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Pr="00C026FE" w:rsidRDefault="005C1E82" w:rsidP="00C026FE">
      <w:pPr>
        <w:pStyle w:val="aff8"/>
      </w:pPr>
      <w:r w:rsidRPr="00C026FE">
        <w:t>Реферат</w:t>
      </w:r>
    </w:p>
    <w:p w:rsidR="00C026FE" w:rsidRPr="00C026FE" w:rsidRDefault="005C1E82" w:rsidP="00C026FE">
      <w:pPr>
        <w:pStyle w:val="aff8"/>
      </w:pPr>
      <w:r w:rsidRPr="00C026FE">
        <w:t>по маркетингу</w:t>
      </w:r>
    </w:p>
    <w:p w:rsidR="00C026FE" w:rsidRDefault="005C1E82" w:rsidP="00C026FE">
      <w:pPr>
        <w:pStyle w:val="aff8"/>
      </w:pPr>
      <w:r w:rsidRPr="00C026FE">
        <w:t>на тему</w:t>
      </w:r>
      <w:r w:rsidR="00C026FE" w:rsidRPr="00C026FE">
        <w:t>:</w:t>
      </w:r>
    </w:p>
    <w:p w:rsidR="00C026FE" w:rsidRDefault="00C026FE" w:rsidP="00C026FE">
      <w:pPr>
        <w:pStyle w:val="aff8"/>
      </w:pPr>
      <w:r>
        <w:t>"</w:t>
      </w:r>
      <w:r w:rsidR="005C1E82" w:rsidRPr="00C026FE">
        <w:t>Стороны франшизного соглашения</w:t>
      </w:r>
      <w:r>
        <w:t>"</w:t>
      </w: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C026FE" w:rsidRDefault="00C026FE" w:rsidP="00C026FE">
      <w:pPr>
        <w:pStyle w:val="aff8"/>
      </w:pPr>
    </w:p>
    <w:p w:rsidR="005C1E82" w:rsidRPr="00C026FE" w:rsidRDefault="005C1E82" w:rsidP="00C026FE">
      <w:pPr>
        <w:pStyle w:val="aff8"/>
      </w:pPr>
      <w:r w:rsidRPr="00C026FE">
        <w:t>2009</w:t>
      </w:r>
    </w:p>
    <w:p w:rsidR="00C026FE" w:rsidRDefault="005C1E82" w:rsidP="00C026FE">
      <w:r w:rsidRPr="00C026FE">
        <w:br w:type="page"/>
        <w:t>Фигура франчайзера как одна из сторон франшизного соглашения не вызывает каких-либо глубоких теоретико-правовых вопросов</w:t>
      </w:r>
      <w:r w:rsidR="00C026FE" w:rsidRPr="00C026FE">
        <w:t xml:space="preserve">. </w:t>
      </w:r>
      <w:r w:rsidRPr="00C026FE">
        <w:t>Хотя в отдельных исследованиях о франчайзинге встречаются допущения, что в принципе в роли франчайзера может выступать индивидуальное лицо, на практике франчайзеры</w:t>
      </w:r>
      <w:r w:rsidR="00C026FE" w:rsidRPr="00C026FE">
        <w:t xml:space="preserve"> - </w:t>
      </w:r>
      <w:r w:rsidRPr="00C026FE">
        <w:t>это сплошь юридические лица</w:t>
      </w:r>
      <w:r w:rsidR="00C026FE">
        <w:t>.</w:t>
      </w:r>
      <w:r w:rsidRPr="00C026FE">
        <w:t xml:space="preserve"> В разных странах они создаются в соответствии с организационно-правовыми формами, предусмотренными национальным законодательством</w:t>
      </w:r>
      <w:r w:rsidR="00C026FE">
        <w:t>.</w:t>
      </w:r>
    </w:p>
    <w:p w:rsidR="005C1E82" w:rsidRPr="00C026FE" w:rsidRDefault="005C1E82" w:rsidP="00C026FE">
      <w:r w:rsidRPr="00C026FE">
        <w:t>В некоторых странах национальные федерации франчайзинга предъявляют к своим членам особые</w:t>
      </w:r>
      <w:r w:rsidR="00C026FE">
        <w:t xml:space="preserve"> "</w:t>
      </w:r>
      <w:r w:rsidRPr="00C026FE">
        <w:t>цензовые</w:t>
      </w:r>
      <w:r w:rsidR="00C026FE">
        <w:t xml:space="preserve">" </w:t>
      </w:r>
      <w:r w:rsidRPr="00C026FE">
        <w:t>требования, вводя для них собственные критерии</w:t>
      </w:r>
      <w:r w:rsidR="00C026FE">
        <w:t xml:space="preserve"> "</w:t>
      </w:r>
      <w:r w:rsidRPr="00C026FE">
        <w:t>полноценного</w:t>
      </w:r>
      <w:r w:rsidR="00C026FE">
        <w:t xml:space="preserve">" </w:t>
      </w:r>
      <w:r w:rsidRPr="00C026FE">
        <w:t>франчайзера</w:t>
      </w:r>
      <w:r w:rsidR="00C026FE">
        <w:t>.</w:t>
      </w:r>
      <w:r w:rsidRPr="00C026FE">
        <w:t xml:space="preserve"> Так, Британская ассоциация франчайзинга требует, чтобы франшизный</w:t>
      </w:r>
      <w:r w:rsidR="00C026FE">
        <w:t xml:space="preserve"> "</w:t>
      </w:r>
      <w:r w:rsidRPr="00C026FE">
        <w:t>стаж</w:t>
      </w:r>
      <w:r w:rsidR="00C026FE">
        <w:t xml:space="preserve">" </w:t>
      </w:r>
      <w:r w:rsidRPr="00C026FE">
        <w:t>франчайзера насчитывал не менее двух лет при наличии у него не менее 4-х франчайзи, успешно действующих тоже в течение минимум двух лет</w:t>
      </w:r>
      <w:r w:rsidR="00C026FE">
        <w:t>.</w:t>
      </w:r>
      <w:r w:rsidRPr="00C026FE">
        <w:t xml:space="preserve"> Франчайзеры, не отвечающие этим требованиям, относятся к разряду ассоциированных членов</w:t>
      </w:r>
      <w:r w:rsidRPr="00C026FE">
        <w:rPr>
          <w:vertAlign w:val="superscript"/>
        </w:rPr>
        <w:t xml:space="preserve"> </w:t>
      </w:r>
      <w:r w:rsidR="00C026FE">
        <w:rPr>
          <w:vertAlign w:val="superscript"/>
        </w:rPr>
        <w:t>.</w:t>
      </w:r>
      <w:r w:rsidRPr="00C026FE">
        <w:t>Конечно, такие требования не имеют нормативного характера, но услуги, оказываемые</w:t>
      </w:r>
      <w:r w:rsidR="00C026FE">
        <w:t>.</w:t>
      </w:r>
      <w:r w:rsidRPr="00C026FE">
        <w:t xml:space="preserve"> Ассоциацией своим членам, и защита их цеховых интересов столь весомы для франчайзеров, что они стремятся соответствовать лучшим стандартам франчайзинга, установленным Европейской ассоциацией франчайзинга, в которую входит и БАФ</w:t>
      </w:r>
      <w:r w:rsidR="00C026FE">
        <w:t>.</w:t>
      </w:r>
    </w:p>
    <w:p w:rsidR="005C1E82" w:rsidRPr="00C026FE" w:rsidRDefault="005C1E82" w:rsidP="00C026FE">
      <w:r w:rsidRPr="00C026FE">
        <w:t>По общему правилу, франчайзер</w:t>
      </w:r>
      <w:r w:rsidR="00C026FE" w:rsidRPr="00C026FE">
        <w:t xml:space="preserve"> - </w:t>
      </w:r>
      <w:r w:rsidRPr="00C026FE">
        <w:t>это крупная предпринимательская организация, обладающая мощными ресурсами интеллектуальной собственности, которые она использует для организации франшизного бизнеса, лицензионной передачи прав своим франчайзи, выступления в роли их эксклюзивного координатора, наставника, консультанта и контролера их текущих предпринимательских операций</w:t>
      </w:r>
      <w:r w:rsidR="00C026FE">
        <w:t>.</w:t>
      </w:r>
    </w:p>
    <w:p w:rsidR="00C026FE" w:rsidRDefault="005C1E82" w:rsidP="00C026FE">
      <w:r w:rsidRPr="00C026FE">
        <w:t>В рамках этого общего типа можно выделить три разновидности франчайзеров, различающихся по своей специализации и, как следствие, по характеру франшизной деятельности</w:t>
      </w:r>
      <w:r w:rsidR="00C026FE">
        <w:t>.</w:t>
      </w:r>
      <w:r w:rsidRPr="00C026FE">
        <w:t xml:space="preserve"> Первая и наиболее традиционная разновидность</w:t>
      </w:r>
      <w:r w:rsidR="00C026FE" w:rsidRPr="00C026FE">
        <w:t xml:space="preserve"> - </w:t>
      </w:r>
      <w:r w:rsidRPr="00C026FE">
        <w:t>франчайзер-изготовитель, поставляющий своим франчайзи товары, сырье, материалы, оборудование и обеспечивающий их полным набором фирменного маркетингового обслуживания, методов и приемов сбыта</w:t>
      </w:r>
      <w:r w:rsidR="00C026FE">
        <w:t>.</w:t>
      </w:r>
      <w:r w:rsidRPr="00C026FE">
        <w:t xml:space="preserve"> Вторая разновидность франчайзер-оптовик, выполняющий по отношению к своим франчайзи те же функции, что и франчайзер первой разновидности</w:t>
      </w:r>
      <w:r w:rsidR="00C026FE">
        <w:t>.</w:t>
      </w:r>
      <w:r w:rsidRPr="00C026FE">
        <w:t xml:space="preserve"> Поставляя товары своим франчайзи, франчайзер-оптовик обозначает их собственными средствами индивидуализации, вследствие чего внедоговорную ответственность перед конечными потребителями несет тоже он, а не изготовитель товаров</w:t>
      </w:r>
      <w:r w:rsidR="00C026FE">
        <w:t>.</w:t>
      </w:r>
      <w:r w:rsidRPr="00C026FE">
        <w:t xml:space="preserve"> Третья разновидность</w:t>
      </w:r>
      <w:r w:rsidR="00C026FE" w:rsidRPr="00C026FE">
        <w:t xml:space="preserve"> - </w:t>
      </w:r>
      <w:r w:rsidRPr="00C026FE">
        <w:t>франчайзер не продает своим франчайзи ни товаров, ни услуг</w:t>
      </w:r>
      <w:r w:rsidR="00C026FE">
        <w:t>.</w:t>
      </w:r>
      <w:r w:rsidRPr="00C026FE">
        <w:t xml:space="preserve"> Он предоставляет им только нематериальные активы</w:t>
      </w:r>
      <w:r w:rsidR="00C026FE" w:rsidRPr="00C026FE">
        <w:t xml:space="preserve"> - </w:t>
      </w:r>
      <w:r w:rsidRPr="00C026FE">
        <w:t>объекты интеллектуальной собственности, включая свои средства индивидуализации</w:t>
      </w:r>
      <w:r w:rsidR="00C026FE">
        <w:t>.</w:t>
      </w:r>
      <w:r w:rsidRPr="00C026FE">
        <w:t xml:space="preserve"> Используя их, франчайзи самостоятельно организуют дистрибьюторскую деятельность, покупая товары у поставщиков, одобренных франчайзером, либо сами изготавливают товары и пи предоставляют услуги по его лицензии</w:t>
      </w:r>
      <w:r w:rsidR="00C026FE" w:rsidRPr="00C026FE">
        <w:t>.</w:t>
      </w:r>
    </w:p>
    <w:p w:rsidR="005C1E82" w:rsidRPr="00C026FE" w:rsidRDefault="005C1E82" w:rsidP="00C026FE">
      <w:r w:rsidRPr="00C026FE">
        <w:t>Есть и еще одна разновидность, которую правильнее назвать еще одним типом франчайзера, т</w:t>
      </w:r>
      <w:r w:rsidR="00C026FE">
        <w:t>.</w:t>
      </w:r>
      <w:r w:rsidRPr="00C026FE">
        <w:t>к</w:t>
      </w:r>
      <w:r w:rsidR="00C026FE">
        <w:t>.</w:t>
      </w:r>
      <w:r w:rsidRPr="00C026FE">
        <w:t xml:space="preserve"> в правовом отношении это</w:t>
      </w:r>
      <w:r w:rsidR="00C026FE" w:rsidRPr="00C026FE">
        <w:t xml:space="preserve"> - </w:t>
      </w:r>
      <w:r w:rsidRPr="00C026FE">
        <w:t>качественно отличная фигура Речь идет о фигуре субфранчаизера, который в принципе может иметь те же три упомянутые разновидности</w:t>
      </w:r>
      <w:r w:rsidR="00C026FE">
        <w:t>.</w:t>
      </w:r>
      <w:r w:rsidRPr="00C026FE">
        <w:t xml:space="preserve"> Субфранчайзер</w:t>
      </w:r>
      <w:r w:rsidR="00C026FE" w:rsidRPr="00C026FE">
        <w:t xml:space="preserve"> - </w:t>
      </w:r>
      <w:r w:rsidRPr="00C026FE">
        <w:t>это франчайзи, который по соглашению с франчайзером</w:t>
      </w:r>
      <w:r w:rsidR="00C026FE">
        <w:t xml:space="preserve"> "</w:t>
      </w:r>
      <w:r w:rsidRPr="00C026FE">
        <w:t>рекрутирует</w:t>
      </w:r>
      <w:r w:rsidR="00C026FE">
        <w:t xml:space="preserve">" </w:t>
      </w:r>
      <w:r w:rsidRPr="00C026FE">
        <w:t>собственных франчайзи, предоставляя им все или часть полученных от франчайзера прав на средства индивидуализации и других прав интеллектуальной собственности</w:t>
      </w:r>
      <w:r w:rsidR="00C026FE">
        <w:t>.</w:t>
      </w:r>
      <w:r w:rsidRPr="00C026FE">
        <w:t xml:space="preserve"> С этой целью субфранчайзеру выделяется более крупная территория для размещения своих франчайзи по собственному усмотрению</w:t>
      </w:r>
      <w:r w:rsidR="00C026FE">
        <w:t>.</w:t>
      </w:r>
      <w:r w:rsidRPr="00C026FE">
        <w:t xml:space="preserve"> Эти франчайзи</w:t>
      </w:r>
      <w:r w:rsidR="00C026FE">
        <w:t xml:space="preserve"> "</w:t>
      </w:r>
      <w:r w:rsidRPr="00C026FE">
        <w:t>второго ряда</w:t>
      </w:r>
      <w:r w:rsidR="00C026FE">
        <w:t xml:space="preserve">" </w:t>
      </w:r>
      <w:r w:rsidRPr="00C026FE">
        <w:t>не состоят ни в каких договорных отношениях с франчайзером, хотя в литературе отмечается, что франчайзер может поддерживать неформальные отношения с</w:t>
      </w:r>
      <w:r w:rsidR="00C026FE">
        <w:t xml:space="preserve"> "субфран</w:t>
      </w:r>
      <w:r w:rsidRPr="00C026FE">
        <w:t>ча</w:t>
      </w:r>
      <w:r w:rsidR="00C026FE">
        <w:t>й</w:t>
      </w:r>
      <w:r w:rsidRPr="00C026FE">
        <w:t>зи</w:t>
      </w:r>
      <w:r w:rsidR="00C026FE">
        <w:t xml:space="preserve">". </w:t>
      </w:r>
      <w:r w:rsidRPr="00C026FE">
        <w:t>Отношения</w:t>
      </w:r>
      <w:r w:rsidR="00C026FE">
        <w:t xml:space="preserve"> "</w:t>
      </w:r>
      <w:r w:rsidRPr="00C026FE">
        <w:t>субфранчайзи</w:t>
      </w:r>
      <w:r w:rsidR="00C026FE">
        <w:t xml:space="preserve">" </w:t>
      </w:r>
      <w:r w:rsidRPr="00C026FE">
        <w:t>с субфранчайзером регулируются в общем теми же положениями договорно-обязательственного права и судебной практики, что и отношения между субфранчайзером и франчайзером</w:t>
      </w:r>
      <w:r w:rsidR="00C026FE">
        <w:t>.</w:t>
      </w:r>
      <w:r w:rsidRPr="00C026FE">
        <w:t xml:space="preserve"> Ниже мы еще неоднократно будем возвращаться к теме субфранчайзинга</w:t>
      </w:r>
      <w:r w:rsidR="00C026FE">
        <w:t>.</w:t>
      </w:r>
    </w:p>
    <w:p w:rsidR="005C1E82" w:rsidRPr="00C026FE" w:rsidRDefault="005C1E82" w:rsidP="00C026FE">
      <w:r w:rsidRPr="00C026FE">
        <w:t>В некоторых странах законодательство именует франчайзером еще одну фигуру</w:t>
      </w:r>
      <w:r w:rsidR="00C026FE" w:rsidRPr="00C026FE">
        <w:t xml:space="preserve"> </w:t>
      </w:r>
      <w:r w:rsidR="00C026FE">
        <w:t>–</w:t>
      </w:r>
      <w:r w:rsidR="00C026FE" w:rsidRPr="00C026FE">
        <w:t xml:space="preserve"> </w:t>
      </w:r>
      <w:r w:rsidRPr="00C026FE">
        <w:t>т</w:t>
      </w:r>
      <w:r w:rsidR="00C026FE">
        <w:t>.</w:t>
      </w:r>
      <w:r w:rsidRPr="00C026FE">
        <w:t>н</w:t>
      </w:r>
      <w:r w:rsidR="00C026FE">
        <w:t>.</w:t>
      </w:r>
      <w:r w:rsidRPr="00C026FE">
        <w:t xml:space="preserve"> франшизного брокера</w:t>
      </w:r>
      <w:r w:rsidR="00C026FE">
        <w:t>.</w:t>
      </w:r>
      <w:r w:rsidRPr="00C026FE">
        <w:t xml:space="preserve"> Так, по определению Постановления № 436 ФТК США, это лицо, которое продает или предлагает к продаже франшизу, либо иным образом устраивает ее продажу</w:t>
      </w:r>
      <w:r w:rsidR="00C026FE">
        <w:t>.</w:t>
      </w:r>
      <w:r w:rsidRPr="00C026FE">
        <w:t xml:space="preserve"> В этой роли может выступить как независимый торговый агент, так и субфранчаизер</w:t>
      </w:r>
      <w:r w:rsidR="00C026FE">
        <w:t>.</w:t>
      </w:r>
      <w:r w:rsidRPr="00C026FE">
        <w:t xml:space="preserve"> В отношении субфранчайзера вопросов не возникает</w:t>
      </w:r>
      <w:r w:rsidR="00C026FE">
        <w:t>.</w:t>
      </w:r>
      <w:r w:rsidRPr="00C026FE">
        <w:t xml:space="preserve"> А вот брокера, если он всего лишь доверенное лицо франчайзера, вряд ли можно отождествлять с франчайзером</w:t>
      </w:r>
      <w:r w:rsidR="00C026FE">
        <w:t>.</w:t>
      </w:r>
      <w:r w:rsidRPr="00C026FE">
        <w:t xml:space="preserve"> Он не является правообладателем, он просто посредник правообладателя</w:t>
      </w:r>
      <w:r w:rsidR="00C026FE">
        <w:t>.</w:t>
      </w:r>
      <w:r w:rsidRPr="00C026FE">
        <w:t xml:space="preserve"> Тем не менее Постановление РФ 436 возлагает на фран чайзера и на франшизного брокера индивидуальную и совместную ответственность за нарушение тре</w:t>
      </w:r>
      <w:r w:rsidR="00C026FE">
        <w:t>бовании Постановления, касаю</w:t>
      </w:r>
      <w:r w:rsidRPr="00C026FE">
        <w:t>щихся поведения франчайзера в дофраншизный период его отношений с потенциальным франчаизи</w:t>
      </w:r>
      <w:r w:rsidR="00C026FE">
        <w:t>.</w:t>
      </w:r>
      <w:r w:rsidRPr="00C026FE">
        <w:t xml:space="preserve"> Очевидно, что между брокером и покупателем франшизы не возникает собственно франшизных отношений</w:t>
      </w:r>
      <w:r w:rsidR="00C026FE">
        <w:t>.</w:t>
      </w:r>
    </w:p>
    <w:p w:rsidR="00C026FE" w:rsidRDefault="005C1E82" w:rsidP="00C026FE">
      <w:r w:rsidRPr="00C026FE">
        <w:t>В организационном плане франчайзер может осуществлять свою деятельность как непосредственно, заключая индивидуальное франшизное согла</w:t>
      </w:r>
      <w:r w:rsidR="00C026FE">
        <w:t>шение с каждым отдельным франчай</w:t>
      </w:r>
      <w:r w:rsidRPr="00C026FE">
        <w:t>зи своей сети, так и через промежуточные звенья</w:t>
      </w:r>
      <w:r w:rsidR="00C026FE" w:rsidRPr="00C026FE">
        <w:t xml:space="preserve"> - </w:t>
      </w:r>
      <w:r w:rsidRPr="00C026FE">
        <w:t>дочерние компании и совместные предприятия с участием местных коммерческих организаций</w:t>
      </w:r>
      <w:r w:rsidR="00C026FE">
        <w:t>.</w:t>
      </w:r>
      <w:r w:rsidRPr="00C026FE">
        <w:t xml:space="preserve"> Такой вариант действий часто используется в заграничных операциях франчайзера, когда его дочерняя компания или СП, обладая средствами индивидуализации франчайзера, в качестве его субфранчайзеров, предоставляют исключительные и иные пр</w:t>
      </w:r>
      <w:r w:rsidR="00C026FE">
        <w:t>ава собственным, местным франчай</w:t>
      </w:r>
      <w:r w:rsidRPr="00C026FE">
        <w:t>зи</w:t>
      </w:r>
      <w:r w:rsidR="00C026FE">
        <w:t>.</w:t>
      </w:r>
      <w:r w:rsidRPr="00C026FE">
        <w:t xml:space="preserve"> Функционирование промежуточных звеньев в соответствии с нормами местного, национального права дает ему как иностранному инвестору преимущества национального режима инвестиционной деятельности</w:t>
      </w:r>
      <w:r w:rsidR="00C026FE">
        <w:t>.</w:t>
      </w:r>
    </w:p>
    <w:p w:rsidR="00C026FE" w:rsidRDefault="00C026FE" w:rsidP="00C026FE">
      <w:r>
        <w:t>"</w:t>
      </w:r>
      <w:r w:rsidR="005C1E82" w:rsidRPr="00C026FE">
        <w:t>На стороне</w:t>
      </w:r>
      <w:r>
        <w:t xml:space="preserve">" </w:t>
      </w:r>
      <w:r w:rsidR="005C1E82" w:rsidRPr="00C026FE">
        <w:t>франчайзера нередко выступают группы третьих лиц, которые поддерживают разнообразные непосредственные отношения с франчаизи</w:t>
      </w:r>
      <w:r>
        <w:t>.</w:t>
      </w:r>
      <w:r w:rsidR="005C1E82" w:rsidRPr="00C026FE">
        <w:t xml:space="preserve"> Это</w:t>
      </w:r>
      <w:r w:rsidRPr="00C026FE">
        <w:t xml:space="preserve"> - </w:t>
      </w:r>
      <w:r w:rsidR="005C1E82" w:rsidRPr="00C026FE">
        <w:t>одобренные франчайзером изготовители товаров, сырья, полуфабрикатов, оборудования, пос</w:t>
      </w:r>
      <w:r>
        <w:t>тавляющие свою продукцию франчай</w:t>
      </w:r>
      <w:r w:rsidR="005C1E82" w:rsidRPr="00C026FE">
        <w:t>зи, разного рода оптовые поставщики, подрядчики и субподрядчики, рекомендованные франчайзером, арендодатели, продавцы лизингового оборудования и др</w:t>
      </w:r>
      <w:r>
        <w:t>.</w:t>
      </w:r>
      <w:r w:rsidR="005C1E82" w:rsidRPr="00C026FE">
        <w:t xml:space="preserve"> Ни одно из таких лиц не является субъектом непосредственно франшизных отношений</w:t>
      </w:r>
      <w:r w:rsidRPr="00C026FE">
        <w:t>.</w:t>
      </w:r>
    </w:p>
    <w:p w:rsidR="00C026FE" w:rsidRDefault="005C1E82" w:rsidP="00C026FE">
      <w:r w:rsidRPr="00C026FE">
        <w:t>С некоторыми из них франчайзи могут даже не иметь договорных отношений, а все возникающие в результате действий таких лиц конфликты с франчайзи и другие юридические последствия разрешаются франчайзером</w:t>
      </w:r>
      <w:r w:rsidR="00C026FE" w:rsidRPr="00C026FE">
        <w:t xml:space="preserve">. </w:t>
      </w:r>
      <w:r w:rsidRPr="00C026FE">
        <w:t>С другой частью таких лиц франчайзи могут вступать в договорные отношения, но такие договоры тоже не затрагивают отношений между франчайзером и франчайзи, если только во франшизном договоре не предусмотрено иное</w:t>
      </w:r>
      <w:r w:rsidR="00C026FE" w:rsidRPr="00C026FE">
        <w:t>.</w:t>
      </w:r>
    </w:p>
    <w:p w:rsidR="00C026FE" w:rsidRDefault="005C1E82" w:rsidP="00C026FE">
      <w:r w:rsidRPr="00C026FE">
        <w:t>Франчайзи, без сомнения, самая противоречивая фигура из всех участников франшизных отношений</w:t>
      </w:r>
      <w:r w:rsidR="00C026FE" w:rsidRPr="00C026FE">
        <w:t xml:space="preserve">. </w:t>
      </w:r>
      <w:r w:rsidRPr="00C026FE">
        <w:t>В его статусе изначально заложены взаимоисключающие положения</w:t>
      </w:r>
      <w:r w:rsidR="00C026FE" w:rsidRPr="00C026FE">
        <w:t xml:space="preserve">: </w:t>
      </w:r>
      <w:r w:rsidRPr="00C026FE">
        <w:t>полная предпринимательская и юридическая самостоятельность при необходимости руководствоваться указаниями франчайзера</w:t>
      </w:r>
      <w:r w:rsidR="00C026FE" w:rsidRPr="00C026FE">
        <w:t xml:space="preserve">; </w:t>
      </w:r>
      <w:r w:rsidRPr="00C026FE">
        <w:t>рыночная свобода при наличии ограничительных обязательств</w:t>
      </w:r>
      <w:r w:rsidR="00C026FE" w:rsidRPr="00C026FE">
        <w:t xml:space="preserve">; </w:t>
      </w:r>
      <w:r w:rsidRPr="00C026FE">
        <w:t>необходимость тесного сотрудничества с франчайзером и даже доверительных отношений с ним при наличии собственных интересов, нередко не совпадающих и даже противоречащих интересам франчайзера, и ряд других несовместимых положений</w:t>
      </w:r>
      <w:r w:rsidR="00C026FE" w:rsidRPr="00C026FE">
        <w:t xml:space="preserve">. </w:t>
      </w:r>
      <w:r w:rsidRPr="00C026FE">
        <w:t>Они-то и обусловливают глубокие различия в подходах и оценке фигуры франчайзи</w:t>
      </w:r>
      <w:r w:rsidR="00C026FE" w:rsidRPr="00C026FE">
        <w:t>.</w:t>
      </w:r>
    </w:p>
    <w:p w:rsidR="00C026FE" w:rsidRDefault="005C1E82" w:rsidP="00C026FE">
      <w:r w:rsidRPr="00C026FE">
        <w:t>Как следствие, многие трудности, с которыми сталкивается правовое регулирование франчайзинга, в особенности судебная практика, связаны прежде всего с идентификацией франчайзи как новой и оригинальной разновидности участников торгово-посреднических отношений</w:t>
      </w:r>
      <w:r w:rsidR="00C026FE" w:rsidRPr="00C026FE">
        <w:t xml:space="preserve">. </w:t>
      </w:r>
      <w:r w:rsidRPr="00C026FE">
        <w:t>Эта тема уже частично затрагивалась выше при сравнении франчайзинга с другими видами договорно-обязательственных отношений</w:t>
      </w:r>
      <w:r w:rsidR="00C026FE" w:rsidRPr="00C026FE">
        <w:t xml:space="preserve">. </w:t>
      </w:r>
      <w:r w:rsidRPr="00C026FE">
        <w:t>Но она нуждается в дополнении</w:t>
      </w:r>
      <w:r w:rsidR="00C026FE" w:rsidRPr="00C026FE">
        <w:t>.</w:t>
      </w:r>
    </w:p>
    <w:p w:rsidR="00C026FE" w:rsidRDefault="005C1E82" w:rsidP="00C026FE">
      <w:r w:rsidRPr="00C026FE">
        <w:t>В сфере торгово-распределительных отношений, которая получила в современную эпоху гигантское развитие, заняты промежуточные, посреднические фигуры самых разных типов</w:t>
      </w:r>
      <w:r w:rsidR="00C026FE" w:rsidRPr="00C026FE">
        <w:t xml:space="preserve">. </w:t>
      </w:r>
      <w:r w:rsidRPr="00C026FE">
        <w:t>В судебных решениях франчайзи нередко ошибочно отождествляется с некоторыми из таких фигур</w:t>
      </w:r>
      <w:r w:rsidR="00C026FE" w:rsidRPr="00C026FE">
        <w:t xml:space="preserve">. </w:t>
      </w:r>
      <w:r w:rsidRPr="00C026FE">
        <w:t>Более того, судебные интерпретации франчайзи иногда вообще выходят за пределы круга таких фигур, когда, например, его квалифицируют в плоскости трудовых отношений как наемного служащего франчайзера</w:t>
      </w:r>
      <w:r w:rsidR="00C026FE" w:rsidRPr="00C026FE">
        <w:t xml:space="preserve">. </w:t>
      </w:r>
      <w:r w:rsidRPr="00C026FE">
        <w:t>Чтобы правильно судить о месте франчайзи во всем многообразии этих торгово-распределительных фигур, необходимо четко представлять себе особенности каждой из них</w:t>
      </w:r>
      <w:r w:rsidR="00C026FE" w:rsidRPr="00C026FE">
        <w:t>.</w:t>
      </w:r>
    </w:p>
    <w:p w:rsidR="00C026FE" w:rsidRDefault="005C1E82" w:rsidP="00C026FE">
      <w:r w:rsidRPr="00C026FE">
        <w:t>В современную эпоху существует два основных типа торговых посредников</w:t>
      </w:r>
      <w:r w:rsidR="00C026FE" w:rsidRPr="00C026FE">
        <w:t xml:space="preserve">. </w:t>
      </w:r>
      <w:r w:rsidRPr="00C026FE">
        <w:t>Законодательство и правовая теория ЕЭС к первому из таких типов относят традиционного торгового агента, ко второму</w:t>
      </w:r>
      <w:r w:rsidR="00C026FE" w:rsidRPr="00C026FE">
        <w:t xml:space="preserve"> - </w:t>
      </w:r>
      <w:r w:rsidRPr="00C026FE">
        <w:t>дистрибьютора Помимо собственно торгового агента</w:t>
      </w:r>
      <w:r w:rsidR="00C026FE" w:rsidRPr="00C026FE">
        <w:t xml:space="preserve"> - </w:t>
      </w:r>
      <w:r w:rsidRPr="00C026FE">
        <w:t>стороны в договоре агентирования, к этому первому типу относятся еще несколько традиционных посреднических фигур</w:t>
      </w:r>
      <w:r w:rsidR="00C026FE" w:rsidRPr="00C026FE">
        <w:t xml:space="preserve">: </w:t>
      </w:r>
      <w:r w:rsidRPr="00C026FE">
        <w:t>комиссионеры, поверенные, торговые представители и другие, а также различные гибридные фигуры, имеющие в разных странах собственные наименования</w:t>
      </w:r>
      <w:r w:rsidR="00C026FE" w:rsidRPr="00C026FE">
        <w:t xml:space="preserve">. </w:t>
      </w:r>
      <w:r w:rsidRPr="00C026FE">
        <w:t>По сравнению с обычными наемными служащими торговых отделов фирм-изготовителей товаров все посреднические фигуры этого типа выст</w:t>
      </w:r>
      <w:r w:rsidR="00313E8A">
        <w:t>упают как сторона в гражданско-</w:t>
      </w:r>
      <w:r w:rsidRPr="00C026FE">
        <w:t xml:space="preserve">договорных отношениях со своим принципалом, комитентом, доверителем и </w:t>
      </w:r>
      <w:r w:rsidR="00C026FE">
        <w:t>т.п.</w:t>
      </w:r>
      <w:r w:rsidR="00C026FE" w:rsidRPr="00C026FE">
        <w:t xml:space="preserve"> </w:t>
      </w:r>
      <w:r w:rsidRPr="00C026FE">
        <w:t>лицами</w:t>
      </w:r>
      <w:r w:rsidR="00C026FE" w:rsidRPr="00C026FE">
        <w:t xml:space="preserve"> - </w:t>
      </w:r>
      <w:r w:rsidRPr="00C026FE">
        <w:t>изготовителями или поставщиками товаров</w:t>
      </w:r>
      <w:r w:rsidR="00C026FE" w:rsidRPr="00C026FE">
        <w:t>.</w:t>
      </w:r>
    </w:p>
    <w:p w:rsidR="00C026FE" w:rsidRDefault="005C1E82" w:rsidP="00C026FE">
      <w:r w:rsidRPr="00C026FE">
        <w:t>Франчайзи, являющийся независимым предпринимателем, к этой категории посредников не относится</w:t>
      </w:r>
      <w:r w:rsidR="00C026FE" w:rsidRPr="00C026FE">
        <w:t xml:space="preserve">. </w:t>
      </w:r>
      <w:r w:rsidRPr="00C026FE">
        <w:t>Тем не менее Комиссия ЕС, по-прежнему считающая актуальной проблему разграничения разных категорий подобных лиц, еще в 1962 г</w:t>
      </w:r>
      <w:r w:rsidR="00C026FE" w:rsidRPr="00C026FE">
        <w:t xml:space="preserve">. </w:t>
      </w:r>
      <w:r w:rsidRPr="00C026FE">
        <w:t>приняла специальный документ, в котором установила несколько критериев такого разграничения</w:t>
      </w:r>
      <w:r w:rsidR="00C026FE" w:rsidRPr="00C026FE">
        <w:t xml:space="preserve">. </w:t>
      </w:r>
      <w:r w:rsidRPr="00C026FE">
        <w:t>В частности, она указала, что посредник должен рассматриваться не как торговый агент, а как независимый дилер при условии, что по договору между ним и изготовителем товаров он обязывается</w:t>
      </w:r>
      <w:r w:rsidR="00C026FE" w:rsidRPr="00C026FE">
        <w:t>:</w:t>
      </w:r>
    </w:p>
    <w:p w:rsidR="00C026FE" w:rsidRDefault="005C1E82" w:rsidP="00C026FE">
      <w:r w:rsidRPr="00C026FE">
        <w:t>хранить на праве собственности существенный запас товаров, поставленных ему по договору с изготовителем</w:t>
      </w:r>
      <w:r w:rsidR="00C026FE" w:rsidRPr="00C026FE">
        <w:t>;</w:t>
      </w:r>
    </w:p>
    <w:p w:rsidR="00C026FE" w:rsidRDefault="005C1E82" w:rsidP="00C026FE">
      <w:r w:rsidRPr="00C026FE">
        <w:t>оказывать своим заказчикам услуги за свой счет</w:t>
      </w:r>
      <w:r w:rsidR="00C026FE" w:rsidRPr="00C026FE">
        <w:t>;</w:t>
      </w:r>
    </w:p>
    <w:p w:rsidR="00C026FE" w:rsidRDefault="005C1E82" w:rsidP="00C026FE">
      <w:r w:rsidRPr="00C026FE">
        <w:t>фактически устанавливать цены или определять условия продажи товаров своим потребителям или заказчикам</w:t>
      </w:r>
      <w:r w:rsidR="00C026FE" w:rsidRPr="00C026FE">
        <w:t>.</w:t>
      </w:r>
    </w:p>
    <w:p w:rsidR="00C026FE" w:rsidRDefault="005C1E82" w:rsidP="00C026FE">
      <w:r w:rsidRPr="00C026FE">
        <w:t>Но решающим критерием, позволяющим отделить независимого посредника от торгового агента, КЕС посчитала принятие или непринятие им на себя финансовых рисков, связанных с выполнением его договоров с потребителями, независимо от того, сформулированы они в условиях договора в выраженной форме или подразумеваются</w:t>
      </w:r>
      <w:r w:rsidR="00C026FE">
        <w:t>".</w:t>
      </w:r>
    </w:p>
    <w:p w:rsidR="005C1E82" w:rsidRPr="00C026FE" w:rsidRDefault="005C1E82" w:rsidP="00C026FE">
      <w:r w:rsidRPr="00C026FE">
        <w:t>При принятии посредником на себя таких рисков он считается независимым коммерсантом, в противном случае он</w:t>
      </w:r>
      <w:r w:rsidR="00C026FE" w:rsidRPr="00C026FE">
        <w:t xml:space="preserve"> - </w:t>
      </w:r>
      <w:r w:rsidRPr="00C026FE">
        <w:t>торговый агент</w:t>
      </w:r>
    </w:p>
    <w:p w:rsidR="005C1E82" w:rsidRPr="00C026FE" w:rsidRDefault="005C1E82" w:rsidP="00C026FE">
      <w:r w:rsidRPr="00C026FE">
        <w:t>Таким образом, всем традиционным посредническим фигурам, относящимся к типу торгового агента, свойственно несколько принципиальных признаков, глубоко отличающих их от франчайзи</w:t>
      </w:r>
      <w:r w:rsidR="00287735">
        <w:t>.</w:t>
      </w:r>
      <w:r w:rsidRPr="00C026FE">
        <w:t xml:space="preserve"> Во-первых, они осуществляют операции по продаже товаров, переданных им принципалом, комитентом, доверителем и т</w:t>
      </w:r>
      <w:r w:rsidR="00287735">
        <w:t>.</w:t>
      </w:r>
      <w:r w:rsidRPr="00C026FE">
        <w:t>п</w:t>
      </w:r>
      <w:r w:rsidR="00287735">
        <w:t>.</w:t>
      </w:r>
      <w:r w:rsidRPr="00C026FE">
        <w:t xml:space="preserve"> лицами за счет и во многих случаях от имени этих лиц</w:t>
      </w:r>
      <w:r w:rsidR="00287735">
        <w:t>.</w:t>
      </w:r>
      <w:r w:rsidRPr="00C026FE">
        <w:t xml:space="preserve"> Во-вторых, такие товары остаются собственностью этих лиц</w:t>
      </w:r>
      <w:r w:rsidR="00287735">
        <w:t>.</w:t>
      </w:r>
      <w:r w:rsidRPr="00C026FE">
        <w:t xml:space="preserve"> В-третьих, торговый агент не несет ответственности перед принципалом за неуплату за товары со стороны покупателя</w:t>
      </w:r>
      <w:r w:rsidR="00287735">
        <w:t>.</w:t>
      </w:r>
      <w:r w:rsidRPr="00C026FE">
        <w:t xml:space="preserve"> В-четвертых, услуги торгового агента оплачиваются за счет комиссионных, которые обычно составляют определенный процент от суммы продаж агента</w:t>
      </w:r>
      <w:r w:rsidR="00287735">
        <w:t>.</w:t>
      </w:r>
      <w:r w:rsidRPr="00C026FE">
        <w:t xml:space="preserve"> Правда, в некоторых случаях торговые агенты получают фиксированные комиссионные, вследствие чего законодательство ряда стран рассматривает их как наемных служащих</w:t>
      </w:r>
      <w:r w:rsidR="00287735">
        <w:t>.</w:t>
      </w:r>
    </w:p>
    <w:p w:rsidR="005C1E82" w:rsidRPr="00C026FE" w:rsidRDefault="005C1E82" w:rsidP="00C026FE">
      <w:r w:rsidRPr="00C026FE">
        <w:t>В то же время в договоре торгового агента с принципалом могут присутствовать положения, которые присущи, скорее, статусу независимых посредников</w:t>
      </w:r>
      <w:r w:rsidR="00287735">
        <w:t>.</w:t>
      </w:r>
      <w:r w:rsidRPr="00C026FE">
        <w:t xml:space="preserve"> Это</w:t>
      </w:r>
      <w:r w:rsidR="00C026FE" w:rsidRPr="00C026FE">
        <w:t xml:space="preserve"> - </w:t>
      </w:r>
      <w:r w:rsidRPr="00C026FE">
        <w:t>договорные ограничения операций торговых агентов и комиссионеров рамками определенной территории или обязательством с их стороны не продавать товаров других изготовителей, конкурирующих с товарами их принципала или комитента</w:t>
      </w:r>
      <w:r w:rsidR="00287735">
        <w:t>.</w:t>
      </w:r>
      <w:r w:rsidRPr="00C026FE">
        <w:t xml:space="preserve"> Это значит, что они осуществляют продажи на эксклюзивной основе</w:t>
      </w:r>
      <w:r w:rsidR="00287735">
        <w:t>.</w:t>
      </w:r>
    </w:p>
    <w:p w:rsidR="00C026FE" w:rsidRDefault="005C1E82" w:rsidP="00C026FE">
      <w:r w:rsidRPr="00C026FE">
        <w:t>Развитие производства и усложнение торгового оборота в современную эпоху вызвали к жизни, как подчеркивалось, принципиально новую торгово-посредническую фигуру, обладающую, в отличие от торгового агента, полной коммерческой и юридической самостоятельностью и призванную обеспечить успешное продвижение товаров от изготовителя к конечному потребителю</w:t>
      </w:r>
      <w:r w:rsidR="00C026FE" w:rsidRPr="00C026FE">
        <w:t>.</w:t>
      </w:r>
    </w:p>
    <w:p w:rsidR="00C026FE" w:rsidRDefault="005C1E82" w:rsidP="00C026FE">
      <w:r w:rsidRPr="00C026FE">
        <w:t>Собирательное наименование этого нового типа торгового посредника</w:t>
      </w:r>
      <w:r w:rsidR="00C026FE" w:rsidRPr="00C026FE">
        <w:t xml:space="preserve"> - </w:t>
      </w:r>
      <w:r w:rsidRPr="00C026FE">
        <w:t>дистрибьютор</w:t>
      </w:r>
      <w:r w:rsidR="00C026FE" w:rsidRPr="00C026FE">
        <w:t>.</w:t>
      </w:r>
    </w:p>
    <w:p w:rsidR="00C026FE" w:rsidRDefault="005C1E82" w:rsidP="00C026FE">
      <w:r w:rsidRPr="00C026FE">
        <w:t>О собирательности можно говорить в том смысле, ч</w:t>
      </w:r>
      <w:r w:rsidR="00287735">
        <w:t>то как и фигура торгового агент</w:t>
      </w:r>
      <w:r w:rsidRPr="00C026FE">
        <w:t>а, фигура дистрибьютора тоже охватывает несколько разновидностей торговых посредников</w:t>
      </w:r>
      <w:r w:rsidR="00C026FE" w:rsidRPr="00C026FE">
        <w:t xml:space="preserve">: </w:t>
      </w:r>
      <w:r w:rsidRPr="00C026FE">
        <w:t>дилеров, концессионеров, оптовиков, маклеров и, наконец, франчайзи</w:t>
      </w:r>
      <w:r w:rsidR="00C026FE" w:rsidRPr="00C026FE">
        <w:t xml:space="preserve">. </w:t>
      </w:r>
      <w:r w:rsidRPr="00C026FE">
        <w:t>От традиционных торговых агентов их всех отличает несколько существенных признаков</w:t>
      </w:r>
      <w:r w:rsidR="00287735">
        <w:t>.</w:t>
      </w:r>
      <w:r w:rsidRPr="00C026FE">
        <w:t xml:space="preserve"> Во-первых, они покупают товары и затем продают их за свой счет и от своего имени</w:t>
      </w:r>
      <w:r w:rsidR="00C026FE" w:rsidRPr="00C026FE">
        <w:t xml:space="preserve">. </w:t>
      </w:r>
      <w:r w:rsidRPr="00C026FE">
        <w:t>Это значит, что товары переходят в их собственность, и, продавая их, дистрибьюторы сами определяют цены и другие условия</w:t>
      </w:r>
      <w:r w:rsidR="00C026FE" w:rsidRPr="00C026FE">
        <w:t xml:space="preserve">. </w:t>
      </w:r>
      <w:r w:rsidRPr="00C026FE">
        <w:t xml:space="preserve">Во-вторых, они принимают на себя все риски неуплаты за товары, которые они </w:t>
      </w:r>
      <w:r w:rsidRPr="00C026FE">
        <w:rPr>
          <w:i/>
          <w:iCs/>
        </w:rPr>
        <w:t>продают третьим лицам</w:t>
      </w:r>
      <w:r w:rsidR="00C026FE" w:rsidRPr="00C026FE">
        <w:rPr>
          <w:i/>
          <w:iCs/>
        </w:rPr>
        <w:t xml:space="preserve">. </w:t>
      </w:r>
      <w:r w:rsidRPr="00C026FE">
        <w:t xml:space="preserve">В-третьих, </w:t>
      </w:r>
      <w:r w:rsidRPr="00C026FE">
        <w:rPr>
          <w:i/>
          <w:iCs/>
        </w:rPr>
        <w:t xml:space="preserve">их выручку составляют не </w:t>
      </w:r>
      <w:r w:rsidR="00287735">
        <w:t>комис</w:t>
      </w:r>
      <w:r w:rsidRPr="00C026FE">
        <w:t>сионные, как у торговых агентов, а разница между покупной ценой товаров, приобретенных у изготовителя, и той ценой, по которой они эти товары продают</w:t>
      </w:r>
      <w:r w:rsidR="00C026FE" w:rsidRPr="00C026FE">
        <w:t>.</w:t>
      </w:r>
    </w:p>
    <w:p w:rsidR="00C026FE" w:rsidRDefault="005C1E82" w:rsidP="00C026FE">
      <w:r w:rsidRPr="00C026FE">
        <w:t>Во многих странах фигура дистрибьютора национальным правом не признавалась, а отношения между ним и изготовителем товаров сводились к отношениям обычных покупателя и продавца</w:t>
      </w:r>
      <w:r w:rsidR="00C026FE" w:rsidRPr="00C026FE">
        <w:t xml:space="preserve">. </w:t>
      </w:r>
      <w:r w:rsidRPr="00C026FE">
        <w:t>Таким образом, к ним применялись общие нормы, регулирующие куплю-продажу товаров</w:t>
      </w:r>
      <w:r w:rsidR="00C026FE" w:rsidRPr="00C026FE">
        <w:t xml:space="preserve">. </w:t>
      </w:r>
      <w:r w:rsidRPr="00C026FE">
        <w:t>Со временем, однако, по мере роста значения фигуры дистрибьютора национальное право стало менять отношение к ней</w:t>
      </w:r>
      <w:r w:rsidR="00C026FE" w:rsidRPr="00C026FE">
        <w:t xml:space="preserve">. </w:t>
      </w:r>
      <w:r w:rsidRPr="00C026FE">
        <w:t>На дистрибьютора стали смотреть как на уникального в своем роде торгового посредника, который в отличие от обычного покупателя совершает повторяющиеся оптовые закупки у изготовителя товаров, принимая при этом на себя проведение различных маркетинговых и связанных с ними видов деятельности взамен изготовителя</w:t>
      </w:r>
      <w:r w:rsidR="00C026FE" w:rsidRPr="00C026FE">
        <w:t xml:space="preserve">. </w:t>
      </w:r>
      <w:r w:rsidRPr="00C026FE">
        <w:t>Даже в тех странах, которые не создали специального законодательства для дистрибьюторов, деятельность последних зачастую регулируется отдельно, посредством применения к ним по аналогии норм об агентских отношениях</w:t>
      </w:r>
      <w:r w:rsidR="00C026FE" w:rsidRPr="00C026FE">
        <w:t>.</w:t>
      </w:r>
    </w:p>
    <w:p w:rsidR="00C026FE" w:rsidRDefault="005C1E82" w:rsidP="00C026FE">
      <w:r w:rsidRPr="00C026FE">
        <w:t>Среди различных типов дистрибьюторов наиболее распространенным является дилер</w:t>
      </w:r>
      <w:r w:rsidR="00287735">
        <w:t>.</w:t>
      </w:r>
      <w:r w:rsidRPr="00C026FE">
        <w:t xml:space="preserve"> Сам термин</w:t>
      </w:r>
      <w:r w:rsidR="00C026FE">
        <w:t xml:space="preserve"> "</w:t>
      </w:r>
      <w:r w:rsidRPr="00C026FE">
        <w:t>дилер</w:t>
      </w:r>
      <w:r w:rsidR="00C026FE">
        <w:t xml:space="preserve">", </w:t>
      </w:r>
      <w:r w:rsidRPr="00C026FE">
        <w:t>возникший в США, используется в различных странах как в его оригинальном виде, так и</w:t>
      </w:r>
      <w:r w:rsidR="00287735">
        <w:t xml:space="preserve"> у</w:t>
      </w:r>
      <w:r w:rsidRPr="00C026FE">
        <w:t>довлетворительного терминологического эквивалента понятию дистрибьютора в русском языке, на наш взгляд, не существует</w:t>
      </w:r>
      <w:r w:rsidR="00C026FE">
        <w:t xml:space="preserve"> "</w:t>
      </w:r>
      <w:r w:rsidR="00287735">
        <w:t>р</w:t>
      </w:r>
      <w:r w:rsidRPr="00C026FE">
        <w:t>аспределитель</w:t>
      </w:r>
      <w:r w:rsidR="00C026FE">
        <w:t>", "</w:t>
      </w:r>
      <w:r w:rsidRPr="00C026FE">
        <w:t>распространитель</w:t>
      </w:r>
      <w:r w:rsidR="00C026FE">
        <w:t>", "</w:t>
      </w:r>
      <w:r w:rsidRPr="00C026FE">
        <w:t>сбытчик</w:t>
      </w:r>
      <w:r w:rsidR="00C026FE">
        <w:t xml:space="preserve">" </w:t>
      </w:r>
      <w:r w:rsidR="00C026FE" w:rsidRPr="00C026FE">
        <w:t xml:space="preserve">- </w:t>
      </w:r>
      <w:r w:rsidRPr="00C026FE">
        <w:t>все эти переводные термины, которые предлагает англо-русский словарь, не только не передают специфики этой новой для российской экономики и права фигуры, но имеют и некий негативный оттенок</w:t>
      </w:r>
      <w:r w:rsidR="00C026FE" w:rsidRPr="00C026FE">
        <w:t xml:space="preserve">. </w:t>
      </w:r>
      <w:r w:rsidRPr="00C026FE">
        <w:t>И хотя слово</w:t>
      </w:r>
      <w:r w:rsidR="00C026FE">
        <w:t xml:space="preserve"> "</w:t>
      </w:r>
      <w:r w:rsidRPr="00C026FE">
        <w:t>дистрибьютор</w:t>
      </w:r>
      <w:r w:rsidR="00C026FE">
        <w:t xml:space="preserve">" </w:t>
      </w:r>
      <w:r w:rsidRPr="00C026FE">
        <w:t>по-русски труднопроизносимо, мы решили остановить свой выбор на нем</w:t>
      </w:r>
      <w:r w:rsidR="00C026FE" w:rsidRPr="00C026FE">
        <w:t xml:space="preserve">. </w:t>
      </w:r>
      <w:r w:rsidRPr="00C026FE">
        <w:t>Тем более что в нашей литературе уже встречается словообразование</w:t>
      </w:r>
      <w:r w:rsidR="00C026FE">
        <w:t xml:space="preserve"> "</w:t>
      </w:r>
      <w:r w:rsidRPr="00C026FE">
        <w:t>дистрибутивная торговля</w:t>
      </w:r>
      <w:r w:rsidR="00C026FE">
        <w:t>".</w:t>
      </w:r>
    </w:p>
    <w:p w:rsidR="005C1E82" w:rsidRPr="00C026FE" w:rsidRDefault="005C1E82" w:rsidP="00C026FE">
      <w:r w:rsidRPr="00C026FE">
        <w:t>Типичный дилер покупает товары непосредственно у изготовителя и продает их конечным потребителям либо розничным торговцам</w:t>
      </w:r>
      <w:r w:rsidR="00287735">
        <w:t>.</w:t>
      </w:r>
      <w:r w:rsidRPr="00C026FE">
        <w:t xml:space="preserve"> Изготовитель при этом не является стороной в договоре на перепродажу товаров, и у него нет легальных возможностей контролировать цены и другие условия таких договоров</w:t>
      </w:r>
      <w:r w:rsidR="00287735">
        <w:t>.</w:t>
      </w:r>
      <w:r w:rsidRPr="00C026FE">
        <w:t xml:space="preserve"> У дилеров, как правило, гораздо более широкие, чем у торговых агентов, технологические средства для продажи товаров и обслуживания покупателей</w:t>
      </w:r>
      <w:r w:rsidR="00287735">
        <w:t>.</w:t>
      </w:r>
      <w:r w:rsidRPr="00C026FE">
        <w:t xml:space="preserve"> Они предоставляют гарантии на продаваемые товары и оказывают другие услуги в качестве разновидностей деятельности по продаже товаров</w:t>
      </w:r>
      <w:r w:rsidR="00287735">
        <w:t>.</w:t>
      </w:r>
    </w:p>
    <w:p w:rsidR="005C1E82" w:rsidRPr="00C026FE" w:rsidRDefault="005C1E82" w:rsidP="00C026FE">
      <w:r w:rsidRPr="00C026FE">
        <w:t>Опять-таки, типичный дилер продает товары под своим собственным именем</w:t>
      </w:r>
      <w:r w:rsidR="00287735">
        <w:t>.</w:t>
      </w:r>
      <w:r w:rsidRPr="00C026FE">
        <w:t xml:space="preserve"> Но нередко изготовитель управомочивает его представлять себя покупателям в качестве разрешенного дилера изготовителя, что особенно характерно для селективной торговли</w:t>
      </w:r>
      <w:r w:rsidR="00287735">
        <w:t>.</w:t>
      </w:r>
      <w:r w:rsidRPr="00C026FE">
        <w:t xml:space="preserve"> Современный дилер осуществляет предпринимательскую деятельность, как правило, на эксклюзивной основе Это значит, что изготовитель товаров предоставляет ему по лицензии исключительное право продавать их под торговой маркой изготовителя</w:t>
      </w:r>
      <w:r w:rsidR="00287735">
        <w:t>.</w:t>
      </w:r>
      <w:r w:rsidRPr="00C026FE">
        <w:t xml:space="preserve"> При этом обе стороны принимают на себя ограничительные обязательства изготовитель обязуется не предоставлять такое право никаким другим лицам на отведенной для дилера территории, а дилер в свою очередь обязуется не продавать на этой территории других товаров, конкурирующих с товарами изготовителя</w:t>
      </w:r>
      <w:r w:rsidR="00287735">
        <w:t>.</w:t>
      </w:r>
      <w:r w:rsidRPr="00C026FE">
        <w:t xml:space="preserve"> Дилерские сбытовые сети</w:t>
      </w:r>
      <w:r w:rsidR="00C026FE" w:rsidRPr="00C026FE">
        <w:t xml:space="preserve"> - </w:t>
      </w:r>
      <w:r w:rsidRPr="00C026FE">
        <w:t>это тоже реальность дистрибутивной торговли</w:t>
      </w:r>
      <w:r w:rsidR="00287735">
        <w:t>.</w:t>
      </w:r>
    </w:p>
    <w:p w:rsidR="005C1E82" w:rsidRPr="00C026FE" w:rsidRDefault="005C1E82" w:rsidP="00C026FE">
      <w:r w:rsidRPr="00C026FE">
        <w:t>Дилер, пользующийся исключительным правом распространять товары изготовителя под его торговой маркой,</w:t>
      </w:r>
      <w:r w:rsidR="00C026FE" w:rsidRPr="00C026FE">
        <w:t xml:space="preserve"> - </w:t>
      </w:r>
      <w:r w:rsidRPr="00C026FE">
        <w:t>это уже несколько иная разновидность дистрибьютора</w:t>
      </w:r>
      <w:r w:rsidR="00287735">
        <w:t>.</w:t>
      </w:r>
      <w:r w:rsidRPr="00C026FE">
        <w:t xml:space="preserve"> В европейском праве эта разновидность именуется концессионером</w:t>
      </w:r>
      <w:r w:rsidR="00F722C1">
        <w:t>.</w:t>
      </w:r>
      <w:r w:rsidRPr="00C026FE">
        <w:t xml:space="preserve"> А в специальной литературе, посвященной франчайзингу и связанным с ним проблемами, романский термин</w:t>
      </w:r>
      <w:r w:rsidR="00C026FE">
        <w:t xml:space="preserve"> "</w:t>
      </w:r>
      <w:r w:rsidRPr="00C026FE">
        <w:t>концессионер</w:t>
      </w:r>
      <w:r w:rsidR="00C026FE">
        <w:t xml:space="preserve">" </w:t>
      </w:r>
      <w:r w:rsidRPr="00C026FE">
        <w:t>переводится на английский язык как</w:t>
      </w:r>
      <w:r w:rsidR="00C026FE">
        <w:t xml:space="preserve"> "</w:t>
      </w:r>
      <w:r w:rsidRPr="00C026FE">
        <w:t>дилер</w:t>
      </w:r>
      <w:r w:rsidR="00C026FE">
        <w:t xml:space="preserve">", </w:t>
      </w:r>
      <w:r w:rsidRPr="00C026FE">
        <w:t>и наоборот</w:t>
      </w:r>
      <w:r w:rsidR="00287735">
        <w:t>.</w:t>
      </w:r>
      <w:r w:rsidRPr="00C026FE">
        <w:t xml:space="preserve"> Но эти фигуры, безу</w:t>
      </w:r>
      <w:r w:rsidR="00287735">
        <w:t>словно, не тождественны франчай</w:t>
      </w:r>
      <w:r w:rsidRPr="00C026FE">
        <w:t>зи</w:t>
      </w:r>
      <w:r w:rsidR="00287735">
        <w:t>.</w:t>
      </w:r>
      <w:r w:rsidRPr="00C026FE">
        <w:t xml:space="preserve"> И на это совершенно правильно указал Европейский суд в решении по делу</w:t>
      </w:r>
      <w:r w:rsidR="00C026FE">
        <w:t xml:space="preserve"> "</w:t>
      </w:r>
      <w:r w:rsidRPr="00C026FE">
        <w:rPr>
          <w:lang w:val="en-US"/>
        </w:rPr>
        <w:t>Pronuptia</w:t>
      </w:r>
      <w:r w:rsidR="00C026FE">
        <w:t xml:space="preserve">", </w:t>
      </w:r>
      <w:r w:rsidRPr="00C026FE">
        <w:t>подчеркнув, что франшизные соглашения о сбыте товаров отличаются от дилерства и иных договоров, которые объединяют получивших одобрение розничных торговцев в селективную систему сбыта без использования единого фирменного наименования и без применения единых методов ведения дела или уплаты роялти в обмен на предоставляемые выгоды</w:t>
      </w:r>
      <w:r w:rsidR="00287735">
        <w:t>.</w:t>
      </w:r>
      <w:r w:rsidRPr="00C026FE">
        <w:t xml:space="preserve"> Добавим к этому что дилер в принципе может и не обладать исключительными правами</w:t>
      </w:r>
      <w:r w:rsidR="00287735">
        <w:t>.</w:t>
      </w:r>
    </w:p>
    <w:p w:rsidR="005C1E82" w:rsidRPr="00C026FE" w:rsidRDefault="005C1E82" w:rsidP="00C026FE">
      <w:r w:rsidRPr="00C026FE">
        <w:t>Но н</w:t>
      </w:r>
      <w:r w:rsidR="00287735">
        <w:t>едостаточно сказать, что франчай</w:t>
      </w:r>
      <w:r w:rsidRPr="00C026FE">
        <w:t>зи</w:t>
      </w:r>
      <w:r w:rsidR="00C026FE" w:rsidRPr="00C026FE">
        <w:t xml:space="preserve"> - </w:t>
      </w:r>
      <w:r w:rsidRPr="00C026FE">
        <w:t>это не дилер</w:t>
      </w:r>
      <w:r w:rsidR="00F722C1">
        <w:t>.</w:t>
      </w:r>
      <w:r w:rsidRPr="00C026FE">
        <w:t xml:space="preserve"> Фигура дилера историчес</w:t>
      </w:r>
      <w:r w:rsidR="00287735">
        <w:t>ки предшествовала фигуре франчай</w:t>
      </w:r>
      <w:r w:rsidRPr="00C026FE">
        <w:t>зи и продолжает оставаться одной из наиболее типичных дист</w:t>
      </w:r>
      <w:r w:rsidR="00287735">
        <w:t>рибьютор</w:t>
      </w:r>
      <w:r w:rsidRPr="00C026FE">
        <w:t>ских фигур</w:t>
      </w:r>
      <w:r w:rsidR="00F722C1">
        <w:t>.</w:t>
      </w:r>
      <w:r w:rsidRPr="00C026FE">
        <w:t xml:space="preserve"> Дилер</w:t>
      </w:r>
      <w:r w:rsidR="00C026FE" w:rsidRPr="00C026FE">
        <w:t xml:space="preserve"> - </w:t>
      </w:r>
      <w:r w:rsidRPr="00C026FE">
        <w:t>это</w:t>
      </w:r>
      <w:r w:rsidR="00C026FE">
        <w:t xml:space="preserve"> "</w:t>
      </w:r>
      <w:r w:rsidRPr="00C026FE">
        <w:t>базовая модель</w:t>
      </w:r>
      <w:r w:rsidR="00C026FE">
        <w:t xml:space="preserve">" </w:t>
      </w:r>
      <w:r w:rsidR="00287735">
        <w:t>франчай</w:t>
      </w:r>
      <w:r w:rsidRPr="00C026FE">
        <w:t>зи, развитая до нового качественного состояния</w:t>
      </w:r>
      <w:r w:rsidR="00287735">
        <w:t>.</w:t>
      </w:r>
      <w:r w:rsidRPr="00C026FE">
        <w:t xml:space="preserve"> При практическом отсутствии в Европе отдельного законодательства как о франчайзинге, так и о дилерстве, более богатая национальная судебная практика по дилерским делам в разных странах не только служит базой для рассмотрения споров по франчайзингу, но и ставит в обыденном сознании знак равенства между франча</w:t>
      </w:r>
      <w:r w:rsidR="00F722C1">
        <w:t>й</w:t>
      </w:r>
      <w:r w:rsidRPr="00C026FE">
        <w:t>зи и дилером</w:t>
      </w:r>
      <w:r w:rsidR="00287735">
        <w:t>.</w:t>
      </w:r>
      <w:r w:rsidRPr="00C026FE">
        <w:t xml:space="preserve"> В некоторых франшизных соглашениях прямо записано, что франча</w:t>
      </w:r>
      <w:r w:rsidR="00287735">
        <w:t>й</w:t>
      </w:r>
      <w:r w:rsidRPr="00C026FE">
        <w:t>зи обязан в своих действиях руководствоваться правилами и инструкциями дилерских договоров</w:t>
      </w:r>
      <w:r w:rsidR="00287735">
        <w:t>.</w:t>
      </w:r>
    </w:p>
    <w:p w:rsidR="00C026FE" w:rsidRDefault="005C1E82" w:rsidP="00C026FE">
      <w:r w:rsidRPr="00C026FE">
        <w:t xml:space="preserve">Особая ситуация в США Если европейское законодательство в лице Регламента </w:t>
      </w:r>
      <w:r w:rsidR="00287735">
        <w:t>№ 4087/88 КЕС определяет франчай</w:t>
      </w:r>
      <w:r w:rsidRPr="00C026FE">
        <w:t>зи как сторону по франчайзингу типа БФФ, то в США, как говорилось, допускается двойное толкование фигуры франча</w:t>
      </w:r>
      <w:r w:rsidR="00287735">
        <w:t>й</w:t>
      </w:r>
      <w:r w:rsidRPr="00C026FE">
        <w:t>зи и как собственно франча</w:t>
      </w:r>
      <w:r w:rsidR="00287735">
        <w:t>й</w:t>
      </w:r>
      <w:r w:rsidRPr="00C026FE">
        <w:t>зи, и как дилера Напомним, что Министерство торговли США официально различает 2 типа франчайзинга 1</w:t>
      </w:r>
      <w:r w:rsidR="00C026FE" w:rsidRPr="00C026FE">
        <w:t xml:space="preserve">) </w:t>
      </w:r>
      <w:r w:rsidRPr="00C026FE">
        <w:t>франчайзинг</w:t>
      </w:r>
      <w:r w:rsidR="00C026FE">
        <w:t xml:space="preserve"> "</w:t>
      </w:r>
      <w:r w:rsidRPr="00C026FE">
        <w:t>торгового имени и марки</w:t>
      </w:r>
      <w:r w:rsidR="00C026FE">
        <w:t xml:space="preserve">", </w:t>
      </w:r>
      <w:r w:rsidRPr="00C026FE">
        <w:t>при котором дилер приобретает определенную часть</w:t>
      </w:r>
      <w:r w:rsidR="00C026FE">
        <w:t xml:space="preserve"> "</w:t>
      </w:r>
      <w:r w:rsidRPr="00C026FE">
        <w:t>идентичности</w:t>
      </w:r>
      <w:r w:rsidR="00C026FE">
        <w:t xml:space="preserve">" </w:t>
      </w:r>
      <w:r w:rsidRPr="00C026FE">
        <w:t>своего поставщика и 2</w:t>
      </w:r>
      <w:r w:rsidR="00C026FE" w:rsidRPr="00C026FE">
        <w:t xml:space="preserve">) </w:t>
      </w:r>
      <w:r w:rsidRPr="00C026FE">
        <w:t>БФФ, при кото</w:t>
      </w:r>
      <w:r w:rsidR="00287735">
        <w:t>ром франчай</w:t>
      </w:r>
      <w:r w:rsidRPr="00C026FE">
        <w:t>зи приобретает не только имя и марку франчайзера, но и полный</w:t>
      </w:r>
      <w:r w:rsidR="00C026FE">
        <w:t xml:space="preserve"> "</w:t>
      </w:r>
      <w:r w:rsidRPr="00C026FE">
        <w:t>деловой формат</w:t>
      </w:r>
      <w:r w:rsidR="00C026FE">
        <w:t xml:space="preserve">" </w:t>
      </w:r>
      <w:r w:rsidRPr="00C026FE">
        <w:t>план и стратегию маркетинга, наставления по организации текущей деятельности, возможности постоянного двустороннего общения с франчайзером, а также соглашается на полный контроль с его стороны</w:t>
      </w:r>
      <w:r w:rsidR="00C026FE" w:rsidRPr="00C026FE">
        <w:t>.</w:t>
      </w:r>
    </w:p>
    <w:p w:rsidR="005C1E82" w:rsidRPr="00C026FE" w:rsidRDefault="005C1E82" w:rsidP="00C026FE">
      <w:r w:rsidRPr="00C026FE">
        <w:t>Разграничение двух разновидностей франчайзинга находит отражение и в судебных решениях</w:t>
      </w:r>
      <w:r w:rsidR="00287735">
        <w:t>.</w:t>
      </w:r>
      <w:r w:rsidRPr="00C026FE">
        <w:t xml:space="preserve"> Сред</w:t>
      </w:r>
      <w:r w:rsidR="00287735">
        <w:t>и</w:t>
      </w:r>
      <w:r w:rsidRPr="00C026FE">
        <w:t xml:space="preserve"> них достаточно таких, которые трактуют франчайзи как дилеров Но есть и судебные решения, отражающие взгляд на франчайзинг с позиции БФФ</w:t>
      </w:r>
      <w:r w:rsidR="00287735">
        <w:t>.</w:t>
      </w:r>
      <w:r w:rsidRPr="00C026FE">
        <w:t xml:space="preserve"> Разнобой и в законодательстве Оба упоминавшиеся федеральные законы США, если судить о них с точки зрения современного франчайзинга типа БФФ, регулируют дилерские отношения, возникшие как исторически первоначальная разновидность американского франчайзинга</w:t>
      </w:r>
      <w:r w:rsidR="00287735">
        <w:t>.</w:t>
      </w:r>
      <w:r w:rsidRPr="00C026FE">
        <w:t xml:space="preserve"> Так, в части местных законов штатов говорится о дилерах, в другой части местных законов говорится только о БФФ</w:t>
      </w:r>
      <w:r w:rsidR="00287735">
        <w:t>.</w:t>
      </w:r>
    </w:p>
    <w:p w:rsidR="005C1E82" w:rsidRPr="00C026FE" w:rsidRDefault="005C1E82" w:rsidP="00C026FE">
      <w:r w:rsidRPr="00C026FE">
        <w:t>Различное истолкование правовой природы франчайзи нередко приводит судебную практику к разным решениям по сходным судебным делам</w:t>
      </w:r>
      <w:r w:rsidR="00287735">
        <w:t>.</w:t>
      </w:r>
      <w:r w:rsidRPr="00C026FE">
        <w:t xml:space="preserve"> Мы покажем это ниже, </w:t>
      </w:r>
      <w:r w:rsidR="00287735">
        <w:t>когда будем говорить о регулиро</w:t>
      </w:r>
      <w:r w:rsidRPr="00C026FE">
        <w:t>вании франчайзинга в отдельных странах</w:t>
      </w:r>
      <w:r w:rsidR="00287735">
        <w:t>.</w:t>
      </w:r>
    </w:p>
    <w:p w:rsidR="005C1E82" w:rsidRPr="00C026FE" w:rsidRDefault="005C1E82" w:rsidP="00C026FE">
      <w:r w:rsidRPr="00C026FE">
        <w:t>Неоднозначность фигуры франчайзи проявляется и в другой плоскости</w:t>
      </w:r>
      <w:r w:rsidR="00287735">
        <w:t>.</w:t>
      </w:r>
      <w:r w:rsidRPr="00C026FE">
        <w:t xml:space="preserve"> Нет, в частности, единой точки зрения на соотношение двух начал, воплощенных в этой фигуре дистрибьютора и лицензиата</w:t>
      </w:r>
      <w:r w:rsidR="00287735">
        <w:t>.</w:t>
      </w:r>
      <w:r w:rsidRPr="00C026FE">
        <w:t xml:space="preserve"> Взгляд на франчайзи как на дилера, естественно, ставит во главу угла его диетриб</w:t>
      </w:r>
      <w:r w:rsidR="00287735">
        <w:t>ью</w:t>
      </w:r>
      <w:r w:rsidRPr="00C026FE">
        <w:t>торские функции</w:t>
      </w:r>
      <w:r w:rsidR="00287735">
        <w:t>.</w:t>
      </w:r>
      <w:r w:rsidRPr="00C026FE">
        <w:t xml:space="preserve"> С другой стороны, как свидетельствует практика, многие франчайзи вообще никаких систематических закупок товаров у франчайзера не ведут, ограничиваясь отдельными случайными поставками</w:t>
      </w:r>
      <w:r w:rsidR="00287735">
        <w:t>.</w:t>
      </w:r>
      <w:r w:rsidRPr="00C026FE">
        <w:t xml:space="preserve"> Иногда вести дистрибьюторскую деятельность им запрещает антимонопольное законодательство</w:t>
      </w:r>
      <w:r w:rsidR="00BE4644">
        <w:t>.</w:t>
      </w:r>
      <w:r w:rsidRPr="00C026FE">
        <w:t xml:space="preserve"> В таких условиях все, что франчайзи приобретает у франчайзера</w:t>
      </w:r>
      <w:r w:rsidR="00C026FE" w:rsidRPr="00C026FE">
        <w:t xml:space="preserve"> - </w:t>
      </w:r>
      <w:r w:rsidRPr="00C026FE">
        <w:t>это его</w:t>
      </w:r>
      <w:r w:rsidR="00C026FE">
        <w:t xml:space="preserve"> "</w:t>
      </w:r>
      <w:r w:rsidRPr="00C026FE">
        <w:t>систему</w:t>
      </w:r>
      <w:r w:rsidR="00C026FE">
        <w:t xml:space="preserve">" </w:t>
      </w:r>
      <w:r w:rsidRPr="00C026FE">
        <w:t>и фирменное наименование</w:t>
      </w:r>
      <w:r w:rsidRPr="00C026FE">
        <w:rPr>
          <w:vertAlign w:val="superscript"/>
        </w:rPr>
        <w:t xml:space="preserve"> </w:t>
      </w:r>
      <w:r w:rsidRPr="00C026FE">
        <w:t>По сути речь идет только о нематериальных активах франчайзера</w:t>
      </w:r>
      <w:r w:rsidR="00C026FE" w:rsidRPr="00C026FE">
        <w:t xml:space="preserve"> - </w:t>
      </w:r>
      <w:r w:rsidRPr="00C026FE">
        <w:t>его интеллектуальной собственности</w:t>
      </w:r>
      <w:r w:rsidR="00BE4644">
        <w:t>.</w:t>
      </w:r>
      <w:r w:rsidRPr="00C026FE">
        <w:t xml:space="preserve"> Что касается товаров, то франчайзи может приобретать их у третьих лиц, одобренных франчайзером, либо производить самостоятельно по лицензии франчайзера</w:t>
      </w:r>
      <w:r w:rsidR="00BE4644">
        <w:t>.</w:t>
      </w:r>
      <w:r w:rsidRPr="00C026FE">
        <w:t xml:space="preserve"> В последнем случае франчайзи вообще уже не относится к категории дилеров или дистрибьюторов</w:t>
      </w:r>
      <w:r w:rsidR="00BE4644">
        <w:t>.</w:t>
      </w:r>
    </w:p>
    <w:p w:rsidR="00C026FE" w:rsidRDefault="005C1E82" w:rsidP="00C026FE">
      <w:r w:rsidRPr="00C026FE">
        <w:t>В экономическом и правовом аспекте франчайзи предстает как мелкий или средний предприниматель, бизнесмен, менеджер, ведущий свой бизнес самостоятельно, но в то же время в составе единой предпринимательской сети франчайзера, функционирующей под общим для всех входящих в нее франчайзи фирменным наименованием франчайзера</w:t>
      </w:r>
      <w:r w:rsidR="00BE4644">
        <w:t>.</w:t>
      </w:r>
      <w:r w:rsidRPr="00C026FE">
        <w:t xml:space="preserve"> В то же время франчайзи не может быть ни партнером франчайзера по совместному предприятию, ни иным партнером</w:t>
      </w:r>
      <w:r w:rsidR="00C026FE" w:rsidRPr="00C026FE">
        <w:t xml:space="preserve">. </w:t>
      </w:r>
      <w:r w:rsidRPr="00C026FE">
        <w:t>Он не имеет права действовать как агент франчайзера или брать кредиты под гарантии последнего</w:t>
      </w:r>
      <w:r w:rsidR="00C026FE" w:rsidRPr="00C026FE">
        <w:t xml:space="preserve">. </w:t>
      </w:r>
      <w:r w:rsidRPr="00C026FE">
        <w:t>Эти требования обычно включаются непосредственно в текст франшизного соглашения</w:t>
      </w:r>
      <w:r w:rsidR="00C026FE" w:rsidRPr="00C026FE">
        <w:t xml:space="preserve">. </w:t>
      </w:r>
      <w:r w:rsidRPr="00C026FE">
        <w:t>Франчайзи не может быть дочерней компанией франчайзера, если тот выступает в роли холдинга или другой дочерней компании того же холдинга, не может быть частным лицом, подконтрольным компании-франчайзеру в силу иных отношений между ними, чем франшизные отношения</w:t>
      </w:r>
      <w:r w:rsidR="00C026FE" w:rsidRPr="00C026FE">
        <w:t>.</w:t>
      </w:r>
    </w:p>
    <w:p w:rsidR="00C026FE" w:rsidRDefault="005C1E82" w:rsidP="00C026FE">
      <w:r w:rsidRPr="00C026FE">
        <w:t>По организационно-правовым признакам франчайзи делятся на индивидуальных лиц и на корпорации</w:t>
      </w:r>
      <w:r w:rsidR="00C026FE" w:rsidRPr="00C026FE">
        <w:t xml:space="preserve">. </w:t>
      </w:r>
      <w:r w:rsidRPr="00C026FE">
        <w:t>Индивидуальный франчайзи несет договорную ответственность перед франчайзером всем принадлежащим ему имуществом, юридическое лицо</w:t>
      </w:r>
      <w:r w:rsidR="00C026FE" w:rsidRPr="00C026FE">
        <w:t xml:space="preserve"> - </w:t>
      </w:r>
      <w:r w:rsidRPr="00C026FE">
        <w:t>в пределах принадлежащего ему имущества</w:t>
      </w:r>
      <w:r w:rsidR="00C026FE" w:rsidRPr="00C026FE">
        <w:t xml:space="preserve">. </w:t>
      </w:r>
      <w:r w:rsidRPr="00C026FE">
        <w:t>В каждой стране франчайзи облекается в одну из организационно-правовых разновидностей юридических лиц или индивидуальных предпринимательских форм, предусматриваемых местным законодательством</w:t>
      </w:r>
      <w:r w:rsidR="00C026FE" w:rsidRPr="00C026FE">
        <w:t>.</w:t>
      </w:r>
    </w:p>
    <w:p w:rsidR="00C026FE" w:rsidRDefault="005C1E82" w:rsidP="00C026FE">
      <w:r w:rsidRPr="00C026FE">
        <w:t xml:space="preserve">Индивидуальный франчайзи воплощает в себе одновременно собственника, менеджера и инвестора своего предприятия, которое может представлять собой магазин, ресторан, гостиницу, мастерскую, пункт бытового обслуживания и </w:t>
      </w:r>
      <w:r w:rsidR="00C026FE">
        <w:t>т.д.</w:t>
      </w:r>
      <w:r w:rsidR="00C026FE" w:rsidRPr="00C026FE">
        <w:t xml:space="preserve"> </w:t>
      </w:r>
      <w:r w:rsidRPr="00C026FE">
        <w:t>Подавляющее большинство франчайзи</w:t>
      </w:r>
      <w:r w:rsidR="00C026FE" w:rsidRPr="00C026FE">
        <w:t xml:space="preserve"> - </w:t>
      </w:r>
      <w:r w:rsidRPr="00C026FE">
        <w:t>индивидуальные предприниматели</w:t>
      </w:r>
      <w:r w:rsidR="00C026FE" w:rsidRPr="00C026FE">
        <w:t xml:space="preserve">. </w:t>
      </w:r>
      <w:r w:rsidRPr="00C026FE">
        <w:t>Надежная и современная статистика их удельного веса в общем числе франчайзи отсутствует</w:t>
      </w:r>
      <w:r w:rsidR="00C026FE" w:rsidRPr="00C026FE">
        <w:t xml:space="preserve">. </w:t>
      </w:r>
      <w:r w:rsidRPr="00C026FE">
        <w:t>Конкретное соотношение этих двух разновидностей франчайзи в каждой стране зависит от нескольких факторов и, прежде всего, конечно, от политики государства по отношению к мелкому и среднему предпринимательству, а также от исторических особенностей национального хозяйства, традиций</w:t>
      </w:r>
      <w:r w:rsidR="00C026FE" w:rsidRPr="00C026FE">
        <w:t xml:space="preserve">. </w:t>
      </w:r>
      <w:r w:rsidRPr="00C026FE">
        <w:t>Для Германии, например, как отмечается в литературе, характерна масса мельчайших индивидуальных франшизных предприятий</w:t>
      </w:r>
      <w:r w:rsidR="00C026FE" w:rsidRPr="00C026FE">
        <w:t xml:space="preserve">. </w:t>
      </w:r>
      <w:r w:rsidRPr="00C026FE">
        <w:t>В Великобритании наряду с мелкими франчайзи очень значительный вес имеют франшизные компании, особенно в сфере торговли и транспортных услуг</w:t>
      </w:r>
      <w:r w:rsidR="00C026FE" w:rsidRPr="00C026FE">
        <w:t xml:space="preserve">. </w:t>
      </w:r>
      <w:r w:rsidRPr="00C026FE">
        <w:t>Разумеется, по-разному выглядит соотношение франчайзи</w:t>
      </w:r>
      <w:r w:rsidR="00C026FE" w:rsidRPr="00C026FE">
        <w:t xml:space="preserve"> - </w:t>
      </w:r>
      <w:r w:rsidRPr="00C026FE">
        <w:t>физических и юридических лиц в разных отраслях экономики</w:t>
      </w:r>
      <w:r w:rsidR="00C026FE" w:rsidRPr="00C026FE">
        <w:t>.</w:t>
      </w:r>
    </w:p>
    <w:p w:rsidR="00C026FE" w:rsidRDefault="005C1E82" w:rsidP="00C026FE">
      <w:r w:rsidRPr="00C026FE">
        <w:t>Независимо от организационно-правовой формы франчайзи ему может принадлежать как одно, так и несколько франшизных заведений</w:t>
      </w:r>
      <w:r w:rsidR="00C026FE" w:rsidRPr="00C026FE">
        <w:t xml:space="preserve">. </w:t>
      </w:r>
      <w:r w:rsidRPr="00C026FE">
        <w:t xml:space="preserve">Статистика на этот </w:t>
      </w:r>
      <w:r w:rsidR="00BE4644">
        <w:t>счет бедна и большей частью нес</w:t>
      </w:r>
      <w:r w:rsidRPr="00C026FE">
        <w:t>в</w:t>
      </w:r>
      <w:r w:rsidR="00BE4644">
        <w:t>оев</w:t>
      </w:r>
      <w:r w:rsidRPr="00C026FE">
        <w:t>ременна</w:t>
      </w:r>
      <w:r w:rsidR="00C026FE" w:rsidRPr="00C026FE">
        <w:t xml:space="preserve">. </w:t>
      </w:r>
      <w:r w:rsidRPr="00C026FE">
        <w:t>Известно, например, что в США в 1970 г</w:t>
      </w:r>
      <w:r w:rsidR="00C026FE">
        <w:t>.</w:t>
      </w:r>
      <w:r w:rsidR="00BE4644">
        <w:t xml:space="preserve"> </w:t>
      </w:r>
      <w:r w:rsidR="00C026FE">
        <w:t>7</w:t>
      </w:r>
      <w:r w:rsidRPr="00C026FE">
        <w:t>2% всех франчайзи были собственниками только одного заведения</w:t>
      </w:r>
      <w:r w:rsidRPr="00C026FE">
        <w:rPr>
          <w:i/>
          <w:iCs/>
        </w:rPr>
        <w:t xml:space="preserve">, </w:t>
      </w:r>
      <w:r w:rsidRPr="00C026FE">
        <w:t>и примерно на таком же уровне этот показатель сохранялся и в последующие годы</w:t>
      </w:r>
      <w:r w:rsidR="00C026FE" w:rsidRPr="00C026FE">
        <w:t xml:space="preserve">. </w:t>
      </w:r>
      <w:r w:rsidRPr="00C026FE">
        <w:t>Из остальных 28% одна часть франчайзи владела несколькими заведениями, другая часть</w:t>
      </w:r>
      <w:r w:rsidR="00C026FE" w:rsidRPr="00C026FE">
        <w:t xml:space="preserve"> - </w:t>
      </w:r>
      <w:r w:rsidRPr="00C026FE">
        <w:t>многими</w:t>
      </w:r>
      <w:r w:rsidR="00C026FE" w:rsidRPr="00C026FE">
        <w:t xml:space="preserve">. </w:t>
      </w:r>
      <w:r w:rsidRPr="00C026FE">
        <w:t>В Великобритании в начале 1990-х годов имелись франшизные сети, каждая из которых состояла всего из трех франчайзи, но суммарно на такую сеть приходилось до 60 заведений</w:t>
      </w:r>
      <w:r w:rsidR="00C026FE" w:rsidRPr="00C026FE">
        <w:t xml:space="preserve">. </w:t>
      </w:r>
      <w:r w:rsidRPr="00C026FE">
        <w:t>Особый случай</w:t>
      </w:r>
      <w:r w:rsidR="00C026FE" w:rsidRPr="00C026FE">
        <w:t xml:space="preserve"> - </w:t>
      </w:r>
      <w:r w:rsidRPr="00C026FE">
        <w:t>т</w:t>
      </w:r>
      <w:r w:rsidR="00C026FE" w:rsidRPr="00C026FE">
        <w:t xml:space="preserve">. </w:t>
      </w:r>
      <w:r w:rsidRPr="00C026FE">
        <w:t>н</w:t>
      </w:r>
      <w:r w:rsidR="00C026FE" w:rsidRPr="00C026FE">
        <w:t xml:space="preserve">. </w:t>
      </w:r>
      <w:r w:rsidRPr="00C026FE">
        <w:t xml:space="preserve">мобильная франшиза, когда франчайзи, используя в качестве базы одно или несколько принадлежащих ему складских, ремонтных и </w:t>
      </w:r>
      <w:r w:rsidR="00C026FE">
        <w:t>т.п.</w:t>
      </w:r>
      <w:r w:rsidR="00C026FE" w:rsidRPr="00C026FE">
        <w:t xml:space="preserve"> </w:t>
      </w:r>
      <w:r w:rsidRPr="00C026FE">
        <w:t>заведений, ведет разъездную торговлю или оказывает услуги с помощью собственных транспортных средств в пределах закрепленной за ним территории</w:t>
      </w:r>
      <w:r w:rsidR="00C026FE" w:rsidRPr="00C026FE">
        <w:t>.</w:t>
      </w:r>
    </w:p>
    <w:p w:rsidR="00C026FE" w:rsidRDefault="005C1E82" w:rsidP="00C026FE">
      <w:r w:rsidRPr="00C026FE">
        <w:t>Несомненно, что подавляющее большинство франчайзи</w:t>
      </w:r>
      <w:r w:rsidR="00C026FE" w:rsidRPr="00C026FE">
        <w:t xml:space="preserve"> - </w:t>
      </w:r>
      <w:r w:rsidRPr="00C026FE">
        <w:t>владельцы единственного заведения</w:t>
      </w:r>
      <w:r w:rsidR="00C026FE" w:rsidRPr="00C026FE">
        <w:t xml:space="preserve">. </w:t>
      </w:r>
      <w:r w:rsidRPr="00C026FE">
        <w:t>Большое число заведений могут принадлежать только франшизным компаниям</w:t>
      </w:r>
      <w:r w:rsidR="00C026FE" w:rsidRPr="00C026FE">
        <w:t xml:space="preserve">. </w:t>
      </w:r>
      <w:r w:rsidRPr="00C026FE">
        <w:t>Франчайзи, имеющие в своей собственности несколько заведений, обычно непосредственно нанимают менеджера для управления каждым из них</w:t>
      </w:r>
      <w:r w:rsidR="00C026FE" w:rsidRPr="00C026FE">
        <w:t xml:space="preserve">. </w:t>
      </w:r>
      <w:r w:rsidRPr="00C026FE">
        <w:t>Когда заведений много, франчайзи может привлекать для участия в них других партнеров или инвесторов</w:t>
      </w:r>
      <w:r w:rsidR="00C026FE" w:rsidRPr="00C026FE">
        <w:t xml:space="preserve">. </w:t>
      </w:r>
      <w:r w:rsidRPr="00C026FE">
        <w:t>Но договорную ответственность по соглашению несет только франчайзи, являющийся стороной в соглашении</w:t>
      </w:r>
      <w:r w:rsidR="00C026FE" w:rsidRPr="00C026FE">
        <w:t>.</w:t>
      </w:r>
    </w:p>
    <w:p w:rsidR="00C026FE" w:rsidRDefault="005C1E82" w:rsidP="00C026FE">
      <w:r w:rsidRPr="00C026FE">
        <w:t>От имени франчайзи</w:t>
      </w:r>
      <w:r w:rsidR="00C026FE" w:rsidRPr="00C026FE">
        <w:t xml:space="preserve"> - </w:t>
      </w:r>
      <w:r w:rsidRPr="00C026FE">
        <w:t>юридического лица соглашение с франчайзером заключают его уполномоченные представители</w:t>
      </w:r>
      <w:r w:rsidR="00C026FE" w:rsidRPr="00C026FE">
        <w:t xml:space="preserve">. </w:t>
      </w:r>
      <w:r w:rsidRPr="00C026FE">
        <w:t>В литературе отмечается, что франчайзеров таких случаях заинтересован, чтобы в соглашении непосредственно участвовали не только исполнительные органы франчайзи, но и представители акционеров</w:t>
      </w:r>
      <w:r w:rsidR="00C026FE" w:rsidRPr="00C026FE">
        <w:t xml:space="preserve">. </w:t>
      </w:r>
      <w:r w:rsidRPr="00C026FE">
        <w:t>В частности, в Великобритании существует практика, когда исполнительный директор компании-франчайзи подписывает соглашение в качестве обычного гаранта выполнения принятых компанией обязательств, тогда как ее главный акционер ставит свою подпись в качестве особого, дополнительного гаранта неразглашения доверенной франчайзи конфиденциальной информации</w:t>
      </w:r>
      <w:r w:rsidR="00C026FE" w:rsidRPr="00C026FE">
        <w:t>.</w:t>
      </w:r>
    </w:p>
    <w:p w:rsidR="005C1E82" w:rsidRPr="00C026FE" w:rsidRDefault="005C1E82" w:rsidP="00C026FE">
      <w:r w:rsidRPr="00C026FE">
        <w:t>В результате возникает своеобразный</w:t>
      </w:r>
      <w:r w:rsidR="00C026FE">
        <w:t xml:space="preserve"> "</w:t>
      </w:r>
      <w:r w:rsidRPr="00C026FE">
        <w:t>трехсторонний</w:t>
      </w:r>
      <w:r w:rsidR="00C026FE">
        <w:t xml:space="preserve">" </w:t>
      </w:r>
      <w:r w:rsidRPr="00C026FE">
        <w:t>договор</w:t>
      </w:r>
      <w:r w:rsidR="00BE4644">
        <w:t>.</w:t>
      </w:r>
    </w:p>
    <w:p w:rsidR="00C026FE" w:rsidRDefault="005C1E82" w:rsidP="00C026FE">
      <w:r w:rsidRPr="00C026FE">
        <w:t>Неизбежные изменения в составе руководящего персонала компании</w:t>
      </w:r>
      <w:r w:rsidR="00C026FE" w:rsidRPr="00C026FE">
        <w:t xml:space="preserve"> - </w:t>
      </w:r>
      <w:r w:rsidRPr="00C026FE">
        <w:t>франчайзи усложняют для франчайзера задачу неразглашения информации, обучения персонала, решения ряда других вопросов</w:t>
      </w:r>
      <w:r w:rsidR="00BE4644">
        <w:t>.</w:t>
      </w:r>
      <w:r w:rsidRPr="00C026FE">
        <w:t xml:space="preserve"> Индивидуальный франчайзи в этом отношении для франчайзера более удобен с ним проще поддерживать постоянный контакт, наладить более тесные и доверительные отношения</w:t>
      </w:r>
      <w:r w:rsidR="00C026FE" w:rsidRPr="00C026FE">
        <w:t>.</w:t>
      </w:r>
    </w:p>
    <w:p w:rsidR="005C1E82" w:rsidRPr="00C026FE" w:rsidRDefault="005C1E82" w:rsidP="00C026FE">
      <w:r w:rsidRPr="00C026FE">
        <w:t>От франчайзи</w:t>
      </w:r>
      <w:r w:rsidR="00C026FE" w:rsidRPr="00C026FE">
        <w:t xml:space="preserve"> - </w:t>
      </w:r>
      <w:r w:rsidRPr="00C026FE">
        <w:t>собственника одного или нескольких франшизных заведений следует отличать тн ведущего франчайзи</w:t>
      </w:r>
      <w:r w:rsidR="00C026FE" w:rsidRPr="00C026FE">
        <w:t xml:space="preserve"> - </w:t>
      </w:r>
      <w:r w:rsidRPr="00C026FE">
        <w:t>обладателя генеральной лицензии франчайзера, которая управомочивает его выступать в роли своего рода регионального представителя, координатора, опорного промежуточного звена, стоящего между франчайзером и создаваемой франшизной сетью во вновь осваиваемом регионе</w:t>
      </w:r>
      <w:r w:rsidR="00BE4644">
        <w:t>.</w:t>
      </w:r>
      <w:r w:rsidRPr="00C026FE">
        <w:t xml:space="preserve"> Ведущий франчайзи</w:t>
      </w:r>
      <w:r w:rsidR="00C026FE" w:rsidRPr="00C026FE">
        <w:t xml:space="preserve"> - </w:t>
      </w:r>
      <w:r w:rsidRPr="00C026FE">
        <w:t>не субфранчайзер, он не состоит в договорных субфраншизных отношениях ни с франчайзером, ни с другими франчайзи, хотя некоторые его функции напоминают функции субфранчайзера</w:t>
      </w:r>
      <w:r w:rsidR="00BE4644">
        <w:t>.</w:t>
      </w:r>
      <w:r w:rsidRPr="00C026FE">
        <w:t xml:space="preserve"> Пойти на создание фигуры ведущего франчайзи франчайзера заставляют различные обстоятельства, в том числе финансово-экономические</w:t>
      </w:r>
      <w:r w:rsidR="00BE4644">
        <w:t>.</w:t>
      </w:r>
      <w:r w:rsidRPr="00C026FE">
        <w:t xml:space="preserve"> Нередко ведущий франчайзи</w:t>
      </w:r>
      <w:r w:rsidR="00C026FE" w:rsidRPr="00C026FE">
        <w:t xml:space="preserve"> - </w:t>
      </w:r>
      <w:r w:rsidRPr="00C026FE">
        <w:t>лицо, выбранное самими франчайзи, что придает ему авторитет и поддержку с их стороны</w:t>
      </w:r>
      <w:r w:rsidR="00BE4644">
        <w:t>.</w:t>
      </w:r>
    </w:p>
    <w:p w:rsidR="00C026FE" w:rsidRDefault="005C1E82" w:rsidP="00C026FE">
      <w:r w:rsidRPr="00C026FE">
        <w:t>Ведущий франчайзи наделен правом подбирать новых франчайзи в регионе, на который распространяется действие его генеральной лицензии, проводить их подготовительное обучение и оказывать другие услуги, те выполнять в определенном объеме обязанности самого франчайзера</w:t>
      </w:r>
      <w:r w:rsidR="00BE4644">
        <w:t>.</w:t>
      </w:r>
      <w:r w:rsidRPr="00C026FE">
        <w:t xml:space="preserve"> Функции ведущего франчайзи и срок их действия устанавливаются во франшизном соглашении</w:t>
      </w:r>
      <w:r w:rsidR="00BE4644">
        <w:t>.</w:t>
      </w:r>
      <w:r w:rsidRPr="00C026FE">
        <w:t xml:space="preserve"> В соглашении оговариваются размер и формы вознаграждения франчайзером ведущего франчайзи за выполнение его обязанностей</w:t>
      </w:r>
      <w:r w:rsidR="00BE4644">
        <w:t>.</w:t>
      </w:r>
      <w:r w:rsidRPr="00C026FE">
        <w:t xml:space="preserve"> Обычно это определенная доля от общего объема реализации товаров или услуг, достигнутого новыми франчайзи, которых ведущий франчайзи вовлек во франшизную сеть</w:t>
      </w:r>
      <w:r w:rsidR="00C026FE" w:rsidRPr="00C026FE">
        <w:t xml:space="preserve">. </w:t>
      </w:r>
      <w:r w:rsidRPr="00C026FE">
        <w:t>Во всех остальных аспектах статус последнего ничем не отличается от статуса рядовых франчайзи</w:t>
      </w:r>
      <w:r w:rsidR="00C026FE" w:rsidRPr="00C026FE">
        <w:t>.</w:t>
      </w:r>
    </w:p>
    <w:p w:rsidR="005C1E82" w:rsidRPr="00C026FE" w:rsidRDefault="005C1E82" w:rsidP="00C026FE">
      <w:bookmarkStart w:id="0" w:name="_GoBack"/>
      <w:bookmarkEnd w:id="0"/>
    </w:p>
    <w:sectPr w:rsidR="005C1E82" w:rsidRPr="00C026FE" w:rsidSect="00C026FE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6" w:h="16838"/>
      <w:pgMar w:top="1134" w:right="850" w:bottom="1134" w:left="1701" w:header="680" w:footer="567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5C3A" w:rsidRDefault="00985C3A">
      <w:r>
        <w:separator/>
      </w:r>
    </w:p>
  </w:endnote>
  <w:endnote w:type="continuationSeparator" w:id="0">
    <w:p w:rsidR="00985C3A" w:rsidRDefault="00985C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4644" w:rsidRDefault="00BE46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4644" w:rsidRDefault="00BE46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5C3A" w:rsidRDefault="00985C3A">
      <w:r>
        <w:separator/>
      </w:r>
    </w:p>
  </w:footnote>
  <w:footnote w:type="continuationSeparator" w:id="0">
    <w:p w:rsidR="00985C3A" w:rsidRDefault="00985C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4644" w:rsidRDefault="003D7501" w:rsidP="00C026FE">
    <w:pPr>
      <w:pStyle w:val="ab"/>
      <w:framePr w:wrap="auto" w:vAnchor="text" w:hAnchor="margin" w:xAlign="right" w:y="1"/>
      <w:rPr>
        <w:rStyle w:val="ac"/>
      </w:rPr>
    </w:pPr>
    <w:r>
      <w:rPr>
        <w:rStyle w:val="ac"/>
      </w:rPr>
      <w:t>2</w:t>
    </w:r>
  </w:p>
  <w:p w:rsidR="00BE4644" w:rsidRDefault="00BE4644" w:rsidP="00C026FE">
    <w:pPr>
      <w:pStyle w:val="ab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4644" w:rsidRDefault="00BE4644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movePersonalInformation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C1E82"/>
    <w:rsid w:val="0019068B"/>
    <w:rsid w:val="001C0B2F"/>
    <w:rsid w:val="001C4871"/>
    <w:rsid w:val="0027046A"/>
    <w:rsid w:val="00287735"/>
    <w:rsid w:val="00313E8A"/>
    <w:rsid w:val="003D7501"/>
    <w:rsid w:val="004E748F"/>
    <w:rsid w:val="00584945"/>
    <w:rsid w:val="005C1E82"/>
    <w:rsid w:val="00607940"/>
    <w:rsid w:val="00633045"/>
    <w:rsid w:val="00772307"/>
    <w:rsid w:val="008522C3"/>
    <w:rsid w:val="00985C3A"/>
    <w:rsid w:val="009E09B5"/>
    <w:rsid w:val="00A035C3"/>
    <w:rsid w:val="00A46744"/>
    <w:rsid w:val="00B71101"/>
    <w:rsid w:val="00B956B2"/>
    <w:rsid w:val="00BE4644"/>
    <w:rsid w:val="00C026FE"/>
    <w:rsid w:val="00C060FD"/>
    <w:rsid w:val="00CF08AE"/>
    <w:rsid w:val="00D17D9A"/>
    <w:rsid w:val="00D77651"/>
    <w:rsid w:val="00DD0E62"/>
    <w:rsid w:val="00E54063"/>
    <w:rsid w:val="00E5542B"/>
    <w:rsid w:val="00F06C82"/>
    <w:rsid w:val="00F722C1"/>
    <w:rsid w:val="00FB36F6"/>
    <w:rsid w:val="00FE4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uiPriority w:val="99"/>
    <w:qFormat/>
    <w:rsid w:val="00C026FE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C026FE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C026FE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C026FE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C026FE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C026FE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C026FE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C026FE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C026FE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paragraph" w:styleId="9">
    <w:name w:val="heading 9"/>
    <w:basedOn w:val="a2"/>
    <w:next w:val="a2"/>
    <w:link w:val="90"/>
    <w:uiPriority w:val="99"/>
    <w:qFormat/>
    <w:rsid w:val="00A46744"/>
    <w:pPr>
      <w:keepNext/>
      <w:jc w:val="center"/>
      <w:outlineLvl w:val="8"/>
    </w:pPr>
    <w:rPr>
      <w:b/>
      <w:bCs/>
      <w:lang w:eastAsia="en-US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character" w:styleId="a6">
    <w:name w:val="Hyperlink"/>
    <w:uiPriority w:val="99"/>
    <w:rsid w:val="00C026FE"/>
    <w:rPr>
      <w:color w:val="0000FF"/>
      <w:u w:val="single"/>
    </w:rPr>
  </w:style>
  <w:style w:type="character" w:styleId="a7">
    <w:name w:val="footnote reference"/>
    <w:uiPriority w:val="99"/>
    <w:semiHidden/>
    <w:rsid w:val="00C026FE"/>
    <w:rPr>
      <w:sz w:val="28"/>
      <w:szCs w:val="28"/>
      <w:vertAlign w:val="superscript"/>
    </w:rPr>
  </w:style>
  <w:style w:type="paragraph" w:styleId="a8">
    <w:name w:val="footer"/>
    <w:basedOn w:val="a2"/>
    <w:link w:val="a9"/>
    <w:uiPriority w:val="99"/>
    <w:semiHidden/>
    <w:rsid w:val="00C026FE"/>
    <w:pPr>
      <w:tabs>
        <w:tab w:val="center" w:pos="4819"/>
        <w:tab w:val="right" w:pos="9639"/>
      </w:tabs>
    </w:pPr>
  </w:style>
  <w:style w:type="character" w:customStyle="1" w:styleId="aa">
    <w:name w:val="Верхний колонтитул Знак"/>
    <w:link w:val="ab"/>
    <w:uiPriority w:val="99"/>
    <w:semiHidden/>
    <w:locked/>
    <w:rsid w:val="00C026FE"/>
    <w:rPr>
      <w:noProof/>
      <w:kern w:val="16"/>
      <w:sz w:val="28"/>
      <w:szCs w:val="28"/>
      <w:lang w:val="ru-RU" w:eastAsia="ru-RU"/>
    </w:rPr>
  </w:style>
  <w:style w:type="character" w:styleId="ac">
    <w:name w:val="page number"/>
    <w:uiPriority w:val="99"/>
    <w:rsid w:val="00C026FE"/>
  </w:style>
  <w:style w:type="paragraph" w:styleId="11">
    <w:name w:val="toc 1"/>
    <w:basedOn w:val="a2"/>
    <w:next w:val="a2"/>
    <w:autoRedefine/>
    <w:uiPriority w:val="99"/>
    <w:semiHidden/>
    <w:rsid w:val="00C026FE"/>
    <w:pPr>
      <w:tabs>
        <w:tab w:val="right" w:leader="dot" w:pos="1400"/>
      </w:tabs>
      <w:ind w:firstLine="0"/>
    </w:pPr>
  </w:style>
  <w:style w:type="paragraph" w:styleId="21">
    <w:name w:val="toc 2"/>
    <w:basedOn w:val="a2"/>
    <w:next w:val="a2"/>
    <w:autoRedefine/>
    <w:uiPriority w:val="99"/>
    <w:semiHidden/>
    <w:rsid w:val="00C026FE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C026FE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C026FE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C026FE"/>
    <w:pPr>
      <w:ind w:left="958"/>
    </w:pPr>
  </w:style>
  <w:style w:type="paragraph" w:styleId="61">
    <w:name w:val="toc 6"/>
    <w:basedOn w:val="a2"/>
    <w:next w:val="a2"/>
    <w:autoRedefine/>
    <w:uiPriority w:val="99"/>
    <w:semiHidden/>
    <w:rsid w:val="00A46744"/>
    <w:pPr>
      <w:ind w:left="1400"/>
      <w:jc w:val="left"/>
    </w:pPr>
  </w:style>
  <w:style w:type="paragraph" w:styleId="71">
    <w:name w:val="toc 7"/>
    <w:basedOn w:val="a2"/>
    <w:next w:val="a2"/>
    <w:autoRedefine/>
    <w:uiPriority w:val="99"/>
    <w:semiHidden/>
    <w:rsid w:val="00A46744"/>
    <w:pPr>
      <w:ind w:left="1680"/>
      <w:jc w:val="left"/>
    </w:pPr>
  </w:style>
  <w:style w:type="paragraph" w:styleId="81">
    <w:name w:val="toc 8"/>
    <w:basedOn w:val="a2"/>
    <w:next w:val="a2"/>
    <w:autoRedefine/>
    <w:uiPriority w:val="99"/>
    <w:semiHidden/>
    <w:rsid w:val="00A46744"/>
    <w:pPr>
      <w:ind w:left="1960"/>
      <w:jc w:val="left"/>
    </w:pPr>
  </w:style>
  <w:style w:type="paragraph" w:styleId="91">
    <w:name w:val="toc 9"/>
    <w:basedOn w:val="a2"/>
    <w:next w:val="a2"/>
    <w:autoRedefine/>
    <w:uiPriority w:val="99"/>
    <w:semiHidden/>
    <w:rsid w:val="00A46744"/>
    <w:pPr>
      <w:ind w:left="2240"/>
      <w:jc w:val="left"/>
    </w:pPr>
  </w:style>
  <w:style w:type="paragraph" w:styleId="ad">
    <w:name w:val="footnote text"/>
    <w:basedOn w:val="a2"/>
    <w:link w:val="ae"/>
    <w:autoRedefine/>
    <w:uiPriority w:val="99"/>
    <w:semiHidden/>
    <w:rsid w:val="00C026FE"/>
    <w:rPr>
      <w:sz w:val="20"/>
      <w:szCs w:val="20"/>
    </w:rPr>
  </w:style>
  <w:style w:type="character" w:customStyle="1" w:styleId="ae">
    <w:name w:val="Текст сноски Знак"/>
    <w:link w:val="ad"/>
    <w:uiPriority w:val="99"/>
    <w:locked/>
    <w:rsid w:val="00C026FE"/>
    <w:rPr>
      <w:lang w:val="ru-RU" w:eastAsia="ru-RU"/>
    </w:rPr>
  </w:style>
  <w:style w:type="paragraph" w:styleId="af">
    <w:name w:val="Body Text"/>
    <w:basedOn w:val="a2"/>
    <w:link w:val="af0"/>
    <w:uiPriority w:val="99"/>
    <w:rsid w:val="00C026FE"/>
    <w:pPr>
      <w:ind w:firstLine="0"/>
    </w:pPr>
  </w:style>
  <w:style w:type="character" w:customStyle="1" w:styleId="af0">
    <w:name w:val="Основной текст Знак"/>
    <w:link w:val="af"/>
    <w:uiPriority w:val="99"/>
    <w:semiHidden/>
    <w:rPr>
      <w:sz w:val="28"/>
      <w:szCs w:val="28"/>
    </w:rPr>
  </w:style>
  <w:style w:type="paragraph" w:customStyle="1" w:styleId="af1">
    <w:name w:val="Название рисунка"/>
    <w:basedOn w:val="af"/>
    <w:next w:val="af"/>
    <w:uiPriority w:val="99"/>
    <w:rsid w:val="00607940"/>
    <w:pPr>
      <w:keepLines/>
      <w:suppressAutoHyphens/>
      <w:autoSpaceDE w:val="0"/>
      <w:autoSpaceDN w:val="0"/>
      <w:adjustRightInd w:val="0"/>
      <w:spacing w:after="240"/>
      <w:jc w:val="center"/>
    </w:pPr>
  </w:style>
  <w:style w:type="paragraph" w:customStyle="1" w:styleId="af2">
    <w:name w:val="Название таблицы"/>
    <w:basedOn w:val="a2"/>
    <w:uiPriority w:val="99"/>
    <w:rsid w:val="00607940"/>
    <w:pPr>
      <w:keepNext/>
      <w:keepLines/>
      <w:suppressAutoHyphens/>
      <w:autoSpaceDE w:val="0"/>
      <w:autoSpaceDN w:val="0"/>
      <w:adjustRightInd w:val="0"/>
      <w:spacing w:before="120" w:after="120"/>
      <w:ind w:firstLine="0"/>
      <w:jc w:val="center"/>
    </w:pPr>
    <w:rPr>
      <w:b/>
      <w:bCs/>
    </w:rPr>
  </w:style>
  <w:style w:type="paragraph" w:customStyle="1" w:styleId="af3">
    <w:name w:val="Номер таблицы"/>
    <w:basedOn w:val="a2"/>
    <w:uiPriority w:val="99"/>
    <w:rsid w:val="00607940"/>
    <w:pPr>
      <w:keepNext/>
      <w:keepLines/>
      <w:suppressAutoHyphens/>
      <w:autoSpaceDE w:val="0"/>
      <w:autoSpaceDN w:val="0"/>
      <w:adjustRightInd w:val="0"/>
      <w:spacing w:before="240" w:after="120"/>
      <w:ind w:firstLine="0"/>
      <w:jc w:val="right"/>
    </w:pPr>
    <w:rPr>
      <w:i/>
      <w:iCs/>
    </w:rPr>
  </w:style>
  <w:style w:type="paragraph" w:customStyle="1" w:styleId="af4">
    <w:name w:val="Номер формулы"/>
    <w:basedOn w:val="af"/>
    <w:next w:val="af"/>
    <w:uiPriority w:val="99"/>
    <w:rsid w:val="00607940"/>
    <w:pPr>
      <w:keepLines/>
      <w:suppressAutoHyphens/>
      <w:autoSpaceDE w:val="0"/>
      <w:autoSpaceDN w:val="0"/>
      <w:adjustRightInd w:val="0"/>
      <w:jc w:val="right"/>
    </w:pPr>
  </w:style>
  <w:style w:type="paragraph" w:customStyle="1" w:styleId="af5">
    <w:name w:val="Параграф рисунка"/>
    <w:basedOn w:val="a2"/>
    <w:uiPriority w:val="99"/>
    <w:rsid w:val="00607940"/>
    <w:pPr>
      <w:keepLines/>
      <w:shd w:val="clear" w:color="auto" w:fill="FFFFFF"/>
      <w:suppressAutoHyphens/>
      <w:spacing w:before="480" w:after="480"/>
      <w:jc w:val="center"/>
    </w:pPr>
  </w:style>
  <w:style w:type="paragraph" w:customStyle="1" w:styleId="af6">
    <w:name w:val="Примечание таблицы"/>
    <w:basedOn w:val="a2"/>
    <w:next w:val="af"/>
    <w:uiPriority w:val="99"/>
    <w:rsid w:val="00607940"/>
    <w:pPr>
      <w:shd w:val="clear" w:color="auto" w:fill="FFFFFF"/>
      <w:suppressAutoHyphens/>
      <w:spacing w:before="80" w:after="320"/>
      <w:ind w:firstLine="283"/>
    </w:pPr>
    <w:rPr>
      <w:position w:val="-8"/>
    </w:rPr>
  </w:style>
  <w:style w:type="table" w:customStyle="1" w:styleId="32">
    <w:name w:val="3"/>
    <w:uiPriority w:val="99"/>
    <w:pPr>
      <w:widowControl w:val="0"/>
      <w:autoSpaceDE w:val="0"/>
      <w:autoSpaceDN w:val="0"/>
      <w:adjustRightInd w:val="0"/>
    </w:pPr>
    <w:rPr>
      <w:sz w:val="24"/>
      <w:szCs w:val="24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7">
    <w:name w:val="57"/>
    <w:uiPriority w:val="99"/>
    <w:pPr>
      <w:widowControl w:val="0"/>
      <w:autoSpaceDE w:val="0"/>
      <w:autoSpaceDN w:val="0"/>
      <w:adjustRightInd w:val="0"/>
    </w:pPr>
    <w:rPr>
      <w:sz w:val="24"/>
      <w:szCs w:val="24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28"/>
    <w:uiPriority w:val="99"/>
    <w:pPr>
      <w:widowControl w:val="0"/>
      <w:autoSpaceDE w:val="0"/>
      <w:autoSpaceDN w:val="0"/>
      <w:adjustRightInd w:val="0"/>
    </w:pPr>
    <w:rPr>
      <w:sz w:val="24"/>
      <w:szCs w:val="24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7">
    <w:name w:val="Формула"/>
    <w:basedOn w:val="af"/>
    <w:next w:val="af"/>
    <w:uiPriority w:val="99"/>
    <w:rsid w:val="00607940"/>
    <w:pPr>
      <w:keepLines/>
      <w:shd w:val="clear" w:color="auto" w:fill="FFFFFF"/>
      <w:tabs>
        <w:tab w:val="center" w:pos="4678"/>
        <w:tab w:val="right" w:pos="9923"/>
      </w:tabs>
      <w:suppressAutoHyphens/>
      <w:spacing w:before="240" w:after="240"/>
      <w:jc w:val="center"/>
    </w:pPr>
  </w:style>
  <w:style w:type="paragraph" w:customStyle="1" w:styleId="af8">
    <w:name w:val="Шапка таблицы"/>
    <w:basedOn w:val="a2"/>
    <w:uiPriority w:val="99"/>
    <w:rsid w:val="00607940"/>
    <w:pPr>
      <w:keepNext/>
      <w:keepLines/>
      <w:jc w:val="center"/>
    </w:pPr>
  </w:style>
  <w:style w:type="table" w:styleId="-1">
    <w:name w:val="Table Web 1"/>
    <w:basedOn w:val="a4"/>
    <w:uiPriority w:val="99"/>
    <w:rsid w:val="00C026FE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b">
    <w:name w:val="header"/>
    <w:basedOn w:val="a2"/>
    <w:next w:val="af"/>
    <w:link w:val="aa"/>
    <w:uiPriority w:val="99"/>
    <w:rsid w:val="00C026FE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f9">
    <w:name w:val="endnote reference"/>
    <w:uiPriority w:val="99"/>
    <w:semiHidden/>
    <w:rsid w:val="00C026FE"/>
    <w:rPr>
      <w:vertAlign w:val="superscript"/>
    </w:rPr>
  </w:style>
  <w:style w:type="paragraph" w:customStyle="1" w:styleId="afa">
    <w:name w:val="выделение"/>
    <w:uiPriority w:val="99"/>
    <w:rsid w:val="00C026FE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2">
    <w:name w:val="Заголовок 2 дипл"/>
    <w:basedOn w:val="a2"/>
    <w:next w:val="afb"/>
    <w:uiPriority w:val="99"/>
    <w:rsid w:val="00C026FE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b">
    <w:name w:val="Body Text Indent"/>
    <w:basedOn w:val="a2"/>
    <w:link w:val="afc"/>
    <w:uiPriority w:val="99"/>
    <w:rsid w:val="00C026FE"/>
    <w:pPr>
      <w:shd w:val="clear" w:color="auto" w:fill="FFFFFF"/>
      <w:spacing w:before="192"/>
      <w:ind w:right="-5" w:firstLine="360"/>
    </w:pPr>
  </w:style>
  <w:style w:type="character" w:customStyle="1" w:styleId="afc">
    <w:name w:val="Основной текст с отступом Знак"/>
    <w:link w:val="afb"/>
    <w:uiPriority w:val="99"/>
    <w:semiHidden/>
    <w:rPr>
      <w:sz w:val="28"/>
      <w:szCs w:val="28"/>
    </w:rPr>
  </w:style>
  <w:style w:type="character" w:customStyle="1" w:styleId="12">
    <w:name w:val="Текст Знак1"/>
    <w:link w:val="afd"/>
    <w:uiPriority w:val="99"/>
    <w:locked/>
    <w:rsid w:val="00C026FE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d">
    <w:name w:val="Plain Text"/>
    <w:basedOn w:val="a2"/>
    <w:link w:val="12"/>
    <w:uiPriority w:val="99"/>
    <w:rsid w:val="00C026FE"/>
    <w:rPr>
      <w:rFonts w:ascii="Consolas" w:hAnsi="Consolas" w:cs="Consolas"/>
      <w:sz w:val="21"/>
      <w:szCs w:val="21"/>
      <w:lang w:val="uk-UA" w:eastAsia="en-US"/>
    </w:rPr>
  </w:style>
  <w:style w:type="character" w:customStyle="1" w:styleId="afe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9">
    <w:name w:val="Нижний колонтитул Знак"/>
    <w:link w:val="a8"/>
    <w:uiPriority w:val="99"/>
    <w:semiHidden/>
    <w:locked/>
    <w:rsid w:val="00C026FE"/>
    <w:rPr>
      <w:sz w:val="28"/>
      <w:szCs w:val="28"/>
      <w:lang w:val="ru-RU" w:eastAsia="ru-RU"/>
    </w:rPr>
  </w:style>
  <w:style w:type="paragraph" w:customStyle="1" w:styleId="a0">
    <w:name w:val="лит"/>
    <w:autoRedefine/>
    <w:uiPriority w:val="99"/>
    <w:rsid w:val="00C026FE"/>
    <w:pPr>
      <w:numPr>
        <w:numId w:val="1"/>
      </w:numPr>
      <w:tabs>
        <w:tab w:val="num" w:pos="1077"/>
      </w:tabs>
      <w:spacing w:line="360" w:lineRule="auto"/>
      <w:ind w:firstLine="720"/>
      <w:jc w:val="both"/>
    </w:pPr>
    <w:rPr>
      <w:sz w:val="28"/>
      <w:szCs w:val="28"/>
    </w:rPr>
  </w:style>
  <w:style w:type="character" w:customStyle="1" w:styleId="aff">
    <w:name w:val="номер страницы"/>
    <w:uiPriority w:val="99"/>
    <w:rsid w:val="00C026FE"/>
    <w:rPr>
      <w:sz w:val="28"/>
      <w:szCs w:val="28"/>
    </w:rPr>
  </w:style>
  <w:style w:type="paragraph" w:styleId="aff0">
    <w:name w:val="Normal (Web)"/>
    <w:basedOn w:val="a2"/>
    <w:uiPriority w:val="99"/>
    <w:rsid w:val="00C026FE"/>
    <w:pPr>
      <w:spacing w:before="100" w:beforeAutospacing="1" w:after="100" w:afterAutospacing="1"/>
    </w:pPr>
    <w:rPr>
      <w:lang w:val="uk-UA" w:eastAsia="uk-UA"/>
    </w:rPr>
  </w:style>
  <w:style w:type="paragraph" w:styleId="23">
    <w:name w:val="Body Text Indent 2"/>
    <w:basedOn w:val="a2"/>
    <w:link w:val="24"/>
    <w:uiPriority w:val="99"/>
    <w:rsid w:val="00C026FE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3">
    <w:name w:val="Body Text Indent 3"/>
    <w:basedOn w:val="a2"/>
    <w:link w:val="34"/>
    <w:uiPriority w:val="99"/>
    <w:rsid w:val="00C026FE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4">
    <w:name w:val="Основной текст с отступом 3 Знак"/>
    <w:link w:val="33"/>
    <w:uiPriority w:val="99"/>
    <w:semiHidden/>
    <w:rPr>
      <w:sz w:val="16"/>
      <w:szCs w:val="16"/>
    </w:rPr>
  </w:style>
  <w:style w:type="table" w:styleId="aff1">
    <w:name w:val="Table Grid"/>
    <w:basedOn w:val="a4"/>
    <w:uiPriority w:val="99"/>
    <w:rsid w:val="00C026FE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2">
    <w:name w:val="содержание"/>
    <w:uiPriority w:val="99"/>
    <w:rsid w:val="00C026FE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C026FE"/>
    <w:pPr>
      <w:numPr>
        <w:numId w:val="2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C026FE"/>
    <w:pPr>
      <w:numPr>
        <w:numId w:val="3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1"/>
    <w:autoRedefine/>
    <w:uiPriority w:val="99"/>
    <w:rsid w:val="00C026FE"/>
    <w:rPr>
      <w:b/>
      <w:bCs/>
    </w:rPr>
  </w:style>
  <w:style w:type="paragraph" w:customStyle="1" w:styleId="101">
    <w:name w:val="Стиль Оглавление 1 + Первая строка:  0 см1"/>
    <w:basedOn w:val="11"/>
    <w:autoRedefine/>
    <w:uiPriority w:val="99"/>
    <w:rsid w:val="00C026FE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C026FE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C026FE"/>
    <w:rPr>
      <w:i/>
      <w:iCs/>
    </w:rPr>
  </w:style>
  <w:style w:type="paragraph" w:customStyle="1" w:styleId="aff3">
    <w:name w:val="ТАБЛИЦА"/>
    <w:next w:val="a2"/>
    <w:autoRedefine/>
    <w:uiPriority w:val="99"/>
    <w:rsid w:val="00C026FE"/>
    <w:pPr>
      <w:spacing w:line="360" w:lineRule="auto"/>
    </w:pPr>
    <w:rPr>
      <w:color w:val="000000"/>
    </w:rPr>
  </w:style>
  <w:style w:type="paragraph" w:customStyle="1" w:styleId="aff4">
    <w:name w:val="Стиль ТАБЛИЦА + Междустр.интервал:  полуторный"/>
    <w:basedOn w:val="aff3"/>
    <w:uiPriority w:val="99"/>
    <w:rsid w:val="00C026FE"/>
  </w:style>
  <w:style w:type="paragraph" w:customStyle="1" w:styleId="13">
    <w:name w:val="Стиль ТАБЛИЦА + Междустр.интервал:  полуторный1"/>
    <w:basedOn w:val="aff3"/>
    <w:autoRedefine/>
    <w:uiPriority w:val="99"/>
    <w:rsid w:val="00C026FE"/>
  </w:style>
  <w:style w:type="table" w:customStyle="1" w:styleId="14">
    <w:name w:val="Стиль таблицы1"/>
    <w:basedOn w:val="a4"/>
    <w:uiPriority w:val="99"/>
    <w:rsid w:val="00C026FE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5">
    <w:name w:val="схема"/>
    <w:basedOn w:val="a2"/>
    <w:autoRedefine/>
    <w:uiPriority w:val="99"/>
    <w:rsid w:val="00C026FE"/>
    <w:pPr>
      <w:spacing w:line="240" w:lineRule="auto"/>
      <w:ind w:firstLine="0"/>
      <w:jc w:val="center"/>
    </w:pPr>
    <w:rPr>
      <w:sz w:val="20"/>
      <w:szCs w:val="20"/>
    </w:rPr>
  </w:style>
  <w:style w:type="paragraph" w:styleId="aff6">
    <w:name w:val="endnote text"/>
    <w:basedOn w:val="a2"/>
    <w:link w:val="aff7"/>
    <w:uiPriority w:val="99"/>
    <w:semiHidden/>
    <w:rsid w:val="00C026FE"/>
    <w:rPr>
      <w:sz w:val="20"/>
      <w:szCs w:val="20"/>
    </w:rPr>
  </w:style>
  <w:style w:type="character" w:customStyle="1" w:styleId="aff7">
    <w:name w:val="Текст концевой сноски Знак"/>
    <w:link w:val="aff6"/>
    <w:uiPriority w:val="99"/>
    <w:semiHidden/>
    <w:rPr>
      <w:sz w:val="20"/>
      <w:szCs w:val="20"/>
    </w:rPr>
  </w:style>
  <w:style w:type="paragraph" w:customStyle="1" w:styleId="aff8">
    <w:name w:val="титут"/>
    <w:autoRedefine/>
    <w:uiPriority w:val="99"/>
    <w:rsid w:val="00C026FE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3951</Words>
  <Characters>22526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</vt:lpstr>
    </vt:vector>
  </TitlesOfParts>
  <Company/>
  <LinksUpToDate>false</LinksUpToDate>
  <CharactersWithSpaces>26425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</dc:title>
  <dc:subject/>
  <dc:creator/>
  <cp:keywords/>
  <dc:description/>
  <cp:lastModifiedBy/>
  <cp:revision>1</cp:revision>
  <dcterms:created xsi:type="dcterms:W3CDTF">2014-02-24T11:34:00Z</dcterms:created>
  <dcterms:modified xsi:type="dcterms:W3CDTF">2014-02-24T11:34:00Z</dcterms:modified>
</cp:coreProperties>
</file>