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23" w:rsidRPr="0099025F" w:rsidRDefault="0099025F" w:rsidP="0042444B">
      <w:pPr>
        <w:pStyle w:val="Default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99025F">
        <w:rPr>
          <w:b/>
          <w:noProof/>
          <w:sz w:val="28"/>
          <w:szCs w:val="28"/>
        </w:rPr>
        <w:t>План</w:t>
      </w:r>
    </w:p>
    <w:p w:rsidR="003B7F23" w:rsidRPr="0099025F" w:rsidRDefault="003B7F23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2444B" w:rsidRPr="0099025F" w:rsidRDefault="003B7F23" w:rsidP="0099025F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Введение</w:t>
      </w:r>
    </w:p>
    <w:p w:rsidR="0042444B" w:rsidRPr="0099025F" w:rsidRDefault="003B7F23" w:rsidP="0099025F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1. Понятие лиц, участвующих в процессе</w:t>
      </w:r>
    </w:p>
    <w:p w:rsidR="0042444B" w:rsidRPr="0099025F" w:rsidRDefault="003B7F23" w:rsidP="0099025F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2. Стороны гражданского процесса</w:t>
      </w:r>
    </w:p>
    <w:p w:rsidR="0042444B" w:rsidRPr="0099025F" w:rsidRDefault="003B7F23" w:rsidP="0099025F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3. Третьи лица</w:t>
      </w:r>
    </w:p>
    <w:p w:rsidR="0042444B" w:rsidRPr="0099025F" w:rsidRDefault="003B7F23" w:rsidP="0099025F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4. Участие прокурора в гражданском процессе</w:t>
      </w:r>
    </w:p>
    <w:p w:rsidR="003B7F23" w:rsidRPr="0099025F" w:rsidRDefault="003B7F23" w:rsidP="0099025F">
      <w:pPr>
        <w:pStyle w:val="Default"/>
        <w:spacing w:line="360" w:lineRule="auto"/>
        <w:jc w:val="both"/>
        <w:rPr>
          <w:bCs/>
          <w:noProof/>
          <w:sz w:val="28"/>
          <w:szCs w:val="28"/>
        </w:rPr>
      </w:pPr>
      <w:r w:rsidRPr="0099025F">
        <w:rPr>
          <w:bCs/>
          <w:noProof/>
          <w:sz w:val="28"/>
          <w:szCs w:val="28"/>
        </w:rPr>
        <w:t>5. Лица, участвующие в процессе с целью защиты интересов других лиц</w:t>
      </w:r>
    </w:p>
    <w:p w:rsidR="003B7F23" w:rsidRPr="0099025F" w:rsidRDefault="003B7F23" w:rsidP="0099025F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99025F">
        <w:rPr>
          <w:bCs/>
          <w:noProof/>
          <w:sz w:val="28"/>
          <w:szCs w:val="28"/>
        </w:rPr>
        <w:t>Литература</w:t>
      </w:r>
    </w:p>
    <w:p w:rsidR="001D44B6" w:rsidRPr="0099025F" w:rsidRDefault="0099025F" w:rsidP="0042444B">
      <w:pPr>
        <w:pStyle w:val="Default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99025F">
        <w:rPr>
          <w:b/>
          <w:noProof/>
          <w:sz w:val="28"/>
          <w:szCs w:val="28"/>
        </w:rPr>
        <w:br w:type="page"/>
      </w:r>
      <w:r w:rsidR="001D44B6" w:rsidRPr="0099025F">
        <w:rPr>
          <w:b/>
          <w:noProof/>
          <w:sz w:val="28"/>
          <w:szCs w:val="28"/>
        </w:rPr>
        <w:t>В</w:t>
      </w:r>
      <w:r w:rsidRPr="0099025F">
        <w:rPr>
          <w:b/>
          <w:noProof/>
          <w:sz w:val="28"/>
          <w:szCs w:val="28"/>
        </w:rPr>
        <w:t>ведение</w:t>
      </w:r>
    </w:p>
    <w:p w:rsidR="00551464" w:rsidRPr="0099025F" w:rsidRDefault="00551464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D44B6" w:rsidRPr="0099025F" w:rsidRDefault="001D44B6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Гражданское процессуальное законодательство не содержит перечня участников гражданского процесса. В ГПК имеется только указание на состав лиц, участвующих в деле, и судебных представителей.</w:t>
      </w:r>
    </w:p>
    <w:p w:rsidR="00551464" w:rsidRPr="0099025F" w:rsidRDefault="001D44B6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Все субъекты гражданского процесса занимают неодинаковое положение и пользуются разными процессуальными правами. </w:t>
      </w:r>
    </w:p>
    <w:p w:rsidR="006A696B" w:rsidRPr="0099025F" w:rsidRDefault="006A696B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Всех участников гражданского процесса можно разделить на три группы. К первой – относится суд. Интересы суда</w:t>
      </w:r>
      <w:r w:rsidR="001D44B6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 xml:space="preserve">как основного участника гражданского процесса не противоречат интересам других, и поэтому он должен содействовать наиболее полной реализации прав всех участников гражданского процесса. </w:t>
      </w:r>
    </w:p>
    <w:p w:rsidR="006A696B" w:rsidRPr="0099025F" w:rsidRDefault="006A696B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Вторую группу участников гражданского процесса составляют лица, участвующие в деле. Гражданское процессуальное законодательство не даёт общего определения понятия лиц, участвующих в деле, ограничиваясь лишь перечислением состава лиц, участвующих в деле (ст. 34, 38,</w:t>
      </w:r>
      <w:r w:rsidR="0042444B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>42 – 43, 45 – 47 ГПК РФ).</w:t>
      </w:r>
    </w:p>
    <w:p w:rsidR="001D44B6" w:rsidRPr="0099025F" w:rsidRDefault="006A696B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Третью группу участников гражданского процесса составляют лица, содействующие осуществлению правосудия. К их числу относятся свидетели, эксперты, переводчики, судебные представители. </w:t>
      </w:r>
    </w:p>
    <w:p w:rsidR="006A696B" w:rsidRPr="0099025F" w:rsidRDefault="006A696B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Лица, участвующие в деле, - это основные участники гражданского процесса. Процессуальная деятельность лиц, участвующих в деле, активно влияет на весь ход процесса, от их действий зависит движение процесса, переход его из одной стадии в другую, все они заинтересованы в исходе дела. Неправильное определение состава лиц, участвующих в деле, влечёт отмену решения по делу.</w:t>
      </w:r>
    </w:p>
    <w:p w:rsidR="007941A3" w:rsidRPr="0099025F" w:rsidRDefault="0099025F" w:rsidP="0042444B">
      <w:pPr>
        <w:pStyle w:val="Default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99025F">
        <w:rPr>
          <w:b/>
          <w:noProof/>
          <w:sz w:val="28"/>
          <w:szCs w:val="28"/>
        </w:rPr>
        <w:br w:type="page"/>
      </w:r>
      <w:r w:rsidR="007941A3" w:rsidRPr="0099025F">
        <w:rPr>
          <w:b/>
          <w:noProof/>
          <w:sz w:val="28"/>
          <w:szCs w:val="28"/>
        </w:rPr>
        <w:t>1. Понятие лиц, участвующих в деле</w:t>
      </w:r>
    </w:p>
    <w:p w:rsidR="007941A3" w:rsidRPr="0099025F" w:rsidRDefault="007941A3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28FA" w:rsidRPr="0099025F" w:rsidRDefault="008C28F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Гражданские процессуальные отношения возникают между судом, с одной стороны, и всеми участниками процесса — с другой. Суд, как орган государственной власти, рассматривает и разрешает гражданское дело. Но чтобы его разрешить, суд вступает в процессуальные отношения со всеми субъектами, имеющими личные интересы. Процессуальных отношений без участия суда не бывает. Одни лица сами, по своей инициативе обращаются в суд, другие — привлекаются или назначаются судом (например, ответчики, свидетели, специалисты, эксперты, переводчики). </w:t>
      </w:r>
    </w:p>
    <w:p w:rsidR="008C28FA" w:rsidRPr="0099025F" w:rsidRDefault="008C28F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 целью упорядочения отношений суда с участниками процесса ГПК РФ подразделяет последних на две большие группы. </w:t>
      </w:r>
    </w:p>
    <w:p w:rsidR="008C28FA" w:rsidRPr="0099025F" w:rsidRDefault="008C28F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Одна группа называется лицами, участвующими в деле. Им посвящается гл. 4 ГПК РФ. Статья 34 ГПК РФ не определяет понятия этих лиц, а лишь перечисляет. </w:t>
      </w:r>
    </w:p>
    <w:p w:rsidR="008C28FA" w:rsidRPr="0099025F" w:rsidRDefault="008C28F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К ним ГПК РФ относит: стороны; третьих лиц; прокурора; лиц, обращающихся в суд за защитой прав, свобод и законных интересов других лиц, а также вступивших в процесс в целях дачи заключения по основаниям, предусмотренным ст. 4, 46, 47 ГПК РФ. </w:t>
      </w:r>
    </w:p>
    <w:p w:rsidR="008C28FA" w:rsidRPr="0099025F" w:rsidRDefault="008C28F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К лицам, участвующим в деле, ст. 34 ГПК РФ относит и других заинтересованных лиц по делам особого производства и по делам, возникающим из публичных правоотношений. </w:t>
      </w:r>
    </w:p>
    <w:p w:rsidR="00D83F33" w:rsidRPr="0099025F" w:rsidRDefault="008C28F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Анализ перечня этих лиц и оснований их участия в деле позволяет сделать единственный вывод о том, что ими могут быть лишь лица, имеющие определенный юридический интерес в деле; при этом результат рассмотрен</w:t>
      </w:r>
      <w:r w:rsidR="00D83F33" w:rsidRPr="0099025F">
        <w:rPr>
          <w:noProof/>
          <w:sz w:val="28"/>
          <w:szCs w:val="28"/>
        </w:rPr>
        <w:t>ия дела имеет для них определен</w:t>
      </w:r>
      <w:r w:rsidRPr="0099025F">
        <w:rPr>
          <w:noProof/>
          <w:sz w:val="28"/>
          <w:szCs w:val="28"/>
        </w:rPr>
        <w:t xml:space="preserve">ное значение.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Закон не называет свидетелей, переводчиков, экспертов, секретарей судебных заседаний в качестве лиц, участвующих в деле. Они не могут иметь никакого ю</w:t>
      </w:r>
      <w:r w:rsidR="00D83F33" w:rsidRPr="0099025F">
        <w:rPr>
          <w:noProof/>
          <w:sz w:val="28"/>
          <w:szCs w:val="28"/>
        </w:rPr>
        <w:t>ридического интереса в деле, су</w:t>
      </w:r>
      <w:r w:rsidRPr="0099025F">
        <w:rPr>
          <w:noProof/>
          <w:sz w:val="28"/>
          <w:szCs w:val="28"/>
        </w:rPr>
        <w:t xml:space="preserve">дебное решение не затрагивает их прав и законных интересов. У них, конечно, может быть какой-либо личный интерес к любому из лиц, участвующих в деле. Свидетель может дать ложные показания, но для него это повлечет уголовную ответственность. Что касается гражданско-правовых последствий, то они в данном случае наступить не могут. </w:t>
      </w:r>
      <w:r w:rsidR="00D83F33" w:rsidRPr="0099025F">
        <w:rPr>
          <w:noProof/>
          <w:sz w:val="28"/>
          <w:szCs w:val="28"/>
        </w:rPr>
        <w:t>Следовательно, такие уча</w:t>
      </w:r>
      <w:r w:rsidRPr="0099025F">
        <w:rPr>
          <w:noProof/>
          <w:sz w:val="28"/>
          <w:szCs w:val="28"/>
        </w:rPr>
        <w:t xml:space="preserve">стники процесса оказывают суду содействие в правильном рассмотрении гражданских дел и установлении истины по делу.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Лица, участвующие в деле, имея определенный юридический интерес, наделяются в процессе соответствующим объемом прав и обязанностей для того, чтобы оказывать влияние на исход дела. Права и обязанности лиц, участвующих в деле, изложены в ст. 35, 39 ГПК РФ.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Они имеют право: знакомиться с материалами дела; делать выписки из них; снимать копии; заявлять отводы; представлять доказательства и участвовать в их исследовании; задавать вопросы другим лицам, участвующим </w:t>
      </w:r>
      <w:r w:rsidR="00D83F33" w:rsidRPr="0099025F">
        <w:rPr>
          <w:noProof/>
          <w:sz w:val="28"/>
          <w:szCs w:val="28"/>
        </w:rPr>
        <w:t>в деле, а также свидетелям, экс</w:t>
      </w:r>
      <w:r w:rsidRPr="0099025F">
        <w:rPr>
          <w:noProof/>
          <w:sz w:val="28"/>
          <w:szCs w:val="28"/>
        </w:rPr>
        <w:t>пертам и специалистам; заявлять ходатайства, в том числе об истребовании доказательств; давать объяснения суду в устной и письменной форме; представлять суду свои доводы и мнения по всем возникающим в ходе судебного разбирательства вопросам; возражать относительно ходатай</w:t>
      </w:r>
      <w:r w:rsidR="00D83F33" w:rsidRPr="0099025F">
        <w:rPr>
          <w:noProof/>
          <w:sz w:val="28"/>
          <w:szCs w:val="28"/>
        </w:rPr>
        <w:t>ств и доводов других лиц, участ</w:t>
      </w:r>
      <w:r w:rsidRPr="0099025F">
        <w:rPr>
          <w:noProof/>
          <w:sz w:val="28"/>
          <w:szCs w:val="28"/>
        </w:rPr>
        <w:t xml:space="preserve">вующих в деле; обжаловать судебные постановления (решения и определения).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При этом ст. 35 ГПК РФ у</w:t>
      </w:r>
      <w:r w:rsidR="00D83F33" w:rsidRPr="0099025F">
        <w:rPr>
          <w:noProof/>
          <w:sz w:val="28"/>
          <w:szCs w:val="28"/>
        </w:rPr>
        <w:t>казывает на то, что лица, участ</w:t>
      </w:r>
      <w:r w:rsidRPr="0099025F">
        <w:rPr>
          <w:noProof/>
          <w:sz w:val="28"/>
          <w:szCs w:val="28"/>
        </w:rPr>
        <w:t>вующие в деле, могут исполь</w:t>
      </w:r>
      <w:r w:rsidR="00D83F33" w:rsidRPr="0099025F">
        <w:rPr>
          <w:noProof/>
          <w:sz w:val="28"/>
          <w:szCs w:val="28"/>
        </w:rPr>
        <w:t>зовать предоставленные законода</w:t>
      </w:r>
      <w:r w:rsidRPr="0099025F">
        <w:rPr>
          <w:noProof/>
          <w:sz w:val="28"/>
          <w:szCs w:val="28"/>
        </w:rPr>
        <w:t>тельством о гражданском судо</w:t>
      </w:r>
      <w:r w:rsidR="00D83F33" w:rsidRPr="0099025F">
        <w:rPr>
          <w:noProof/>
          <w:sz w:val="28"/>
          <w:szCs w:val="28"/>
        </w:rPr>
        <w:t>производстве другие процессуаль</w:t>
      </w:r>
      <w:r w:rsidRPr="0099025F">
        <w:rPr>
          <w:noProof/>
          <w:sz w:val="28"/>
          <w:szCs w:val="28"/>
        </w:rPr>
        <w:t xml:space="preserve">ные права, а также использовать права, которые предоставлены им другими федеральными законами.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отношении обязанностей лиц, участвующих в деле, ГПК РФ указывает, что они должны добросовестно пользоваться всеми процессуальными правами, а также нести другие процессуальные обязанности, установленные Кодексом и иными федеральными законами. При неисполнении обязанностей наступают неблагоприятные последствия, предусмотренные законом. Например, при неявке без уважительных причин ответчика в судебное заседание суд может вынести заочное решение.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Чтобы быть субъектом гр</w:t>
      </w:r>
      <w:r w:rsidR="00D83F33" w:rsidRPr="0099025F">
        <w:rPr>
          <w:noProof/>
          <w:sz w:val="28"/>
          <w:szCs w:val="28"/>
        </w:rPr>
        <w:t>ажданских процессуальных отноше</w:t>
      </w:r>
      <w:r w:rsidRPr="0099025F">
        <w:rPr>
          <w:noProof/>
          <w:sz w:val="28"/>
          <w:szCs w:val="28"/>
        </w:rPr>
        <w:t>ний, необходимо обладать г</w:t>
      </w:r>
      <w:r w:rsidR="00D83F33" w:rsidRPr="0099025F">
        <w:rPr>
          <w:noProof/>
          <w:sz w:val="28"/>
          <w:szCs w:val="28"/>
        </w:rPr>
        <w:t>ражданской процессуальной право</w:t>
      </w:r>
      <w:r w:rsidRPr="0099025F">
        <w:rPr>
          <w:noProof/>
          <w:sz w:val="28"/>
          <w:szCs w:val="28"/>
        </w:rPr>
        <w:t xml:space="preserve">способностью. </w:t>
      </w:r>
    </w:p>
    <w:p w:rsidR="0099025F" w:rsidRPr="0099025F" w:rsidRDefault="0099025F" w:rsidP="0042444B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b/>
          <w:bCs/>
          <w:noProof/>
          <w:sz w:val="28"/>
          <w:szCs w:val="28"/>
        </w:rPr>
        <w:t>2. Стороны гражданского процесса</w:t>
      </w:r>
    </w:p>
    <w:p w:rsidR="0099025F" w:rsidRPr="0099025F" w:rsidRDefault="0099025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Стороны являются главными среди лиц, участвующих в деле; без них процесс в исковом производстве невозможен (ст. 38 ГПК РФ). Сторонами гражданского дела называют лиц, гражданско-правовой спор между которыми должен разрешить суд. Стороны в гражданском производстве называются «истец» и «ответчик» (ч. 1 ст. 38 ГПК РФ).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Лицо, обращающееся к суду с просьбой о защите своего права или охраняемого законом интереса, называется истцом. Истец «ищет защиты» в суде, так как с</w:t>
      </w:r>
      <w:r w:rsidR="00830A99" w:rsidRPr="0099025F">
        <w:rPr>
          <w:noProof/>
          <w:sz w:val="28"/>
          <w:szCs w:val="28"/>
        </w:rPr>
        <w:t>читает, что его право кем-то на</w:t>
      </w:r>
      <w:r w:rsidRPr="0099025F">
        <w:rPr>
          <w:noProof/>
          <w:sz w:val="28"/>
          <w:szCs w:val="28"/>
        </w:rPr>
        <w:t xml:space="preserve">рушено или оспорено.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Лицо, на которое истец указывает как на нарушителя своего права и которое вследствие этого привлекается (извещается) судом к ответу, называется ответчиком. </w:t>
      </w:r>
    </w:p>
    <w:p w:rsidR="008B2E5D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Для возникновения проце</w:t>
      </w:r>
      <w:r w:rsidR="00D83F33" w:rsidRPr="0099025F">
        <w:rPr>
          <w:noProof/>
          <w:sz w:val="28"/>
          <w:szCs w:val="28"/>
        </w:rPr>
        <w:t>сса необходимо наличие двух сто</w:t>
      </w:r>
      <w:r w:rsidRPr="0099025F">
        <w:rPr>
          <w:noProof/>
          <w:sz w:val="28"/>
          <w:szCs w:val="28"/>
        </w:rPr>
        <w:t>рон — истца и ответчика — с противоположными интересами. Процесс не может возникнуть, если истец, подавая заявление в суд, не указал на конкретного нарушителя своего права. А если при начатом процессе одна из с</w:t>
      </w:r>
      <w:r w:rsidR="00D83F33" w:rsidRPr="0099025F">
        <w:rPr>
          <w:noProof/>
          <w:sz w:val="28"/>
          <w:szCs w:val="28"/>
        </w:rPr>
        <w:t>торон выбывает (например, в слу</w:t>
      </w:r>
      <w:r w:rsidRPr="0099025F">
        <w:rPr>
          <w:noProof/>
          <w:sz w:val="28"/>
          <w:szCs w:val="28"/>
        </w:rPr>
        <w:t xml:space="preserve">чае смерти) и правопреемство по делу невозможно, то процесс прекращается. </w:t>
      </w:r>
    </w:p>
    <w:p w:rsidR="00D83F33" w:rsidRPr="0099025F" w:rsidRDefault="008B2E5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 момент подачи искового заявления суд исходит из того, что между истцом и ответчиком существует материальное правоотношение (гражданское, трудовое</w:t>
      </w:r>
      <w:r w:rsidR="00D83F33" w:rsidRPr="0099025F">
        <w:rPr>
          <w:noProof/>
          <w:sz w:val="28"/>
          <w:szCs w:val="28"/>
        </w:rPr>
        <w:t>, семейное и др.), ставшее спор</w:t>
      </w:r>
      <w:r w:rsidRPr="0099025F">
        <w:rPr>
          <w:noProof/>
          <w:sz w:val="28"/>
          <w:szCs w:val="28"/>
        </w:rPr>
        <w:t>ным, поскольку истец считает, что его оспаривает или нарушает ответчик. Существует ли между сторонами материально-правовое отношение, действительно ли ответчик нарушает или оспаривает права истца, суду пр</w:t>
      </w:r>
      <w:r w:rsidR="00D83F33" w:rsidRPr="0099025F">
        <w:rPr>
          <w:noProof/>
          <w:sz w:val="28"/>
          <w:szCs w:val="28"/>
        </w:rPr>
        <w:t>едстоит выяснить в ходе судебно</w:t>
      </w:r>
      <w:r w:rsidRPr="0099025F">
        <w:rPr>
          <w:noProof/>
          <w:sz w:val="28"/>
          <w:szCs w:val="28"/>
        </w:rPr>
        <w:t xml:space="preserve">го разбирательства.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Поскольку истец обращается к ответчику с материально-правовым требованием, а ответчик должен его либо отвергнуть, либо признать, то стороны имеют в деле материально-правовую заинтересованность. Такая заинтересованность является первым и существенным признаком, отличающим стороны от других участников процесса.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связи с этим материально-правовую силу судебного решения суд может распространить только на стороны. Косвенно судебное решение может воздействовать на права третьих лиц, но прямо и непосредственно оно обязывает и управомочивает именно стороны на совершение определенных действий (например, получение материальных благ).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Противоположные интересы истца и ответчика определяют цель их участия в гражданском</w:t>
      </w:r>
      <w:r w:rsidR="00D83F33" w:rsidRPr="0099025F">
        <w:rPr>
          <w:noProof/>
          <w:sz w:val="28"/>
          <w:szCs w:val="28"/>
        </w:rPr>
        <w:t xml:space="preserve"> деле. Истец начинает дело с це</w:t>
      </w:r>
      <w:r w:rsidRPr="0099025F">
        <w:rPr>
          <w:noProof/>
          <w:sz w:val="28"/>
          <w:szCs w:val="28"/>
        </w:rPr>
        <w:t xml:space="preserve">лью защиты своего субъективного права и законного интереса. Ответчик участвует в деле с целью защиты своих субъективных прав и интересов от неосновательных, по его мнению, притязаний истца. Основной задачей суда является рассмотрение и разрешение по существу гражданского спора между сторонами, защиту их субъективных прав и законных интересов.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Кроме того, при осуществлении правосудия стороны обязаны нести соответствующие судебные расходы.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Таким образом, существенными признаками сторон следует считать: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1) наличие гражданско-пр</w:t>
      </w:r>
      <w:r w:rsidR="00D83F33" w:rsidRPr="0099025F">
        <w:rPr>
          <w:noProof/>
          <w:sz w:val="28"/>
          <w:szCs w:val="28"/>
        </w:rPr>
        <w:t>авовой заинтересованности в раз</w:t>
      </w:r>
      <w:r w:rsidRPr="0099025F">
        <w:rPr>
          <w:noProof/>
          <w:sz w:val="28"/>
          <w:szCs w:val="28"/>
        </w:rPr>
        <w:t xml:space="preserve">решении дела;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2) наличие процессуальной заинтересованности в выгодном для себя решения;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3) распространение на стороны материально-правовой силы судебного решения; </w:t>
      </w:r>
    </w:p>
    <w:p w:rsidR="0099794A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4) несение судебных расх</w:t>
      </w:r>
      <w:r w:rsidR="00D83F33" w:rsidRPr="0099025F">
        <w:rPr>
          <w:noProof/>
          <w:sz w:val="28"/>
          <w:szCs w:val="28"/>
        </w:rPr>
        <w:t>одов в установленном законом по</w:t>
      </w:r>
      <w:r w:rsidRPr="0099025F">
        <w:rPr>
          <w:noProof/>
          <w:sz w:val="28"/>
          <w:szCs w:val="28"/>
        </w:rPr>
        <w:t xml:space="preserve">рядке. </w:t>
      </w:r>
    </w:p>
    <w:p w:rsidR="008952FF" w:rsidRPr="0099025F" w:rsidRDefault="0099794A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Понятие «стороны» в гражданском процессуальном законе обычно употребляется в широком смысле и распространяется на лиц, участвующих не только в делах искового производства, но и в других делах, разрешаемых в порядке гражданского судопроизводства. Например, заявители по делам, возникающим из публичных правоотношений, пользуются правами сторон. Такой </w:t>
      </w:r>
      <w:r w:rsidR="008952FF" w:rsidRPr="0099025F">
        <w:rPr>
          <w:noProof/>
          <w:sz w:val="28"/>
          <w:szCs w:val="28"/>
        </w:rPr>
        <w:t xml:space="preserve">вывод следует из указания ст. 246 ГПК РФ о том, что дела, возникающие из публичных правоотношений, рассматриваются по общим правилам искового производства, но с определенными особенностями. Заявители по делам особого производства также пользуются правами сторон. В статье 263 ГПК РФ сказано, что дела особого производства рассматриваются и разрешаются судом по общим правилам искового производства с учетом особенностей таких дел. </w:t>
      </w:r>
    </w:p>
    <w:p w:rsidR="008952FF" w:rsidRPr="0099025F" w:rsidRDefault="008952F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Стороны могут вести дело лично или через представителей, имеют право на возмещение судебных расходов при определенных условиях. </w:t>
      </w:r>
    </w:p>
    <w:p w:rsidR="008952FF" w:rsidRPr="0099025F" w:rsidRDefault="008952F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Обладая широкими процессуальными правами, стороны обязаны добросовестно их использовать, о чем говорит ст. 35 ГПК РФ. </w:t>
      </w:r>
    </w:p>
    <w:p w:rsidR="008952FF" w:rsidRPr="0099025F" w:rsidRDefault="008952F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Стороны, как правило, добровольно исполняют эту обязанность, но процессуальный закон предоставляет суду и определенное средство воздействия на лицо, которое недобросовестно пользуется своими процессуальными правами. Например, если сторона заявит неосновательный иск или спор против иска либо систематически противодейст</w:t>
      </w:r>
      <w:r w:rsidR="00D83F33" w:rsidRPr="0099025F">
        <w:rPr>
          <w:noProof/>
          <w:sz w:val="28"/>
          <w:szCs w:val="28"/>
        </w:rPr>
        <w:t>вует правильному и быстрому рас</w:t>
      </w:r>
      <w:r w:rsidRPr="0099025F">
        <w:rPr>
          <w:noProof/>
          <w:sz w:val="28"/>
          <w:szCs w:val="28"/>
        </w:rPr>
        <w:t xml:space="preserve">смотрению и разрешению дела, суд может взыскать с нее в пользу другой стороны компенсацию за фактическую потерю времени. Размер компенсации определяется судом в разумных пределах (ст. 99 ГПК РФ). </w:t>
      </w:r>
    </w:p>
    <w:p w:rsidR="008952FF" w:rsidRPr="0099025F" w:rsidRDefault="008952F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На сторонах процесса лежат и другие обязанности: являться в суд (если сторона не явилась, то она обязана сообщить суду о причинах неявки) (ст. 167 ГПК РФ); нести судебные расходы; выполнять те или иные действия в пределах процессуальных сроков, предусмотренных законом или установленных судом, и др. </w:t>
      </w:r>
    </w:p>
    <w:p w:rsidR="008952FF" w:rsidRPr="0099025F" w:rsidRDefault="008952F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Как отмечалось, один из признаков, присущих стороне, — наличие материально-правовой заинтересованности в гражданском деле. Если в процессе разбирательства дела будет обнаружено, что право требования, заявленное истцом, ему не принадлежит, то истец считается ненадлежащей стороной. В таком случае суд вынесет решение об отказе в иске (в заявленном требовании). </w:t>
      </w:r>
    </w:p>
    <w:p w:rsidR="00475875" w:rsidRPr="0099025F" w:rsidRDefault="008952F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Правильное определение надлежащих сторон в процессе имеет большое практическое значение, так как обеспечивает законность выносимого решения. Процесс проверки законности участия сторон в гражданском процессе называется легитимацией </w:t>
      </w:r>
      <w:r w:rsidR="00475875" w:rsidRPr="0099025F">
        <w:rPr>
          <w:noProof/>
          <w:sz w:val="28"/>
          <w:szCs w:val="28"/>
        </w:rPr>
        <w:t xml:space="preserve">сторон. Легитимно, — значит, законно. Иногда гражданский процессуальный закон прямо указывает, кто может обратиться в суд с соответствующим заявлением (например, по делам об ограничении гражданина в дееспособности вследствие злоупотребления спиртными напитками или наркотическими средствами, по делам о признании гражданина недееспособным вследствие психического расстройства). Такие нормы могут содержаться и в иных федеральных законах (например, Семейный кодекс РФ указывает круг лиц, имеющих право подать заявление в суд о расторжении брака, о признании брака недействительным).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ГПК РФ предусматривает возможность замены ненадлежащего ответчика (ст. 41). Замена ненадлежащего ответчика может быть произведена только с согласия истца. Освобождение ответчика от участия в деле без согласия истца противоречит принципу диспозитивности. Если истец не дал согласия на замену не-надлежащего ответчика другим лицом, суд рассматривает дело по предъявленному иску.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Статья 41 ГПК РФ не пр</w:t>
      </w:r>
      <w:r w:rsidR="00D83F33" w:rsidRPr="0099025F">
        <w:rPr>
          <w:noProof/>
          <w:sz w:val="28"/>
          <w:szCs w:val="28"/>
        </w:rPr>
        <w:t>едоставляет суду право самостоя</w:t>
      </w:r>
      <w:r w:rsidRPr="0099025F">
        <w:rPr>
          <w:noProof/>
          <w:sz w:val="28"/>
          <w:szCs w:val="28"/>
        </w:rPr>
        <w:t xml:space="preserve">тельно привлечь в процесс другое лицо в качестве надлежащего ответчика.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Замена ответчика производится при подготовке дела или во время его разбирательства в суде первой инстанции. Статья 41 ГПК РФ также указывает, что </w:t>
      </w:r>
      <w:r w:rsidR="00D83F33" w:rsidRPr="0099025F">
        <w:rPr>
          <w:noProof/>
          <w:sz w:val="28"/>
          <w:szCs w:val="28"/>
        </w:rPr>
        <w:t>истец может сам проявить инициа</w:t>
      </w:r>
      <w:r w:rsidRPr="0099025F">
        <w:rPr>
          <w:noProof/>
          <w:sz w:val="28"/>
          <w:szCs w:val="28"/>
        </w:rPr>
        <w:t>тиву и заявить ходатайство о замене ненадлежащего ответчика надлежащим. О возможност</w:t>
      </w:r>
      <w:r w:rsidR="00D83F33" w:rsidRPr="0099025F">
        <w:rPr>
          <w:noProof/>
          <w:sz w:val="28"/>
          <w:szCs w:val="28"/>
        </w:rPr>
        <w:t>и проявить инициативу другим ли</w:t>
      </w:r>
      <w:r w:rsidRPr="0099025F">
        <w:rPr>
          <w:noProof/>
          <w:sz w:val="28"/>
          <w:szCs w:val="28"/>
        </w:rPr>
        <w:t xml:space="preserve">цам, участвующим в деле, ГПК РФ не говорит.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После замены ненадлежащего ответчика надлежащим суд обязан вновь провести подготовку дела и приступить к его рассмотрению с самого начала (ст. 41 ГПК РФ).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Указание процессуального закона на то, что после замены не-надлежащего ответчика надлежащим процесс должен проходить с самого начала, имеет принц</w:t>
      </w:r>
      <w:r w:rsidR="00D83F33" w:rsidRPr="0099025F">
        <w:rPr>
          <w:noProof/>
          <w:sz w:val="28"/>
          <w:szCs w:val="28"/>
        </w:rPr>
        <w:t>ипиальное значение. Все, что со</w:t>
      </w:r>
      <w:r w:rsidRPr="0099025F">
        <w:rPr>
          <w:noProof/>
          <w:sz w:val="28"/>
          <w:szCs w:val="28"/>
        </w:rPr>
        <w:t>вершил в процессе ненадлежащий ответчик, не может иметь юридического значения для надлежащего ответчика. Например, мотивы заявленного отвода судье у другого лица могут быть</w:t>
      </w:r>
      <w:r w:rsidR="00D83F33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 xml:space="preserve">иными. Надлежащий ответчик вправе требовать проверки и исследования всех доказательств и т.д.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Тем не менее</w:t>
      </w:r>
      <w:r w:rsidR="00370963" w:rsidRPr="0099025F">
        <w:rPr>
          <w:noProof/>
          <w:sz w:val="28"/>
          <w:szCs w:val="28"/>
        </w:rPr>
        <w:t>,</w:t>
      </w:r>
      <w:r w:rsidR="0042444B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 xml:space="preserve">процессуальный закон предусматривает возможность применения правопреемства на случай выбытия одной из сторон спорного правоотношения (ст. 44 ГПК РФ). Процессуальное правопреемство отличается от замены ненадлежащей стороны тем, что лицо заменяющее — правопреемник продолжает в процессе участие лица заменяемого — правопредшественника. Поэтому все, что произошло в процессе до вступления в него правопреемника, обязательно для последнего. При замене же ненадлежащей стороны процесс начинается сначала.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Выбытие стороны может произойти в результате смерти гражданина, реорганизации юри</w:t>
      </w:r>
      <w:r w:rsidR="00D83F33" w:rsidRPr="0099025F">
        <w:rPr>
          <w:noProof/>
          <w:sz w:val="28"/>
          <w:szCs w:val="28"/>
        </w:rPr>
        <w:t>дического лица, уступки требова</w:t>
      </w:r>
      <w:r w:rsidRPr="0099025F">
        <w:rPr>
          <w:noProof/>
          <w:sz w:val="28"/>
          <w:szCs w:val="28"/>
        </w:rPr>
        <w:t xml:space="preserve">ния, перевода долга и в других случаях перемены лиц в обязательствах (ст. 44 ГПК РФ).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Процессуальное правопреемство возникает, когда замена лиц необходима в силу правопреемства, произведенного в материальных правоотношениях. В таких случаях процессуальное правопреемство может возникнуть и в отношении третьих лиц.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Процессуальное правопреемство возникает в случаях: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1) общего (универсального) правопреемства — наследование, реорганизация юридического лица;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2) правопреемства в отдельном правоотношении (например, уступка требования, перевод долга или принятие на себя долга другого лица). </w:t>
      </w:r>
    </w:p>
    <w:p w:rsidR="00475875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Если в материальных правоотношениях закон не допускает правопреемства, то оно не допускается и в гражданском процессе. Например, невозможно правопреемство по искам о взыскании алиментов на содержание детей или родителей, восстановлении на работе, выселении из-за невозможности совместного проживания. </w:t>
      </w:r>
    </w:p>
    <w:p w:rsidR="00464C8D" w:rsidRPr="0099025F" w:rsidRDefault="00475875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Таким образом, правопреемство в материальных отношениях как бы предшествует процессуальному правопреемству. При разрешении вопроса о процессуальном правопреемстве суд обязан приостановить производство по делу (ст. 215 ГПК РФ). В этой норме подчеркивается возможность правопреемства в отношении третьих лиц, заявляющих сам</w:t>
      </w:r>
      <w:r w:rsidR="00D83F33" w:rsidRPr="0099025F">
        <w:rPr>
          <w:noProof/>
          <w:sz w:val="28"/>
          <w:szCs w:val="28"/>
        </w:rPr>
        <w:t>остоятельные требования на пред</w:t>
      </w:r>
      <w:r w:rsidRPr="0099025F">
        <w:rPr>
          <w:noProof/>
          <w:sz w:val="28"/>
          <w:szCs w:val="28"/>
        </w:rPr>
        <w:t xml:space="preserve">мет спора. </w:t>
      </w:r>
      <w:r w:rsidR="00464C8D" w:rsidRPr="0099025F">
        <w:rPr>
          <w:noProof/>
          <w:sz w:val="28"/>
          <w:szCs w:val="28"/>
        </w:rPr>
        <w:t>ГПК РФ не указывает порядок вступления правопреемника в дело. Исходя из юридической аксиомы «суд законы знает», суд лишь извещает правопреемников (по</w:t>
      </w:r>
      <w:r w:rsidR="00830A99" w:rsidRPr="0099025F">
        <w:rPr>
          <w:noProof/>
          <w:sz w:val="28"/>
          <w:szCs w:val="28"/>
        </w:rPr>
        <w:t xml:space="preserve"> </w:t>
      </w:r>
      <w:r w:rsidR="00464C8D" w:rsidRPr="0099025F">
        <w:rPr>
          <w:noProof/>
          <w:sz w:val="28"/>
          <w:szCs w:val="28"/>
        </w:rPr>
        <w:t>возможности) о необходимости вступления в процесс. А в</w:t>
      </w:r>
      <w:r w:rsidR="00D83F33" w:rsidRPr="0099025F">
        <w:rPr>
          <w:noProof/>
          <w:sz w:val="28"/>
          <w:szCs w:val="28"/>
        </w:rPr>
        <w:t>ступить в процесс или нет, зави</w:t>
      </w:r>
      <w:r w:rsidR="00464C8D" w:rsidRPr="0099025F">
        <w:rPr>
          <w:noProof/>
          <w:sz w:val="28"/>
          <w:szCs w:val="28"/>
        </w:rPr>
        <w:t xml:space="preserve">сит от их воли. Это особенно характерно для истца и третьего лица, заявляющего самостоятельные требования. От истца зависит также, привлекать или не привлекать в дело правопреемника ответчика. В этом, напомним, проявляется одна из черт диспозитивности. Правопреемник перед вступлением в процесс должен предъявить доказательство правопреемства в материальном праве: свидетельство о праве наследования, документы о реорганизации юридического лица. После вступления в гражданское дело правопреемник приобретает все права и несет все обязанности правопредшественника, которыми тот обладал в процессе на момент выбытия из дела. Он не может требовать передопроса свидетелей, назначения повторной экспертизы и т.д., если этого не желал правопредшественник. Процесс, повторим, не начинается вновь, а возобновляется в той стадии судебного разбирательства, на которой был приостановлен в связи с необходимостью правопреемства. Правопреемство в процессе возможно в любой стадии судебного разбирательства, в суде первой инстанции, апелляционной инстанции, кассационного производства, в стадии надзора и при исполнении решения. </w:t>
      </w:r>
    </w:p>
    <w:p w:rsidR="00464C8D" w:rsidRPr="0099025F" w:rsidRDefault="00464C8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Также следует указать, что правопреемник может подавать жалобу в порядке надзора на решение, вступившее в законную силу, и требовать пересмотра судебных решений и определений по вновь открывшимся обстоятельствам. </w:t>
      </w:r>
    </w:p>
    <w:p w:rsidR="00464C8D" w:rsidRPr="0099025F" w:rsidRDefault="00464C8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Статья 40 ГПК РФ предоставляет возможность предъявлять </w:t>
      </w:r>
      <w:r w:rsidR="00D83F33" w:rsidRPr="0099025F">
        <w:rPr>
          <w:noProof/>
          <w:sz w:val="28"/>
          <w:szCs w:val="28"/>
        </w:rPr>
        <w:t>ис</w:t>
      </w:r>
      <w:r w:rsidRPr="0099025F">
        <w:rPr>
          <w:noProof/>
          <w:sz w:val="28"/>
          <w:szCs w:val="28"/>
        </w:rPr>
        <w:t>ки нескольким истцам или к нескольким ответчикам; такая ситуация называется процессуальным соучастием. Если в деле имеется несколько истцов, то образуется активное соучастие. Если же иски предъявляются к нескольки</w:t>
      </w:r>
      <w:r w:rsidR="00D83F33" w:rsidRPr="0099025F">
        <w:rPr>
          <w:noProof/>
          <w:sz w:val="28"/>
          <w:szCs w:val="28"/>
        </w:rPr>
        <w:t>м ответчикам, то образуется пас</w:t>
      </w:r>
      <w:r w:rsidRPr="0099025F">
        <w:rPr>
          <w:noProof/>
          <w:sz w:val="28"/>
          <w:szCs w:val="28"/>
        </w:rPr>
        <w:t xml:space="preserve">сивное соучастие. Иногда выделяют смешанное соучастие, когда в одном деле несколько истцов и несколько ответчиков. </w:t>
      </w:r>
    </w:p>
    <w:p w:rsidR="00301F81" w:rsidRPr="0099025F" w:rsidRDefault="00464C8D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Основания допуска процессуального соучастия указаны в ст. 40 ГПК РФ. Ими являются общие права на стороне истцов или общие обязанности на стороне ответчиков. Дело в том, что материально-правовые отношения могут возникать как между</w:t>
      </w:r>
      <w:r w:rsidR="0042444B" w:rsidRPr="0099025F">
        <w:rPr>
          <w:noProof/>
          <w:sz w:val="28"/>
          <w:szCs w:val="28"/>
        </w:rPr>
        <w:t xml:space="preserve"> </w:t>
      </w:r>
      <w:r w:rsidR="00301F81" w:rsidRPr="0099025F">
        <w:rPr>
          <w:noProof/>
          <w:sz w:val="28"/>
          <w:szCs w:val="28"/>
        </w:rPr>
        <w:t>двумя, так и между несколькими субъектами, образуя так называемую «множественность» лиц</w:t>
      </w:r>
      <w:r w:rsidR="007941A3" w:rsidRPr="0099025F">
        <w:rPr>
          <w:noProof/>
          <w:sz w:val="28"/>
          <w:szCs w:val="28"/>
        </w:rPr>
        <w:t xml:space="preserve"> в обязательстве. И когда возни</w:t>
      </w:r>
      <w:r w:rsidR="00301F81" w:rsidRPr="0099025F">
        <w:rPr>
          <w:noProof/>
          <w:sz w:val="28"/>
          <w:szCs w:val="28"/>
        </w:rPr>
        <w:t>кает спор о праве, все они становятся процессуальными соучастниками. Например, право общей собственности принадлежит трем лицам; защищая свое право в случае его нарушения, все собственники становятся соистцами. То же и в случае, когда при солидарных обязательствах два и более лиц признаются судом в качестве соответчиков. Такое соучастие будет обязательным (необходимым). Далее ст. 40 ГПК РФ называет случаи, когда права и обязанности нескольких истцов или ответчиков имеют одно основание. Например, иски к средствам массовой информации по поводу защиты чести, достоинства или деловой репутации, заявляемые гражданами и юридическими лицами. Основанием будет распространение сведений, порочащих честь, достоинство, деловую репутацию, и действительность сведений должны доказывать средства массовой информации. По так</w:t>
      </w:r>
      <w:r w:rsidR="007941A3" w:rsidRPr="0099025F">
        <w:rPr>
          <w:noProof/>
          <w:sz w:val="28"/>
          <w:szCs w:val="28"/>
        </w:rPr>
        <w:t>им делам в процесс привле</w:t>
      </w:r>
      <w:r w:rsidR="00301F81" w:rsidRPr="0099025F">
        <w:rPr>
          <w:noProof/>
          <w:sz w:val="28"/>
          <w:szCs w:val="28"/>
        </w:rPr>
        <w:t>каются лица, от которых поступили эти сведения, а в необходимых случаях — и учредители средств массовой информации</w:t>
      </w:r>
      <w:r w:rsidR="00830A99" w:rsidRPr="0099025F">
        <w:rPr>
          <w:noProof/>
          <w:sz w:val="28"/>
          <w:szCs w:val="28"/>
          <w:vertAlign w:val="superscript"/>
        </w:rPr>
        <w:t>1</w:t>
      </w:r>
      <w:r w:rsidR="00301F81" w:rsidRPr="0099025F">
        <w:rPr>
          <w:noProof/>
          <w:sz w:val="28"/>
          <w:szCs w:val="28"/>
        </w:rPr>
        <w:t xml:space="preserve">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ГПК РФ указывает и на такое основание, когда предметом спора являются однородные права и обязанности. Это основание можно назвать процессуальным. Например, требования о взыскании заработной платы, предъявленные несколькими работниками к одному работодателю. Их целесообразно объединить в одно дело, так как предметом спора</w:t>
      </w:r>
      <w:r w:rsidR="007941A3" w:rsidRPr="0099025F">
        <w:rPr>
          <w:noProof/>
          <w:sz w:val="28"/>
          <w:szCs w:val="28"/>
        </w:rPr>
        <w:t xml:space="preserve"> являются однородные обстоятель</w:t>
      </w:r>
      <w:r w:rsidRPr="0099025F">
        <w:rPr>
          <w:noProof/>
          <w:sz w:val="28"/>
          <w:szCs w:val="28"/>
        </w:rPr>
        <w:t xml:space="preserve">ства (выполненная работа и начисленная заработная плата). Одновременное рассмотрение таких дел экономит не только время, но и средства.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При этом следует подчеркнуть, что каждый из истцов или ответчиков по отношению к другой стороне выступает в процессе самостоятельно. Но они могут поручить ведение дела одному или нескольким соучастникам. </w:t>
      </w:r>
    </w:p>
    <w:p w:rsidR="00C210AC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Соучастие хоть и усложняет процесс, но ускоряет его, так как в одном деле собираются все доказательства и участвуют все заинтересованные лица. Значительно сокращается количество</w:t>
      </w:r>
      <w:r w:rsidR="0042444B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 xml:space="preserve">судебных заседаний и, соответственно,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число различных проверочных действий (проверка явки свидетелей, экспертов, переводчиков и т.д.). К положительным моментам процессуального соучастия относится устранение возможных противоречий в решениях по одинаковым искам. Когда допускается процессуальное соучастие и гражданское дело (в связи со спорным правоотношением) не может быть правильно разрешено без участия соответчиков, суд привлекает их к участию в деле по своей инициативе. Данное право суда вполне оправданно, поскольку направлено на более полное и объективное рассмотрение дела и на вынесение справедливого решения. Статья 40 ГПК РФ указывает, что в этом случае после привлечения соответчика или соответчиков подготовка и рассмотрение дела производится с самого начала. </w:t>
      </w:r>
    </w:p>
    <w:p w:rsidR="00830A99" w:rsidRPr="0099025F" w:rsidRDefault="00830A99" w:rsidP="0042444B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EC52B3" w:rsidRPr="0099025F" w:rsidRDefault="0099025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b/>
          <w:bCs/>
          <w:noProof/>
          <w:sz w:val="28"/>
          <w:szCs w:val="28"/>
        </w:rPr>
        <w:br w:type="page"/>
      </w:r>
      <w:r w:rsidR="00301F81" w:rsidRPr="0099025F">
        <w:rPr>
          <w:b/>
          <w:bCs/>
          <w:noProof/>
          <w:sz w:val="28"/>
          <w:szCs w:val="28"/>
        </w:rPr>
        <w:t>3. Третьи лица</w:t>
      </w:r>
    </w:p>
    <w:p w:rsidR="0099025F" w:rsidRPr="0099025F" w:rsidRDefault="0099025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Обычно в гражданском процессе выступают две стороны с противоположными интересами — истец и ответчик, каждая из которых отстаивает свою правоту. Однако в ряде случаев процесс усложняется, и помимо сторон в него вступают по своей инициативе или привлекаются граждане и юридические лица, заинтересованные в разрешении гражданского дела. Интересы привлекаемых в процесс лиц не всегда совпадают с интересами сторон, поэтому они называются третьими. Интересы третьих лиц могут быть затронуты решением суда по спору между сторонами. Например, гражданин А., уезжая в отпуск, передал гражданину Б. телевизор на хранение. После возвращения гражданина А. из отпуска он потребовал возвращения телевизора, но получил отказ. Тогда он обратился в суд с исковым заявлением, в котором просил обязать гражданина Б. передать ему телевизор. В процессе разбирательства было установлено, что гражданин А. взял телевизор в пункте (ателье) проката. Пункт проката вступил в процесс и заявил самостоятельные исковые требования на предмет спора, так как телевизор принадлежит на праве собственности именно пункту проката. Без привлечения (вступления) пункта проката в процесс решение может быть несправедливым.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Другой пример. Один гражданин купил у другого вещь (шубу). Затем к покупателю было предъявлено требование лицом, не участником договора купли-продажи, об отчуждении вещи, так</w:t>
      </w:r>
      <w:r w:rsidR="0042444B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>как она выбыла из владения лица, предъявившего требование, помимо его воли. Покупател</w:t>
      </w:r>
      <w:r w:rsidR="007941A3" w:rsidRPr="0099025F">
        <w:rPr>
          <w:noProof/>
          <w:sz w:val="28"/>
          <w:szCs w:val="28"/>
        </w:rPr>
        <w:t>ь указал на продавца, чтобы при</w:t>
      </w:r>
      <w:r w:rsidRPr="0099025F">
        <w:rPr>
          <w:noProof/>
          <w:sz w:val="28"/>
          <w:szCs w:val="28"/>
        </w:rPr>
        <w:t xml:space="preserve">влечь его в процесс в качестве третьего лица, не заявляющего самостоятельных требований на предмет спора. Если продавец не докажет, что он имел право продать шубу, то она у покупателя будет отобрана, а покупатель приобретет право на регрессный иск к продавцу о возврате покупной цены.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Как видно из приведенных примеров, третьи лица имеют личный правовой интерес в де</w:t>
      </w:r>
      <w:r w:rsidR="007941A3" w:rsidRPr="0099025F">
        <w:rPr>
          <w:noProof/>
          <w:sz w:val="28"/>
          <w:szCs w:val="28"/>
        </w:rPr>
        <w:t>ле и судебное решение обязатель</w:t>
      </w:r>
      <w:r w:rsidRPr="0099025F">
        <w:rPr>
          <w:noProof/>
          <w:sz w:val="28"/>
          <w:szCs w:val="28"/>
        </w:rPr>
        <w:t xml:space="preserve">но затронет этот интерес прямо или косвенно. Следовательно, привлечение и участие третьих лиц в гражданском процессе обусловлено сложностью спорного материально-правового отношения.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первом примере интерес у третьего лица направлен на сам предмет спора. Во втором примере третье лицо (продавец) не претендует на предмет спора (шубу); у него интерес направлен на предотвращение возможности в будущем регрессного иска к себе.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Таким образом, можно сказать, что третьи лица вступают в процесс, который уже начался между сторонами (истцом и ответчиком). Они имеют правовую заинтересованность в исходе процесса и личным участием в деле обеспечивают защиту своих субъективных прав, не совпадающих с субъективными правами сторон.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Возникает закономерный вопрос: зачем ГПК РФ допускает участие в одном процессе еще и третьих лиц, ведь это загромождает процесс?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Во-первых, целью участия в гражданском процессе третьих лиц является обеспечение и концентрация в одном деле всего доказательственного материала, что позволяет достичь истинного знания. Во-вторых, участие третьих лиц в процессе способствует более быстрому рассмотрению и разрешению гражданских дел с учетом прав других заинтересованных лиц. И</w:t>
      </w:r>
      <w:r w:rsidR="003B7F23" w:rsidRPr="0099025F">
        <w:rPr>
          <w:noProof/>
          <w:sz w:val="28"/>
          <w:szCs w:val="28"/>
        </w:rPr>
        <w:t>,</w:t>
      </w:r>
      <w:r w:rsidR="0042444B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 xml:space="preserve">наконец, участие третьих лиц помогает устранить возможность вынесения противоречивых судебных решений.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зависимости от степени заинтересованности третьи лица подразделяются на два вида: </w:t>
      </w:r>
    </w:p>
    <w:p w:rsidR="007941A3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1) третьи лица, заявляющие самостоятельные требования относительно предмета спора;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2) третьи лица, не заявляющие самостоятельных требований относительно предмета спора.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Статья 42 ГПК РФ предусматривает, что третьи лица, заявляющие самостоятельные требования относительно предмета спора, пользуются всеми процессуальными правами и несут все процессуальные обязанности истца.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Эти лица считают, что материальное право, по поводу которого спорят стороны, принадлежит им. Поэтому, чтобы они могли эффективно защитить свое право, закон и наделил их правами истца. Следовательно, признаки, характеризующие стороны в делах искового производства, присущи третьим лицам, заявляющим самостоятельные требования на предмет спора (наличие материально-правовой и процессуальной заинтересованности, распространение на них материально-правовой силы судебного решения, необходимость несения судебных расходов).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Третье лицо может обратиться в суд с иском как по собственной инициативе, так и по инициативе суда, если суд нашел необходимым известить третье лицо о том, что его законные интересы и субъективные права будут затронуты вынесенным решением.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Третье лицо может вступить в процесс в любой стадии до вынесения решения, начиная со стадии подготовки дела к судебному разбирательству. Если же по делу уже вынесено решение, то защитить свои законные интересы и субъективные права третье лицо может только путем предъявления самостоятельного иска.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 отношении лиц, заявляющих самостоятельные требования относительно предмета спора, судья выносит определение о признании их третьими лицами в р</w:t>
      </w:r>
      <w:r w:rsidR="007941A3" w:rsidRPr="0099025F">
        <w:rPr>
          <w:noProof/>
          <w:sz w:val="28"/>
          <w:szCs w:val="28"/>
        </w:rPr>
        <w:t>ассматриваемом деле или об отка</w:t>
      </w:r>
      <w:r w:rsidRPr="0099025F">
        <w:rPr>
          <w:noProof/>
          <w:sz w:val="28"/>
          <w:szCs w:val="28"/>
        </w:rPr>
        <w:t xml:space="preserve">зе в признании их третьими лицами; на это определение может быть подана частная жалоба.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Исковое заявление, подаваемое третьим лицом, должно отвечать всем требованиям ст. 131 ГПК РФ и </w:t>
      </w:r>
      <w:r w:rsidR="007941A3" w:rsidRPr="0099025F">
        <w:rPr>
          <w:noProof/>
          <w:sz w:val="28"/>
          <w:szCs w:val="28"/>
        </w:rPr>
        <w:t>быть оплачено госпо</w:t>
      </w:r>
      <w:r w:rsidRPr="0099025F">
        <w:rPr>
          <w:noProof/>
          <w:sz w:val="28"/>
          <w:szCs w:val="28"/>
        </w:rPr>
        <w:t xml:space="preserve">шлиной. </w:t>
      </w:r>
    </w:p>
    <w:p w:rsidR="007941A3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Третьи лица, обладая правами стороны, вправе отказаться от своего иска, увеличить или уме</w:t>
      </w:r>
      <w:r w:rsidR="007941A3" w:rsidRPr="0099025F">
        <w:rPr>
          <w:noProof/>
          <w:sz w:val="28"/>
          <w:szCs w:val="28"/>
        </w:rPr>
        <w:t>ньшить размер требований, а так</w:t>
      </w:r>
      <w:r w:rsidRPr="0099025F">
        <w:rPr>
          <w:noProof/>
          <w:sz w:val="28"/>
          <w:szCs w:val="28"/>
        </w:rPr>
        <w:t>же знакомиться со всеми мате</w:t>
      </w:r>
      <w:r w:rsidR="007941A3" w:rsidRPr="0099025F">
        <w:rPr>
          <w:noProof/>
          <w:sz w:val="28"/>
          <w:szCs w:val="28"/>
        </w:rPr>
        <w:t>риалами гражданского дела, пред</w:t>
      </w:r>
      <w:r w:rsidRPr="0099025F">
        <w:rPr>
          <w:noProof/>
          <w:sz w:val="28"/>
          <w:szCs w:val="28"/>
        </w:rPr>
        <w:t xml:space="preserve">ставлять доказательства в свою пользу, обжаловать судебное решение и т.д.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Третье лицо отличается от ис</w:t>
      </w:r>
      <w:r w:rsidR="007941A3" w:rsidRPr="0099025F">
        <w:rPr>
          <w:noProof/>
          <w:sz w:val="28"/>
          <w:szCs w:val="28"/>
        </w:rPr>
        <w:t>тца тем, что оно вступает в про</w:t>
      </w:r>
      <w:r w:rsidRPr="0099025F">
        <w:rPr>
          <w:noProof/>
          <w:sz w:val="28"/>
          <w:szCs w:val="28"/>
        </w:rPr>
        <w:t xml:space="preserve">цесс, уже начавшийся, само не начинает процесса. Кроме того, отказ третьего лица от своих требований не влечет прекращения производства по делу, как это имеет место в случаях отказа истца от иска.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Ответчиками по иску третьего лица являются обе первоначальные стороны или одна из них. В юридической литературе общепризнано, что иск третьего лица не может быть предъявлен только к одному ответчику. Даже если держателем спорной вещи является ответчик или истец, то все равно на эту вещь направлены интересы и первоначального истца, и первоначального ответчика.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При предъявлении иска третьим лицом первоначальные истец и ответчик должны изучить заявленное требование, ознакомиться с предъявляемыми доказательствами. В этой связи ст. 42 ГПК РФ справедливо указала, что при вступлении в дело третьего лица, заявляющего самостоятельные требования относительно предмета спора, рассмотрение дела производится с самого начала, т.е. со стадии подготовки.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соответствии со ст. 43 ГПК РФ третьи лица, не заявляющие самостоятельных требований относительно предмета спора, могут вступить в дело на стороне истца или ответчика до принятия судом первой инстанции судебного постановления по делу, если это решение может затронуть их права или обязанности по отношению к одной из сторон.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Третьи лица вступают в процесс либо по своей инициативе, либо по ходатайству других лиц, участвующих в деле, а также по инициативе суда (ст. 43 ГПК РФ). Они пользуются процессуальными правами и несут процессуальные обязанности стороны, кроме права изменить основание и предмет иска, увеличить или уменьшить размер исковых требований, а также отказаться от иска, признать иск или заключить мировое соглашение, требовать принудительного исполнения судебного решения.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Третьих лиц, не заявляющих самостоятельных требований, нельзя путать с соучастниками (соистцами и соответчиками). Различаются они тем, что третьи лица состоят в материально-правовом отношении только с лицом, на стороне которого участвуют в гражданском деле. С противоположной стороной третьи лица не имеют никаких материально-правовых отношений, а соучастники обязательно состоят в материально-правовых отношениях с противоположной стороной в гражданском деле.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Необходимо указать и на то, что если третье лицо не привлечено в процесс, то определенные неблагоприятные последствия могут быть и у сторон. Так, ст. 462 ГК РФ предусматривает, что в случаях, когда покупатель не привлекает в процесс продавца, это освобождает последнего от ответственности перед покупателем по регрессному иску, если продавец докажет, что, приняв участие в деле, он мог бы предотвратить изъятие у покупателя проданного товара. В свою очередь, продавец, привлеченный покупателем в процесс по делу, но не принявший в нем участия, лишается права доказывать неправильность ведения дела покупателем.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Как отмечалось ранее, участие третьего лица, не заявляющего самостоятельных требований на предмет спора, связано с возможностью предъявления к нему в будущем регрессного требования.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ГПК РФ и ГК РФ не предусматривают возможность одновременного рассмотрения основного и регрессного иска. Умолчание</w:t>
      </w:r>
      <w:r w:rsidR="007941A3" w:rsidRPr="0099025F">
        <w:rPr>
          <w:noProof/>
          <w:sz w:val="28"/>
          <w:szCs w:val="28"/>
        </w:rPr>
        <w:t xml:space="preserve"> </w:t>
      </w:r>
      <w:r w:rsidRPr="0099025F">
        <w:rPr>
          <w:noProof/>
          <w:sz w:val="28"/>
          <w:szCs w:val="28"/>
        </w:rPr>
        <w:t>закона по этому вопросу вполн</w:t>
      </w:r>
      <w:r w:rsidR="007941A3" w:rsidRPr="0099025F">
        <w:rPr>
          <w:noProof/>
          <w:sz w:val="28"/>
          <w:szCs w:val="28"/>
        </w:rPr>
        <w:t>е понятно. Для предъявления рег</w:t>
      </w:r>
      <w:r w:rsidRPr="0099025F">
        <w:rPr>
          <w:noProof/>
          <w:sz w:val="28"/>
          <w:szCs w:val="28"/>
        </w:rPr>
        <w:t xml:space="preserve">рессного иска необходимо, чтобы решение по основному иску было вынесено, вступило в законную силу, исполнено, а сторона, получившая право на регрессный иск, изъявила волю на его предъявление. Поэтому рассмотрение одновременно основного и регрессного исков явно нецелесообразно.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Согласно ст. 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 </w:t>
      </w:r>
    </w:p>
    <w:p w:rsidR="001D44B6" w:rsidRPr="0099025F" w:rsidRDefault="0099025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b/>
          <w:bCs/>
          <w:noProof/>
          <w:sz w:val="28"/>
          <w:szCs w:val="28"/>
        </w:rPr>
        <w:br w:type="page"/>
      </w:r>
      <w:r w:rsidR="00301F81" w:rsidRPr="0099025F">
        <w:rPr>
          <w:b/>
          <w:bCs/>
          <w:noProof/>
          <w:sz w:val="28"/>
          <w:szCs w:val="28"/>
        </w:rPr>
        <w:t>4. Участие прокурора в гражданском процессе</w:t>
      </w:r>
    </w:p>
    <w:p w:rsidR="0099025F" w:rsidRPr="0099025F" w:rsidRDefault="0099025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B7F23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К лицам, участвующим в деле, ГПК РФ относит и прокурора.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Статья 45 ГПК РФ предусматривает, что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РФ, муниципальных образований. </w:t>
      </w:r>
    </w:p>
    <w:p w:rsidR="00301F81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Однако права прокурора обращаться в суд в защиту граждан весьма ограниченны. Такое заявление может быть подано только в том случае, если гражданин по состоянию здоровья, возрасту, недееспособности и другим уважительным причинам не может сам обратиться в суд. ГПК РФ не раскрывает механизма возникновения инициативы прокурора по поводу подобного обращения в суд. </w:t>
      </w:r>
    </w:p>
    <w:p w:rsidR="006864FE" w:rsidRPr="0099025F" w:rsidRDefault="00301F81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Прокурор всегда выступает </w:t>
      </w:r>
      <w:r w:rsidR="007941A3" w:rsidRPr="0099025F">
        <w:rPr>
          <w:noProof/>
          <w:sz w:val="28"/>
          <w:szCs w:val="28"/>
        </w:rPr>
        <w:t>в гражданском процессе как само</w:t>
      </w:r>
      <w:r w:rsidRPr="0099025F">
        <w:rPr>
          <w:noProof/>
          <w:sz w:val="28"/>
          <w:szCs w:val="28"/>
        </w:rPr>
        <w:t>стоятельный его участник. Он является представителем государства и защищает публичные интересы, чтобы законы страны</w:t>
      </w:r>
      <w:r w:rsidR="0042444B" w:rsidRPr="0099025F">
        <w:rPr>
          <w:noProof/>
          <w:sz w:val="28"/>
          <w:szCs w:val="28"/>
        </w:rPr>
        <w:t xml:space="preserve"> </w:t>
      </w:r>
      <w:r w:rsidR="006864FE" w:rsidRPr="0099025F">
        <w:rPr>
          <w:noProof/>
          <w:sz w:val="28"/>
          <w:szCs w:val="28"/>
        </w:rPr>
        <w:t>соблюдались всеми. Прокурор не может быть стороной в процессе, так как не имеет в деле мат</w:t>
      </w:r>
      <w:r w:rsidR="007941A3" w:rsidRPr="0099025F">
        <w:rPr>
          <w:noProof/>
          <w:sz w:val="28"/>
          <w:szCs w:val="28"/>
        </w:rPr>
        <w:t>ериально-правовую заинтересован</w:t>
      </w:r>
      <w:r w:rsidR="006864FE" w:rsidRPr="0099025F">
        <w:rPr>
          <w:noProof/>
          <w:sz w:val="28"/>
          <w:szCs w:val="28"/>
        </w:rPr>
        <w:t xml:space="preserve">ность и на него не распространяется сила судебного решения; к нему не может быть предъявлен встречный иск. Прокурор также не может быть и судебным представителем стороны или третьего лица. Представитель всегда выступает в защиту интересов представляемого, а прокурор, даже если он предъявляет иск в порядке ст. 45 ГПК РФ, выступает в защиту интересов закона и совершенно не зависим от того лица, в интересах которого подает заявление.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соответствии с ч. 1 ст. 45 ГПК РФ прокурор может обращаться в суд с заявлением о возбуждении гражданского дела. А согласно ч. 3 ст. 45 ГПК РФ прокурор вступает в процесс, который возбужден другими лицами.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Таким образом, прокурор участвует в гражданском судопроизводстве в двух формах: когда он начинает процесс и когда вступает в процесс, уже начатый другими лицами.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 ч. 1 ст. 45 ГПК РФ не названы материально-правовые отношения, по которым прокурор может подать заявление в суд, а указываются лишь лица, в защиту прав которых может выступать прокурор. Такая формулировка</w:t>
      </w:r>
      <w:r w:rsidR="007941A3" w:rsidRPr="0099025F">
        <w:rPr>
          <w:noProof/>
          <w:sz w:val="28"/>
          <w:szCs w:val="28"/>
        </w:rPr>
        <w:t xml:space="preserve"> процессуального закона открыва</w:t>
      </w:r>
      <w:r w:rsidRPr="0099025F">
        <w:rPr>
          <w:noProof/>
          <w:sz w:val="28"/>
          <w:szCs w:val="28"/>
        </w:rPr>
        <w:t xml:space="preserve">ет довольно широкий простор для прокурорского усмотрения.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Тем не менее</w:t>
      </w:r>
      <w:r w:rsidR="003B7F23" w:rsidRPr="0099025F">
        <w:rPr>
          <w:noProof/>
          <w:sz w:val="28"/>
          <w:szCs w:val="28"/>
        </w:rPr>
        <w:t xml:space="preserve">, </w:t>
      </w:r>
      <w:r w:rsidRPr="0099025F">
        <w:rPr>
          <w:noProof/>
          <w:sz w:val="28"/>
          <w:szCs w:val="28"/>
        </w:rPr>
        <w:t xml:space="preserve">в ряде других законов и в самом ГПК РФ есть конкретные случаи, когда прокурору предоставлено право обращаться в суд исходя из особенностей материально-правовых отношений.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Что касается вступления прокурора в уже начатый процесс, то в ч. 3 ст. 45 ГПК РФ дается перечень дел, вытекающих из различных материально-правовых отношений, по которым участие прокурора предполагается. К ним относятся дела о выселении, о восстановлении на работе, о возмещении вреда, причиненного жизни или здоровью, а также иные дела, предусмотренные ГПК РФ и другими федеральными законами. По этим делам прокурор дает заключение, осуществляя тем самым свои полномочия по надзору за соблюдением законности. </w:t>
      </w:r>
    </w:p>
    <w:p w:rsidR="007941A3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ряде статей ГПК РФ указывается на необходимость участия прокурора при рассмотрении отдельных категорий гражданских дел. К ним относятся дела: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1) об установлении усыновления (ст. 273);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2) о признании гражданина безвестно отсутствующим или об объявлении гражданина умершим (ст. 278);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3) об ограничении дееспособности гражданина, о признании гражданина недееспособным, </w:t>
      </w:r>
      <w:r w:rsidR="007941A3" w:rsidRPr="0099025F">
        <w:rPr>
          <w:noProof/>
          <w:sz w:val="28"/>
          <w:szCs w:val="28"/>
        </w:rPr>
        <w:t>об ограничении или лишении несо</w:t>
      </w:r>
      <w:r w:rsidRPr="0099025F">
        <w:rPr>
          <w:noProof/>
          <w:sz w:val="28"/>
          <w:szCs w:val="28"/>
        </w:rPr>
        <w:t xml:space="preserve">вершеннолетнего в возрасте от 14 до 18 лет права самостоятельно распоряжаться своими доходами (ст. 284);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4) о принудительной госп</w:t>
      </w:r>
      <w:r w:rsidR="007941A3" w:rsidRPr="0099025F">
        <w:rPr>
          <w:noProof/>
          <w:sz w:val="28"/>
          <w:szCs w:val="28"/>
        </w:rPr>
        <w:t>итализации гражданина в психиат</w:t>
      </w:r>
      <w:r w:rsidRPr="0099025F">
        <w:rPr>
          <w:noProof/>
          <w:sz w:val="28"/>
          <w:szCs w:val="28"/>
        </w:rPr>
        <w:t>рический стационар и о прин</w:t>
      </w:r>
      <w:r w:rsidR="007941A3" w:rsidRPr="0099025F">
        <w:rPr>
          <w:noProof/>
          <w:sz w:val="28"/>
          <w:szCs w:val="28"/>
        </w:rPr>
        <w:t>удительном психиатрическом осви</w:t>
      </w:r>
      <w:r w:rsidRPr="0099025F">
        <w:rPr>
          <w:noProof/>
          <w:sz w:val="28"/>
          <w:szCs w:val="28"/>
        </w:rPr>
        <w:t xml:space="preserve">детельствовании (ст. 304).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Если федеральные законы не предписывают необходимости участия прокурора в гражданском судопроизводстве, то прокурор самостоятельно принимает решение о необходимости участия том или ином деле.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Предъявив иск, прокурор должен участвовать в рассмотрении дела в суде. Личное участие прокурора поможет не только лучше обосновать предъявленное требование, но и обеспечить строгое соблюдение процессуальных и материальных законов в ходе рассмотрения и разрешения дела. По делам, возбужденным прокурором, обязательно извещается и привлекается в процесс в качестве истца то лицо, в интересах которого предъявлен иск.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Исковое заявление прокурора должно отвечать всем требованиям ст. 131 ГПК РФ.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Прокурор, предъявивший иск, пользуется всеми процессуальными правами, несет все процессуальные обязанности истца: он может знакомиться с материалами дела, заявлять отводы, предъявлять доказательства, участвовать в исследовании доказательств, заявлять ходатайства, давать заключения по вопросам, возникающим во время разбирательства дела и по существу дела в целом, обжаловать судебные постановления. </w:t>
      </w:r>
    </w:p>
    <w:p w:rsidR="007941A3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В то же время прокурор не вправе заключить мировое соглашение, он не несет судебных расходов. Отказ прокурора от предъявленного им иска не лишает лицо, в защиту интересов которого предъявлен иск, права требовать продолжения процесса ч. 2 ст. 45 ГПК РФ). А когда истец отказывается от иска, суд прекращает производство по делу, если это не противоречит закону или не нарушает права и законные интересы других лиц.</w:t>
      </w:r>
      <w:r w:rsidR="007941A3" w:rsidRPr="0099025F">
        <w:rPr>
          <w:noProof/>
          <w:sz w:val="28"/>
          <w:szCs w:val="28"/>
        </w:rPr>
        <w:t xml:space="preserve">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Это соответствует тому положению, что прокурор не имеет материально-правового интереса и не вправе им распоряжаться.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Следует подчеркнуть, что во всех случаях прокурор не связан позицией лица, в защиту интересов которого предъявлен иск. Прокурор связан только интересами закона и государства. Особенно ярко проявляется самостоятельность прокурора в процессе по делам, затрагивающим интересы неопределенного круга лиц. Таких участников процесса трудно известить и привлечь в дело. Еще сложнее получить их согласие или отказ от требований, которые заявил прокурор в защиту их прав. Полагаем, что по делам с участием неопределенного круга лиц прокурор обязан соблюдать интересы не только этих лиц, но и государства, на котором лежит обязанность обеспечивать права и законные интересы всех его граждан.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Участие прокурора в рассмотрении и разрешении гражданских дел во второй и последующих инстанциях зависит от того, участвовал ли прокурор в суде первой инстанции. Если он не участвовал, то не может подать апелляционное, кассационное представление о пересмотре дела. Обращение прокурора в порядке надзора о пересмотре судебных решений, определений, вступивших в законную силу, также не предусмотрено ГПК РФ, когда его не было в суде первой инстанции (ст. 320, 336, 376). Если он участвовал в суде первой инстанции, то участие во всех последующих инстанциях обеспечивается работниками прокуратуры соответствующего звена по поручению прокуроров области, края, республики и т.д. </w:t>
      </w: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Следует иметь в виду, что ст. 394 ГПК РФ предоставляет право прокурору подавать заявления о пересмотре по вновь открывшимся обстоятельствам решений, определений суда, независимо от того, участвовал ли ранее прокурор в этом деле. </w:t>
      </w:r>
    </w:p>
    <w:p w:rsidR="0099025F" w:rsidRPr="0099025F" w:rsidRDefault="0099025F" w:rsidP="0042444B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1D44B6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b/>
          <w:bCs/>
          <w:noProof/>
          <w:sz w:val="28"/>
          <w:szCs w:val="28"/>
        </w:rPr>
        <w:t>5. Лица, участвующие в процессе с целью защиты интересов других лиц</w:t>
      </w:r>
    </w:p>
    <w:p w:rsidR="0099025F" w:rsidRPr="0099025F" w:rsidRDefault="0099025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864FE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В ГПК РФ лицам, участвующим в процессе с целью защиты интересов других лиц, посвящено две статьи (ст. 46 и 47). </w:t>
      </w:r>
    </w:p>
    <w:p w:rsidR="00544C2F" w:rsidRPr="0099025F" w:rsidRDefault="006864FE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К таким лицам относятся органы государственной власти, органы местного самоуправления, организации, а также граждане.</w:t>
      </w:r>
      <w:r w:rsidR="0042444B" w:rsidRPr="0099025F">
        <w:rPr>
          <w:noProof/>
          <w:sz w:val="28"/>
          <w:szCs w:val="28"/>
        </w:rPr>
        <w:t xml:space="preserve"> </w:t>
      </w:r>
      <w:r w:rsidR="00544C2F" w:rsidRPr="0099025F">
        <w:rPr>
          <w:noProof/>
          <w:sz w:val="28"/>
          <w:szCs w:val="28"/>
        </w:rPr>
        <w:t xml:space="preserve">Субъекты, которые обращаются в суд для защиты интересов других лиц, не имеют и не могут иметь материально-правовую заинтересованность. Участие </w:t>
      </w:r>
      <w:r w:rsidR="007941A3" w:rsidRPr="0099025F">
        <w:rPr>
          <w:noProof/>
          <w:sz w:val="28"/>
          <w:szCs w:val="28"/>
        </w:rPr>
        <w:t>в процессе органов государствен</w:t>
      </w:r>
      <w:r w:rsidR="00544C2F" w:rsidRPr="0099025F">
        <w:rPr>
          <w:noProof/>
          <w:sz w:val="28"/>
          <w:szCs w:val="28"/>
        </w:rPr>
        <w:t>ной власти, органов местного</w:t>
      </w:r>
      <w:r w:rsidR="007941A3" w:rsidRPr="0099025F">
        <w:rPr>
          <w:noProof/>
          <w:sz w:val="28"/>
          <w:szCs w:val="28"/>
        </w:rPr>
        <w:t xml:space="preserve"> самоуправления, организаций оп</w:t>
      </w:r>
      <w:r w:rsidR="00544C2F" w:rsidRPr="0099025F">
        <w:rPr>
          <w:noProof/>
          <w:sz w:val="28"/>
          <w:szCs w:val="28"/>
        </w:rPr>
        <w:t xml:space="preserve">ределяется содержанием их функций. Например, ст. 281 ГПК РФ предусматривает, что дело об </w:t>
      </w:r>
      <w:r w:rsidR="007941A3" w:rsidRPr="0099025F">
        <w:rPr>
          <w:noProof/>
          <w:sz w:val="28"/>
          <w:szCs w:val="28"/>
        </w:rPr>
        <w:t>ограничении гражданина в дееспо</w:t>
      </w:r>
      <w:r w:rsidR="00544C2F" w:rsidRPr="0099025F">
        <w:rPr>
          <w:noProof/>
          <w:sz w:val="28"/>
          <w:szCs w:val="28"/>
        </w:rPr>
        <w:t>собности вследствие злоупотребления спиртными напитками или наркотическими средствами может быть возбуждено не только по заявлению членов его семьи, но и органами опеки и попечительства, психиатрическими и п</w:t>
      </w:r>
      <w:r w:rsidR="003B7F23" w:rsidRPr="0099025F">
        <w:rPr>
          <w:noProof/>
          <w:sz w:val="28"/>
          <w:szCs w:val="28"/>
        </w:rPr>
        <w:t>сихоневрологическими учреждения</w:t>
      </w:r>
      <w:r w:rsidR="00544C2F" w:rsidRPr="0099025F">
        <w:rPr>
          <w:noProof/>
          <w:sz w:val="28"/>
          <w:szCs w:val="28"/>
        </w:rPr>
        <w:t>ми (организациями). Органы опеки и попечительства обязаны выступать в защиту несовершеннолетних и недееспособных — это их функциональная обязанно</w:t>
      </w:r>
      <w:r w:rsidR="007941A3" w:rsidRPr="0099025F">
        <w:rPr>
          <w:noProof/>
          <w:sz w:val="28"/>
          <w:szCs w:val="28"/>
        </w:rPr>
        <w:t>сть, как и в случаях, предусмот</w:t>
      </w:r>
      <w:r w:rsidR="00544C2F" w:rsidRPr="0099025F">
        <w:rPr>
          <w:noProof/>
          <w:sz w:val="28"/>
          <w:szCs w:val="28"/>
        </w:rPr>
        <w:t xml:space="preserve">ренных в Семейном кодексе РФ. </w:t>
      </w:r>
    </w:p>
    <w:p w:rsidR="00544C2F" w:rsidRPr="0099025F" w:rsidRDefault="00544C2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Статья 47 ГПК РФ предоставляет органам государственной власти, органам местного самоуправления возможность вступать в судебный процесс по делу до принятия решения судом первой инстанции для дачи заключения в целях реализации возложенных на них обязанностей и в целях защиты интересов, прав и свобод других лиц или интересов Российской Федерации, субъектов РФ, муниципальных образований. </w:t>
      </w:r>
    </w:p>
    <w:p w:rsidR="00544C2F" w:rsidRPr="0099025F" w:rsidRDefault="00544C2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>Инициатива вступления в дело может исходить как от самих органов, так и от других лиц, участвующих в деле. Ч</w:t>
      </w:r>
      <w:r w:rsidR="003B7F23" w:rsidRPr="0099025F">
        <w:rPr>
          <w:noProof/>
          <w:sz w:val="28"/>
          <w:szCs w:val="28"/>
        </w:rPr>
        <w:t xml:space="preserve">. </w:t>
      </w:r>
      <w:r w:rsidRPr="0099025F">
        <w:rPr>
          <w:noProof/>
          <w:sz w:val="28"/>
          <w:szCs w:val="28"/>
        </w:rPr>
        <w:t xml:space="preserve">2 ст. 47 ГПК РФ предусматривает возможность проявления инициативы и самого суда, если это необходимо по обстоятельствам дела. Привлечение в процесс государственных органов и органов местного самоуправления позволяет более полно учитывать общественный интерес и в то же время обеспечивает гласность и объективность рассмотрения и разрешения дела. </w:t>
      </w:r>
    </w:p>
    <w:p w:rsidR="00C30EB6" w:rsidRPr="0099025F" w:rsidRDefault="00544C2F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Процессуальный закон, </w:t>
      </w:r>
      <w:r w:rsidR="007941A3" w:rsidRPr="0099025F">
        <w:rPr>
          <w:noProof/>
          <w:sz w:val="28"/>
          <w:szCs w:val="28"/>
        </w:rPr>
        <w:t>подчеркивая необходимость прось</w:t>
      </w:r>
      <w:r w:rsidRPr="0099025F">
        <w:rPr>
          <w:noProof/>
          <w:sz w:val="28"/>
          <w:szCs w:val="28"/>
        </w:rPr>
        <w:t>бы лица, чьи права и законные интересы подлежат защите, в то же время в ч. 1 ст. 46 ГПК РФ</w:t>
      </w:r>
      <w:r w:rsidR="007941A3" w:rsidRPr="0099025F">
        <w:rPr>
          <w:noProof/>
          <w:sz w:val="28"/>
          <w:szCs w:val="28"/>
        </w:rPr>
        <w:t xml:space="preserve"> указывает, что при подаче заяв</w:t>
      </w:r>
      <w:r w:rsidRPr="0099025F">
        <w:rPr>
          <w:noProof/>
          <w:sz w:val="28"/>
          <w:szCs w:val="28"/>
        </w:rPr>
        <w:t>ления в защиту законных инт</w:t>
      </w:r>
      <w:r w:rsidR="007941A3" w:rsidRPr="0099025F">
        <w:rPr>
          <w:noProof/>
          <w:sz w:val="28"/>
          <w:szCs w:val="28"/>
        </w:rPr>
        <w:t>ересов недееспособного или несо</w:t>
      </w:r>
      <w:r w:rsidRPr="0099025F">
        <w:rPr>
          <w:noProof/>
          <w:sz w:val="28"/>
          <w:szCs w:val="28"/>
        </w:rPr>
        <w:t>вершеннолетнего гражданина их согласие не обязательно. Также не требуется согласия законных представителей недееспособного и несовершеннолетнего. Не нужно ни согласия, ни просьбы при подаче заявления в защиту неопределенного круга лиц. Например, Федеральный закон от 10 января 2002 г. № 7-ФЗ</w:t>
      </w:r>
      <w:r w:rsidR="0042444B" w:rsidRPr="0099025F">
        <w:rPr>
          <w:noProof/>
          <w:sz w:val="28"/>
          <w:szCs w:val="28"/>
        </w:rPr>
        <w:t xml:space="preserve"> </w:t>
      </w:r>
      <w:r w:rsidR="00C30EB6" w:rsidRPr="0099025F">
        <w:rPr>
          <w:noProof/>
          <w:sz w:val="28"/>
          <w:szCs w:val="28"/>
        </w:rPr>
        <w:t xml:space="preserve">«Об охране окружающей среды» предусмотрел возможность обращения в суды организациям и гражданам с требованием о прекращении деятельности, наносящей вред природе, здоровью и имуществу граждан. Закон РФ от 7 февраля 1992 г. № 2300-I «О защите прав потребителей», постановление Пленума Верховного Суда РФ от 29 сентября 1994 г. № 7 «О практике рассмотрения судами дел о защите прав потребителей» дает возможность органам по защите прав потребителей предъявлять иски в суд. Согласно Федеральному закону от 8 декабря 1995 г. № 10-ФЗ «О профессиональных союзах, их правах и гарантиях деятельности» профсоюзным организациям предоставлено право от своего имени предъявлять иски в защиту прав членов профсоюза. </w:t>
      </w:r>
    </w:p>
    <w:p w:rsidR="00C30EB6" w:rsidRPr="0099025F" w:rsidRDefault="00C30EB6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При обращении в защиту прав, свобод и законных интересов других лиц в заявлении должна быть ссылка на закон и на просьбу защищаемого лица. Форма и содержание такого заявления должна отвечать требованиям ст. 131 ГПК РФ. При несоблюдении этого правила заявление может быть возвращено по основаниям, предусмотренным в ст. 135 ГПК РФ, или оставлено без движения (ст. 136 ГПК РФ). </w:t>
      </w:r>
    </w:p>
    <w:p w:rsidR="00C30EB6" w:rsidRPr="0099025F" w:rsidRDefault="00C30EB6" w:rsidP="0042444B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99025F">
        <w:rPr>
          <w:noProof/>
          <w:sz w:val="28"/>
          <w:szCs w:val="28"/>
        </w:rPr>
        <w:t xml:space="preserve">Органы государственной власти, органы местного самоуправления, организации или граждане, подавшие заявления в защиту прав интересов других лиц, обладают в процессе правами и обязанностями истца, кроме права заключить мировое соглашение и обязанности нести судебные расходы. Если же они откажутся от заявления, то последствия наступают такие же, как при отказе от иска, сделанного прокурором (ст. 45 ГПК РФ). </w:t>
      </w:r>
    </w:p>
    <w:p w:rsidR="00613A2D" w:rsidRPr="0099025F" w:rsidRDefault="0099025F" w:rsidP="0042444B">
      <w:pPr>
        <w:pStyle w:val="Default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99025F">
        <w:rPr>
          <w:b/>
          <w:noProof/>
          <w:sz w:val="28"/>
          <w:szCs w:val="28"/>
        </w:rPr>
        <w:br w:type="page"/>
        <w:t>Литература</w:t>
      </w:r>
    </w:p>
    <w:p w:rsidR="00ED3391" w:rsidRPr="0099025F" w:rsidRDefault="00ED3391" w:rsidP="0042444B">
      <w:pPr>
        <w:pStyle w:val="Default"/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7219EA" w:rsidRPr="0099025F" w:rsidRDefault="007219EA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>1. Конституция РФ от 12 декабря 1993. (в ред. 30.12.2008) // Российская газета. – 1993. - № 237. – 25 декабря.</w:t>
      </w:r>
    </w:p>
    <w:p w:rsidR="007219EA" w:rsidRPr="0099025F" w:rsidRDefault="007219EA" w:rsidP="0099025F">
      <w:pPr>
        <w:tabs>
          <w:tab w:val="num" w:pos="360"/>
          <w:tab w:val="left" w:pos="1080"/>
          <w:tab w:val="lef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>2. Гражданский процессуальный кодекс РФ</w:t>
      </w:r>
      <w:r w:rsidR="0042444B" w:rsidRPr="0099025F">
        <w:rPr>
          <w:noProof/>
          <w:color w:val="000000"/>
          <w:sz w:val="28"/>
          <w:szCs w:val="28"/>
        </w:rPr>
        <w:t xml:space="preserve"> </w:t>
      </w:r>
      <w:r w:rsidRPr="0099025F">
        <w:rPr>
          <w:noProof/>
          <w:color w:val="000000"/>
          <w:sz w:val="28"/>
          <w:szCs w:val="28"/>
        </w:rPr>
        <w:t>от 14 ноября 2002 г. № 138-ФЗ. (в ред. от 05.04.2009) // СЗ РФ 18.11.2002 № 46 ст.4532.</w:t>
      </w:r>
    </w:p>
    <w:p w:rsidR="007219EA" w:rsidRPr="0099025F" w:rsidRDefault="007219EA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>3. Гражданский процесс: Учебник / Под ред. М.К. Треушникова. – М.: ООО «Городец-издат», - 2003. – 720 с.</w:t>
      </w:r>
    </w:p>
    <w:p w:rsidR="007219EA" w:rsidRPr="0099025F" w:rsidRDefault="007219EA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>4. Гражданский процесс: Учебник /под ред. В.А. Мусина, Н.А. Чечиной, Д.М. Чечота. – М., 2000.</w:t>
      </w:r>
    </w:p>
    <w:p w:rsidR="00CB39EE" w:rsidRPr="0099025F" w:rsidRDefault="007219EA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 xml:space="preserve">5. </w:t>
      </w:r>
      <w:r w:rsidR="00CB39EE" w:rsidRPr="0099025F">
        <w:rPr>
          <w:noProof/>
          <w:color w:val="000000"/>
          <w:sz w:val="28"/>
          <w:szCs w:val="28"/>
        </w:rPr>
        <w:t>Гражданский процесс: Учебник / Под ред. А.Г. Коваленко, А.А Мохова, П.М. Филиппова. – М.: Юридическая фирма «КОНТРАКТ»; «ИНФРА – М», - 2008. – 448 с.</w:t>
      </w:r>
    </w:p>
    <w:p w:rsidR="007219EA" w:rsidRPr="0099025F" w:rsidRDefault="00CB39EE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 xml:space="preserve">6. </w:t>
      </w:r>
      <w:r w:rsidR="007219EA" w:rsidRPr="0099025F">
        <w:rPr>
          <w:noProof/>
          <w:color w:val="000000"/>
          <w:sz w:val="28"/>
          <w:szCs w:val="28"/>
        </w:rPr>
        <w:t>Жилин Г.А. Комментарий к Гражданскому процессуальному кодексу Российской Федерации. – М., 2003.</w:t>
      </w:r>
    </w:p>
    <w:p w:rsidR="007219EA" w:rsidRPr="0099025F" w:rsidRDefault="000450ED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>7</w:t>
      </w:r>
      <w:r w:rsidR="007219EA" w:rsidRPr="0099025F">
        <w:rPr>
          <w:noProof/>
          <w:color w:val="000000"/>
          <w:sz w:val="28"/>
          <w:szCs w:val="28"/>
        </w:rPr>
        <w:t>. Комментарий к Гражданскому процессуальному кодексу РСФСР(научно-практический) / Под ред. М.С. Шакарян. – М., 2001.</w:t>
      </w:r>
    </w:p>
    <w:p w:rsidR="007219EA" w:rsidRPr="0099025F" w:rsidRDefault="000450ED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>8</w:t>
      </w:r>
      <w:r w:rsidR="007219EA" w:rsidRPr="0099025F">
        <w:rPr>
          <w:noProof/>
          <w:color w:val="000000"/>
          <w:sz w:val="28"/>
          <w:szCs w:val="28"/>
        </w:rPr>
        <w:t>. Осокина Г.Л. Курс гражданского судопроизводства России. Общая часть. – Томск, - 2002.</w:t>
      </w:r>
    </w:p>
    <w:p w:rsidR="007219EA" w:rsidRPr="0099025F" w:rsidRDefault="000450ED" w:rsidP="009902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025F">
        <w:rPr>
          <w:noProof/>
          <w:color w:val="000000"/>
          <w:sz w:val="28"/>
          <w:szCs w:val="28"/>
        </w:rPr>
        <w:t>9</w:t>
      </w:r>
      <w:r w:rsidR="007219EA" w:rsidRPr="0099025F">
        <w:rPr>
          <w:noProof/>
          <w:color w:val="000000"/>
          <w:sz w:val="28"/>
          <w:szCs w:val="28"/>
        </w:rPr>
        <w:t>. Судебная практика по гражданским делам / Под ред. В.М. Жуйкова. – М., 2000.</w:t>
      </w:r>
      <w:bookmarkStart w:id="0" w:name="_GoBack"/>
      <w:bookmarkEnd w:id="0"/>
    </w:p>
    <w:sectPr w:rsidR="007219EA" w:rsidRPr="0099025F" w:rsidSect="0042444B">
      <w:headerReference w:type="even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AA" w:rsidRDefault="00AE2FAA">
      <w:r>
        <w:separator/>
      </w:r>
    </w:p>
  </w:endnote>
  <w:endnote w:type="continuationSeparator" w:id="0">
    <w:p w:rsidR="00AE2FAA" w:rsidRDefault="00AE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AA" w:rsidRDefault="00AE2FAA">
      <w:r>
        <w:separator/>
      </w:r>
    </w:p>
  </w:footnote>
  <w:footnote w:type="continuationSeparator" w:id="0">
    <w:p w:rsidR="00AE2FAA" w:rsidRDefault="00AE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43" w:rsidRDefault="00221F43" w:rsidP="002668B3">
    <w:pPr>
      <w:pStyle w:val="a3"/>
      <w:framePr w:wrap="around" w:vAnchor="text" w:hAnchor="margin" w:xAlign="center" w:y="1"/>
      <w:rPr>
        <w:rStyle w:val="a5"/>
      </w:rPr>
    </w:pPr>
  </w:p>
  <w:p w:rsidR="00221F43" w:rsidRDefault="00221F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07E9"/>
    <w:multiLevelType w:val="hybridMultilevel"/>
    <w:tmpl w:val="837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8FA"/>
    <w:rsid w:val="00003FAD"/>
    <w:rsid w:val="00010551"/>
    <w:rsid w:val="0001086F"/>
    <w:rsid w:val="000136BD"/>
    <w:rsid w:val="00023B11"/>
    <w:rsid w:val="00026BAA"/>
    <w:rsid w:val="00026DC1"/>
    <w:rsid w:val="0003492C"/>
    <w:rsid w:val="00034F74"/>
    <w:rsid w:val="000369B2"/>
    <w:rsid w:val="000406D8"/>
    <w:rsid w:val="000442A1"/>
    <w:rsid w:val="00044D9A"/>
    <w:rsid w:val="000450ED"/>
    <w:rsid w:val="00060C2E"/>
    <w:rsid w:val="00060D30"/>
    <w:rsid w:val="00061084"/>
    <w:rsid w:val="00062F11"/>
    <w:rsid w:val="00063A21"/>
    <w:rsid w:val="00064B61"/>
    <w:rsid w:val="00064E06"/>
    <w:rsid w:val="0007711F"/>
    <w:rsid w:val="000B34DF"/>
    <w:rsid w:val="000B5B2A"/>
    <w:rsid w:val="000C185B"/>
    <w:rsid w:val="000C2325"/>
    <w:rsid w:val="000D5C48"/>
    <w:rsid w:val="000D5ED1"/>
    <w:rsid w:val="000D7C89"/>
    <w:rsid w:val="000E21A7"/>
    <w:rsid w:val="000E2A33"/>
    <w:rsid w:val="000E544A"/>
    <w:rsid w:val="000F45E3"/>
    <w:rsid w:val="00103CD1"/>
    <w:rsid w:val="00105B35"/>
    <w:rsid w:val="00110498"/>
    <w:rsid w:val="00112683"/>
    <w:rsid w:val="00113D32"/>
    <w:rsid w:val="00115115"/>
    <w:rsid w:val="00117818"/>
    <w:rsid w:val="00145306"/>
    <w:rsid w:val="001528CB"/>
    <w:rsid w:val="00155C20"/>
    <w:rsid w:val="00161729"/>
    <w:rsid w:val="00162014"/>
    <w:rsid w:val="00167B10"/>
    <w:rsid w:val="001724C8"/>
    <w:rsid w:val="001779DA"/>
    <w:rsid w:val="00180AB8"/>
    <w:rsid w:val="00193B9C"/>
    <w:rsid w:val="00194342"/>
    <w:rsid w:val="001A15B2"/>
    <w:rsid w:val="001A700E"/>
    <w:rsid w:val="001A7A26"/>
    <w:rsid w:val="001A7F7F"/>
    <w:rsid w:val="001C0B26"/>
    <w:rsid w:val="001D1DD2"/>
    <w:rsid w:val="001D3D24"/>
    <w:rsid w:val="001D44B6"/>
    <w:rsid w:val="001E0A9A"/>
    <w:rsid w:val="001E77EA"/>
    <w:rsid w:val="001F6C91"/>
    <w:rsid w:val="00204806"/>
    <w:rsid w:val="0020480D"/>
    <w:rsid w:val="00215524"/>
    <w:rsid w:val="00215FC5"/>
    <w:rsid w:val="00221F43"/>
    <w:rsid w:val="0024027B"/>
    <w:rsid w:val="00252CDB"/>
    <w:rsid w:val="00253F7C"/>
    <w:rsid w:val="002543B0"/>
    <w:rsid w:val="002657E5"/>
    <w:rsid w:val="002668B3"/>
    <w:rsid w:val="002677CD"/>
    <w:rsid w:val="00270D86"/>
    <w:rsid w:val="00275FA8"/>
    <w:rsid w:val="00285689"/>
    <w:rsid w:val="0028582B"/>
    <w:rsid w:val="00287AD3"/>
    <w:rsid w:val="00292270"/>
    <w:rsid w:val="00295F17"/>
    <w:rsid w:val="002A1402"/>
    <w:rsid w:val="002A5793"/>
    <w:rsid w:val="002B5661"/>
    <w:rsid w:val="002C26B9"/>
    <w:rsid w:val="002C4B36"/>
    <w:rsid w:val="002C576E"/>
    <w:rsid w:val="002E0C84"/>
    <w:rsid w:val="002E33D0"/>
    <w:rsid w:val="002F00C3"/>
    <w:rsid w:val="002F3C65"/>
    <w:rsid w:val="002F6568"/>
    <w:rsid w:val="002F7F96"/>
    <w:rsid w:val="00301F81"/>
    <w:rsid w:val="00303A5F"/>
    <w:rsid w:val="003063D1"/>
    <w:rsid w:val="00310C2D"/>
    <w:rsid w:val="003159A2"/>
    <w:rsid w:val="00321B74"/>
    <w:rsid w:val="00324322"/>
    <w:rsid w:val="003251DF"/>
    <w:rsid w:val="00330783"/>
    <w:rsid w:val="00331FAF"/>
    <w:rsid w:val="003356D7"/>
    <w:rsid w:val="00351141"/>
    <w:rsid w:val="003521EE"/>
    <w:rsid w:val="003556B7"/>
    <w:rsid w:val="00370963"/>
    <w:rsid w:val="00382CBB"/>
    <w:rsid w:val="003B318E"/>
    <w:rsid w:val="003B52DA"/>
    <w:rsid w:val="003B7F23"/>
    <w:rsid w:val="003C57F5"/>
    <w:rsid w:val="003C6FCB"/>
    <w:rsid w:val="003D4761"/>
    <w:rsid w:val="003E0951"/>
    <w:rsid w:val="003E1640"/>
    <w:rsid w:val="003E6133"/>
    <w:rsid w:val="003F1EF0"/>
    <w:rsid w:val="003F2966"/>
    <w:rsid w:val="00401F29"/>
    <w:rsid w:val="00406CD1"/>
    <w:rsid w:val="00411552"/>
    <w:rsid w:val="0042444B"/>
    <w:rsid w:val="0043063F"/>
    <w:rsid w:val="00432795"/>
    <w:rsid w:val="00434ABC"/>
    <w:rsid w:val="00441A7F"/>
    <w:rsid w:val="004428D8"/>
    <w:rsid w:val="00442B66"/>
    <w:rsid w:val="00443AA0"/>
    <w:rsid w:val="0045555C"/>
    <w:rsid w:val="004621BE"/>
    <w:rsid w:val="00464C8D"/>
    <w:rsid w:val="004650C7"/>
    <w:rsid w:val="0047044B"/>
    <w:rsid w:val="00475875"/>
    <w:rsid w:val="004761E3"/>
    <w:rsid w:val="0048102B"/>
    <w:rsid w:val="00486FAB"/>
    <w:rsid w:val="00486FB0"/>
    <w:rsid w:val="00490924"/>
    <w:rsid w:val="00491FEC"/>
    <w:rsid w:val="00493214"/>
    <w:rsid w:val="004976F4"/>
    <w:rsid w:val="004A3C98"/>
    <w:rsid w:val="004B126F"/>
    <w:rsid w:val="004B23F8"/>
    <w:rsid w:val="004B396D"/>
    <w:rsid w:val="004B69EE"/>
    <w:rsid w:val="004B740E"/>
    <w:rsid w:val="004E4295"/>
    <w:rsid w:val="004E7FD9"/>
    <w:rsid w:val="004F29CC"/>
    <w:rsid w:val="004F6C4E"/>
    <w:rsid w:val="004F75EE"/>
    <w:rsid w:val="004F7DC5"/>
    <w:rsid w:val="005020A7"/>
    <w:rsid w:val="00512582"/>
    <w:rsid w:val="005177F1"/>
    <w:rsid w:val="0052169B"/>
    <w:rsid w:val="00525A2E"/>
    <w:rsid w:val="005435D4"/>
    <w:rsid w:val="00544C2F"/>
    <w:rsid w:val="0054726A"/>
    <w:rsid w:val="00551464"/>
    <w:rsid w:val="00551E64"/>
    <w:rsid w:val="00553C4C"/>
    <w:rsid w:val="0055600D"/>
    <w:rsid w:val="00595EB6"/>
    <w:rsid w:val="005A5204"/>
    <w:rsid w:val="005B3A51"/>
    <w:rsid w:val="005B7672"/>
    <w:rsid w:val="005C0730"/>
    <w:rsid w:val="005E4F2C"/>
    <w:rsid w:val="005E7F8C"/>
    <w:rsid w:val="005F2EA5"/>
    <w:rsid w:val="005F3244"/>
    <w:rsid w:val="005F4F5E"/>
    <w:rsid w:val="00613A2D"/>
    <w:rsid w:val="00621919"/>
    <w:rsid w:val="006233D5"/>
    <w:rsid w:val="00642470"/>
    <w:rsid w:val="00650A5E"/>
    <w:rsid w:val="00661602"/>
    <w:rsid w:val="0066377E"/>
    <w:rsid w:val="00673E83"/>
    <w:rsid w:val="00675B2F"/>
    <w:rsid w:val="006864FE"/>
    <w:rsid w:val="006A5CB3"/>
    <w:rsid w:val="006A696B"/>
    <w:rsid w:val="006A7A8F"/>
    <w:rsid w:val="006B0ED5"/>
    <w:rsid w:val="006B73D7"/>
    <w:rsid w:val="006B7A77"/>
    <w:rsid w:val="006C7F6C"/>
    <w:rsid w:val="006D5022"/>
    <w:rsid w:val="006E1EC0"/>
    <w:rsid w:val="006E26DC"/>
    <w:rsid w:val="006E77A7"/>
    <w:rsid w:val="006E790E"/>
    <w:rsid w:val="006F14EF"/>
    <w:rsid w:val="006F7A79"/>
    <w:rsid w:val="007063E1"/>
    <w:rsid w:val="00712191"/>
    <w:rsid w:val="007219EA"/>
    <w:rsid w:val="00722193"/>
    <w:rsid w:val="00741653"/>
    <w:rsid w:val="00741BC3"/>
    <w:rsid w:val="00755164"/>
    <w:rsid w:val="0076353C"/>
    <w:rsid w:val="0077134A"/>
    <w:rsid w:val="00774304"/>
    <w:rsid w:val="00775532"/>
    <w:rsid w:val="007871BC"/>
    <w:rsid w:val="00787B2B"/>
    <w:rsid w:val="007902D6"/>
    <w:rsid w:val="0079198D"/>
    <w:rsid w:val="00791B9C"/>
    <w:rsid w:val="007941A3"/>
    <w:rsid w:val="00795C2B"/>
    <w:rsid w:val="007A0286"/>
    <w:rsid w:val="007A2FB8"/>
    <w:rsid w:val="007A6724"/>
    <w:rsid w:val="007A6A36"/>
    <w:rsid w:val="007B0ABD"/>
    <w:rsid w:val="007B1665"/>
    <w:rsid w:val="007B589F"/>
    <w:rsid w:val="007B7A98"/>
    <w:rsid w:val="007C0434"/>
    <w:rsid w:val="007C473B"/>
    <w:rsid w:val="007C6E3C"/>
    <w:rsid w:val="007F5AFF"/>
    <w:rsid w:val="00801358"/>
    <w:rsid w:val="008054C4"/>
    <w:rsid w:val="008057CD"/>
    <w:rsid w:val="00807374"/>
    <w:rsid w:val="00821F4F"/>
    <w:rsid w:val="00826127"/>
    <w:rsid w:val="00830333"/>
    <w:rsid w:val="00830A99"/>
    <w:rsid w:val="00830E93"/>
    <w:rsid w:val="0083113A"/>
    <w:rsid w:val="00832949"/>
    <w:rsid w:val="008417E2"/>
    <w:rsid w:val="00845E46"/>
    <w:rsid w:val="008517A9"/>
    <w:rsid w:val="00852C88"/>
    <w:rsid w:val="00855128"/>
    <w:rsid w:val="008573D6"/>
    <w:rsid w:val="0085786D"/>
    <w:rsid w:val="008670A0"/>
    <w:rsid w:val="008726B0"/>
    <w:rsid w:val="00885E2A"/>
    <w:rsid w:val="008952FF"/>
    <w:rsid w:val="008A00FC"/>
    <w:rsid w:val="008A35DA"/>
    <w:rsid w:val="008A6BCD"/>
    <w:rsid w:val="008A72E4"/>
    <w:rsid w:val="008B00DB"/>
    <w:rsid w:val="008B0E91"/>
    <w:rsid w:val="008B0FD9"/>
    <w:rsid w:val="008B2ADE"/>
    <w:rsid w:val="008B2E5D"/>
    <w:rsid w:val="008B4ECB"/>
    <w:rsid w:val="008C28FA"/>
    <w:rsid w:val="008C6C0C"/>
    <w:rsid w:val="008D0153"/>
    <w:rsid w:val="008E0723"/>
    <w:rsid w:val="008E11E1"/>
    <w:rsid w:val="008E60AF"/>
    <w:rsid w:val="008E7096"/>
    <w:rsid w:val="00902C9C"/>
    <w:rsid w:val="00904473"/>
    <w:rsid w:val="00905272"/>
    <w:rsid w:val="00905965"/>
    <w:rsid w:val="00905A08"/>
    <w:rsid w:val="00910D53"/>
    <w:rsid w:val="00922527"/>
    <w:rsid w:val="00922FA2"/>
    <w:rsid w:val="0092344E"/>
    <w:rsid w:val="00944175"/>
    <w:rsid w:val="00944FF5"/>
    <w:rsid w:val="0094513E"/>
    <w:rsid w:val="009458E8"/>
    <w:rsid w:val="00953A6E"/>
    <w:rsid w:val="00954B01"/>
    <w:rsid w:val="00960D94"/>
    <w:rsid w:val="0096368A"/>
    <w:rsid w:val="00963CC4"/>
    <w:rsid w:val="00964E3A"/>
    <w:rsid w:val="00972CB2"/>
    <w:rsid w:val="00980206"/>
    <w:rsid w:val="009829F1"/>
    <w:rsid w:val="00986C5A"/>
    <w:rsid w:val="0099025F"/>
    <w:rsid w:val="009933A9"/>
    <w:rsid w:val="00996056"/>
    <w:rsid w:val="0099794A"/>
    <w:rsid w:val="009A27AE"/>
    <w:rsid w:val="009C0CEE"/>
    <w:rsid w:val="009C3EB7"/>
    <w:rsid w:val="009D46F0"/>
    <w:rsid w:val="009F00E5"/>
    <w:rsid w:val="009F6F57"/>
    <w:rsid w:val="00A03161"/>
    <w:rsid w:val="00A111AD"/>
    <w:rsid w:val="00A1262E"/>
    <w:rsid w:val="00A16368"/>
    <w:rsid w:val="00A201C8"/>
    <w:rsid w:val="00A330AE"/>
    <w:rsid w:val="00A543BA"/>
    <w:rsid w:val="00A6354F"/>
    <w:rsid w:val="00A6574C"/>
    <w:rsid w:val="00A70BB4"/>
    <w:rsid w:val="00A71B5E"/>
    <w:rsid w:val="00A727BF"/>
    <w:rsid w:val="00A73972"/>
    <w:rsid w:val="00A76D1E"/>
    <w:rsid w:val="00A83F2F"/>
    <w:rsid w:val="00AA3282"/>
    <w:rsid w:val="00AA6042"/>
    <w:rsid w:val="00AB6782"/>
    <w:rsid w:val="00AC2530"/>
    <w:rsid w:val="00AC3B97"/>
    <w:rsid w:val="00AD1488"/>
    <w:rsid w:val="00AD601C"/>
    <w:rsid w:val="00AE1345"/>
    <w:rsid w:val="00AE2FAA"/>
    <w:rsid w:val="00B32F25"/>
    <w:rsid w:val="00B57E23"/>
    <w:rsid w:val="00B654F1"/>
    <w:rsid w:val="00B674A4"/>
    <w:rsid w:val="00B72B79"/>
    <w:rsid w:val="00B736DC"/>
    <w:rsid w:val="00B77619"/>
    <w:rsid w:val="00BC55DA"/>
    <w:rsid w:val="00BD34CC"/>
    <w:rsid w:val="00BE3ABF"/>
    <w:rsid w:val="00BF0E44"/>
    <w:rsid w:val="00BF0F7E"/>
    <w:rsid w:val="00BF33D9"/>
    <w:rsid w:val="00C063E4"/>
    <w:rsid w:val="00C167E4"/>
    <w:rsid w:val="00C17B9D"/>
    <w:rsid w:val="00C210AC"/>
    <w:rsid w:val="00C215F0"/>
    <w:rsid w:val="00C2211E"/>
    <w:rsid w:val="00C240CD"/>
    <w:rsid w:val="00C30EB6"/>
    <w:rsid w:val="00C35AD2"/>
    <w:rsid w:val="00C35C48"/>
    <w:rsid w:val="00C405AE"/>
    <w:rsid w:val="00C46950"/>
    <w:rsid w:val="00C47B02"/>
    <w:rsid w:val="00C520FF"/>
    <w:rsid w:val="00C532C9"/>
    <w:rsid w:val="00C57D30"/>
    <w:rsid w:val="00C64A51"/>
    <w:rsid w:val="00C64CAF"/>
    <w:rsid w:val="00C65F21"/>
    <w:rsid w:val="00C72D69"/>
    <w:rsid w:val="00C7452F"/>
    <w:rsid w:val="00C828AD"/>
    <w:rsid w:val="00C86C04"/>
    <w:rsid w:val="00CA6420"/>
    <w:rsid w:val="00CB39EE"/>
    <w:rsid w:val="00CD1DD6"/>
    <w:rsid w:val="00CD58CE"/>
    <w:rsid w:val="00CD6FB4"/>
    <w:rsid w:val="00CE2443"/>
    <w:rsid w:val="00CE6777"/>
    <w:rsid w:val="00D02BF1"/>
    <w:rsid w:val="00D0746E"/>
    <w:rsid w:val="00D12992"/>
    <w:rsid w:val="00D12E1E"/>
    <w:rsid w:val="00D1364A"/>
    <w:rsid w:val="00D22E4D"/>
    <w:rsid w:val="00D511C4"/>
    <w:rsid w:val="00D52CBC"/>
    <w:rsid w:val="00D57F4E"/>
    <w:rsid w:val="00D65235"/>
    <w:rsid w:val="00D82EFF"/>
    <w:rsid w:val="00D83F33"/>
    <w:rsid w:val="00D8565F"/>
    <w:rsid w:val="00D87407"/>
    <w:rsid w:val="00D92CC7"/>
    <w:rsid w:val="00D9523A"/>
    <w:rsid w:val="00DA1AB8"/>
    <w:rsid w:val="00DB2873"/>
    <w:rsid w:val="00DB5433"/>
    <w:rsid w:val="00DB5E58"/>
    <w:rsid w:val="00DC7315"/>
    <w:rsid w:val="00DD6C50"/>
    <w:rsid w:val="00DE4E38"/>
    <w:rsid w:val="00DE57AF"/>
    <w:rsid w:val="00DF3959"/>
    <w:rsid w:val="00E01B27"/>
    <w:rsid w:val="00E07546"/>
    <w:rsid w:val="00E12D0F"/>
    <w:rsid w:val="00E1533C"/>
    <w:rsid w:val="00E249AA"/>
    <w:rsid w:val="00E310B5"/>
    <w:rsid w:val="00E5038B"/>
    <w:rsid w:val="00E5125D"/>
    <w:rsid w:val="00E73BEB"/>
    <w:rsid w:val="00E74171"/>
    <w:rsid w:val="00E801BD"/>
    <w:rsid w:val="00E939C8"/>
    <w:rsid w:val="00E956C8"/>
    <w:rsid w:val="00EC52B3"/>
    <w:rsid w:val="00EC7675"/>
    <w:rsid w:val="00ED10B1"/>
    <w:rsid w:val="00ED3391"/>
    <w:rsid w:val="00ED6A40"/>
    <w:rsid w:val="00EE3606"/>
    <w:rsid w:val="00EF3040"/>
    <w:rsid w:val="00EF30FF"/>
    <w:rsid w:val="00EF6025"/>
    <w:rsid w:val="00EF7F21"/>
    <w:rsid w:val="00F025A7"/>
    <w:rsid w:val="00F13B04"/>
    <w:rsid w:val="00F21750"/>
    <w:rsid w:val="00F25B4E"/>
    <w:rsid w:val="00F3100E"/>
    <w:rsid w:val="00F32D93"/>
    <w:rsid w:val="00F37EE2"/>
    <w:rsid w:val="00F40FF9"/>
    <w:rsid w:val="00F4421C"/>
    <w:rsid w:val="00F512D6"/>
    <w:rsid w:val="00F64129"/>
    <w:rsid w:val="00F85CEB"/>
    <w:rsid w:val="00F87C77"/>
    <w:rsid w:val="00F907FC"/>
    <w:rsid w:val="00FA203F"/>
    <w:rsid w:val="00FA323A"/>
    <w:rsid w:val="00FA6A25"/>
    <w:rsid w:val="00FC2C13"/>
    <w:rsid w:val="00FC6E34"/>
    <w:rsid w:val="00FD1BCE"/>
    <w:rsid w:val="00FD77AE"/>
    <w:rsid w:val="00FE1A8D"/>
    <w:rsid w:val="00FE2F5E"/>
    <w:rsid w:val="00FE33BC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14A3BD-6F7F-4745-BBB9-066FD39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C28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21F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21F43"/>
    <w:rPr>
      <w:rFonts w:cs="Times New Roman"/>
    </w:rPr>
  </w:style>
  <w:style w:type="paragraph" w:styleId="a6">
    <w:name w:val="footer"/>
    <w:basedOn w:val="a"/>
    <w:link w:val="a7"/>
    <w:uiPriority w:val="99"/>
    <w:rsid w:val="00424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Гражданские процессуальные отношения возникают между судом, с одной стороны, и всеми участниками процесса — с дру-гой</vt:lpstr>
    </vt:vector>
  </TitlesOfParts>
  <Company>HOME</Company>
  <LinksUpToDate>false</LinksUpToDate>
  <CharactersWithSpaces>40502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Гражданские процессуальные отношения возникают между судом, с одной стороны, и всеми участниками процесса — с дру-гой</dc:title>
  <dc:subject/>
  <dc:creator>DIMAN</dc:creator>
  <cp:keywords/>
  <dc:description/>
  <cp:lastModifiedBy>admin</cp:lastModifiedBy>
  <cp:revision>2</cp:revision>
  <dcterms:created xsi:type="dcterms:W3CDTF">2014-03-07T08:17:00Z</dcterms:created>
  <dcterms:modified xsi:type="dcterms:W3CDTF">2014-03-07T08:17:00Z</dcterms:modified>
</cp:coreProperties>
</file>