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>Алтайский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государственный медицинский университет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>Кафедра и</w:t>
      </w:r>
      <w:r w:rsidR="00FC6D4E" w:rsidRPr="0040282B">
        <w:rPr>
          <w:sz w:val="28"/>
          <w:szCs w:val="28"/>
        </w:rPr>
        <w:t>ммунологии и аллергологии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 xml:space="preserve">Зав. кафедрой: </w:t>
      </w:r>
      <w:r w:rsidR="007E4A2B" w:rsidRPr="0040282B">
        <w:rPr>
          <w:sz w:val="28"/>
          <w:szCs w:val="28"/>
        </w:rPr>
        <w:t>Хабаров А.С.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>Куратор: студентка 532 группы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>Рожкова О.А.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3B10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B102B">
        <w:rPr>
          <w:b/>
          <w:bCs/>
          <w:sz w:val="28"/>
          <w:szCs w:val="28"/>
        </w:rPr>
        <w:t>ИСТОРИЯ БОЛЕЗНИ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</w:t>
      </w:r>
    </w:p>
    <w:p w:rsidR="006753C5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u w:val="single"/>
        </w:rPr>
        <w:t>Клинический диагноз:</w:t>
      </w:r>
      <w:r w:rsidRPr="0040282B">
        <w:rPr>
          <w:b/>
          <w:bCs/>
          <w:sz w:val="28"/>
          <w:szCs w:val="28"/>
        </w:rPr>
        <w:t xml:space="preserve"> </w:t>
      </w:r>
      <w:r w:rsidR="006753C5" w:rsidRPr="0040282B">
        <w:rPr>
          <w:sz w:val="28"/>
          <w:szCs w:val="28"/>
        </w:rPr>
        <w:t>Стойкие остаточные явления хронической интоксикации сероуглеродом.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Энцефалопатия 2 степени сложного генеза. Церебральная ангиодистония со стойкой цефалгией. 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Рецидивирующая пневмония.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Хронический пиелонефрит.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u w:val="single"/>
        </w:rPr>
        <w:t>Иммунологический диагноз:</w:t>
      </w:r>
      <w:r w:rsidR="0040282B">
        <w:rPr>
          <w:sz w:val="28"/>
          <w:szCs w:val="28"/>
        </w:rPr>
        <w:t xml:space="preserve"> </w:t>
      </w:r>
      <w:r w:rsidR="00D52A48" w:rsidRPr="0040282B">
        <w:rPr>
          <w:sz w:val="28"/>
          <w:szCs w:val="28"/>
        </w:rPr>
        <w:t xml:space="preserve">Аутоиммунный тиреоидит, гипертрофическая форма, клинически эутиреоз. Вторичная иммунная недостаточность, клеточный тип (НЭФФ </w:t>
      </w:r>
      <w:r w:rsidR="005D23CD" w:rsidRPr="0040282B">
        <w:rPr>
          <w:sz w:val="28"/>
          <w:szCs w:val="28"/>
          <w:lang w:val="en-US"/>
        </w:rPr>
        <w:t>II</w:t>
      </w:r>
      <w:r w:rsidR="00D52A48" w:rsidRPr="0040282B">
        <w:rPr>
          <w:sz w:val="28"/>
          <w:szCs w:val="28"/>
        </w:rPr>
        <w:t>).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753C5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u w:val="single"/>
        </w:rPr>
        <w:t>Сопутствующий</w:t>
      </w:r>
      <w:r w:rsidRPr="0040282B">
        <w:rPr>
          <w:sz w:val="28"/>
          <w:szCs w:val="28"/>
        </w:rPr>
        <w:t xml:space="preserve">: </w:t>
      </w:r>
      <w:r w:rsidR="006753C5" w:rsidRPr="0040282B">
        <w:rPr>
          <w:sz w:val="28"/>
          <w:szCs w:val="28"/>
        </w:rPr>
        <w:t xml:space="preserve">Гипертоническая болезнь, 2 степени, 2 стадии, группа риска 3. Гипертрофия левого желудочка. Миокардиодистрофия сложного генеза. ХСН 1 степени, 2 функциональный класс.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Начало курации:</w:t>
      </w:r>
      <w:r w:rsidR="00FC6D4E" w:rsidRPr="0040282B">
        <w:rPr>
          <w:sz w:val="28"/>
          <w:szCs w:val="28"/>
        </w:rPr>
        <w:t xml:space="preserve"> 06. 11.</w:t>
      </w:r>
      <w:r w:rsidRPr="0040282B">
        <w:rPr>
          <w:sz w:val="28"/>
          <w:szCs w:val="28"/>
        </w:rPr>
        <w:t xml:space="preserve">06 </w:t>
      </w:r>
    </w:p>
    <w:p w:rsidR="00BA2D3F" w:rsidRPr="0040282B" w:rsidRDefault="00FC6D4E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Окончание курации: 10.11.</w:t>
      </w:r>
      <w:r w:rsidR="00BA2D3F" w:rsidRPr="0040282B">
        <w:rPr>
          <w:sz w:val="28"/>
          <w:szCs w:val="28"/>
        </w:rPr>
        <w:t>06</w:t>
      </w:r>
    </w:p>
    <w:p w:rsidR="007E4A2B" w:rsidRPr="0040282B" w:rsidRDefault="007E4A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A2B" w:rsidRPr="0040282B" w:rsidRDefault="007E4A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282B">
        <w:rPr>
          <w:sz w:val="28"/>
          <w:szCs w:val="28"/>
        </w:rPr>
        <w:t>Барнаул, 2006 год</w:t>
      </w:r>
    </w:p>
    <w:p w:rsidR="00BA2D3F" w:rsidRPr="0040282B" w:rsidRDefault="0040282B" w:rsidP="0040282B">
      <w:pPr>
        <w:numPr>
          <w:ilvl w:val="0"/>
          <w:numId w:val="1"/>
        </w:numPr>
        <w:tabs>
          <w:tab w:val="clear" w:pos="72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40282B">
        <w:rPr>
          <w:b/>
          <w:bCs/>
          <w:sz w:val="28"/>
          <w:szCs w:val="28"/>
        </w:rPr>
        <w:t>ПАСПОРТНАЯ ЧАСТЬ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ФИО больной: </w:t>
      </w:r>
      <w:r w:rsidR="0040282B">
        <w:rPr>
          <w:sz w:val="28"/>
          <w:szCs w:val="28"/>
        </w:rPr>
        <w:t>…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Дата рождения: </w:t>
      </w:r>
      <w:r w:rsidR="00FC6D4E" w:rsidRPr="0040282B">
        <w:rPr>
          <w:sz w:val="28"/>
          <w:szCs w:val="28"/>
        </w:rPr>
        <w:t>11 октября 1944 года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Пол: женский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Возраст: </w:t>
      </w:r>
      <w:r w:rsidR="00FC6D4E" w:rsidRPr="0040282B">
        <w:rPr>
          <w:sz w:val="28"/>
          <w:szCs w:val="28"/>
        </w:rPr>
        <w:t>62</w:t>
      </w:r>
      <w:r w:rsidRPr="0040282B">
        <w:rPr>
          <w:sz w:val="28"/>
          <w:szCs w:val="28"/>
        </w:rPr>
        <w:t xml:space="preserve"> года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Семейное положение: </w:t>
      </w:r>
      <w:r w:rsidR="00FC6D4E" w:rsidRPr="0040282B">
        <w:rPr>
          <w:sz w:val="28"/>
          <w:szCs w:val="28"/>
        </w:rPr>
        <w:t>вдова</w:t>
      </w:r>
      <w:r w:rsidR="0040282B">
        <w:rPr>
          <w:sz w:val="28"/>
          <w:szCs w:val="28"/>
        </w:rPr>
        <w:t xml:space="preserve">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Домашний адрес:</w:t>
      </w:r>
      <w:r w:rsidR="00FC6D4E" w:rsidRPr="0040282B">
        <w:rPr>
          <w:sz w:val="28"/>
          <w:szCs w:val="28"/>
        </w:rPr>
        <w:t xml:space="preserve"> </w:t>
      </w:r>
      <w:r w:rsidR="0040282B">
        <w:rPr>
          <w:sz w:val="28"/>
          <w:szCs w:val="28"/>
        </w:rPr>
        <w:t>…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Место работы: пенсионерка</w:t>
      </w:r>
    </w:p>
    <w:p w:rsidR="00FC6D4E" w:rsidRPr="0040282B" w:rsidRDefault="00FC6D4E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Социальный статус: инвалид 3 группы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Дата госпитализации: </w:t>
      </w:r>
      <w:r w:rsidR="00FC6D4E" w:rsidRPr="0040282B">
        <w:rPr>
          <w:sz w:val="28"/>
          <w:szCs w:val="28"/>
        </w:rPr>
        <w:t>02.11.</w:t>
      </w:r>
      <w:r w:rsidRPr="0040282B">
        <w:rPr>
          <w:sz w:val="28"/>
          <w:szCs w:val="28"/>
        </w:rPr>
        <w:t>06г</w:t>
      </w:r>
      <w:r w:rsidR="0040282B">
        <w:rPr>
          <w:sz w:val="28"/>
          <w:szCs w:val="28"/>
        </w:rPr>
        <w:t xml:space="preserve">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Дата выписки: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Дата начала курации: </w:t>
      </w:r>
      <w:r w:rsidR="00FC6D4E" w:rsidRPr="0040282B">
        <w:rPr>
          <w:sz w:val="28"/>
          <w:szCs w:val="28"/>
        </w:rPr>
        <w:t>06. 11.06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Дата окончания курации: </w:t>
      </w:r>
      <w:r w:rsidR="00FC6D4E" w:rsidRPr="0040282B">
        <w:rPr>
          <w:sz w:val="28"/>
          <w:szCs w:val="28"/>
        </w:rPr>
        <w:t>10.11.06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Диагноз при поступлении: </w:t>
      </w:r>
      <w:r w:rsidR="00FC6D4E" w:rsidRPr="0040282B">
        <w:rPr>
          <w:sz w:val="28"/>
          <w:szCs w:val="28"/>
        </w:rPr>
        <w:t>Стойкие остаточные явления хронической интоксикации сероуглеродом.</w:t>
      </w:r>
    </w:p>
    <w:p w:rsidR="00FC6D4E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Диагноз клинический: </w:t>
      </w:r>
      <w:r w:rsidR="00FC6D4E" w:rsidRPr="0040282B">
        <w:rPr>
          <w:sz w:val="28"/>
          <w:szCs w:val="28"/>
        </w:rPr>
        <w:t>Стойкие остаточные явления хронической интоксикации сероуглеродом.</w:t>
      </w:r>
    </w:p>
    <w:p w:rsidR="006C4F81" w:rsidRPr="0040282B" w:rsidRDefault="006C4F81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Энцефалопатия 2 степени сложного генеза. Церебральная ангиодистония со стойкой цефалгией.</w:t>
      </w:r>
      <w:r w:rsidR="00BA2D3F" w:rsidRPr="0040282B">
        <w:rPr>
          <w:sz w:val="28"/>
          <w:szCs w:val="28"/>
        </w:rPr>
        <w:t xml:space="preserve"> </w:t>
      </w:r>
    </w:p>
    <w:p w:rsidR="006753C5" w:rsidRPr="0040282B" w:rsidRDefault="00D8740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Аутоиммунный тире</w:t>
      </w:r>
      <w:r w:rsidR="00944BA5" w:rsidRPr="0040282B">
        <w:rPr>
          <w:sz w:val="28"/>
          <w:szCs w:val="28"/>
        </w:rPr>
        <w:t>о</w:t>
      </w:r>
      <w:r w:rsidRPr="0040282B">
        <w:rPr>
          <w:sz w:val="28"/>
          <w:szCs w:val="28"/>
        </w:rPr>
        <w:t>идит, гипертрофическая форма, клинически эути</w:t>
      </w:r>
      <w:r w:rsidR="008F69C9" w:rsidRPr="0040282B">
        <w:rPr>
          <w:sz w:val="28"/>
          <w:szCs w:val="28"/>
        </w:rPr>
        <w:t>р</w:t>
      </w:r>
      <w:r w:rsidRPr="0040282B">
        <w:rPr>
          <w:sz w:val="28"/>
          <w:szCs w:val="28"/>
        </w:rPr>
        <w:t xml:space="preserve">еоз. </w:t>
      </w:r>
      <w:r w:rsidR="006753C5" w:rsidRPr="0040282B">
        <w:rPr>
          <w:sz w:val="28"/>
          <w:szCs w:val="28"/>
        </w:rPr>
        <w:t>Рецидивирующая пневмония.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Хронический пиелонефрит.</w:t>
      </w:r>
    </w:p>
    <w:p w:rsidR="00D52A48" w:rsidRPr="0040282B" w:rsidRDefault="00D52A48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Иммунологический: Аутоиммунный тиреоидит, гипертрофическая форма, клинически эутиреоз. Вторичная иммунная недостаточность, клеточный тип (НЭФФ </w:t>
      </w:r>
      <w:r w:rsidR="005D23CD" w:rsidRPr="0040282B">
        <w:rPr>
          <w:sz w:val="28"/>
          <w:szCs w:val="28"/>
          <w:lang w:val="en-US"/>
        </w:rPr>
        <w:t>II</w:t>
      </w:r>
      <w:r w:rsidRPr="0040282B">
        <w:rPr>
          <w:sz w:val="28"/>
          <w:szCs w:val="28"/>
        </w:rPr>
        <w:t>).</w:t>
      </w:r>
    </w:p>
    <w:p w:rsidR="006753C5" w:rsidRPr="0040282B" w:rsidRDefault="006753C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Сопутствующий: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Гипертоническая болезнь, 2 степени, 2 стадии, группа риска 3. </w:t>
      </w:r>
      <w:r w:rsidR="00D87405" w:rsidRPr="0040282B">
        <w:rPr>
          <w:sz w:val="28"/>
          <w:szCs w:val="28"/>
        </w:rPr>
        <w:t xml:space="preserve">Гипертрофия левого желудочка. Миокардиодистрофия сложного генеза. ХСН 1 степени, 2 функциональный класс. </w:t>
      </w:r>
    </w:p>
    <w:p w:rsidR="00BA2D3F" w:rsidRPr="0040282B" w:rsidRDefault="0040282B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40282B">
        <w:rPr>
          <w:b/>
          <w:bCs/>
          <w:sz w:val="28"/>
          <w:szCs w:val="28"/>
        </w:rPr>
        <w:t>ЖАЛОБЫ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3C5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Больная предъявляет жалобы на</w:t>
      </w:r>
      <w:r w:rsidR="0040282B">
        <w:rPr>
          <w:sz w:val="28"/>
          <w:szCs w:val="28"/>
        </w:rPr>
        <w:t xml:space="preserve"> </w:t>
      </w:r>
      <w:r w:rsidR="00D87405" w:rsidRPr="0040282B">
        <w:rPr>
          <w:sz w:val="28"/>
          <w:szCs w:val="28"/>
        </w:rPr>
        <w:t xml:space="preserve">частые </w:t>
      </w:r>
      <w:r w:rsidR="00BA5205" w:rsidRPr="0040282B">
        <w:rPr>
          <w:sz w:val="28"/>
          <w:szCs w:val="28"/>
        </w:rPr>
        <w:t xml:space="preserve">давящие </w:t>
      </w:r>
      <w:r w:rsidRPr="0040282B">
        <w:rPr>
          <w:sz w:val="28"/>
          <w:szCs w:val="28"/>
        </w:rPr>
        <w:t>головные боли</w:t>
      </w:r>
      <w:r w:rsidR="00BA5205" w:rsidRPr="0040282B">
        <w:rPr>
          <w:sz w:val="28"/>
          <w:szCs w:val="28"/>
        </w:rPr>
        <w:t xml:space="preserve"> постоянного характера, средней интенсивности</w:t>
      </w:r>
      <w:r w:rsidRPr="0040282B">
        <w:rPr>
          <w:sz w:val="28"/>
          <w:szCs w:val="28"/>
        </w:rPr>
        <w:t>, слабость,</w:t>
      </w:r>
      <w:r w:rsidR="0040282B">
        <w:rPr>
          <w:sz w:val="28"/>
          <w:szCs w:val="28"/>
        </w:rPr>
        <w:t xml:space="preserve"> </w:t>
      </w:r>
      <w:r w:rsidR="00D87405" w:rsidRPr="0040282B">
        <w:rPr>
          <w:sz w:val="28"/>
          <w:szCs w:val="28"/>
        </w:rPr>
        <w:t xml:space="preserve">частые </w:t>
      </w:r>
      <w:r w:rsidRPr="0040282B">
        <w:rPr>
          <w:sz w:val="28"/>
          <w:szCs w:val="28"/>
        </w:rPr>
        <w:t>головокружения</w:t>
      </w:r>
      <w:r w:rsidR="00BA5205" w:rsidRPr="0040282B">
        <w:rPr>
          <w:sz w:val="28"/>
          <w:szCs w:val="28"/>
        </w:rPr>
        <w:t>, обмороки</w:t>
      </w:r>
      <w:r w:rsidRPr="0040282B">
        <w:rPr>
          <w:sz w:val="28"/>
          <w:szCs w:val="28"/>
        </w:rPr>
        <w:t>,</w:t>
      </w:r>
      <w:r w:rsidR="0040282B">
        <w:rPr>
          <w:sz w:val="28"/>
          <w:szCs w:val="28"/>
        </w:rPr>
        <w:t xml:space="preserve"> </w:t>
      </w:r>
      <w:r w:rsidR="00D87405" w:rsidRPr="0040282B">
        <w:rPr>
          <w:sz w:val="28"/>
          <w:szCs w:val="28"/>
        </w:rPr>
        <w:t>нарушение ритма сна, ослабление памяти, раздражительность</w:t>
      </w:r>
      <w:r w:rsidR="00BA5205" w:rsidRPr="0040282B">
        <w:rPr>
          <w:sz w:val="28"/>
          <w:szCs w:val="28"/>
        </w:rPr>
        <w:t>, снижение чувствительности</w:t>
      </w:r>
      <w:r w:rsidR="00405C58" w:rsidRPr="0040282B">
        <w:rPr>
          <w:sz w:val="28"/>
          <w:szCs w:val="28"/>
        </w:rPr>
        <w:t>, частые простудные заболевания</w:t>
      </w:r>
      <w:r w:rsidR="00BA5205" w:rsidRPr="0040282B">
        <w:rPr>
          <w:sz w:val="28"/>
          <w:szCs w:val="28"/>
        </w:rPr>
        <w:t xml:space="preserve"> (2-3 раза в год)</w:t>
      </w:r>
      <w:r w:rsidRPr="0040282B">
        <w:rPr>
          <w:sz w:val="28"/>
          <w:szCs w:val="28"/>
        </w:rPr>
        <w:t>.</w:t>
      </w:r>
      <w:r w:rsidR="006753C5" w:rsidRPr="0040282B">
        <w:rPr>
          <w:sz w:val="28"/>
          <w:szCs w:val="28"/>
        </w:rPr>
        <w:t xml:space="preserve"> Также отмечает постоянное чувство голода.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u w:val="single"/>
        </w:rPr>
        <w:t>Д</w:t>
      </w:r>
      <w:r w:rsidR="00BA5205" w:rsidRPr="0040282B">
        <w:rPr>
          <w:sz w:val="28"/>
          <w:szCs w:val="28"/>
          <w:u w:val="single"/>
        </w:rPr>
        <w:t>ополнительные жалобы:</w:t>
      </w:r>
      <w:r w:rsidR="00BA5205" w:rsidRPr="0040282B">
        <w:rPr>
          <w:sz w:val="28"/>
          <w:szCs w:val="28"/>
        </w:rPr>
        <w:t xml:space="preserve"> </w:t>
      </w:r>
      <w:r w:rsidR="006753C5" w:rsidRPr="0040282B">
        <w:rPr>
          <w:sz w:val="28"/>
          <w:szCs w:val="28"/>
        </w:rPr>
        <w:t>Больная жалуется на периодическое повышение артериального давления, сопровождающееся интенсивными головными болями, шумом в ушах и нарушением зрения в виде «мелькания мушек» перед глазами. На одышку, возникающую после обычной физической нагрузки.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АНАМНЕЗ ЗАБОЛЕВАНИЯ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Считает себя больной с </w:t>
      </w:r>
      <w:r w:rsidR="00405C58" w:rsidRPr="0040282B">
        <w:rPr>
          <w:sz w:val="28"/>
          <w:szCs w:val="28"/>
        </w:rPr>
        <w:t>1970 года</w:t>
      </w:r>
      <w:r w:rsidRPr="0040282B">
        <w:rPr>
          <w:sz w:val="28"/>
          <w:szCs w:val="28"/>
        </w:rPr>
        <w:t xml:space="preserve">, когда </w:t>
      </w:r>
      <w:r w:rsidR="00405C58" w:rsidRPr="0040282B">
        <w:rPr>
          <w:sz w:val="28"/>
          <w:szCs w:val="28"/>
        </w:rPr>
        <w:t>начали беспокоить слабость, головокружения,</w:t>
      </w:r>
      <w:r w:rsidRPr="0040282B">
        <w:rPr>
          <w:sz w:val="28"/>
          <w:szCs w:val="28"/>
        </w:rPr>
        <w:t xml:space="preserve"> тошнот</w:t>
      </w:r>
      <w:r w:rsidR="00405C58" w:rsidRPr="0040282B">
        <w:rPr>
          <w:sz w:val="28"/>
          <w:szCs w:val="28"/>
        </w:rPr>
        <w:t>а</w:t>
      </w:r>
      <w:r w:rsidRPr="0040282B">
        <w:rPr>
          <w:sz w:val="28"/>
          <w:szCs w:val="28"/>
        </w:rPr>
        <w:t>, головные боли</w:t>
      </w:r>
      <w:r w:rsidR="006753C5" w:rsidRPr="0040282B">
        <w:rPr>
          <w:sz w:val="28"/>
          <w:szCs w:val="28"/>
        </w:rPr>
        <w:t>, которые связывает с работой на КХВ</w:t>
      </w:r>
      <w:r w:rsidRPr="0040282B">
        <w:rPr>
          <w:sz w:val="28"/>
          <w:szCs w:val="28"/>
        </w:rPr>
        <w:t>. Симптомы постепенно</w:t>
      </w:r>
      <w:r w:rsidR="00405C58" w:rsidRPr="0040282B">
        <w:rPr>
          <w:sz w:val="28"/>
          <w:szCs w:val="28"/>
        </w:rPr>
        <w:t xml:space="preserve"> медленно</w:t>
      </w:r>
      <w:r w:rsidRPr="0040282B">
        <w:rPr>
          <w:sz w:val="28"/>
          <w:szCs w:val="28"/>
        </w:rPr>
        <w:t xml:space="preserve"> нарастали, </w:t>
      </w:r>
      <w:r w:rsidR="00405C58" w:rsidRPr="0040282B">
        <w:rPr>
          <w:sz w:val="28"/>
          <w:szCs w:val="28"/>
        </w:rPr>
        <w:t>с 1985 года отмечает появление раздражительности</w:t>
      </w:r>
      <w:r w:rsidRPr="0040282B">
        <w:rPr>
          <w:sz w:val="28"/>
          <w:szCs w:val="28"/>
        </w:rPr>
        <w:t>,</w:t>
      </w:r>
      <w:r w:rsidR="00405C58" w:rsidRPr="0040282B">
        <w:rPr>
          <w:sz w:val="28"/>
          <w:szCs w:val="28"/>
        </w:rPr>
        <w:t xml:space="preserve"> обмороки, нарушение сна, эмоциональной сферы.</w:t>
      </w:r>
      <w:r w:rsidR="0040282B">
        <w:rPr>
          <w:sz w:val="28"/>
          <w:szCs w:val="28"/>
        </w:rPr>
        <w:t xml:space="preserve"> </w:t>
      </w:r>
      <w:r w:rsidR="00405C58" w:rsidRPr="0040282B">
        <w:rPr>
          <w:sz w:val="28"/>
          <w:szCs w:val="28"/>
        </w:rPr>
        <w:t>С 1990 года отмечает учащение простудных заболеваний</w:t>
      </w:r>
      <w:r w:rsidR="006C4F81" w:rsidRPr="0040282B">
        <w:rPr>
          <w:sz w:val="28"/>
          <w:szCs w:val="28"/>
        </w:rPr>
        <w:t xml:space="preserve"> (2-3 раза в год)</w:t>
      </w:r>
      <w:r w:rsidR="00405C58" w:rsidRPr="0040282B">
        <w:rPr>
          <w:sz w:val="28"/>
          <w:szCs w:val="28"/>
        </w:rPr>
        <w:t xml:space="preserve">, </w:t>
      </w:r>
      <w:r w:rsidR="00DA2AB6" w:rsidRPr="0040282B">
        <w:rPr>
          <w:sz w:val="28"/>
          <w:szCs w:val="28"/>
        </w:rPr>
        <w:t>тогда же поставлен диагноз: Аутоиммунный тиреоидит, гипертрофическая форма, клинически эути</w:t>
      </w:r>
      <w:r w:rsidR="008F69C9" w:rsidRPr="0040282B">
        <w:rPr>
          <w:sz w:val="28"/>
          <w:szCs w:val="28"/>
        </w:rPr>
        <w:t>р</w:t>
      </w:r>
      <w:r w:rsidR="00DA2AB6" w:rsidRPr="0040282B">
        <w:rPr>
          <w:sz w:val="28"/>
          <w:szCs w:val="28"/>
        </w:rPr>
        <w:t xml:space="preserve">еоз, </w:t>
      </w:r>
      <w:r w:rsidR="00405C58" w:rsidRPr="0040282B">
        <w:rPr>
          <w:sz w:val="28"/>
          <w:szCs w:val="28"/>
        </w:rPr>
        <w:t>последние 5 лет ежегодно переносит пневмонию</w:t>
      </w:r>
      <w:r w:rsidR="006C4F81" w:rsidRPr="0040282B">
        <w:rPr>
          <w:sz w:val="28"/>
          <w:szCs w:val="28"/>
        </w:rPr>
        <w:t xml:space="preserve">, </w:t>
      </w:r>
      <w:r w:rsidR="006753C5" w:rsidRPr="0040282B">
        <w:rPr>
          <w:sz w:val="28"/>
          <w:szCs w:val="28"/>
        </w:rPr>
        <w:t>в двух случаях</w:t>
      </w:r>
      <w:r w:rsidR="006C4F81" w:rsidRPr="0040282B">
        <w:rPr>
          <w:sz w:val="28"/>
          <w:szCs w:val="28"/>
        </w:rPr>
        <w:t xml:space="preserve"> дв</w:t>
      </w:r>
      <w:r w:rsidR="00DA2AB6" w:rsidRPr="0040282B">
        <w:rPr>
          <w:sz w:val="28"/>
          <w:szCs w:val="28"/>
        </w:rPr>
        <w:t xml:space="preserve">ухстороннюю, один раз в год обостряется хронический пиелонефрит. </w:t>
      </w:r>
      <w:r w:rsidR="006753C5" w:rsidRPr="0040282B">
        <w:rPr>
          <w:sz w:val="28"/>
          <w:szCs w:val="28"/>
        </w:rPr>
        <w:t>В 1992 году проходила обследование, было установлено профзаболевание, инвалидность 3 группы (60% - утрата трудоспособности).</w:t>
      </w:r>
      <w:r w:rsidR="00A805BB" w:rsidRPr="0040282B">
        <w:rPr>
          <w:sz w:val="28"/>
          <w:szCs w:val="28"/>
        </w:rPr>
        <w:t xml:space="preserve"> В марте 2006 года была на санаторном лечении в санатории Барнаульский, после лечения почувствовала улучшение. В октябре состояние ухудшилось, поликлиникой ГУЗ ККБ направлена на лечение в стационар.</w:t>
      </w:r>
      <w:r w:rsidR="0040282B">
        <w:rPr>
          <w:sz w:val="28"/>
          <w:szCs w:val="28"/>
        </w:rPr>
        <w:t xml:space="preserve"> </w:t>
      </w:r>
    </w:p>
    <w:p w:rsidR="00BA2D3F" w:rsidRPr="0040282B" w:rsidRDefault="0040282B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40282B">
        <w:rPr>
          <w:b/>
          <w:bCs/>
          <w:sz w:val="28"/>
          <w:szCs w:val="28"/>
        </w:rPr>
        <w:t>АНАМНЕЗ ЖИЗНИ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Больная, </w:t>
      </w:r>
      <w:r w:rsidR="00944BA5" w:rsidRPr="0040282B">
        <w:rPr>
          <w:sz w:val="28"/>
          <w:szCs w:val="28"/>
        </w:rPr>
        <w:t>Климантова Нина Николаевна</w:t>
      </w:r>
      <w:r w:rsidRPr="0040282B">
        <w:rPr>
          <w:sz w:val="28"/>
          <w:szCs w:val="28"/>
        </w:rPr>
        <w:t xml:space="preserve">, родилась </w:t>
      </w:r>
      <w:r w:rsidR="00944BA5" w:rsidRPr="0040282B">
        <w:rPr>
          <w:sz w:val="28"/>
          <w:szCs w:val="28"/>
        </w:rPr>
        <w:t>11 октября 1944 года</w:t>
      </w:r>
      <w:r w:rsidRPr="0040282B">
        <w:rPr>
          <w:sz w:val="28"/>
          <w:szCs w:val="28"/>
        </w:rPr>
        <w:t xml:space="preserve"> в благоустроенной семье, вторым ребенком. Росла и развивалась нормально, от сверстников не отставала.</w:t>
      </w:r>
      <w:r w:rsidR="00944BA5" w:rsidRPr="0040282B">
        <w:rPr>
          <w:sz w:val="28"/>
          <w:szCs w:val="28"/>
        </w:rPr>
        <w:t xml:space="preserve"> </w:t>
      </w:r>
      <w:r w:rsidR="00E208DE" w:rsidRPr="0040282B">
        <w:rPr>
          <w:sz w:val="28"/>
          <w:szCs w:val="28"/>
        </w:rPr>
        <w:t>С 1963 года по 1993 год работала на КХВ аппаратчицей, имела постоянный контакт с сероуглередом.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Жилищно-бытовые условия удовлетворительные, проживает в благоустроенной квартире вместе с мужем. Питается дома, режим питания старается соблюдать.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Гинекологический анамнез: менструации с 14 лет, продолжительностью 3 дня. Беременности </w:t>
      </w:r>
      <w:r w:rsidR="00E208DE" w:rsidRPr="0040282B">
        <w:rPr>
          <w:sz w:val="28"/>
          <w:szCs w:val="28"/>
        </w:rPr>
        <w:t>6</w:t>
      </w:r>
      <w:r w:rsidRPr="0040282B">
        <w:rPr>
          <w:sz w:val="28"/>
          <w:szCs w:val="28"/>
        </w:rPr>
        <w:t xml:space="preserve">, </w:t>
      </w:r>
      <w:r w:rsidR="00E208DE" w:rsidRPr="0040282B">
        <w:rPr>
          <w:sz w:val="28"/>
          <w:szCs w:val="28"/>
        </w:rPr>
        <w:t xml:space="preserve">из них 2 </w:t>
      </w:r>
      <w:r w:rsidRPr="0040282B">
        <w:rPr>
          <w:sz w:val="28"/>
          <w:szCs w:val="28"/>
        </w:rPr>
        <w:t xml:space="preserve">окончились родами, </w:t>
      </w:r>
      <w:r w:rsidR="00E208DE" w:rsidRPr="0040282B">
        <w:rPr>
          <w:sz w:val="28"/>
          <w:szCs w:val="28"/>
        </w:rPr>
        <w:t xml:space="preserve">4 медаборта, </w:t>
      </w:r>
      <w:r w:rsidRPr="0040282B">
        <w:rPr>
          <w:sz w:val="28"/>
          <w:szCs w:val="28"/>
        </w:rPr>
        <w:t xml:space="preserve">без осложнений. </w:t>
      </w:r>
      <w:r w:rsidR="00E208DE" w:rsidRPr="0040282B">
        <w:rPr>
          <w:sz w:val="28"/>
          <w:szCs w:val="28"/>
        </w:rPr>
        <w:t>Менопауза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с 4</w:t>
      </w:r>
      <w:r w:rsidR="00E208DE" w:rsidRPr="0040282B">
        <w:rPr>
          <w:sz w:val="28"/>
          <w:szCs w:val="28"/>
        </w:rPr>
        <w:t>8</w:t>
      </w:r>
      <w:r w:rsidRPr="0040282B">
        <w:rPr>
          <w:sz w:val="28"/>
          <w:szCs w:val="28"/>
        </w:rPr>
        <w:t xml:space="preserve"> лет, течение без особенностей.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В детстве перенесла ветряную оспу, краснуху, вирусный гепатит А. Острыми респираторными заболеваниями белеет в среднем 2-3 раза в год</w:t>
      </w:r>
      <w:r w:rsidR="005B077E" w:rsidRPr="0040282B">
        <w:rPr>
          <w:sz w:val="28"/>
          <w:szCs w:val="28"/>
        </w:rPr>
        <w:t>, подолгу (около 2 недель)</w:t>
      </w:r>
      <w:r w:rsidR="00E208DE" w:rsidRPr="0040282B">
        <w:rPr>
          <w:sz w:val="28"/>
          <w:szCs w:val="28"/>
        </w:rPr>
        <w:t>, последние 5 лет ежегодно переносит пневмонию</w:t>
      </w:r>
      <w:r w:rsidR="005B077E" w:rsidRPr="0040282B">
        <w:rPr>
          <w:sz w:val="28"/>
          <w:szCs w:val="28"/>
        </w:rPr>
        <w:t>,</w:t>
      </w:r>
      <w:r w:rsidR="0040282B">
        <w:rPr>
          <w:sz w:val="28"/>
          <w:szCs w:val="28"/>
        </w:rPr>
        <w:t xml:space="preserve"> </w:t>
      </w:r>
      <w:r w:rsidR="00E208DE" w:rsidRPr="0040282B">
        <w:rPr>
          <w:sz w:val="28"/>
          <w:szCs w:val="28"/>
        </w:rPr>
        <w:t>из них дважды двухстороннюю</w:t>
      </w:r>
      <w:r w:rsidR="005B077E" w:rsidRPr="0040282B">
        <w:rPr>
          <w:sz w:val="28"/>
          <w:szCs w:val="28"/>
        </w:rPr>
        <w:t>, тяжело поддающуюся антибактериальной терапии</w:t>
      </w:r>
      <w:r w:rsidRPr="0040282B">
        <w:rPr>
          <w:sz w:val="28"/>
          <w:szCs w:val="28"/>
        </w:rPr>
        <w:t xml:space="preserve">. Диагноз </w:t>
      </w:r>
      <w:r w:rsidR="00E208DE" w:rsidRPr="0040282B">
        <w:rPr>
          <w:sz w:val="28"/>
          <w:szCs w:val="28"/>
        </w:rPr>
        <w:t>профзаболевания</w:t>
      </w:r>
      <w:r w:rsidRPr="0040282B">
        <w:rPr>
          <w:sz w:val="28"/>
          <w:szCs w:val="28"/>
        </w:rPr>
        <w:t xml:space="preserve"> поставлен в 199</w:t>
      </w:r>
      <w:r w:rsidR="00E208DE" w:rsidRPr="0040282B">
        <w:rPr>
          <w:sz w:val="28"/>
          <w:szCs w:val="28"/>
        </w:rPr>
        <w:t>2</w:t>
      </w:r>
      <w:r w:rsidRPr="0040282B">
        <w:rPr>
          <w:sz w:val="28"/>
          <w:szCs w:val="28"/>
        </w:rPr>
        <w:t xml:space="preserve"> году. Гипертоническая болезнь около 10 лет, принимает гипотензивные препараты (моноприл, энап). Наличие в семье и у родственников туберкулеза, сифилиса, алкоголизма, нервно-психических заболеваний отрицает. Наследственность отягощена по гипертонической болезни и о</w:t>
      </w:r>
      <w:r w:rsidR="00E208DE" w:rsidRPr="0040282B">
        <w:rPr>
          <w:sz w:val="28"/>
          <w:szCs w:val="28"/>
        </w:rPr>
        <w:t>н</w:t>
      </w:r>
      <w:r w:rsidRPr="0040282B">
        <w:rPr>
          <w:sz w:val="28"/>
          <w:szCs w:val="28"/>
        </w:rPr>
        <w:t>копатологии.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Аллергологический анамнез не отягощен.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Вредные привычки (алкоголизм, курение, употребление наркотиков) отрицает.</w:t>
      </w:r>
    </w:p>
    <w:p w:rsidR="007E4A2B" w:rsidRPr="0040282B" w:rsidRDefault="007E4A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НАСТОЯЩЕЕ СОСТОЯНИЕ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Общее состояние</w:t>
      </w:r>
      <w:r w:rsidRPr="0040282B">
        <w:rPr>
          <w:sz w:val="28"/>
          <w:szCs w:val="28"/>
        </w:rPr>
        <w:t xml:space="preserve"> больной средней степени тяжести, положение в постели </w:t>
      </w:r>
      <w:r w:rsidR="00E208DE" w:rsidRPr="0040282B">
        <w:rPr>
          <w:sz w:val="28"/>
          <w:szCs w:val="28"/>
        </w:rPr>
        <w:t>активное</w:t>
      </w:r>
      <w:r w:rsidRPr="0040282B">
        <w:rPr>
          <w:sz w:val="28"/>
          <w:szCs w:val="28"/>
        </w:rPr>
        <w:t xml:space="preserve">, сознание ясное, выражение лица </w:t>
      </w:r>
      <w:r w:rsidR="00E208DE" w:rsidRPr="0040282B">
        <w:rPr>
          <w:sz w:val="28"/>
          <w:szCs w:val="28"/>
        </w:rPr>
        <w:t>нормальное</w:t>
      </w:r>
      <w:r w:rsidRPr="0040282B">
        <w:rPr>
          <w:sz w:val="28"/>
          <w:szCs w:val="28"/>
        </w:rPr>
        <w:t xml:space="preserve">. Телосложение пропорциональное, конституция </w:t>
      </w:r>
      <w:r w:rsidR="00A0456A" w:rsidRPr="0040282B">
        <w:rPr>
          <w:sz w:val="28"/>
          <w:szCs w:val="28"/>
        </w:rPr>
        <w:t>нормо</w:t>
      </w:r>
      <w:r w:rsidRPr="0040282B">
        <w:rPr>
          <w:sz w:val="28"/>
          <w:szCs w:val="28"/>
        </w:rPr>
        <w:t>стеническая. Рост 164 см, масса тела – 9</w:t>
      </w:r>
      <w:r w:rsidR="00E208DE" w:rsidRPr="0040282B">
        <w:rPr>
          <w:sz w:val="28"/>
          <w:szCs w:val="28"/>
        </w:rPr>
        <w:t>5</w:t>
      </w:r>
      <w:r w:rsidRPr="0040282B">
        <w:rPr>
          <w:sz w:val="28"/>
          <w:szCs w:val="28"/>
        </w:rPr>
        <w:t xml:space="preserve"> кг. Питание повышенное. Температура тела 3</w:t>
      </w:r>
      <w:r w:rsidR="00E208DE" w:rsidRPr="0040282B">
        <w:rPr>
          <w:sz w:val="28"/>
          <w:szCs w:val="28"/>
        </w:rPr>
        <w:t>6,6</w:t>
      </w:r>
      <w:r w:rsidRPr="0040282B">
        <w:rPr>
          <w:sz w:val="28"/>
          <w:szCs w:val="28"/>
          <w:vertAlign w:val="superscript"/>
        </w:rPr>
        <w:t>0</w:t>
      </w:r>
      <w:r w:rsidRPr="0040282B">
        <w:rPr>
          <w:sz w:val="28"/>
          <w:szCs w:val="28"/>
        </w:rPr>
        <w:t>С.</w:t>
      </w:r>
    </w:p>
    <w:p w:rsidR="00BA2D3F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D3F" w:rsidRPr="0040282B">
        <w:rPr>
          <w:sz w:val="28"/>
          <w:szCs w:val="28"/>
        </w:rPr>
        <w:t xml:space="preserve">Кожные покровы бледного цвета, очагов пигментации и депигментации, сосудистых звездочек, расчесов, рубцов, геморрагий при осмотре не обнаружено. Кожные покровы </w:t>
      </w:r>
      <w:r w:rsidR="00E208DE" w:rsidRPr="0040282B">
        <w:rPr>
          <w:sz w:val="28"/>
          <w:szCs w:val="28"/>
        </w:rPr>
        <w:t>влажные</w:t>
      </w:r>
      <w:r w:rsidR="00BA2D3F" w:rsidRPr="0040282B">
        <w:rPr>
          <w:sz w:val="28"/>
          <w:szCs w:val="28"/>
        </w:rPr>
        <w:t>, эластичность снижена, тургор снижен; температура, влажность, чувствительность кожи на симметричных участках тела одинаковая. Форма и структура ногтей не изменена. Видимые слизистые и цвет склер не изменен. Оволосение по женскому типу.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Подкожная жировая клетчатка развита хорошо, наибольшее отложение жира отмечается на передней брюшной стенке, бедрах. Периферических отеков не обнаружено. Периферические лимфатические узлы не пальпируются.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color w:val="993300"/>
          <w:sz w:val="28"/>
          <w:szCs w:val="28"/>
        </w:rPr>
      </w:pPr>
      <w:r w:rsidRPr="0040282B">
        <w:rPr>
          <w:sz w:val="28"/>
          <w:szCs w:val="28"/>
        </w:rPr>
        <w:t xml:space="preserve">Голова овальной формы, положение головы прямое, симптом Мюссе отрицательный. Шея прямая. Щитовидная железа </w:t>
      </w:r>
      <w:r w:rsidR="00A0456A" w:rsidRPr="0040282B">
        <w:rPr>
          <w:sz w:val="28"/>
          <w:szCs w:val="28"/>
        </w:rPr>
        <w:t>увеличена, пальпируются обе доли</w:t>
      </w:r>
      <w:r w:rsidRPr="0040282B">
        <w:rPr>
          <w:sz w:val="28"/>
          <w:szCs w:val="28"/>
        </w:rPr>
        <w:t>,</w:t>
      </w:r>
      <w:r w:rsidR="00A0456A" w:rsidRPr="0040282B">
        <w:rPr>
          <w:sz w:val="28"/>
          <w:szCs w:val="28"/>
        </w:rPr>
        <w:t xml:space="preserve"> упругоэластической консистенции,</w:t>
      </w:r>
      <w:r w:rsidRPr="0040282B">
        <w:rPr>
          <w:sz w:val="28"/>
          <w:szCs w:val="28"/>
        </w:rPr>
        <w:t xml:space="preserve"> пальпация безболезненна.</w:t>
      </w:r>
      <w:r w:rsidRPr="0040282B">
        <w:rPr>
          <w:color w:val="993300"/>
          <w:sz w:val="28"/>
          <w:szCs w:val="28"/>
        </w:rPr>
        <w:t xml:space="preserve">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Органы дыхания.</w:t>
      </w:r>
      <w:r w:rsidRPr="0040282B">
        <w:rPr>
          <w:b/>
          <w:bCs/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Частота дыхательных движений – </w:t>
      </w:r>
      <w:r w:rsidR="00A0456A" w:rsidRPr="0040282B">
        <w:rPr>
          <w:sz w:val="28"/>
          <w:szCs w:val="28"/>
        </w:rPr>
        <w:t>17</w:t>
      </w:r>
      <w:r w:rsidRPr="0040282B">
        <w:rPr>
          <w:sz w:val="28"/>
          <w:szCs w:val="28"/>
        </w:rPr>
        <w:t>/мин; дыхание ритмичное, тип дыхания смешанный. Дыхание через нос не затруднено, выделений из носа, экскориаций, корок в носовых ходах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нет. Нос прямой, крылья не участвуют в акте дыхания. Зев нормальной окраски, гиперемии нет, миндалины из-за дужек не выступают, лакуны миндалин чистые.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Грудная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клетка </w:t>
      </w:r>
      <w:r w:rsidR="00A0456A" w:rsidRPr="0040282B">
        <w:rPr>
          <w:sz w:val="28"/>
          <w:szCs w:val="28"/>
        </w:rPr>
        <w:t>нормо</w:t>
      </w:r>
      <w:r w:rsidRPr="0040282B">
        <w:rPr>
          <w:sz w:val="28"/>
          <w:szCs w:val="28"/>
        </w:rPr>
        <w:t>стенической формы, симметричная, равномерно участвует в акте дыхания, ригидности не обнаружено. Экскурсия грудной клетки 8 см. Голосовое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дрожание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проводится одинаково в симметричных участках грудной клетки.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При сравнительной перкуссии на симметричных участках грудной клетки перкуторный звук одинаковый по тембру, ясный легочный. </w:t>
      </w:r>
    </w:p>
    <w:p w:rsidR="00BA2D3F" w:rsidRPr="0040282B" w:rsidRDefault="00A0456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Подвижность нижнего легочного края, границы легких в пределах возрастной нормы.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При аускультации выслушивается ослабленное везикулярное дыхание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во всех точках аускультации, хрипов нет.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Крепитации и шума трения плевры не выявлено. Бронхофония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в симметричных областях проводится равномерно.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Органы кровообращения.</w:t>
      </w:r>
      <w:r w:rsidRPr="0040282B">
        <w:rPr>
          <w:b/>
          <w:bCs/>
          <w:sz w:val="28"/>
          <w:szCs w:val="28"/>
        </w:rPr>
        <w:t xml:space="preserve"> </w:t>
      </w:r>
      <w:r w:rsidRPr="0040282B">
        <w:rPr>
          <w:sz w:val="28"/>
          <w:szCs w:val="28"/>
        </w:rPr>
        <w:t>Дефигураций в</w:t>
      </w:r>
      <w:r w:rsidRPr="0040282B">
        <w:rPr>
          <w:b/>
          <w:bCs/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области сердца не определяется. В области сердца и внесердечной области патологических пульсаций не обнаружено. Визуально верхушечный толчок не определяется.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При пальпации верхушечный толчок пальпируется в </w:t>
      </w:r>
      <w:r w:rsidRPr="0040282B">
        <w:rPr>
          <w:sz w:val="28"/>
          <w:szCs w:val="28"/>
          <w:lang w:val="en-US"/>
        </w:rPr>
        <w:t>V</w:t>
      </w:r>
      <w:r w:rsidRPr="0040282B">
        <w:rPr>
          <w:sz w:val="28"/>
          <w:szCs w:val="28"/>
        </w:rPr>
        <w:t xml:space="preserve"> межреберье на 0,5 см. кнутри от левой срединно-ключичной линии, имеет площадь 2 см</w:t>
      </w:r>
      <w:r w:rsidRPr="0040282B">
        <w:rPr>
          <w:sz w:val="28"/>
          <w:szCs w:val="28"/>
          <w:vertAlign w:val="superscript"/>
        </w:rPr>
        <w:t>2</w:t>
      </w:r>
      <w:r w:rsidRPr="0040282B">
        <w:rPr>
          <w:sz w:val="28"/>
          <w:szCs w:val="28"/>
        </w:rPr>
        <w:t xml:space="preserve">, высокий, сильный. В области верхушки и на основании сердца систолического и диастолического дрожания нет. Аорта в яремной ямке не пальпируется. Пульс синхронный на обеих руках, частота </w:t>
      </w:r>
      <w:r w:rsidR="00E946F7" w:rsidRPr="0040282B">
        <w:rPr>
          <w:sz w:val="28"/>
          <w:szCs w:val="28"/>
        </w:rPr>
        <w:t>78</w:t>
      </w:r>
      <w:r w:rsidRPr="0040282B">
        <w:rPr>
          <w:sz w:val="28"/>
          <w:szCs w:val="28"/>
        </w:rPr>
        <w:t xml:space="preserve"> в минуту, ритмичный, слабого наполнения и напряжения. Дефицит пульса не выявляется. Пульсация капилляров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ногтевых фаланг – отсутствует.</w:t>
      </w:r>
      <w:r w:rsidR="00E946F7" w:rsidRPr="0040282B">
        <w:rPr>
          <w:sz w:val="28"/>
          <w:szCs w:val="28"/>
        </w:rPr>
        <w:t xml:space="preserve"> Отмечается смещение левой относительной границы сердца в </w:t>
      </w:r>
      <w:r w:rsidR="00E946F7" w:rsidRPr="0040282B">
        <w:rPr>
          <w:sz w:val="28"/>
          <w:szCs w:val="28"/>
          <w:lang w:val="en-US"/>
        </w:rPr>
        <w:t>V</w:t>
      </w:r>
      <w:r w:rsidR="00E946F7" w:rsidRPr="0040282B">
        <w:rPr>
          <w:sz w:val="28"/>
          <w:szCs w:val="28"/>
        </w:rPr>
        <w:t xml:space="preserve"> межреберье на 0,5 см кнутри от левой срединно-ключичной линии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При аускультации в пяти основных точках выслушиваются ритмичные </w:t>
      </w:r>
      <w:r w:rsidRPr="0040282B">
        <w:rPr>
          <w:sz w:val="28"/>
          <w:szCs w:val="28"/>
          <w:lang w:val="en-US"/>
        </w:rPr>
        <w:t>I</w:t>
      </w:r>
      <w:r w:rsidRPr="0040282B">
        <w:rPr>
          <w:sz w:val="28"/>
          <w:szCs w:val="28"/>
        </w:rPr>
        <w:t xml:space="preserve"> и </w:t>
      </w:r>
      <w:r w:rsidRPr="0040282B">
        <w:rPr>
          <w:sz w:val="28"/>
          <w:szCs w:val="28"/>
          <w:lang w:val="en-US"/>
        </w:rPr>
        <w:t>II</w:t>
      </w:r>
      <w:r w:rsidRPr="0040282B">
        <w:rPr>
          <w:sz w:val="28"/>
          <w:szCs w:val="28"/>
        </w:rPr>
        <w:t xml:space="preserve"> тоны сердца. Отмечается ослабление </w:t>
      </w:r>
      <w:r w:rsidRPr="0040282B">
        <w:rPr>
          <w:sz w:val="28"/>
          <w:szCs w:val="28"/>
          <w:lang w:val="en-US"/>
        </w:rPr>
        <w:t>I</w:t>
      </w:r>
      <w:r w:rsidRPr="0040282B">
        <w:rPr>
          <w:sz w:val="28"/>
          <w:szCs w:val="28"/>
        </w:rPr>
        <w:t xml:space="preserve"> тона на верхушке. Тоны сердца приглушены, частота </w:t>
      </w:r>
      <w:r w:rsidR="00E946F7" w:rsidRPr="0040282B">
        <w:rPr>
          <w:sz w:val="28"/>
          <w:szCs w:val="28"/>
        </w:rPr>
        <w:t>78</w:t>
      </w:r>
      <w:r w:rsidRPr="0040282B">
        <w:rPr>
          <w:sz w:val="28"/>
          <w:szCs w:val="28"/>
        </w:rPr>
        <w:t xml:space="preserve"> в минуту, нормокардия, ритм правильный. Дополнительные тоны, щелчок открытия митрального клапана, ритм галопа, а так же патологические внутри- и внесердечные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шумы не выслушиваются.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Артериальное давление, как на правой, так и на левой руках одинаковое – 1</w:t>
      </w:r>
      <w:r w:rsidR="00E946F7" w:rsidRPr="0040282B">
        <w:rPr>
          <w:sz w:val="28"/>
          <w:szCs w:val="28"/>
        </w:rPr>
        <w:t>30</w:t>
      </w:r>
      <w:r w:rsidRPr="0040282B">
        <w:rPr>
          <w:sz w:val="28"/>
          <w:szCs w:val="28"/>
        </w:rPr>
        <w:t>/</w:t>
      </w:r>
      <w:r w:rsidR="00E946F7" w:rsidRPr="0040282B">
        <w:rPr>
          <w:sz w:val="28"/>
          <w:szCs w:val="28"/>
        </w:rPr>
        <w:t>9</w:t>
      </w:r>
      <w:r w:rsidRPr="0040282B">
        <w:rPr>
          <w:sz w:val="28"/>
          <w:szCs w:val="28"/>
        </w:rPr>
        <w:t xml:space="preserve">0 мм. рт. ст. При аускультации аорты, подключичных, сонных артерий патологических шумов не выслушивается.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Органы пищеварения.</w:t>
      </w:r>
      <w:r w:rsidRPr="0040282B">
        <w:rPr>
          <w:b/>
          <w:bCs/>
          <w:sz w:val="28"/>
          <w:szCs w:val="28"/>
        </w:rPr>
        <w:t xml:space="preserve"> </w:t>
      </w:r>
      <w:r w:rsidRPr="0040282B">
        <w:rPr>
          <w:sz w:val="28"/>
          <w:szCs w:val="28"/>
        </w:rPr>
        <w:t>Углы рта симметричные, губы бледно-розового цвета. Запах изо рта отсутствует, афт, пигментации, кровоизлияний, телеангиоэктаз на слизистой рта нет, слизистая твердого неба и полости рта розового цвета. Десны розовые влажные, без патологических изменений. Больная свободно высовывает язык; язык розовый, сухой, сосочковый слой выражен, трещин, язв не обнаружено, поверхность языка равномерно покрыта беловатым налетом. Тремора нет. Слизистая ротоглотки чистая. Зубы и десна в удовлетворительном состоянии.</w:t>
      </w:r>
    </w:p>
    <w:p w:rsidR="00BA2D3F" w:rsidRPr="0040282B" w:rsidRDefault="00BA2D3F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Живот: округлой формы, увеличен за счет подкожно-жировой клетчатки, симметричный, цвет кожи не изменен,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участвует в акте дыхания; при осмотре видимой перистальтики и антиперистальтики не выявляется, венозные коллатерали на передней брюшной стенке не развиты. Окружность живота на уровне пупка 101см.</w:t>
      </w:r>
    </w:p>
    <w:p w:rsidR="00BA2D3F" w:rsidRPr="0040282B" w:rsidRDefault="00BA2D3F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При пальпации передней брюшной стенки отмечается локальная болезненность в собственно эпигастральной, мезогастральной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областях, средней интенсивности, без иррадиации. Напряжения мышц брюшной стенки нет. Опухолевых образований, грыжевых выпячиваний, грыжевых ворот не обнаружено, симптом Щеткина-Блюмберга отрицательный. Симптом Падалки отрицательный.</w:t>
      </w:r>
    </w:p>
    <w:p w:rsidR="00BA2D3F" w:rsidRPr="0040282B" w:rsidRDefault="00BA2D3F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При методической глубокой пальпации по Образцову-Стражеско</w:t>
      </w:r>
      <w:r w:rsidR="0040282B">
        <w:rPr>
          <w:sz w:val="28"/>
          <w:szCs w:val="28"/>
        </w:rPr>
        <w:t xml:space="preserve"> </w:t>
      </w:r>
      <w:r w:rsidR="00E946F7" w:rsidRPr="0040282B">
        <w:rPr>
          <w:sz w:val="28"/>
          <w:szCs w:val="28"/>
        </w:rPr>
        <w:t xml:space="preserve">патологии не обнаружено. </w:t>
      </w:r>
      <w:r w:rsidRPr="0040282B">
        <w:rPr>
          <w:sz w:val="28"/>
          <w:szCs w:val="28"/>
        </w:rPr>
        <w:t>Поджелудочная железа, селезенка, почки не пальпируются.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При пальпации нижний край печени гладкий, закругленный, не выступает из под реберной дуги. Поверхность ровная, пальпация безболезненна. Желчный пузырь не пальпируется, френикус-симптом отрицательный. </w:t>
      </w:r>
    </w:p>
    <w:p w:rsidR="00BA2D3F" w:rsidRPr="0040282B" w:rsidRDefault="00BA2D3F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Перкуторный звук над животом тимпанический. Симптом Менделя отрицательный. Свободной жидкости в брюшной полости нет. При перкуссии печени выявлены следующие размеры (по Курлову): по срединно-ключичной линии: 10 см,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по передней срединной линии 8 см, по левой реберной дуге 7 см. При перкуссии селезенки выявлены следующие размеры (по Курлову):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поперечный – 4 см., продольный – 6 см. </w:t>
      </w:r>
    </w:p>
    <w:p w:rsidR="00BA2D3F" w:rsidRPr="0040282B" w:rsidRDefault="00BA2D3F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При аускультации органов пищеварения выслушивается </w:t>
      </w:r>
      <w:r w:rsidR="00E946F7" w:rsidRPr="0040282B">
        <w:rPr>
          <w:sz w:val="28"/>
          <w:szCs w:val="28"/>
        </w:rPr>
        <w:t>умеренный</w:t>
      </w:r>
      <w:r w:rsidRPr="0040282B">
        <w:rPr>
          <w:sz w:val="28"/>
          <w:szCs w:val="28"/>
        </w:rPr>
        <w:t xml:space="preserve"> шум перистальтики кишечника, шума трения брюшины не выслушивается. Сосудистые шумы не выявляются.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Органы мочевыделения.</w:t>
      </w:r>
      <w:r w:rsidRPr="0040282B">
        <w:rPr>
          <w:b/>
          <w:bCs/>
          <w:sz w:val="28"/>
          <w:szCs w:val="28"/>
        </w:rPr>
        <w:t xml:space="preserve"> </w:t>
      </w:r>
      <w:r w:rsidRPr="0040282B">
        <w:rPr>
          <w:sz w:val="28"/>
          <w:szCs w:val="28"/>
        </w:rPr>
        <w:t>В поясничной и надлобковой областях патологических изменений нет. Почки у больной не пальпируются, симптом Пастернацкого отрицательный с обеих сторон. Болезненности в поясничной области нет, мочевой пузырь над лобком не выпячивается; при пальпации надлобковой области болезненных ощущений у больной не возникает. Половые органы сформированы по женскому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типу, выделений нет. Притупления перкуторного звука в надлобковой области нет. Мочеиспускание произвольное, диурез</w:t>
      </w:r>
      <w:r w:rsidR="00E946F7" w:rsidRPr="0040282B">
        <w:rPr>
          <w:sz w:val="28"/>
          <w:szCs w:val="28"/>
        </w:rPr>
        <w:t xml:space="preserve"> достаточный.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i/>
          <w:iCs/>
          <w:sz w:val="28"/>
          <w:szCs w:val="28"/>
          <w:u w:val="single"/>
        </w:rPr>
        <w:t>Нервная система.</w:t>
      </w:r>
      <w:r w:rsidRPr="0040282B">
        <w:rPr>
          <w:sz w:val="28"/>
          <w:szCs w:val="28"/>
        </w:rPr>
        <w:t xml:space="preserve"> Судорог, скованности, ригидности затылочных мышц нет. Рефлексы сохранены. Патологических рефлексов нет. Дермографизм </w:t>
      </w:r>
      <w:r w:rsidR="00664ED9" w:rsidRPr="0040282B">
        <w:rPr>
          <w:sz w:val="28"/>
          <w:szCs w:val="28"/>
        </w:rPr>
        <w:t>красный</w:t>
      </w:r>
      <w:r w:rsidRPr="0040282B">
        <w:rPr>
          <w:sz w:val="28"/>
          <w:szCs w:val="28"/>
        </w:rPr>
        <w:t>, средней интенсивности, длительность реакции – 1,5 минуты.</w:t>
      </w:r>
      <w:r w:rsidRPr="0040282B">
        <w:rPr>
          <w:color w:val="993300"/>
          <w:sz w:val="28"/>
          <w:szCs w:val="28"/>
        </w:rPr>
        <w:t xml:space="preserve"> </w:t>
      </w:r>
      <w:r w:rsidRPr="0040282B">
        <w:rPr>
          <w:sz w:val="28"/>
          <w:szCs w:val="28"/>
        </w:rPr>
        <w:t>Ширина глазных щелей без патологии,</w:t>
      </w:r>
      <w:r w:rsidRPr="0040282B">
        <w:rPr>
          <w:color w:val="993300"/>
          <w:sz w:val="28"/>
          <w:szCs w:val="28"/>
        </w:rPr>
        <w:t xml:space="preserve"> </w:t>
      </w:r>
      <w:r w:rsidRPr="0040282B">
        <w:rPr>
          <w:sz w:val="28"/>
          <w:szCs w:val="28"/>
        </w:rPr>
        <w:t>открытие глазных щелей равномерное,</w:t>
      </w:r>
      <w:r w:rsidR="0040282B">
        <w:rPr>
          <w:color w:val="993300"/>
          <w:sz w:val="28"/>
          <w:szCs w:val="28"/>
        </w:rPr>
        <w:t xml:space="preserve"> </w:t>
      </w:r>
      <w:r w:rsidRPr="0040282B">
        <w:rPr>
          <w:sz w:val="28"/>
          <w:szCs w:val="28"/>
        </w:rPr>
        <w:t>птоза, косоглазия нет.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Зрачки круглые, реакция на свет сохранена, содружественная. Симптом Греффе отрицательный. Острота слуха не изменена, выделения из ушей нет. Надавливание на сосцевидный отросток безболезненное.</w:t>
      </w:r>
      <w:r w:rsidR="00BA5205" w:rsidRPr="0040282B">
        <w:rPr>
          <w:sz w:val="28"/>
          <w:szCs w:val="28"/>
        </w:rPr>
        <w:t xml:space="preserve"> Больная неустойчива в позе Ромберга. Отмечается нарушение чувствительности по полиневритическому типу.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Психическая сфера: Сознание ясное, состояние вялое. </w:t>
      </w:r>
      <w:r w:rsidR="00664ED9" w:rsidRPr="0040282B">
        <w:rPr>
          <w:sz w:val="28"/>
          <w:szCs w:val="28"/>
        </w:rPr>
        <w:t xml:space="preserve">Отмечает снижение памяти, эмоциональную неустойчивость, нарушение сна, депрессии. </w:t>
      </w:r>
      <w:r w:rsidRPr="0040282B">
        <w:rPr>
          <w:sz w:val="28"/>
          <w:szCs w:val="28"/>
        </w:rPr>
        <w:t>Бреда, навязчивых галлюцинаций, идей нет.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clear" w:pos="72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 xml:space="preserve">ПРЕДВАРИТЕЛЬНЫЙ </w:t>
      </w:r>
      <w:r w:rsidR="00353B6B" w:rsidRPr="0040282B">
        <w:rPr>
          <w:b/>
          <w:bCs/>
          <w:sz w:val="28"/>
          <w:szCs w:val="28"/>
        </w:rPr>
        <w:t>Д</w:t>
      </w:r>
      <w:r w:rsidRPr="0040282B">
        <w:rPr>
          <w:b/>
          <w:bCs/>
          <w:sz w:val="28"/>
          <w:szCs w:val="28"/>
        </w:rPr>
        <w:t>ИАГНОЗ И ЕГО ОБОСНОВАНИЕ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3B6B" w:rsidRPr="0040282B" w:rsidRDefault="00353B6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Исходя из жалоб больной</w:t>
      </w:r>
      <w:r w:rsidR="00BA2D3F" w:rsidRPr="0040282B">
        <w:rPr>
          <w:sz w:val="28"/>
          <w:szCs w:val="28"/>
        </w:rPr>
        <w:t xml:space="preserve"> на</w:t>
      </w:r>
      <w:r w:rsidR="0040282B">
        <w:rPr>
          <w:sz w:val="28"/>
          <w:szCs w:val="28"/>
        </w:rPr>
        <w:t xml:space="preserve"> </w:t>
      </w:r>
      <w:r w:rsidR="00DA2AB6" w:rsidRPr="0040282B">
        <w:rPr>
          <w:sz w:val="28"/>
          <w:szCs w:val="28"/>
        </w:rPr>
        <w:t>частые давящие головные боли постоянного характера, средней интенсивности, слабость,</w:t>
      </w:r>
      <w:r w:rsidR="0040282B">
        <w:rPr>
          <w:sz w:val="28"/>
          <w:szCs w:val="28"/>
        </w:rPr>
        <w:t xml:space="preserve"> </w:t>
      </w:r>
      <w:r w:rsidR="00DA2AB6" w:rsidRPr="0040282B">
        <w:rPr>
          <w:sz w:val="28"/>
          <w:szCs w:val="28"/>
        </w:rPr>
        <w:t>частые головокружения, обмороки,</w:t>
      </w:r>
      <w:r w:rsidR="0040282B">
        <w:rPr>
          <w:sz w:val="28"/>
          <w:szCs w:val="28"/>
        </w:rPr>
        <w:t xml:space="preserve"> </w:t>
      </w:r>
      <w:r w:rsidR="00DA2AB6" w:rsidRPr="0040282B">
        <w:rPr>
          <w:sz w:val="28"/>
          <w:szCs w:val="28"/>
        </w:rPr>
        <w:t>нарушение ритма сна, ослабление памяти, раздражительно</w:t>
      </w:r>
      <w:r w:rsidRPr="0040282B">
        <w:rPr>
          <w:sz w:val="28"/>
          <w:szCs w:val="28"/>
        </w:rPr>
        <w:t>сть, снижение чувствительности</w:t>
      </w:r>
      <w:r w:rsidR="008F69C9" w:rsidRPr="0040282B">
        <w:rPr>
          <w:sz w:val="28"/>
          <w:szCs w:val="28"/>
        </w:rPr>
        <w:t>. А</w:t>
      </w:r>
      <w:r w:rsidRPr="0040282B">
        <w:rPr>
          <w:sz w:val="28"/>
          <w:szCs w:val="28"/>
        </w:rPr>
        <w:t xml:space="preserve"> также данных анамнеза заболевания: с 1970 года, когда начали беспокоить слабость, головокружения, тошнота, головные боли, которые связывает с работой на КХВ</w:t>
      </w:r>
      <w:r w:rsidR="008F69C9" w:rsidRPr="0040282B">
        <w:rPr>
          <w:sz w:val="28"/>
          <w:szCs w:val="28"/>
        </w:rPr>
        <w:t>, Данных объективного обследования: дермографизм красный, средней интенсивности, длительность реакции – 1,5 минуты.</w:t>
      </w:r>
      <w:r w:rsidR="008F69C9" w:rsidRPr="0040282B">
        <w:rPr>
          <w:color w:val="993300"/>
          <w:sz w:val="28"/>
          <w:szCs w:val="28"/>
        </w:rPr>
        <w:t xml:space="preserve"> </w:t>
      </w:r>
      <w:r w:rsidR="008F69C9" w:rsidRPr="0040282B">
        <w:rPr>
          <w:sz w:val="28"/>
          <w:szCs w:val="28"/>
        </w:rPr>
        <w:t xml:space="preserve">Больная неустойчива в позе Ромберга. Отмечается нарушение чувствительности по полиневритическому типу, состояние вялое, </w:t>
      </w:r>
      <w:r w:rsidRPr="0040282B">
        <w:rPr>
          <w:sz w:val="28"/>
          <w:szCs w:val="28"/>
        </w:rPr>
        <w:t>можно предположить у больной хроничес</w:t>
      </w:r>
      <w:r w:rsidR="005D7502" w:rsidRPr="0040282B">
        <w:rPr>
          <w:sz w:val="28"/>
          <w:szCs w:val="28"/>
        </w:rPr>
        <w:t>кое отравление сероуглеродом, а также энцефалопатию 2 степени сложного генеза.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На основании данных </w:t>
      </w:r>
      <w:r w:rsidR="008F69C9" w:rsidRPr="0040282B">
        <w:rPr>
          <w:sz w:val="28"/>
          <w:szCs w:val="28"/>
        </w:rPr>
        <w:t>амбулаторной</w:t>
      </w:r>
      <w:r w:rsidR="005D7502" w:rsidRPr="0040282B">
        <w:rPr>
          <w:sz w:val="28"/>
          <w:szCs w:val="28"/>
        </w:rPr>
        <w:t xml:space="preserve"> карты: хронический пиелонефрит</w:t>
      </w:r>
      <w:r w:rsidR="00C5359E" w:rsidRPr="0040282B">
        <w:rPr>
          <w:sz w:val="28"/>
          <w:szCs w:val="28"/>
        </w:rPr>
        <w:t>, аутоиммунный тиреоидит, гипертрофическая форма, клинически эутиреоз.</w:t>
      </w:r>
      <w:r w:rsidR="008F69C9" w:rsidRPr="0040282B">
        <w:rPr>
          <w:sz w:val="28"/>
          <w:szCs w:val="28"/>
        </w:rPr>
        <w:t xml:space="preserve"> На основании анамнеза жизни: рецидивирующая пневмония.</w:t>
      </w:r>
    </w:p>
    <w:p w:rsidR="00353B6B" w:rsidRPr="0040282B" w:rsidRDefault="008F69C9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ИММУНОЛОГИЧЕСКИЙ ДИАГНОЗ:</w:t>
      </w:r>
      <w:r w:rsidR="00A805BB" w:rsidRPr="0040282B">
        <w:rPr>
          <w:sz w:val="28"/>
          <w:szCs w:val="28"/>
        </w:rPr>
        <w:t xml:space="preserve"> Вторичная иммунная недостаточность</w:t>
      </w:r>
      <w:r w:rsidR="00D52A48" w:rsidRPr="0040282B">
        <w:rPr>
          <w:sz w:val="28"/>
          <w:szCs w:val="28"/>
        </w:rPr>
        <w:t xml:space="preserve">, клеточный тип (НЭФФ </w:t>
      </w:r>
      <w:r w:rsidR="00D52A48" w:rsidRPr="0040282B">
        <w:rPr>
          <w:sz w:val="28"/>
          <w:szCs w:val="28"/>
          <w:lang w:val="en-US"/>
        </w:rPr>
        <w:t>II</w:t>
      </w:r>
      <w:r w:rsidR="00D52A48" w:rsidRPr="0040282B">
        <w:rPr>
          <w:sz w:val="28"/>
          <w:szCs w:val="28"/>
        </w:rPr>
        <w:t>).</w:t>
      </w:r>
    </w:p>
    <w:p w:rsidR="007E4A2B" w:rsidRPr="0040282B" w:rsidRDefault="007E4A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ПЛАН ОБСЛЕДОВАНИЯ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Общий анализ крови (гемоглобин, эритроциты, формула,</w:t>
      </w:r>
      <w:r w:rsidR="00D52A48"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СОЭ)</w:t>
      </w:r>
    </w:p>
    <w:p w:rsidR="00BA2D3F" w:rsidRPr="0040282B" w:rsidRDefault="00BA2D3F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Общий анализ мочи</w:t>
      </w:r>
    </w:p>
    <w:p w:rsidR="00D52A48" w:rsidRPr="0040282B" w:rsidRDefault="00D52A48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Иммунограмма</w:t>
      </w:r>
    </w:p>
    <w:p w:rsidR="00D52A48" w:rsidRPr="0040282B" w:rsidRDefault="00D52A48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Сонография щитовидной железы</w:t>
      </w:r>
    </w:p>
    <w:p w:rsidR="00D52A48" w:rsidRPr="0040282B" w:rsidRDefault="00D52A48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Титр антител к тиреоглобулину</w:t>
      </w:r>
    </w:p>
    <w:p w:rsidR="00D52A48" w:rsidRPr="0040282B" w:rsidRDefault="00105A46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Определение уровня ТТГ, Т</w:t>
      </w:r>
      <w:r w:rsidRPr="0040282B">
        <w:rPr>
          <w:sz w:val="28"/>
          <w:szCs w:val="28"/>
          <w:vertAlign w:val="subscript"/>
        </w:rPr>
        <w:t xml:space="preserve">3, </w:t>
      </w:r>
      <w:r w:rsidRPr="0040282B">
        <w:rPr>
          <w:sz w:val="28"/>
          <w:szCs w:val="28"/>
        </w:rPr>
        <w:t>Т</w:t>
      </w:r>
      <w:r w:rsidRPr="0040282B">
        <w:rPr>
          <w:sz w:val="28"/>
          <w:szCs w:val="28"/>
          <w:vertAlign w:val="subscript"/>
        </w:rPr>
        <w:t>4</w:t>
      </w:r>
      <w:r w:rsidRPr="0040282B">
        <w:rPr>
          <w:sz w:val="28"/>
          <w:szCs w:val="28"/>
        </w:rPr>
        <w:t>.</w:t>
      </w:r>
    </w:p>
    <w:p w:rsidR="00BA2D3F" w:rsidRPr="0040282B" w:rsidRDefault="00BA2D3F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Биохимический анализ крови (креатинин, мочевина, электролиты, рН)</w:t>
      </w:r>
    </w:p>
    <w:p w:rsidR="00A220CA" w:rsidRPr="0040282B" w:rsidRDefault="00A220CA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ЭЭГ</w:t>
      </w:r>
      <w:r w:rsidR="007E4A2B" w:rsidRPr="0040282B">
        <w:rPr>
          <w:sz w:val="28"/>
          <w:szCs w:val="28"/>
        </w:rPr>
        <w:t xml:space="preserve">, </w:t>
      </w:r>
      <w:r w:rsidRPr="0040282B">
        <w:rPr>
          <w:sz w:val="28"/>
          <w:szCs w:val="28"/>
        </w:rPr>
        <w:t>РЭГ</w:t>
      </w:r>
    </w:p>
    <w:p w:rsidR="00BA2D3F" w:rsidRPr="0040282B" w:rsidRDefault="00BA2D3F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ЭКГ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в 6 отведениях.</w:t>
      </w:r>
    </w:p>
    <w:p w:rsidR="00EF7A31" w:rsidRPr="0040282B" w:rsidRDefault="00EF7A31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рентгенография органов грудной клетки</w:t>
      </w:r>
    </w:p>
    <w:p w:rsidR="00BA2D3F" w:rsidRPr="0040282B" w:rsidRDefault="00BA2D3F" w:rsidP="0040282B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Кровь на сахар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</w:t>
      </w:r>
    </w:p>
    <w:p w:rsidR="00BA2D3F" w:rsidRPr="0040282B" w:rsidRDefault="00BA2D3F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РЕЗУЛЬТАТЫ ДОПОЛНИТЕЛЬНЫХ МЕТОДОВ ИССЛЕДОВАНИЯ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468A" w:rsidRPr="0040282B" w:rsidRDefault="0010468A" w:rsidP="0040282B">
      <w:pPr>
        <w:numPr>
          <w:ilvl w:val="2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Общий анализ крови: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Гемоглобин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137 г/л</w:t>
      </w:r>
    </w:p>
    <w:p w:rsidR="0010468A" w:rsidRPr="0040282B" w:rsidRDefault="0040282B" w:rsidP="0040282B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Лейкоциты 4*10</w:t>
      </w:r>
      <w:r w:rsidR="0010468A" w:rsidRPr="0040282B">
        <w:rPr>
          <w:sz w:val="28"/>
          <w:szCs w:val="28"/>
          <w:vertAlign w:val="superscript"/>
        </w:rPr>
        <w:t>9</w:t>
      </w:r>
      <w:r w:rsidR="0010468A" w:rsidRPr="0040282B">
        <w:rPr>
          <w:sz w:val="28"/>
          <w:szCs w:val="28"/>
        </w:rPr>
        <w:t>/л,</w:t>
      </w:r>
    </w:p>
    <w:p w:rsidR="0010468A" w:rsidRPr="0040282B" w:rsidRDefault="0040282B" w:rsidP="0040282B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 xml:space="preserve">СОЭ – 11мм/ч, </w:t>
      </w:r>
    </w:p>
    <w:p w:rsidR="0010468A" w:rsidRPr="0040282B" w:rsidRDefault="0010468A" w:rsidP="0040282B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Формула:</w:t>
      </w:r>
    </w:p>
    <w:p w:rsidR="0010468A" w:rsidRPr="0040282B" w:rsidRDefault="0010468A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Эозинофилы – 2%, базофилы – нет, метамиелоциты – нет, палочкоядерные – 1%, сегментоядерные – 61%, лимфоциты – 30%, моноциты – 6%.</w:t>
      </w:r>
    </w:p>
    <w:p w:rsidR="0010468A" w:rsidRPr="0040282B" w:rsidRDefault="0010468A" w:rsidP="0040282B">
      <w:pPr>
        <w:numPr>
          <w:ilvl w:val="2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Общий анализ мочи: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количество – 100,0;</w:t>
      </w: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реакция - нейтральная</w:t>
      </w:r>
    </w:p>
    <w:p w:rsidR="0010468A" w:rsidRPr="0040282B" w:rsidRDefault="0010468A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цвет: соломенно-желтый;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прозрачность полная;</w:t>
      </w:r>
    </w:p>
    <w:p w:rsidR="0010468A" w:rsidRPr="0040282B" w:rsidRDefault="0010468A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уд. вес – 1010;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белок и сахар – отрицательно; </w:t>
      </w:r>
    </w:p>
    <w:p w:rsidR="0010468A" w:rsidRPr="0040282B" w:rsidRDefault="0010468A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Микроскопия осадка: эпителиальные клетки плоские – большое количество,</w:t>
      </w:r>
      <w:r w:rsidR="0040282B">
        <w:rPr>
          <w:sz w:val="28"/>
          <w:szCs w:val="28"/>
        </w:rPr>
        <w:t xml:space="preserve"> 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Почечный эпителий 1-2 в поле зрения,</w:t>
      </w:r>
      <w:r>
        <w:rPr>
          <w:sz w:val="28"/>
          <w:szCs w:val="28"/>
        </w:rPr>
        <w:t xml:space="preserve"> 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лейкоциты 5-6 в поле зрения, эритроциты – 1-2.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Цилиндры гиалиновые 0-1 в поле зрения,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Зернистых, восковидных нет.</w:t>
      </w:r>
    </w:p>
    <w:p w:rsidR="0010468A" w:rsidRPr="0040282B" w:rsidRDefault="0040282B" w:rsidP="0040282B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68A" w:rsidRPr="0040282B">
        <w:rPr>
          <w:sz w:val="28"/>
          <w:szCs w:val="28"/>
        </w:rPr>
        <w:t>Оксалаты +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03.11.06 Биохимический анализ крови: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Креатинин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0,11 ммоль/л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Общий белок 70,7 г/л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Мочевина 10,3 ммоль/л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Альбумины 49,7 г/л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(</w:t>
      </w:r>
      <w:r w:rsidRPr="0040282B">
        <w:rPr>
          <w:sz w:val="28"/>
          <w:szCs w:val="28"/>
          <w:lang w:val="en-US"/>
        </w:rPr>
        <w:t>N</w:t>
      </w:r>
      <w:r w:rsidRPr="0040282B">
        <w:rPr>
          <w:sz w:val="28"/>
          <w:szCs w:val="28"/>
        </w:rPr>
        <w:t xml:space="preserve"> 50-64)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Na</w:t>
      </w:r>
      <w:r w:rsidRPr="0040282B">
        <w:rPr>
          <w:sz w:val="28"/>
          <w:szCs w:val="28"/>
        </w:rPr>
        <w:t xml:space="preserve"> крови 138 мэкв/л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Глобулины 35 г/л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(</w:t>
      </w:r>
      <w:r w:rsidRPr="0040282B">
        <w:rPr>
          <w:sz w:val="28"/>
          <w:szCs w:val="28"/>
          <w:lang w:val="en-US"/>
        </w:rPr>
        <w:t>N</w:t>
      </w:r>
      <w:r w:rsidRPr="0040282B">
        <w:rPr>
          <w:sz w:val="28"/>
          <w:szCs w:val="28"/>
        </w:rPr>
        <w:t xml:space="preserve"> 35-50)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К крови 4,0 мэкв/л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Заключение: повышение уровня мочевины и креатинина (наблюдается при патологии почек и гипертонической болезни). Электролиты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и белок в пределах нормы. </w:t>
      </w:r>
    </w:p>
    <w:p w:rsidR="0010468A" w:rsidRPr="0040282B" w:rsidRDefault="0010468A" w:rsidP="0040282B">
      <w:pPr>
        <w:numPr>
          <w:ilvl w:val="2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Иммунограмма: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Лейкоциты, (тыс/мкл)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4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Лимфоциты, %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29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Лимфоциты, абс.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3048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Фагоцитарная система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Фагоцитарный индекс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55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НСТ тест спонтанный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0,55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НСТ тест стимулированный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0,8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Фагоцитарный резерв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0,25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Т-система иммунитета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 xml:space="preserve"> 3+ (Т-лимфоциты, %)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72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 xml:space="preserve"> 4+ (Т-хелперы, %)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57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 xml:space="preserve"> 8+ (Т-супрессоры, %)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24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ИРИ (</w:t>
      </w: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>4+/</w:t>
      </w: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>8+)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2,4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 xml:space="preserve"> 16+ (К и НК-клетки, %)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26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В-система иммунитета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CD</w:t>
      </w:r>
      <w:r w:rsidRPr="0040282B">
        <w:rPr>
          <w:sz w:val="28"/>
          <w:szCs w:val="28"/>
        </w:rPr>
        <w:t>20+ (В-лимфоциты,%)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13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A</w:t>
      </w:r>
      <w:r w:rsidRPr="0040282B">
        <w:rPr>
          <w:sz w:val="28"/>
          <w:szCs w:val="28"/>
        </w:rPr>
        <w:t>, г/л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1,4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G</w:t>
      </w:r>
      <w:r w:rsidRPr="0040282B">
        <w:rPr>
          <w:sz w:val="28"/>
          <w:szCs w:val="28"/>
        </w:rPr>
        <w:t>, г/л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17,6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M</w:t>
      </w:r>
      <w:r w:rsidRPr="0040282B">
        <w:rPr>
          <w:sz w:val="28"/>
          <w:szCs w:val="28"/>
        </w:rPr>
        <w:t>, г/л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0,8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ЦИК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50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Заключение: Недостаточность эффекторной функции фагоцитов </w:t>
      </w:r>
      <w:r w:rsidRPr="0040282B">
        <w:rPr>
          <w:sz w:val="28"/>
          <w:szCs w:val="28"/>
          <w:lang w:val="en-US"/>
        </w:rPr>
        <w:t>II</w:t>
      </w:r>
      <w:r w:rsidRPr="0040282B">
        <w:rPr>
          <w:sz w:val="28"/>
          <w:szCs w:val="28"/>
        </w:rPr>
        <w:t xml:space="preserve"> степени.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Т-клеточная активация. Повышение ИРИ с активацией Т-хелперов. Снижение количества В-лимфоцитов. Дисиммуноглобулинемия с гиперпродукцией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G</w:t>
      </w:r>
      <w:r w:rsidRPr="0040282B">
        <w:rPr>
          <w:sz w:val="28"/>
          <w:szCs w:val="28"/>
        </w:rPr>
        <w:t xml:space="preserve">, гипопродукцией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А и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М.</w:t>
      </w:r>
    </w:p>
    <w:p w:rsidR="0010468A" w:rsidRPr="0040282B" w:rsidRDefault="0010468A" w:rsidP="0040282B">
      <w:pPr>
        <w:numPr>
          <w:ilvl w:val="2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Сахар крови: 4,6 ммоль/л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Заключение: норма.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03.11.06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ЭКГ: Ритм синусовый с частотой 110 ударов в минуту, электрическая ось сердца горизонтальная. </w:t>
      </w:r>
      <w:r w:rsidRPr="0040282B">
        <w:rPr>
          <w:sz w:val="28"/>
          <w:szCs w:val="28"/>
          <w:lang w:val="en-US"/>
        </w:rPr>
        <w:t>P</w:t>
      </w:r>
      <w:r w:rsidRPr="0040282B">
        <w:rPr>
          <w:sz w:val="28"/>
          <w:szCs w:val="28"/>
        </w:rPr>
        <w:t xml:space="preserve">=0,10сек, </w:t>
      </w:r>
      <w:r w:rsidRPr="0040282B">
        <w:rPr>
          <w:sz w:val="28"/>
          <w:szCs w:val="28"/>
          <w:lang w:val="en-US"/>
        </w:rPr>
        <w:t>PQ</w:t>
      </w:r>
      <w:r w:rsidRPr="0040282B">
        <w:rPr>
          <w:sz w:val="28"/>
          <w:szCs w:val="28"/>
        </w:rPr>
        <w:t xml:space="preserve">=0,18сек, </w:t>
      </w:r>
      <w:r w:rsidRPr="0040282B">
        <w:rPr>
          <w:sz w:val="28"/>
          <w:szCs w:val="28"/>
          <w:lang w:val="en-US"/>
        </w:rPr>
        <w:t>QRS</w:t>
      </w:r>
      <w:r w:rsidRPr="0040282B">
        <w:rPr>
          <w:sz w:val="28"/>
          <w:szCs w:val="28"/>
        </w:rPr>
        <w:t xml:space="preserve">=0,10сек, </w:t>
      </w:r>
      <w:r w:rsidRPr="0040282B">
        <w:rPr>
          <w:sz w:val="28"/>
          <w:szCs w:val="28"/>
          <w:lang w:val="en-US"/>
        </w:rPr>
        <w:t>QT</w:t>
      </w:r>
      <w:r w:rsidRPr="0040282B">
        <w:rPr>
          <w:sz w:val="28"/>
          <w:szCs w:val="28"/>
        </w:rPr>
        <w:t>=0,34сек. Признаки ГЛЖ. Признаки миокардиодистрофии.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05.11.06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ЭЭГ: Умеренная дисфункция диэнцефальных структур с усилением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десинхронизации.</w:t>
      </w:r>
    </w:p>
    <w:p w:rsidR="0010468A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05.11.06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РЭГ: Гипертоническая дистония с признаками ангиосклероза. Асимметрия по ПА </w:t>
      </w:r>
      <w:r w:rsidRPr="0040282B">
        <w:rPr>
          <w:sz w:val="28"/>
          <w:szCs w:val="28"/>
          <w:lang w:val="en-US"/>
        </w:rPr>
        <w:t>S&lt;D</w:t>
      </w:r>
      <w:r w:rsidRPr="0040282B">
        <w:rPr>
          <w:sz w:val="28"/>
          <w:szCs w:val="28"/>
        </w:rPr>
        <w:t xml:space="preserve"> на 60%.</w:t>
      </w:r>
    </w:p>
    <w:p w:rsidR="0010468A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468A" w:rsidRPr="0040282B" w:rsidRDefault="0040282B" w:rsidP="0040282B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10468A" w:rsidRPr="0040282B">
        <w:rPr>
          <w:b/>
          <w:bCs/>
          <w:caps/>
          <w:sz w:val="28"/>
          <w:szCs w:val="28"/>
        </w:rPr>
        <w:t>иммунопатогенез</w:t>
      </w:r>
    </w:p>
    <w:p w:rsid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9EE" w:rsidRPr="0040282B" w:rsidRDefault="0010468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В иммунопатогенезе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тиреоидита Хашимото принимают участие клеточные и гуморальные факторы иммунитета, а одним из основных специфических антигенов, против которого направлен аутоиммунный ответ, является белок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щитовидной железы -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тироглобулин. Ткани железы в норме отделены от крови</w:t>
      </w:r>
      <w:r w:rsidR="00DF4736" w:rsidRPr="0040282B">
        <w:rPr>
          <w:sz w:val="28"/>
          <w:szCs w:val="28"/>
        </w:rPr>
        <w:t xml:space="preserve"> полупроницаемым</w:t>
      </w:r>
      <w:r w:rsidRPr="0040282B">
        <w:rPr>
          <w:sz w:val="28"/>
          <w:szCs w:val="28"/>
        </w:rPr>
        <w:t xml:space="preserve"> гем</w:t>
      </w:r>
      <w:r w:rsidR="00DF4736" w:rsidRPr="0040282B">
        <w:rPr>
          <w:sz w:val="28"/>
          <w:szCs w:val="28"/>
        </w:rPr>
        <w:t>а</w:t>
      </w:r>
      <w:r w:rsidRPr="0040282B">
        <w:rPr>
          <w:sz w:val="28"/>
          <w:szCs w:val="28"/>
        </w:rPr>
        <w:t>то</w:t>
      </w:r>
      <w:r w:rsidR="00DF4736" w:rsidRPr="0040282B">
        <w:rPr>
          <w:sz w:val="28"/>
          <w:szCs w:val="28"/>
        </w:rPr>
        <w:t>-энцефалическим барьером. Эндотелиальные клетки</w:t>
      </w:r>
      <w:r w:rsidR="0040282B">
        <w:rPr>
          <w:sz w:val="28"/>
          <w:szCs w:val="28"/>
        </w:rPr>
        <w:t xml:space="preserve"> </w:t>
      </w:r>
      <w:r w:rsidR="00DF4736" w:rsidRPr="0040282B">
        <w:rPr>
          <w:sz w:val="28"/>
          <w:szCs w:val="28"/>
        </w:rPr>
        <w:t>селективно пропускают в ткань щитовидной железы питательные вещества (сахара, аминокислоты), ТТГ; защищают клетки от сильных воздействий различных БАВ; препятствуют проникновению на территорию железы лейкоцитов. Под влиянием различных факторов (в данном случае этиологическим фактором может быть и хроническая интоксикация сероуглеродом) такая способность эндотелиальных клеток нарушается.</w:t>
      </w:r>
      <w:r w:rsidR="0040282B">
        <w:rPr>
          <w:sz w:val="28"/>
          <w:szCs w:val="28"/>
        </w:rPr>
        <w:t xml:space="preserve"> </w:t>
      </w:r>
    </w:p>
    <w:p w:rsidR="00BA2D3F" w:rsidRPr="0040282B" w:rsidRDefault="00ED19EE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При нарушении функции ГЭБ активированные Т-лимфоциты могут проходить через эндотелий сосудов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в ткань щитовидной железы.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Если среди тех Т-лимфоцитов, которые проникли через ГЭБ, есть Т-хелперы (СД4+клетки), специфические по отношению к антигенам щитовидной железы, в частности, к тироглобулину, они реактивируются </w:t>
      </w:r>
      <w:r w:rsidRPr="0040282B">
        <w:rPr>
          <w:sz w:val="28"/>
          <w:szCs w:val="28"/>
          <w:lang w:val="en-US"/>
        </w:rPr>
        <w:t>in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situ</w:t>
      </w:r>
      <w:r w:rsidRPr="0040282B">
        <w:rPr>
          <w:sz w:val="28"/>
          <w:szCs w:val="28"/>
        </w:rPr>
        <w:t xml:space="preserve"> под влиянием антигенов тироглобулина, которые в виде пептидов презентируются им молекулами антигенпредставляющих клеток, имеющихся на территории щитовидной железы (макрофаги).</w:t>
      </w:r>
      <w:r w:rsidR="0040282B">
        <w:rPr>
          <w:sz w:val="28"/>
          <w:szCs w:val="28"/>
        </w:rPr>
        <w:t xml:space="preserve"> </w:t>
      </w:r>
      <w:r w:rsidR="000900D4" w:rsidRPr="0040282B">
        <w:rPr>
          <w:sz w:val="28"/>
          <w:szCs w:val="28"/>
        </w:rPr>
        <w:t xml:space="preserve">Т-лимфоциты-хелперы 2 типа выбрасывают </w:t>
      </w:r>
      <w:r w:rsidR="005B077E" w:rsidRPr="0040282B">
        <w:rPr>
          <w:sz w:val="28"/>
          <w:szCs w:val="28"/>
        </w:rPr>
        <w:t>ИЛ-</w:t>
      </w:r>
      <w:r w:rsidR="000900D4" w:rsidRPr="0040282B">
        <w:rPr>
          <w:sz w:val="28"/>
          <w:szCs w:val="28"/>
        </w:rPr>
        <w:t>4, ИЛ</w:t>
      </w:r>
      <w:r w:rsidR="005B077E" w:rsidRPr="0040282B">
        <w:rPr>
          <w:sz w:val="28"/>
          <w:szCs w:val="28"/>
        </w:rPr>
        <w:t>-</w:t>
      </w:r>
      <w:r w:rsidR="000900D4" w:rsidRPr="0040282B">
        <w:rPr>
          <w:sz w:val="28"/>
          <w:szCs w:val="28"/>
        </w:rPr>
        <w:t>5, ИЛ</w:t>
      </w:r>
      <w:r w:rsidR="005B077E" w:rsidRPr="0040282B">
        <w:rPr>
          <w:sz w:val="28"/>
          <w:szCs w:val="28"/>
        </w:rPr>
        <w:t>-</w:t>
      </w:r>
      <w:r w:rsidR="000900D4" w:rsidRPr="0040282B">
        <w:rPr>
          <w:sz w:val="28"/>
          <w:szCs w:val="28"/>
        </w:rPr>
        <w:t>6, ИЛ</w:t>
      </w:r>
      <w:r w:rsidR="005B077E" w:rsidRPr="0040282B">
        <w:rPr>
          <w:sz w:val="28"/>
          <w:szCs w:val="28"/>
        </w:rPr>
        <w:t>-</w:t>
      </w:r>
      <w:r w:rsidR="000900D4" w:rsidRPr="0040282B">
        <w:rPr>
          <w:sz w:val="28"/>
          <w:szCs w:val="28"/>
        </w:rPr>
        <w:t>10, ИЛ</w:t>
      </w:r>
      <w:r w:rsidR="005B077E" w:rsidRPr="0040282B">
        <w:rPr>
          <w:sz w:val="28"/>
          <w:szCs w:val="28"/>
        </w:rPr>
        <w:t>-</w:t>
      </w:r>
      <w:r w:rsidR="000900D4" w:rsidRPr="0040282B">
        <w:rPr>
          <w:sz w:val="28"/>
          <w:szCs w:val="28"/>
        </w:rPr>
        <w:t>13, усиливающие гуморальный иммунный ответ. Происходит экспрессия антигена СД5 на В-клетках, синтезирующих органоспецифические антитела</w:t>
      </w:r>
      <w:r w:rsidR="00134547" w:rsidRPr="0040282B">
        <w:rPr>
          <w:sz w:val="28"/>
          <w:szCs w:val="28"/>
        </w:rPr>
        <w:t xml:space="preserve"> класса </w:t>
      </w:r>
      <w:r w:rsidR="00134547" w:rsidRPr="0040282B">
        <w:rPr>
          <w:sz w:val="28"/>
          <w:szCs w:val="28"/>
          <w:lang w:val="en-US"/>
        </w:rPr>
        <w:t>G</w:t>
      </w:r>
      <w:r w:rsidR="000900D4" w:rsidRPr="0040282B">
        <w:rPr>
          <w:sz w:val="28"/>
          <w:szCs w:val="28"/>
        </w:rPr>
        <w:t>; избыточная пролиферация больших гранулярных лимфоцитов. Развивается диффузная лимфоплазмоцитарная инфильтрация железы с формированием лимфоидных фолликулов.</w:t>
      </w:r>
    </w:p>
    <w:p w:rsidR="00BA2D3F" w:rsidRPr="0040282B" w:rsidRDefault="005B077E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ИЛ-10 – супрессорный интерлейкин, является цитокином, подавляющим функционирование Т-лимфоцитов-хелперов 1 типа. Вследствие этого снижается активность клеточного звена иммунитета, что ведет к снижению ответа на вирусные и грибковые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инфекции,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а также на внедрение внутриклеточного возбудителя. </w:t>
      </w:r>
      <w:r w:rsidR="00134547" w:rsidRPr="0040282B">
        <w:rPr>
          <w:sz w:val="28"/>
          <w:szCs w:val="28"/>
        </w:rPr>
        <w:t xml:space="preserve">Развивается клеточная иммунная недостаточность. </w:t>
      </w:r>
      <w:r w:rsidRPr="0040282B">
        <w:rPr>
          <w:sz w:val="28"/>
          <w:szCs w:val="28"/>
        </w:rPr>
        <w:t>Как следствие</w:t>
      </w:r>
      <w:r w:rsidR="00134547" w:rsidRPr="0040282B">
        <w:rPr>
          <w:sz w:val="28"/>
          <w:szCs w:val="28"/>
        </w:rPr>
        <w:t>,</w:t>
      </w:r>
      <w:r w:rsidRPr="0040282B">
        <w:rPr>
          <w:sz w:val="28"/>
          <w:szCs w:val="28"/>
        </w:rPr>
        <w:t xml:space="preserve"> у больной наблюдаются частые ОРЗ</w:t>
      </w:r>
      <w:r w:rsidR="00134547" w:rsidRPr="0040282B">
        <w:rPr>
          <w:sz w:val="28"/>
          <w:szCs w:val="28"/>
        </w:rPr>
        <w:t xml:space="preserve"> (3 раза в год), пневмонии, тяжело поддающиеся антибактериальной терапии. Кроме того у больных хроническими инфекциями наблюдается депрессия функции альвеолярных макрофагов, снижение уровня секреторного </w:t>
      </w:r>
      <w:r w:rsidR="00134547" w:rsidRPr="0040282B">
        <w:rPr>
          <w:sz w:val="28"/>
          <w:szCs w:val="28"/>
          <w:lang w:val="en-US"/>
        </w:rPr>
        <w:t>Ig</w:t>
      </w:r>
      <w:r w:rsidR="00134547" w:rsidRPr="0040282B">
        <w:rPr>
          <w:sz w:val="28"/>
          <w:szCs w:val="28"/>
        </w:rPr>
        <w:t xml:space="preserve"> А, увеличение количества нейтрофилов в бронхоальвеолярном секрете, что совпадает со снижением бактерицидной активности этих клеток. 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ОБОСНОВАНИЕ</w:t>
      </w:r>
      <w:r w:rsidR="005D7502" w:rsidRPr="0040282B">
        <w:rPr>
          <w:b/>
          <w:bCs/>
          <w:sz w:val="28"/>
          <w:szCs w:val="28"/>
        </w:rPr>
        <w:t xml:space="preserve"> </w:t>
      </w:r>
      <w:r w:rsidR="005D7502" w:rsidRPr="0040282B">
        <w:rPr>
          <w:b/>
          <w:bCs/>
          <w:caps/>
          <w:sz w:val="28"/>
          <w:szCs w:val="28"/>
        </w:rPr>
        <w:t>иммунологического</w:t>
      </w:r>
      <w:r w:rsidR="0040282B" w:rsidRPr="0040282B">
        <w:rPr>
          <w:b/>
          <w:bCs/>
          <w:sz w:val="28"/>
          <w:szCs w:val="28"/>
        </w:rPr>
        <w:t xml:space="preserve"> </w:t>
      </w:r>
      <w:r w:rsidRPr="0040282B">
        <w:rPr>
          <w:b/>
          <w:bCs/>
          <w:sz w:val="28"/>
          <w:szCs w:val="28"/>
        </w:rPr>
        <w:t>ДИАГНОЗА</w:t>
      </w:r>
    </w:p>
    <w:p w:rsid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359E" w:rsidRPr="0040282B" w:rsidRDefault="00C5359E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На основании данных амбулаторной карты: Аутоиммунный тиреоидит, гипертрофическая форма, эутиреоз (1990 год).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На основании анамнеза</w:t>
      </w:r>
      <w:r w:rsidR="001C5282" w:rsidRPr="0040282B">
        <w:rPr>
          <w:sz w:val="28"/>
          <w:szCs w:val="28"/>
        </w:rPr>
        <w:t xml:space="preserve"> жизни и анамнеза заболевания (</w:t>
      </w:r>
      <w:r w:rsidRPr="0040282B">
        <w:rPr>
          <w:sz w:val="28"/>
          <w:szCs w:val="28"/>
        </w:rPr>
        <w:t xml:space="preserve">частые </w:t>
      </w:r>
      <w:r w:rsidR="0010468A" w:rsidRPr="0040282B">
        <w:rPr>
          <w:sz w:val="28"/>
          <w:szCs w:val="28"/>
        </w:rPr>
        <w:t>ОРЗ</w:t>
      </w:r>
      <w:r w:rsidRPr="0040282B">
        <w:rPr>
          <w:sz w:val="28"/>
          <w:szCs w:val="28"/>
        </w:rPr>
        <w:t>, рецидивирующая пневмония</w:t>
      </w:r>
      <w:r w:rsidR="00134547" w:rsidRPr="0040282B">
        <w:rPr>
          <w:sz w:val="28"/>
          <w:szCs w:val="28"/>
        </w:rPr>
        <w:t>, плохо поддающаяся антибактериальной терапии</w:t>
      </w:r>
      <w:r w:rsidRPr="0040282B">
        <w:rPr>
          <w:sz w:val="28"/>
          <w:szCs w:val="28"/>
        </w:rPr>
        <w:t>, хронический</w:t>
      </w:r>
      <w:r w:rsidR="0010468A" w:rsidRPr="0040282B">
        <w:rPr>
          <w:sz w:val="28"/>
          <w:szCs w:val="28"/>
        </w:rPr>
        <w:t xml:space="preserve"> рецидивирующий</w:t>
      </w:r>
      <w:r w:rsidRPr="0040282B">
        <w:rPr>
          <w:sz w:val="28"/>
          <w:szCs w:val="28"/>
        </w:rPr>
        <w:t xml:space="preserve"> пиелонефрит</w:t>
      </w:r>
      <w:r w:rsidR="0010468A" w:rsidRPr="0040282B">
        <w:rPr>
          <w:sz w:val="28"/>
          <w:szCs w:val="28"/>
        </w:rPr>
        <w:t xml:space="preserve"> с 2000 года</w:t>
      </w:r>
      <w:r w:rsidRPr="0040282B">
        <w:rPr>
          <w:sz w:val="28"/>
          <w:szCs w:val="28"/>
        </w:rPr>
        <w:t xml:space="preserve">), можно заподозрить у больной вторичную иммунную недостаточность. По данным иммунограммы у больной выявлено следующее: Недостаточность эффекторной функции фагоцитов </w:t>
      </w:r>
      <w:r w:rsidRPr="0040282B">
        <w:rPr>
          <w:sz w:val="28"/>
          <w:szCs w:val="28"/>
          <w:lang w:val="en-US"/>
        </w:rPr>
        <w:t>II</w:t>
      </w:r>
      <w:r w:rsidRPr="0040282B">
        <w:rPr>
          <w:sz w:val="28"/>
          <w:szCs w:val="28"/>
        </w:rPr>
        <w:t xml:space="preserve"> степени.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 xml:space="preserve">Т-клеточная активация. Повышение ИРИ с активацией Т-хелперов. Снижение количества В-лимфоцитов. Дисиммуноглобулинемия с гиперпродукцией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</w:t>
      </w:r>
      <w:r w:rsidRPr="0040282B">
        <w:rPr>
          <w:sz w:val="28"/>
          <w:szCs w:val="28"/>
          <w:lang w:val="en-US"/>
        </w:rPr>
        <w:t>G</w:t>
      </w:r>
      <w:r w:rsidRPr="0040282B">
        <w:rPr>
          <w:sz w:val="28"/>
          <w:szCs w:val="28"/>
        </w:rPr>
        <w:t xml:space="preserve">, гипопродукцией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А и </w:t>
      </w:r>
      <w:r w:rsidRPr="0040282B">
        <w:rPr>
          <w:sz w:val="28"/>
          <w:szCs w:val="28"/>
          <w:lang w:val="en-US"/>
        </w:rPr>
        <w:t>Ig</w:t>
      </w:r>
      <w:r w:rsidRPr="0040282B">
        <w:rPr>
          <w:sz w:val="28"/>
          <w:szCs w:val="28"/>
        </w:rPr>
        <w:t xml:space="preserve"> М. Таким образом иммунологический диангоз: Аутоиммунный тиреоидит, гипертрофическая форма, клинически эутиреоз. Вторичная иммунная недостаточность, клеточный тип (НЭФФ </w:t>
      </w:r>
      <w:r w:rsidRPr="0040282B">
        <w:rPr>
          <w:sz w:val="28"/>
          <w:szCs w:val="28"/>
          <w:lang w:val="en-US"/>
        </w:rPr>
        <w:t>III</w:t>
      </w:r>
      <w:r w:rsidRPr="0040282B">
        <w:rPr>
          <w:sz w:val="28"/>
          <w:szCs w:val="28"/>
        </w:rPr>
        <w:t>).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BA2D3F" w:rsidP="0040282B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40282B">
        <w:rPr>
          <w:b/>
          <w:bCs/>
          <w:sz w:val="28"/>
          <w:szCs w:val="28"/>
        </w:rPr>
        <w:t>ПЛАН ЛЕЧЕНИЯ</w:t>
      </w:r>
    </w:p>
    <w:p w:rsidR="007E4A2B" w:rsidRPr="0040282B" w:rsidRDefault="007E4A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C86A8D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b/>
          <w:bCs/>
          <w:i/>
          <w:iCs/>
          <w:sz w:val="28"/>
          <w:szCs w:val="28"/>
          <w:u w:val="single"/>
        </w:rPr>
        <w:t>Лечение основного заболевания:</w:t>
      </w:r>
      <w:r w:rsidRPr="0040282B">
        <w:rPr>
          <w:sz w:val="28"/>
          <w:szCs w:val="28"/>
        </w:rPr>
        <w:t xml:space="preserve"> </w:t>
      </w:r>
    </w:p>
    <w:p w:rsidR="00C86A8D" w:rsidRPr="0040282B" w:rsidRDefault="00C86A8D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0282B">
        <w:rPr>
          <w:sz w:val="28"/>
          <w:szCs w:val="28"/>
          <w:u w:val="single"/>
        </w:rPr>
        <w:t>1. Стойкие остаточные явления хронической интоксикации сероуглеродом.</w:t>
      </w:r>
    </w:p>
    <w:p w:rsidR="00C15231" w:rsidRPr="0040282B" w:rsidRDefault="00C15231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282B">
        <w:rPr>
          <w:sz w:val="28"/>
          <w:szCs w:val="28"/>
          <w:lang w:val="en-US"/>
        </w:rPr>
        <w:t xml:space="preserve">Rp.: Sol. </w:t>
      </w:r>
      <w:r w:rsidRPr="0040282B">
        <w:rPr>
          <w:sz w:val="28"/>
          <w:szCs w:val="28"/>
        </w:rPr>
        <w:t>Ас</w:t>
      </w:r>
      <w:r w:rsidRPr="0040282B">
        <w:rPr>
          <w:sz w:val="28"/>
          <w:szCs w:val="28"/>
          <w:lang w:val="en-US"/>
        </w:rPr>
        <w:t xml:space="preserve">. </w:t>
      </w:r>
      <w:r w:rsidRPr="0040282B">
        <w:rPr>
          <w:sz w:val="28"/>
          <w:szCs w:val="28"/>
        </w:rPr>
        <w:t>а</w:t>
      </w:r>
      <w:r w:rsidRPr="0040282B">
        <w:rPr>
          <w:sz w:val="28"/>
          <w:szCs w:val="28"/>
          <w:lang w:val="en-US"/>
        </w:rPr>
        <w:t>scorbinici 5 % - 10 ml</w:t>
      </w:r>
    </w:p>
    <w:p w:rsidR="00C15231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15231" w:rsidRPr="0040282B">
        <w:rPr>
          <w:sz w:val="28"/>
          <w:szCs w:val="28"/>
          <w:lang w:val="en-US"/>
        </w:rPr>
        <w:t>Sol. Glucosi 40% - 10 ml</w:t>
      </w:r>
    </w:p>
    <w:p w:rsidR="00C15231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15231" w:rsidRPr="0040282B">
        <w:rPr>
          <w:sz w:val="28"/>
          <w:szCs w:val="28"/>
          <w:lang w:val="en-US"/>
        </w:rPr>
        <w:t>D.t.d. N. 20 in ampull.</w:t>
      </w:r>
    </w:p>
    <w:p w:rsidR="00264EA2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C15231" w:rsidRPr="0040282B">
        <w:rPr>
          <w:sz w:val="28"/>
          <w:szCs w:val="28"/>
        </w:rPr>
        <w:t>S. По 1 мл внутривенно, струйно 1 раз в день</w:t>
      </w:r>
    </w:p>
    <w:p w:rsidR="00264EA2" w:rsidRPr="0040282B" w:rsidRDefault="00264EA2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282B">
        <w:rPr>
          <w:sz w:val="28"/>
          <w:szCs w:val="28"/>
          <w:lang w:val="en-US"/>
        </w:rPr>
        <w:t>Rp.:</w:t>
      </w:r>
      <w:r w:rsidR="0040282B">
        <w:rPr>
          <w:sz w:val="28"/>
          <w:szCs w:val="28"/>
          <w:lang w:val="en-US"/>
        </w:rPr>
        <w:t xml:space="preserve"> </w:t>
      </w:r>
      <w:r w:rsidRPr="0040282B">
        <w:rPr>
          <w:sz w:val="28"/>
          <w:szCs w:val="28"/>
        </w:rPr>
        <w:t>Витамин</w:t>
      </w:r>
      <w:r w:rsidRPr="0040282B">
        <w:rPr>
          <w:sz w:val="28"/>
          <w:szCs w:val="28"/>
          <w:lang w:val="en-US"/>
        </w:rPr>
        <w:t xml:space="preserve"> </w:t>
      </w:r>
      <w:r w:rsidRPr="0040282B">
        <w:rPr>
          <w:sz w:val="28"/>
          <w:szCs w:val="28"/>
        </w:rPr>
        <w:t>В</w:t>
      </w:r>
      <w:r w:rsidRPr="0040282B">
        <w:rPr>
          <w:sz w:val="28"/>
          <w:szCs w:val="28"/>
          <w:vertAlign w:val="subscript"/>
          <w:lang w:val="en-US"/>
        </w:rPr>
        <w:t>6</w:t>
      </w:r>
      <w:r w:rsidRPr="0040282B">
        <w:rPr>
          <w:sz w:val="28"/>
          <w:szCs w:val="28"/>
          <w:lang w:val="en-US"/>
        </w:rPr>
        <w:t xml:space="preserve"> 5% - 2 ml</w:t>
      </w:r>
    </w:p>
    <w:p w:rsidR="00C86A8D" w:rsidRPr="0040282B" w:rsidRDefault="00264EA2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282B">
        <w:rPr>
          <w:sz w:val="28"/>
          <w:szCs w:val="28"/>
          <w:lang w:val="en-US"/>
        </w:rPr>
        <w:t>D.t.d. N. 20 in ampull.</w:t>
      </w:r>
    </w:p>
    <w:p w:rsidR="00264EA2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 xml:space="preserve"> </w:t>
      </w:r>
      <w:r w:rsidR="00264EA2" w:rsidRPr="0040282B">
        <w:rPr>
          <w:sz w:val="28"/>
          <w:szCs w:val="28"/>
        </w:rPr>
        <w:t>S. По 2 мл внутримышечно 1 раз в день, 2-3 недели</w:t>
      </w:r>
    </w:p>
    <w:p w:rsidR="00264EA2" w:rsidRPr="0040282B" w:rsidRDefault="004A5321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0282B">
        <w:rPr>
          <w:sz w:val="28"/>
          <w:szCs w:val="28"/>
          <w:u w:val="single"/>
        </w:rPr>
        <w:t xml:space="preserve">2. </w:t>
      </w:r>
      <w:r w:rsidR="00264EA2" w:rsidRPr="0040282B">
        <w:rPr>
          <w:sz w:val="28"/>
          <w:szCs w:val="28"/>
          <w:u w:val="single"/>
        </w:rPr>
        <w:t>Энцефалопатия 2 степени сложного генеза. Церебральная ангиодистония со стойкой цефалгией.</w:t>
      </w:r>
    </w:p>
    <w:p w:rsidR="0092160A" w:rsidRPr="0040282B" w:rsidRDefault="0092160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282B">
        <w:rPr>
          <w:sz w:val="28"/>
          <w:szCs w:val="28"/>
          <w:lang w:val="en-US"/>
        </w:rPr>
        <w:t>Rp.: Tab. Cinnarisini 0,25</w:t>
      </w:r>
    </w:p>
    <w:p w:rsidR="0092160A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2160A" w:rsidRPr="0040282B">
        <w:rPr>
          <w:sz w:val="28"/>
          <w:szCs w:val="28"/>
          <w:lang w:val="en-US"/>
        </w:rPr>
        <w:t>D.t.d. N. 100</w:t>
      </w:r>
    </w:p>
    <w:p w:rsidR="0092160A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 xml:space="preserve"> </w:t>
      </w:r>
      <w:r w:rsidR="0092160A" w:rsidRPr="0040282B">
        <w:rPr>
          <w:sz w:val="28"/>
          <w:szCs w:val="28"/>
        </w:rPr>
        <w:t>S. По 25 мг (1 таблетке) 3 раза в день внутрь после еды.</w:t>
      </w:r>
    </w:p>
    <w:p w:rsidR="0092160A" w:rsidRPr="0040282B" w:rsidRDefault="0040282B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60A" w:rsidRPr="0040282B">
        <w:rPr>
          <w:sz w:val="28"/>
          <w:szCs w:val="28"/>
        </w:rPr>
        <w:t>Применяют циннаризин при нарушениях мозгового и периферического кровообращения, вестибулярных расстройствах.</w:t>
      </w:r>
      <w:r>
        <w:rPr>
          <w:sz w:val="28"/>
          <w:szCs w:val="28"/>
        </w:rPr>
        <w:t xml:space="preserve"> </w:t>
      </w:r>
      <w:r w:rsidR="0092160A" w:rsidRPr="0040282B">
        <w:rPr>
          <w:sz w:val="28"/>
          <w:szCs w:val="28"/>
        </w:rPr>
        <w:t>Как цереброваскулярное средство назначают при нарушениях мозгового кровообращения, связанных со спазмом сосудов, атеросклерозом, перенесенными черепно-мозговыми травмами, инсультом, хроническими интоксикациями. Препарат уменьшает цереброастенические явления, головную боль, шум в ушах, улучшает общее состояние.</w:t>
      </w:r>
    </w:p>
    <w:p w:rsidR="0092160A" w:rsidRPr="0040282B" w:rsidRDefault="004A5321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0282B">
        <w:rPr>
          <w:sz w:val="28"/>
          <w:szCs w:val="28"/>
          <w:u w:val="single"/>
        </w:rPr>
        <w:t xml:space="preserve">3. </w:t>
      </w:r>
      <w:r w:rsidR="0092160A" w:rsidRPr="0040282B">
        <w:rPr>
          <w:sz w:val="28"/>
          <w:szCs w:val="28"/>
          <w:u w:val="single"/>
        </w:rPr>
        <w:t>Лечение артериальной гипертензии:</w:t>
      </w:r>
    </w:p>
    <w:p w:rsidR="0092160A" w:rsidRPr="0040282B" w:rsidRDefault="0092160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Rp</w:t>
      </w:r>
      <w:r w:rsidRPr="0040282B">
        <w:rPr>
          <w:sz w:val="28"/>
          <w:szCs w:val="28"/>
        </w:rPr>
        <w:t xml:space="preserve">.: </w:t>
      </w:r>
      <w:r w:rsidRPr="0040282B">
        <w:rPr>
          <w:sz w:val="28"/>
          <w:szCs w:val="28"/>
          <w:lang w:val="en-US"/>
        </w:rPr>
        <w:t>Tab</w:t>
      </w:r>
      <w:r w:rsidRPr="0040282B">
        <w:rPr>
          <w:sz w:val="28"/>
          <w:szCs w:val="28"/>
        </w:rPr>
        <w:t>. “Еnаlаpril” 0,01 №14</w:t>
      </w:r>
    </w:p>
    <w:p w:rsidR="0092160A" w:rsidRPr="0040282B" w:rsidRDefault="0092160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  <w:lang w:val="en-US"/>
        </w:rPr>
        <w:t>D</w:t>
      </w:r>
      <w:r w:rsidRPr="0040282B">
        <w:rPr>
          <w:sz w:val="28"/>
          <w:szCs w:val="28"/>
        </w:rPr>
        <w:t>.</w:t>
      </w:r>
      <w:r w:rsidRPr="0040282B">
        <w:rPr>
          <w:sz w:val="28"/>
          <w:szCs w:val="28"/>
          <w:lang w:val="en-US"/>
        </w:rPr>
        <w:t>S</w:t>
      </w:r>
      <w:r w:rsidRPr="0040282B">
        <w:rPr>
          <w:sz w:val="28"/>
          <w:szCs w:val="28"/>
        </w:rPr>
        <w:t>.:</w:t>
      </w:r>
      <w:r w:rsidR="0040282B">
        <w:rPr>
          <w:sz w:val="28"/>
          <w:szCs w:val="28"/>
        </w:rPr>
        <w:t xml:space="preserve"> </w:t>
      </w:r>
      <w:r w:rsidRPr="0040282B">
        <w:rPr>
          <w:sz w:val="28"/>
          <w:szCs w:val="28"/>
        </w:rPr>
        <w:t>По одной таблетке 1 раз утром, независимо от приема пищи.</w:t>
      </w:r>
    </w:p>
    <w:p w:rsidR="0092160A" w:rsidRPr="0040282B" w:rsidRDefault="0092160A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Назначают эналаприл для лечения гипертонической болезни и застойной сердечной недостаточности. Эналаприл приводит к расширению периферических (главным образом резистентных) сосудов, снижению АД, уменьшению пред- и постнагрузки на миокард и сердечной недостаточности, улучшению кровообращения в малом круге и функции дыхания, снижению сопротивления почечных сосудов и улучшению кровообращения в почках.</w:t>
      </w:r>
    </w:p>
    <w:p w:rsidR="00420855" w:rsidRPr="0040282B" w:rsidRDefault="00420855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b/>
          <w:bCs/>
          <w:i/>
          <w:iCs/>
          <w:sz w:val="28"/>
          <w:szCs w:val="28"/>
          <w:u w:val="single"/>
        </w:rPr>
        <w:t>Иммунокоррекция:</w:t>
      </w:r>
    </w:p>
    <w:p w:rsidR="007031CF" w:rsidRPr="0040282B" w:rsidRDefault="009D65D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 xml:space="preserve"> При аутоиммунном тиреоидите необходимо провести коррекцию иммунологических нарушений, улучшить показатели Т-системы иммунитета и элиминировать ЦИК. Проведение гемосорбции приводит к снижению количества ЦИК, уменьшению числа В-лимфоцитов</w:t>
      </w:r>
      <w:r w:rsidR="007031CF" w:rsidRPr="0040282B">
        <w:rPr>
          <w:sz w:val="28"/>
          <w:szCs w:val="28"/>
        </w:rPr>
        <w:t>, специфическая гемосорбция способствует удалению антител</w:t>
      </w:r>
      <w:r w:rsidRPr="0040282B">
        <w:rPr>
          <w:sz w:val="28"/>
          <w:szCs w:val="28"/>
        </w:rPr>
        <w:t>.</w:t>
      </w:r>
    </w:p>
    <w:p w:rsidR="00420855" w:rsidRPr="0040282B" w:rsidRDefault="007031C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При аутоиммунном тиреоидите показано хирургическое лечение – тиреоидэктомия.</w:t>
      </w:r>
      <w:r w:rsidR="009D65DF" w:rsidRPr="0040282B">
        <w:rPr>
          <w:sz w:val="28"/>
          <w:szCs w:val="28"/>
        </w:rPr>
        <w:t xml:space="preserve"> </w:t>
      </w:r>
    </w:p>
    <w:p w:rsidR="007031CF" w:rsidRPr="0040282B" w:rsidRDefault="007031C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282B">
        <w:rPr>
          <w:sz w:val="28"/>
          <w:szCs w:val="28"/>
        </w:rPr>
        <w:t>Иммунокорригирующее действие плазмафереза</w:t>
      </w:r>
      <w:r w:rsidR="0046476F" w:rsidRPr="0040282B">
        <w:rPr>
          <w:sz w:val="28"/>
          <w:szCs w:val="28"/>
        </w:rPr>
        <w:t xml:space="preserve"> реализуется через: элиминацию ЦИК, Ат, Аг, продуктов тканевого и клеточного распада; восстановление активности фагоцитов. Для усиления положительного действия плазмафереза используют ультрафиолетовое облучение крови.</w:t>
      </w:r>
    </w:p>
    <w:p w:rsidR="00BA2D3F" w:rsidRPr="0040282B" w:rsidRDefault="00BA2D3F" w:rsidP="004028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D3F" w:rsidRPr="0040282B" w:rsidRDefault="0040282B" w:rsidP="0040282B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0282B">
        <w:rPr>
          <w:b/>
          <w:bCs/>
          <w:sz w:val="28"/>
          <w:szCs w:val="28"/>
        </w:rPr>
        <w:t>СПИСОК ИСПОЛЬЗУЕМОЙ ЛИТЕРАТУРЫ</w:t>
      </w:r>
    </w:p>
    <w:p w:rsidR="0040282B" w:rsidRPr="0040282B" w:rsidRDefault="0040282B" w:rsidP="0040282B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</w:p>
    <w:p w:rsidR="00BA2D3F" w:rsidRPr="0040282B" w:rsidRDefault="0040282B" w:rsidP="0040282B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476F" w:rsidRPr="0040282B">
        <w:rPr>
          <w:sz w:val="28"/>
          <w:szCs w:val="28"/>
        </w:rPr>
        <w:t>Клиническая иммунология</w:t>
      </w:r>
      <w:r w:rsidR="00BA2D3F" w:rsidRPr="0040282B">
        <w:rPr>
          <w:sz w:val="28"/>
          <w:szCs w:val="28"/>
        </w:rPr>
        <w:t xml:space="preserve">. / </w:t>
      </w:r>
      <w:r w:rsidR="0046476F" w:rsidRPr="0040282B">
        <w:rPr>
          <w:sz w:val="28"/>
          <w:szCs w:val="28"/>
        </w:rPr>
        <w:t>А</w:t>
      </w:r>
      <w:r w:rsidR="00BA2D3F" w:rsidRPr="0040282B">
        <w:rPr>
          <w:sz w:val="28"/>
          <w:szCs w:val="28"/>
        </w:rPr>
        <w:t>.</w:t>
      </w:r>
      <w:r w:rsidR="0046476F" w:rsidRPr="0040282B">
        <w:rPr>
          <w:sz w:val="28"/>
          <w:szCs w:val="28"/>
        </w:rPr>
        <w:t>М</w:t>
      </w:r>
      <w:r w:rsidR="00BA2D3F" w:rsidRPr="0040282B">
        <w:rPr>
          <w:sz w:val="28"/>
          <w:szCs w:val="28"/>
        </w:rPr>
        <w:t xml:space="preserve">. </w:t>
      </w:r>
      <w:r w:rsidR="0046476F" w:rsidRPr="0040282B">
        <w:rPr>
          <w:sz w:val="28"/>
          <w:szCs w:val="28"/>
        </w:rPr>
        <w:t>Земсков</w:t>
      </w:r>
      <w:r w:rsidR="00BA2D3F" w:rsidRPr="0040282B">
        <w:rPr>
          <w:sz w:val="28"/>
          <w:szCs w:val="28"/>
        </w:rPr>
        <w:t>,</w:t>
      </w:r>
      <w:r w:rsidR="0046476F" w:rsidRPr="0040282B">
        <w:rPr>
          <w:sz w:val="28"/>
          <w:szCs w:val="28"/>
        </w:rPr>
        <w:t xml:space="preserve"> В. М. Земсков</w:t>
      </w:r>
      <w:r w:rsidR="00BA2D3F" w:rsidRPr="0040282B">
        <w:rPr>
          <w:sz w:val="28"/>
          <w:szCs w:val="28"/>
        </w:rPr>
        <w:t xml:space="preserve">, </w:t>
      </w:r>
      <w:r w:rsidR="0046476F" w:rsidRPr="0040282B">
        <w:rPr>
          <w:sz w:val="28"/>
          <w:szCs w:val="28"/>
        </w:rPr>
        <w:t>А</w:t>
      </w:r>
      <w:r w:rsidR="00BA2D3F" w:rsidRPr="0040282B">
        <w:rPr>
          <w:sz w:val="28"/>
          <w:szCs w:val="28"/>
        </w:rPr>
        <w:t xml:space="preserve">.В. </w:t>
      </w:r>
      <w:r w:rsidR="0046476F" w:rsidRPr="0040282B">
        <w:rPr>
          <w:sz w:val="28"/>
          <w:szCs w:val="28"/>
        </w:rPr>
        <w:t>Караулов</w:t>
      </w:r>
      <w:r w:rsidR="00BA2D3F" w:rsidRPr="0040282B">
        <w:rPr>
          <w:sz w:val="28"/>
          <w:szCs w:val="28"/>
        </w:rPr>
        <w:t xml:space="preserve">. //Учеб. пособие для вузов. – </w:t>
      </w:r>
      <w:r w:rsidR="0046476F" w:rsidRPr="0040282B">
        <w:rPr>
          <w:sz w:val="28"/>
          <w:szCs w:val="28"/>
        </w:rPr>
        <w:t>Москва</w:t>
      </w:r>
      <w:r w:rsidR="00BA2D3F" w:rsidRPr="0040282B">
        <w:rPr>
          <w:sz w:val="28"/>
          <w:szCs w:val="28"/>
        </w:rPr>
        <w:t>: Издательство «</w:t>
      </w:r>
      <w:r w:rsidR="0046476F" w:rsidRPr="0040282B">
        <w:rPr>
          <w:sz w:val="28"/>
          <w:szCs w:val="28"/>
        </w:rPr>
        <w:t>ГЭОТАР-Медиа</w:t>
      </w:r>
      <w:r w:rsidR="00BA2D3F" w:rsidRPr="0040282B">
        <w:rPr>
          <w:sz w:val="28"/>
          <w:szCs w:val="28"/>
        </w:rPr>
        <w:t>», 200</w:t>
      </w:r>
      <w:r w:rsidR="0046476F" w:rsidRPr="0040282B">
        <w:rPr>
          <w:sz w:val="28"/>
          <w:szCs w:val="28"/>
        </w:rPr>
        <w:t>5год.</w:t>
      </w:r>
    </w:p>
    <w:p w:rsidR="00BA2D3F" w:rsidRPr="0040282B" w:rsidRDefault="0040282B" w:rsidP="0040282B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76F" w:rsidRPr="0040282B">
        <w:rPr>
          <w:sz w:val="28"/>
          <w:szCs w:val="28"/>
        </w:rPr>
        <w:t xml:space="preserve">Клиническая иммунология и аллергология. </w:t>
      </w:r>
      <w:r w:rsidR="00BA2D3F" w:rsidRPr="0040282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46476F" w:rsidRPr="0040282B">
        <w:rPr>
          <w:sz w:val="28"/>
          <w:szCs w:val="28"/>
        </w:rPr>
        <w:t>Г.</w:t>
      </w:r>
      <w:r w:rsidR="00BA2D3F" w:rsidRPr="0040282B">
        <w:rPr>
          <w:sz w:val="28"/>
          <w:szCs w:val="28"/>
        </w:rPr>
        <w:t>Н.</w:t>
      </w:r>
      <w:r w:rsidR="0046476F" w:rsidRPr="0040282B">
        <w:rPr>
          <w:sz w:val="28"/>
          <w:szCs w:val="28"/>
        </w:rPr>
        <w:t>Дранник.//</w:t>
      </w:r>
      <w:r w:rsidR="00BA2D3F" w:rsidRPr="0040282B">
        <w:rPr>
          <w:sz w:val="28"/>
          <w:szCs w:val="28"/>
        </w:rPr>
        <w:t xml:space="preserve"> – Москва: </w:t>
      </w:r>
      <w:r w:rsidR="0046476F" w:rsidRPr="0040282B">
        <w:rPr>
          <w:sz w:val="28"/>
          <w:szCs w:val="28"/>
        </w:rPr>
        <w:t>ООО «МИА»</w:t>
      </w:r>
      <w:r w:rsidR="00BA2D3F" w:rsidRPr="0040282B">
        <w:rPr>
          <w:sz w:val="28"/>
          <w:szCs w:val="28"/>
        </w:rPr>
        <w:t xml:space="preserve">, </w:t>
      </w:r>
      <w:r w:rsidR="0046476F" w:rsidRPr="0040282B">
        <w:rPr>
          <w:sz w:val="28"/>
          <w:szCs w:val="28"/>
        </w:rPr>
        <w:t>2003</w:t>
      </w:r>
      <w:r w:rsidR="00BA2D3F" w:rsidRPr="0040282B">
        <w:rPr>
          <w:sz w:val="28"/>
          <w:szCs w:val="28"/>
        </w:rPr>
        <w:t xml:space="preserve"> год</w:t>
      </w:r>
      <w:r w:rsidR="0046476F" w:rsidRPr="0040282B">
        <w:rPr>
          <w:sz w:val="28"/>
          <w:szCs w:val="28"/>
        </w:rPr>
        <w:t>.</w:t>
      </w:r>
    </w:p>
    <w:p w:rsidR="00BA2D3F" w:rsidRPr="0040282B" w:rsidRDefault="0040282B" w:rsidP="0040282B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76F" w:rsidRPr="0040282B">
        <w:rPr>
          <w:sz w:val="28"/>
          <w:szCs w:val="28"/>
        </w:rPr>
        <w:t>Профессиональные</w:t>
      </w:r>
      <w:r w:rsidR="00BA2D3F" w:rsidRPr="0040282B">
        <w:rPr>
          <w:sz w:val="28"/>
          <w:szCs w:val="28"/>
        </w:rPr>
        <w:t xml:space="preserve"> болезни: Учебник / В.</w:t>
      </w:r>
      <w:r w:rsidR="0046476F" w:rsidRPr="0040282B">
        <w:rPr>
          <w:sz w:val="28"/>
          <w:szCs w:val="28"/>
        </w:rPr>
        <w:t>Г</w:t>
      </w:r>
      <w:r w:rsidR="00BA2D3F" w:rsidRPr="0040282B">
        <w:rPr>
          <w:sz w:val="28"/>
          <w:szCs w:val="28"/>
        </w:rPr>
        <w:t xml:space="preserve">. </w:t>
      </w:r>
      <w:r w:rsidR="0046476F" w:rsidRPr="0040282B">
        <w:rPr>
          <w:sz w:val="28"/>
          <w:szCs w:val="28"/>
        </w:rPr>
        <w:t>Артамонова,</w:t>
      </w:r>
      <w:r w:rsidR="00BA2D3F" w:rsidRPr="0040282B">
        <w:rPr>
          <w:sz w:val="28"/>
          <w:szCs w:val="28"/>
        </w:rPr>
        <w:t xml:space="preserve"> Н.</w:t>
      </w:r>
      <w:r w:rsidR="0046476F" w:rsidRPr="0040282B">
        <w:rPr>
          <w:sz w:val="28"/>
          <w:szCs w:val="28"/>
        </w:rPr>
        <w:t>Н.</w:t>
      </w:r>
      <w:r w:rsidR="00BA2D3F" w:rsidRPr="0040282B">
        <w:rPr>
          <w:sz w:val="28"/>
          <w:szCs w:val="28"/>
        </w:rPr>
        <w:t xml:space="preserve"> </w:t>
      </w:r>
      <w:r w:rsidR="0046476F" w:rsidRPr="0040282B">
        <w:rPr>
          <w:sz w:val="28"/>
          <w:szCs w:val="28"/>
        </w:rPr>
        <w:t>Шаталова</w:t>
      </w:r>
      <w:r w:rsidR="00BA2D3F" w:rsidRPr="0040282B">
        <w:rPr>
          <w:sz w:val="28"/>
          <w:szCs w:val="28"/>
        </w:rPr>
        <w:t xml:space="preserve">. – Москва: </w:t>
      </w:r>
      <w:r w:rsidR="0046476F" w:rsidRPr="0040282B">
        <w:rPr>
          <w:sz w:val="28"/>
          <w:szCs w:val="28"/>
        </w:rPr>
        <w:t>«Медицина»</w:t>
      </w:r>
      <w:r w:rsidR="00BA2D3F" w:rsidRPr="0040282B">
        <w:rPr>
          <w:sz w:val="28"/>
          <w:szCs w:val="28"/>
        </w:rPr>
        <w:t xml:space="preserve">, </w:t>
      </w:r>
      <w:r w:rsidR="0046476F" w:rsidRPr="0040282B">
        <w:rPr>
          <w:sz w:val="28"/>
          <w:szCs w:val="28"/>
        </w:rPr>
        <w:t>1988 год</w:t>
      </w:r>
      <w:r w:rsidR="00BA2D3F" w:rsidRPr="0040282B">
        <w:rPr>
          <w:sz w:val="28"/>
          <w:szCs w:val="28"/>
        </w:rPr>
        <w:t>.</w:t>
      </w:r>
    </w:p>
    <w:p w:rsidR="00BA2D3F" w:rsidRPr="0040282B" w:rsidRDefault="0040282B" w:rsidP="0040282B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2D3F" w:rsidRPr="0040282B">
        <w:rPr>
          <w:sz w:val="28"/>
          <w:szCs w:val="28"/>
        </w:rPr>
        <w:t>Кардиология. / А.В. Кузнецова, А.В. Молчанов, И.В. Осипова и др. // Учеб.-метод. Пособие. – г. Барнаул. – 1994. – С. 34-64.</w:t>
      </w:r>
      <w:bookmarkStart w:id="0" w:name="_GoBack"/>
      <w:bookmarkEnd w:id="0"/>
    </w:p>
    <w:sectPr w:rsidR="00BA2D3F" w:rsidRPr="0040282B" w:rsidSect="004028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D11"/>
    <w:multiLevelType w:val="hybridMultilevel"/>
    <w:tmpl w:val="AFD62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B2249"/>
    <w:multiLevelType w:val="hybridMultilevel"/>
    <w:tmpl w:val="FFA4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D751D1"/>
    <w:multiLevelType w:val="multilevel"/>
    <w:tmpl w:val="FAC6088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none"/>
      <w:lvlText w:val="03.11.0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DD2949"/>
    <w:multiLevelType w:val="multilevel"/>
    <w:tmpl w:val="31E0E1A4"/>
    <w:lvl w:ilvl="0">
      <w:start w:val="3"/>
      <w:numFmt w:val="decimalZero"/>
      <w:lvlText w:val="%1."/>
      <w:lvlJc w:val="left"/>
      <w:pPr>
        <w:tabs>
          <w:tab w:val="num" w:pos="1365"/>
        </w:tabs>
        <w:ind w:left="1365" w:hanging="118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6"/>
      <w:numFmt w:val="decimalZero"/>
      <w:lvlText w:val="%1.%2.%3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935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12416CF7"/>
    <w:multiLevelType w:val="multilevel"/>
    <w:tmpl w:val="3F1C84C4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F92DC5"/>
    <w:multiLevelType w:val="hybridMultilevel"/>
    <w:tmpl w:val="B594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E5FBD"/>
    <w:multiLevelType w:val="multilevel"/>
    <w:tmpl w:val="4DC61662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6"/>
      <w:numFmt w:val="decimalZero"/>
      <w:lvlText w:val="03.11.%3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455A8F"/>
    <w:multiLevelType w:val="hybridMultilevel"/>
    <w:tmpl w:val="DA0CA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4681F"/>
    <w:multiLevelType w:val="hybridMultilevel"/>
    <w:tmpl w:val="886CF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34126E"/>
    <w:multiLevelType w:val="hybridMultilevel"/>
    <w:tmpl w:val="7F905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EBA63C4"/>
    <w:multiLevelType w:val="hybridMultilevel"/>
    <w:tmpl w:val="5274C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1A308B"/>
    <w:multiLevelType w:val="hybridMultilevel"/>
    <w:tmpl w:val="4F3AD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90DAE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22A0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2CC4DC5"/>
    <w:multiLevelType w:val="hybridMultilevel"/>
    <w:tmpl w:val="82E644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6814879"/>
    <w:multiLevelType w:val="hybridMultilevel"/>
    <w:tmpl w:val="F14E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D58DA"/>
    <w:multiLevelType w:val="hybridMultilevel"/>
    <w:tmpl w:val="D2A8F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AD12E2E"/>
    <w:multiLevelType w:val="hybridMultilevel"/>
    <w:tmpl w:val="9D4E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E03F0B"/>
    <w:multiLevelType w:val="hybridMultilevel"/>
    <w:tmpl w:val="75BE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B61EB0"/>
    <w:multiLevelType w:val="multilevel"/>
    <w:tmpl w:val="E4D0AA1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27D7BCA"/>
    <w:multiLevelType w:val="multilevel"/>
    <w:tmpl w:val="2B84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B4609"/>
    <w:multiLevelType w:val="singleLevel"/>
    <w:tmpl w:val="1BDACC6C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abstractNum w:abstractNumId="23">
    <w:nsid w:val="77AC5FAB"/>
    <w:multiLevelType w:val="hybridMultilevel"/>
    <w:tmpl w:val="A7A4A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9E11064"/>
    <w:multiLevelType w:val="multilevel"/>
    <w:tmpl w:val="48B6021A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none"/>
      <w:lvlText w:val="03.11.0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DD113D8"/>
    <w:multiLevelType w:val="hybridMultilevel"/>
    <w:tmpl w:val="FACCF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F6F1737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26"/>
  </w:num>
  <w:num w:numId="7">
    <w:abstractNumId w:val="7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2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2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2"/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10"/>
  </w:num>
  <w:num w:numId="26">
    <w:abstractNumId w:val="5"/>
  </w:num>
  <w:num w:numId="27">
    <w:abstractNumId w:val="20"/>
  </w:num>
  <w:num w:numId="28">
    <w:abstractNumId w:val="13"/>
  </w:num>
  <w:num w:numId="29">
    <w:abstractNumId w:val="2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D3F"/>
    <w:rsid w:val="000900D4"/>
    <w:rsid w:val="000A2575"/>
    <w:rsid w:val="000D4C82"/>
    <w:rsid w:val="0010468A"/>
    <w:rsid w:val="00105A46"/>
    <w:rsid w:val="00134547"/>
    <w:rsid w:val="001B4115"/>
    <w:rsid w:val="001C5282"/>
    <w:rsid w:val="001D5BB8"/>
    <w:rsid w:val="00264EA2"/>
    <w:rsid w:val="00353B6B"/>
    <w:rsid w:val="0037700F"/>
    <w:rsid w:val="003A59A2"/>
    <w:rsid w:val="003B102B"/>
    <w:rsid w:val="003B2344"/>
    <w:rsid w:val="0040282B"/>
    <w:rsid w:val="00405C58"/>
    <w:rsid w:val="00420855"/>
    <w:rsid w:val="00455657"/>
    <w:rsid w:val="0046476F"/>
    <w:rsid w:val="004A5321"/>
    <w:rsid w:val="0054141F"/>
    <w:rsid w:val="005B077E"/>
    <w:rsid w:val="005D23CD"/>
    <w:rsid w:val="005D7502"/>
    <w:rsid w:val="005E6F6E"/>
    <w:rsid w:val="00664ED9"/>
    <w:rsid w:val="006753C5"/>
    <w:rsid w:val="006C4F81"/>
    <w:rsid w:val="007031CF"/>
    <w:rsid w:val="00766D66"/>
    <w:rsid w:val="007E43B5"/>
    <w:rsid w:val="007E4A2B"/>
    <w:rsid w:val="0080011E"/>
    <w:rsid w:val="008F69C9"/>
    <w:rsid w:val="0092160A"/>
    <w:rsid w:val="00944BA5"/>
    <w:rsid w:val="009A1BD3"/>
    <w:rsid w:val="009D65DF"/>
    <w:rsid w:val="00A0456A"/>
    <w:rsid w:val="00A220CA"/>
    <w:rsid w:val="00A805BB"/>
    <w:rsid w:val="00AF1101"/>
    <w:rsid w:val="00B0157A"/>
    <w:rsid w:val="00BA2D3F"/>
    <w:rsid w:val="00BA5205"/>
    <w:rsid w:val="00C15231"/>
    <w:rsid w:val="00C5359E"/>
    <w:rsid w:val="00C6326D"/>
    <w:rsid w:val="00C86A8D"/>
    <w:rsid w:val="00CB4D7A"/>
    <w:rsid w:val="00D11482"/>
    <w:rsid w:val="00D52A48"/>
    <w:rsid w:val="00D87405"/>
    <w:rsid w:val="00DA2AB6"/>
    <w:rsid w:val="00DF4736"/>
    <w:rsid w:val="00E208DE"/>
    <w:rsid w:val="00E946F7"/>
    <w:rsid w:val="00ED19EE"/>
    <w:rsid w:val="00EF7A31"/>
    <w:rsid w:val="00F201EC"/>
    <w:rsid w:val="00FC6D4E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D21976-2977-4E9A-8DDF-DDD5B435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A2D3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table" w:styleId="a3">
    <w:name w:val="Table Grid"/>
    <w:basedOn w:val="a1"/>
    <w:uiPriority w:val="99"/>
    <w:rsid w:val="00BA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5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 государственный медицинский университет</vt:lpstr>
    </vt:vector>
  </TitlesOfParts>
  <Company/>
  <LinksUpToDate>false</LinksUpToDate>
  <CharactersWithSpaces>20771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 государственный медицинский университет</dc:title>
  <dc:subject/>
  <dc:creator>иван да ольга</dc:creator>
  <cp:keywords/>
  <dc:description/>
  <cp:lastModifiedBy>admin</cp:lastModifiedBy>
  <cp:revision>2</cp:revision>
  <dcterms:created xsi:type="dcterms:W3CDTF">2014-02-25T10:01:00Z</dcterms:created>
  <dcterms:modified xsi:type="dcterms:W3CDTF">2014-02-25T10:01:00Z</dcterms:modified>
</cp:coreProperties>
</file>