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56D2F">
        <w:rPr>
          <w:b/>
          <w:sz w:val="28"/>
          <w:szCs w:val="28"/>
        </w:rPr>
        <w:t>Индивидуальная работа №1   по страхованию</w:t>
      </w: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7039B6" w:rsidRPr="00956D2F" w:rsidRDefault="007039B6" w:rsidP="00956D2F">
      <w:pPr>
        <w:numPr>
          <w:ilvl w:val="0"/>
          <w:numId w:val="1"/>
        </w:numPr>
        <w:tabs>
          <w:tab w:val="clear" w:pos="1425"/>
          <w:tab w:val="num" w:pos="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956D2F">
        <w:rPr>
          <w:b/>
          <w:bCs/>
          <w:sz w:val="28"/>
          <w:szCs w:val="28"/>
        </w:rPr>
        <w:t>Проанализируйте, сравните, отразите сходство и отличие экономических категорий: «Страхование», «Финансы», «Кредит»:</w:t>
      </w:r>
    </w:p>
    <w:p w:rsidR="00956D2F" w:rsidRDefault="00956D2F" w:rsidP="00956D2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6D2F">
        <w:rPr>
          <w:sz w:val="28"/>
          <w:szCs w:val="28"/>
        </w:rPr>
        <w:t>Страхование как самостоятельная экономическая категория имеет как сходства, так и отличительные черты с такими категориями как финансы и кредит.</w:t>
      </w: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6D2F">
        <w:rPr>
          <w:sz w:val="28"/>
          <w:szCs w:val="28"/>
        </w:rPr>
        <w:t xml:space="preserve">Отличия:  по своему содержанию и происхождению от категорий финансов и кредита - если для финансов всегда необходимы денежные отношения и характерно формирование денежных средств, то страхование может быть и натуральным; страхование всегда привязано к возможности наступления страхового случая, т.е. страхованию присущ обязательный признак вероятностный характер отношений, использование средств страхового фонда связано с наступлением и последствиями страховых случаев. Если доходы государственного бюджета формируются за счет взносов (платежей) физических и юридических лиц, то использование этих средств выходит далеко за рамки плательщиков этих взносов. Здесь происходит перераспределение ущерба как между территориальными единицами, так и во времени. Страхование же предусматривает замкнутое перераспределение ущерба с помощью специализированного денежного страхового фонда, образуемого за счет страховых взносов. </w:t>
      </w: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6D2F">
        <w:rPr>
          <w:sz w:val="28"/>
          <w:szCs w:val="28"/>
        </w:rPr>
        <w:t>Однако здесь же отмечается определенная схожесть страхования с финансами: при страховании возникают перераспределительные отношения по формированию и использованию специализированного страхового фонда, но движение денежной формы стоимости в страховании подчинено степени вероятности нанесения ущерба в результате</w:t>
      </w:r>
      <w:r w:rsidR="00956D2F">
        <w:rPr>
          <w:sz w:val="28"/>
          <w:szCs w:val="28"/>
        </w:rPr>
        <w:t xml:space="preserve"> наступления страхового случая. </w:t>
      </w:r>
      <w:r w:rsidRPr="00956D2F">
        <w:rPr>
          <w:sz w:val="28"/>
          <w:szCs w:val="28"/>
        </w:rPr>
        <w:t xml:space="preserve">И с кредитом: средства страхового фонда подлежат возврату, однако, отмечая такую возвратность страховых платежей как характерную черту страхования, следует иметь в виду, что она относится, прежде всего, к </w:t>
      </w:r>
      <w:r w:rsidRPr="00956D2F">
        <w:rPr>
          <w:sz w:val="28"/>
          <w:szCs w:val="28"/>
        </w:rPr>
        <w:lastRenderedPageBreak/>
        <w:t xml:space="preserve">страхованию жизни - это действительно возврат взносов (большая часть взносов возвращается при наступлении страхового случая: дожития застрахованного до определенного срока или в случае его смерти) и он имеет обязательный характер. </w:t>
      </w: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956D2F">
        <w:rPr>
          <w:b/>
          <w:bCs/>
          <w:sz w:val="28"/>
          <w:szCs w:val="28"/>
        </w:rPr>
        <w:t>2. Заполните и законспектируйте функции, цели, задачи Федеральной службы страхового надзора за страховой деятельностью РФ:</w:t>
      </w: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tbl>
      <w:tblPr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2"/>
        <w:gridCol w:w="3522"/>
        <w:gridCol w:w="3522"/>
      </w:tblGrid>
      <w:tr w:rsidR="007039B6" w:rsidRPr="0081571A" w:rsidTr="0081571A">
        <w:trPr>
          <w:trHeight w:val="448"/>
        </w:trPr>
        <w:tc>
          <w:tcPr>
            <w:tcW w:w="3522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1571A">
              <w:rPr>
                <w:b/>
                <w:bCs/>
                <w:sz w:val="20"/>
                <w:szCs w:val="20"/>
              </w:rPr>
              <w:t>Функции</w:t>
            </w:r>
          </w:p>
        </w:tc>
        <w:tc>
          <w:tcPr>
            <w:tcW w:w="3522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1571A">
              <w:rPr>
                <w:b/>
                <w:bCs/>
                <w:sz w:val="20"/>
                <w:szCs w:val="20"/>
              </w:rPr>
              <w:t>Цели</w:t>
            </w:r>
          </w:p>
        </w:tc>
        <w:tc>
          <w:tcPr>
            <w:tcW w:w="3522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1571A">
              <w:rPr>
                <w:b/>
                <w:bCs/>
                <w:sz w:val="20"/>
                <w:szCs w:val="20"/>
              </w:rPr>
              <w:t>Задачи</w:t>
            </w:r>
          </w:p>
        </w:tc>
      </w:tr>
      <w:tr w:rsidR="007039B6" w:rsidRPr="0081571A" w:rsidTr="0081571A">
        <w:trPr>
          <w:trHeight w:val="1173"/>
        </w:trPr>
        <w:tc>
          <w:tcPr>
            <w:tcW w:w="3522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1. Выдача страховщику лицензии на проведение страховой деятельности.</w:t>
            </w:r>
          </w:p>
        </w:tc>
        <w:tc>
          <w:tcPr>
            <w:tcW w:w="3522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1. Контроль за выполнением обязательств, предусмотренных законодательными нормами и правилами.</w:t>
            </w:r>
          </w:p>
        </w:tc>
        <w:tc>
          <w:tcPr>
            <w:tcW w:w="3522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1. Организовывать проведение необходимых исследований , испытаний, экспертиз, анализов, оценок  и научных исследований, по вопросам осуществления надзора в установленной сфере деятельности.</w:t>
            </w:r>
          </w:p>
        </w:tc>
      </w:tr>
      <w:tr w:rsidR="007039B6" w:rsidRPr="0081571A" w:rsidTr="0081571A">
        <w:trPr>
          <w:trHeight w:val="1242"/>
        </w:trPr>
        <w:tc>
          <w:tcPr>
            <w:tcW w:w="3522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2. Ведение единого реестра страховщиков, их объединений, а также реестра страховых брокеров.</w:t>
            </w:r>
          </w:p>
        </w:tc>
        <w:tc>
          <w:tcPr>
            <w:tcW w:w="3522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22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2. Запрашивать и получать сведения, необходимые для принятия решений по вопросам, отнесенным к компетенции Службы.</w:t>
            </w:r>
          </w:p>
        </w:tc>
      </w:tr>
      <w:tr w:rsidR="007039B6" w:rsidRPr="0081571A" w:rsidTr="0081571A">
        <w:trPr>
          <w:trHeight w:val="1262"/>
        </w:trPr>
        <w:tc>
          <w:tcPr>
            <w:tcW w:w="3522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3. Осуществление контроля за обоснованностью тарифов и обеспечением платежеспособности страховщиков</w:t>
            </w:r>
          </w:p>
        </w:tc>
        <w:tc>
          <w:tcPr>
            <w:tcW w:w="3522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22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3. Консультирование юридических и физических лиц по вопросам, отнесенным к компетенции Службы.</w:t>
            </w:r>
          </w:p>
        </w:tc>
      </w:tr>
      <w:tr w:rsidR="007039B6" w:rsidRPr="0081571A" w:rsidTr="0081571A">
        <w:trPr>
          <w:trHeight w:val="871"/>
        </w:trPr>
        <w:tc>
          <w:tcPr>
            <w:tcW w:w="3522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4. Установление  правил формирования и размещения страховых резервов.</w:t>
            </w:r>
          </w:p>
        </w:tc>
        <w:tc>
          <w:tcPr>
            <w:tcW w:w="3522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22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4.Контролировать деятельность территориальных органов Службы.</w:t>
            </w:r>
          </w:p>
        </w:tc>
      </w:tr>
      <w:tr w:rsidR="007039B6" w:rsidRPr="0081571A" w:rsidTr="0081571A">
        <w:trPr>
          <w:trHeight w:val="1578"/>
        </w:trPr>
        <w:tc>
          <w:tcPr>
            <w:tcW w:w="3522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5. Утверждение  нормативных методических документов по вопросам страховой деятельности и др. функции.</w:t>
            </w:r>
          </w:p>
        </w:tc>
        <w:tc>
          <w:tcPr>
            <w:tcW w:w="3522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22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 xml:space="preserve"> 5. Создавать совещательные и экспертные органы (советы, комиссии, группы, коллегии) в установленной сфере деятельности.</w:t>
            </w:r>
          </w:p>
        </w:tc>
      </w:tr>
    </w:tbl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7039B6" w:rsidRPr="00956D2F" w:rsidRDefault="00956D2F" w:rsidP="00956D2F">
      <w:pPr>
        <w:tabs>
          <w:tab w:val="num" w:pos="0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039B6" w:rsidRPr="00956D2F">
        <w:rPr>
          <w:b/>
          <w:sz w:val="28"/>
          <w:szCs w:val="28"/>
        </w:rPr>
        <w:t>3. Придумайте риски (страхуемые и нестрахуемые) и заполните таблицу:</w:t>
      </w:r>
    </w:p>
    <w:p w:rsidR="00956D2F" w:rsidRDefault="00956D2F" w:rsidP="00956D2F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7039B6" w:rsidRPr="00956D2F" w:rsidRDefault="007039B6" w:rsidP="00956D2F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6D2F">
        <w:rPr>
          <w:b/>
          <w:bCs/>
          <w:sz w:val="28"/>
          <w:szCs w:val="28"/>
        </w:rPr>
        <w:t>Страхуемый риск</w:t>
      </w:r>
      <w:r w:rsidRPr="00956D2F">
        <w:rPr>
          <w:sz w:val="28"/>
          <w:szCs w:val="28"/>
        </w:rPr>
        <w:t xml:space="preserve"> – это риск, уровень допустимых убытков для которого легко определим, и потому страховая компания готова их возместить. </w:t>
      </w:r>
    </w:p>
    <w:p w:rsidR="007039B6" w:rsidRPr="00956D2F" w:rsidRDefault="007039B6" w:rsidP="00956D2F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6D2F">
        <w:rPr>
          <w:b/>
          <w:bCs/>
          <w:sz w:val="28"/>
          <w:szCs w:val="28"/>
        </w:rPr>
        <w:t>Нестрахуемый риск</w:t>
      </w:r>
      <w:r w:rsidRPr="00956D2F">
        <w:rPr>
          <w:sz w:val="28"/>
          <w:szCs w:val="28"/>
        </w:rPr>
        <w:t xml:space="preserve"> – это риск, страхования которого избегает большинство страховых компаний из-за того, что вероятность связанных с ним убытков почти непредсказуема. Можно застраховаться от стихийных бедствий, таких как наводнение или землетрясение. Но страховые компании всегда неохотно рассматривают возможность сотрудничества в тех случаях, когда риск связан с акциями правительства или общей экономической ситуацией. Такие неопределенные факторы, как изменения законодательства и экономические колебания, выходят за рамки страхования. </w:t>
      </w:r>
    </w:p>
    <w:p w:rsidR="007039B6" w:rsidRDefault="007039B6" w:rsidP="00956D2F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6D2F">
        <w:rPr>
          <w:sz w:val="28"/>
          <w:szCs w:val="28"/>
        </w:rPr>
        <w:t>Иногда нестрахуемые риски становятся страхуемыми, когда набирается достаточно данных для точной оценки предстоящих убытков.</w:t>
      </w:r>
    </w:p>
    <w:p w:rsidR="00956D2F" w:rsidRPr="00956D2F" w:rsidRDefault="00956D2F" w:rsidP="00956D2F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10934" w:type="dxa"/>
        <w:tblInd w:w="-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1598"/>
        <w:gridCol w:w="1843"/>
        <w:gridCol w:w="2126"/>
        <w:gridCol w:w="2127"/>
      </w:tblGrid>
      <w:tr w:rsidR="007039B6" w:rsidRPr="0081571A" w:rsidTr="0081571A"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/>
              <w:jc w:val="center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Риски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Страхуемые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Нестрахуемые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Обязательная форма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Добровольная форма</w:t>
            </w:r>
          </w:p>
        </w:tc>
      </w:tr>
      <w:tr w:rsidR="007039B6" w:rsidRPr="0081571A" w:rsidTr="0081571A"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5</w:t>
            </w:r>
          </w:p>
        </w:tc>
      </w:tr>
      <w:tr w:rsidR="007039B6" w:rsidRPr="0081571A" w:rsidTr="0081571A"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sz w:val="20"/>
                <w:szCs w:val="20"/>
              </w:rPr>
            </w:pPr>
            <w:r w:rsidRPr="0081571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Потеря здоровья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81571A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81571A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81571A">
              <w:rPr>
                <w:b/>
                <w:sz w:val="20"/>
                <w:szCs w:val="20"/>
              </w:rPr>
              <w:t>+</w:t>
            </w:r>
          </w:p>
        </w:tc>
      </w:tr>
      <w:tr w:rsidR="007039B6" w:rsidRPr="0081571A" w:rsidTr="0081571A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sz w:val="20"/>
                <w:szCs w:val="20"/>
              </w:rPr>
            </w:pPr>
            <w:r w:rsidRPr="0081571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Угон транспортного средства</w:t>
            </w: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81571A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81571A">
              <w:rPr>
                <w:b/>
                <w:sz w:val="20"/>
                <w:szCs w:val="20"/>
              </w:rPr>
              <w:t>+</w:t>
            </w:r>
          </w:p>
        </w:tc>
      </w:tr>
      <w:tr w:rsidR="007039B6" w:rsidRPr="0081571A" w:rsidTr="0081571A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sz w:val="20"/>
                <w:szCs w:val="20"/>
              </w:rPr>
            </w:pPr>
            <w:r w:rsidRPr="0081571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 xml:space="preserve">Потеря багажа в аэропорте </w:t>
            </w: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81571A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81571A">
              <w:rPr>
                <w:b/>
                <w:sz w:val="20"/>
                <w:szCs w:val="20"/>
              </w:rPr>
              <w:t>+</w:t>
            </w:r>
          </w:p>
        </w:tc>
      </w:tr>
      <w:tr w:rsidR="007039B6" w:rsidRPr="0081571A" w:rsidTr="0081571A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sz w:val="20"/>
                <w:szCs w:val="20"/>
              </w:rPr>
            </w:pPr>
            <w:r w:rsidRPr="0081571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Потеря голоса</w:t>
            </w: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81571A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81571A">
              <w:rPr>
                <w:b/>
                <w:sz w:val="20"/>
                <w:szCs w:val="20"/>
              </w:rPr>
              <w:t>+</w:t>
            </w:r>
          </w:p>
        </w:tc>
      </w:tr>
      <w:tr w:rsidR="007039B6" w:rsidRPr="0081571A" w:rsidTr="0081571A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sz w:val="20"/>
                <w:szCs w:val="20"/>
              </w:rPr>
            </w:pPr>
            <w:r w:rsidRPr="0081571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Затопление этажом сверху (порча имущества)</w:t>
            </w: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81571A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81571A">
              <w:rPr>
                <w:b/>
                <w:sz w:val="20"/>
                <w:szCs w:val="20"/>
              </w:rPr>
              <w:t>+</w:t>
            </w:r>
          </w:p>
        </w:tc>
      </w:tr>
      <w:tr w:rsidR="007039B6" w:rsidRPr="0081571A" w:rsidTr="0081571A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sz w:val="20"/>
                <w:szCs w:val="20"/>
              </w:rPr>
            </w:pPr>
            <w:r w:rsidRPr="0081571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П</w:t>
            </w:r>
            <w:r w:rsidR="00956D2F" w:rsidRPr="0081571A">
              <w:rPr>
                <w:sz w:val="20"/>
                <w:szCs w:val="20"/>
              </w:rPr>
              <w:t xml:space="preserve">отеря здоровья на военной </w:t>
            </w: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81571A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</w:p>
        </w:tc>
      </w:tr>
      <w:tr w:rsidR="007039B6" w:rsidRPr="0081571A" w:rsidTr="0081571A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sz w:val="20"/>
                <w:szCs w:val="20"/>
              </w:rPr>
            </w:pPr>
            <w:r w:rsidRPr="0081571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 xml:space="preserve">Забастовка </w:t>
            </w: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81571A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</w:p>
        </w:tc>
      </w:tr>
      <w:tr w:rsidR="007039B6" w:rsidRPr="0081571A" w:rsidTr="0081571A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sz w:val="20"/>
                <w:szCs w:val="20"/>
              </w:rPr>
            </w:pPr>
            <w:r w:rsidRPr="0081571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Увеличение таможенных пошлин (тарифов) на провоз товара</w:t>
            </w: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81571A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</w:p>
        </w:tc>
      </w:tr>
      <w:tr w:rsidR="007039B6" w:rsidRPr="0081571A" w:rsidTr="0081571A"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sz w:val="20"/>
                <w:szCs w:val="20"/>
              </w:rPr>
            </w:pPr>
            <w:r w:rsidRPr="0081571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 xml:space="preserve">Землетрясение </w:t>
            </w:r>
          </w:p>
        </w:tc>
        <w:tc>
          <w:tcPr>
            <w:tcW w:w="1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81571A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</w:p>
        </w:tc>
      </w:tr>
      <w:tr w:rsidR="007039B6" w:rsidRPr="0081571A" w:rsidTr="0081571A"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sz w:val="20"/>
                <w:szCs w:val="20"/>
              </w:rPr>
            </w:pPr>
            <w:r w:rsidRPr="0081571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Кража коллекции картин</w:t>
            </w:r>
          </w:p>
        </w:tc>
        <w:tc>
          <w:tcPr>
            <w:tcW w:w="15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81571A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39B6" w:rsidRPr="0081571A" w:rsidRDefault="007039B6" w:rsidP="0081571A">
            <w:pPr>
              <w:tabs>
                <w:tab w:val="num" w:pos="-142"/>
              </w:tabs>
              <w:spacing w:line="360" w:lineRule="auto"/>
              <w:ind w:left="-709" w:firstLine="709"/>
              <w:jc w:val="center"/>
              <w:rPr>
                <w:b/>
                <w:sz w:val="20"/>
                <w:szCs w:val="20"/>
              </w:rPr>
            </w:pPr>
            <w:r w:rsidRPr="0081571A">
              <w:rPr>
                <w:b/>
                <w:sz w:val="20"/>
                <w:szCs w:val="20"/>
              </w:rPr>
              <w:t>+</w:t>
            </w:r>
          </w:p>
        </w:tc>
      </w:tr>
    </w:tbl>
    <w:p w:rsidR="00956D2F" w:rsidRDefault="00956D2F" w:rsidP="00956D2F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</w:p>
    <w:p w:rsidR="00956D2F" w:rsidRDefault="00956D2F" w:rsidP="00956D2F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039B6" w:rsidRPr="00956D2F">
        <w:rPr>
          <w:b/>
          <w:sz w:val="28"/>
          <w:szCs w:val="28"/>
        </w:rPr>
        <w:t xml:space="preserve">4. Представьте схематично основные группы методов воздействия </w:t>
      </w:r>
    </w:p>
    <w:p w:rsidR="007039B6" w:rsidRPr="00956D2F" w:rsidRDefault="007039B6" w:rsidP="00956D2F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956D2F">
        <w:rPr>
          <w:b/>
          <w:sz w:val="28"/>
          <w:szCs w:val="28"/>
        </w:rPr>
        <w:t>на риск.</w:t>
      </w:r>
    </w:p>
    <w:p w:rsidR="00956D2F" w:rsidRDefault="00956D2F" w:rsidP="00956D2F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7039B6" w:rsidRPr="00956D2F" w:rsidRDefault="007039B6" w:rsidP="00276131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6D2F">
        <w:rPr>
          <w:sz w:val="28"/>
          <w:szCs w:val="28"/>
        </w:rPr>
        <w:t xml:space="preserve">В условиях действия разнообразных внешних и внутренних факторов риска могут использоваться различные способы снижения риска, воздействующие на те или иные стороны деятельности предприятия. </w:t>
      </w:r>
    </w:p>
    <w:p w:rsidR="007039B6" w:rsidRPr="00956D2F" w:rsidRDefault="007039B6" w:rsidP="00276131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6D2F">
        <w:rPr>
          <w:sz w:val="28"/>
          <w:szCs w:val="28"/>
        </w:rPr>
        <w:t xml:space="preserve">При выборе конкретного метода управления рисками риск-менеджер должен исходить из следующих принципов: </w:t>
      </w:r>
    </w:p>
    <w:p w:rsidR="007039B6" w:rsidRPr="00956D2F" w:rsidRDefault="007039B6" w:rsidP="00276131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6D2F">
        <w:rPr>
          <w:sz w:val="28"/>
          <w:szCs w:val="28"/>
        </w:rPr>
        <w:t xml:space="preserve">нельзя рисковать больше, чем это может позволить собственный капитал; </w:t>
      </w:r>
    </w:p>
    <w:p w:rsidR="007039B6" w:rsidRPr="00956D2F" w:rsidRDefault="007039B6" w:rsidP="00276131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6D2F">
        <w:rPr>
          <w:sz w:val="28"/>
          <w:szCs w:val="28"/>
        </w:rPr>
        <w:t xml:space="preserve">нельзя рисковать многим ради малого; </w:t>
      </w:r>
    </w:p>
    <w:p w:rsidR="007039B6" w:rsidRPr="00956D2F" w:rsidRDefault="007039B6" w:rsidP="00276131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6D2F">
        <w:rPr>
          <w:sz w:val="28"/>
          <w:szCs w:val="28"/>
        </w:rPr>
        <w:t xml:space="preserve">следует предугадывать последствия риска. </w:t>
      </w:r>
    </w:p>
    <w:p w:rsidR="007039B6" w:rsidRPr="00956D2F" w:rsidRDefault="007039B6" w:rsidP="00276131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6D2F">
        <w:rPr>
          <w:sz w:val="28"/>
          <w:szCs w:val="28"/>
        </w:rPr>
        <w:t>Методы воздействия на риск, отвечают на вопросы: «Как снизить риск? Как снизить ущерб?»</w:t>
      </w:r>
    </w:p>
    <w:p w:rsidR="007039B6" w:rsidRPr="00956D2F" w:rsidRDefault="007039B6" w:rsidP="00276131">
      <w:pPr>
        <w:pStyle w:val="a4"/>
        <w:tabs>
          <w:tab w:val="num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6D2F">
        <w:rPr>
          <w:sz w:val="28"/>
          <w:szCs w:val="28"/>
        </w:rPr>
        <w:t>Рассмотрим ниже основные группы методов воздействия на риск схема 4.</w:t>
      </w:r>
    </w:p>
    <w:p w:rsidR="007039B6" w:rsidRPr="00956D2F" w:rsidRDefault="007039B6" w:rsidP="00276131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6D2F">
        <w:rPr>
          <w:b/>
          <w:bCs/>
          <w:sz w:val="28"/>
          <w:szCs w:val="28"/>
        </w:rPr>
        <w:t>Методы уклонения от риска</w:t>
      </w:r>
      <w:r w:rsidRPr="00956D2F">
        <w:rPr>
          <w:sz w:val="28"/>
          <w:szCs w:val="28"/>
        </w:rPr>
        <w:t xml:space="preserve"> наиболее распространены в хозяйственной практике, ими пользуются предприниматели, предпочитающие действовать наверняка.</w:t>
      </w:r>
    </w:p>
    <w:p w:rsidR="007039B6" w:rsidRPr="00956D2F" w:rsidRDefault="007039B6" w:rsidP="00276131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6D2F">
        <w:rPr>
          <w:b/>
          <w:bCs/>
          <w:sz w:val="28"/>
          <w:szCs w:val="28"/>
        </w:rPr>
        <w:t>Методы локализации рисков</w:t>
      </w:r>
      <w:r w:rsidRPr="00956D2F">
        <w:rPr>
          <w:sz w:val="28"/>
          <w:szCs w:val="28"/>
        </w:rPr>
        <w:t xml:space="preserve"> используются в редких случаях, когда удается довольно четко идентифицировать риски и источники их возникновения. Выделив экономически наиболее опасные этапы или участки деятельности в обособленные структурные подразделения, можно сделать их более контролируемыми и снизить уровень риска.</w:t>
      </w:r>
    </w:p>
    <w:p w:rsidR="007039B6" w:rsidRPr="00956D2F" w:rsidRDefault="007039B6" w:rsidP="00276131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6D2F">
        <w:rPr>
          <w:b/>
          <w:bCs/>
          <w:sz w:val="28"/>
          <w:szCs w:val="28"/>
        </w:rPr>
        <w:t>Методы диверсификации рисков</w:t>
      </w:r>
      <w:r w:rsidRPr="00956D2F">
        <w:rPr>
          <w:sz w:val="28"/>
          <w:szCs w:val="28"/>
        </w:rPr>
        <w:t xml:space="preserve"> заключаются в распределении общего риска</w:t>
      </w:r>
    </w:p>
    <w:p w:rsidR="00956D2F" w:rsidRDefault="007039B6" w:rsidP="00276131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6D2F">
        <w:rPr>
          <w:b/>
          <w:bCs/>
          <w:sz w:val="28"/>
          <w:szCs w:val="28"/>
        </w:rPr>
        <w:t>Методы компенсации рисков</w:t>
      </w:r>
      <w:r w:rsidRPr="00956D2F">
        <w:rPr>
          <w:sz w:val="28"/>
          <w:szCs w:val="28"/>
        </w:rPr>
        <w:t xml:space="preserve"> связаны с созданием механизмов предупреждения опасности.</w:t>
      </w:r>
    </w:p>
    <w:p w:rsidR="00276131" w:rsidRDefault="00276131" w:rsidP="00276131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  <w:sectPr w:rsidR="00276131" w:rsidSect="00956D2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039B6" w:rsidRPr="00956D2F" w:rsidRDefault="00FD0031" w:rsidP="00956D2F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orgchart" style="width:721pt;height:510.25pt;mso-position-horizontal-relative:char;mso-position-vertical-relative:line" coordorigin="1564,9468" coordsize="13687,9415">
            <o:lock v:ext="edit" aspectratio="t"/>
            <o:diagram v:ext="edit" dgmstyle="16" dgmscalex="76750" dgmscaley="78939" dgmfontsize="14" constrainbounds="0,0,0,0" autoformat="t" autolayout="f">
              <o:relationtable v:ext="edit">
                <o:rel v:ext="edit" idsrc="#_s1050" iddest="#_s1050"/>
                <o:rel v:ext="edit" idsrc="#_s1051" iddest="#_s1050" idcntr="#_s1049"/>
                <o:rel v:ext="edit" idsrc="#_s1052" iddest="#_s1050" idcntr="#_s1048"/>
                <o:rel v:ext="edit" idsrc="#_s1053" iddest="#_s1050" idcntr="#_s1047"/>
                <o:rel v:ext="edit" idsrc="#_s1054" iddest="#_s1050" idcntr="#_s1046"/>
                <o:rel v:ext="edit" idsrc="#_s1055" iddest="#_s1051" idcntr="#_s1045"/>
                <o:rel v:ext="edit" idsrc="#_s1056" iddest="#_s1051" idcntr="#_s1044"/>
                <o:rel v:ext="edit" idsrc="#_s1057" iddest="#_s1051" idcntr="#_s1043"/>
                <o:rel v:ext="edit" idsrc="#_s1058" iddest="#_s1051" idcntr="#_s1042"/>
                <o:rel v:ext="edit" idsrc="#_s1072" iddest="#_s1051" idcntr="#_s1028"/>
                <o:rel v:ext="edit" idsrc="#_s1059" iddest="#_s1052" idcntr="#_s1041"/>
                <o:rel v:ext="edit" idsrc="#_s1060" iddest="#_s1052" idcntr="#_s1040"/>
                <o:rel v:ext="edit" idsrc="#_s1061" iddest="#_s1052" idcntr="#_s1039"/>
                <o:rel v:ext="edit" idsrc="#_s1062" iddest="#_s1052" idcntr="#_s1038"/>
                <o:rel v:ext="edit" idsrc="#_s1071" iddest="#_s1052" idcntr="#_s1029"/>
                <o:rel v:ext="edit" idsrc="#_s1068" iddest="#_s1053" idcntr="#_s1032"/>
                <o:rel v:ext="edit" idsrc="#_s1069" iddest="#_s1053" idcntr="#_s1031"/>
                <o:rel v:ext="edit" idsrc="#_s1070" iddest="#_s1053" idcntr="#_s1030"/>
                <o:rel v:ext="edit" idsrc="#_s1063" iddest="#_s1054" idcntr="#_s1037"/>
                <o:rel v:ext="edit" idsrc="#_s1064" iddest="#_s1054" idcntr="#_s1036"/>
                <o:rel v:ext="edit" idsrc="#_s1065" iddest="#_s1054" idcntr="#_s1035"/>
                <o:rel v:ext="edit" idsrc="#_s1066" iddest="#_s1054" idcntr="#_s1034"/>
                <o:rel v:ext="edit" idsrc="#_s1067" iddest="#_s1054" idcntr="#_s1033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64;top:9468;width:13687;height:9415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28" o:spid="_x0000_s1028" type="#_x0000_t34" style="position:absolute;left:11088;top:14762;width:326;height:5225;rotation:270;flip:x" o:connectortype="elbow" adj="9893,35611,-811456" strokeweight="2.25pt"/>
            <v:shape id="_s1029" o:spid="_x0000_s1029" type="#_x0000_t34" style="position:absolute;left:8167;top:14975;width:477;height:465;rotation:270" o:connectortype="elbow" adj="6774,-299943,-304808" strokeweight="2.25pt"/>
            <v:shape id="_s1030" o:spid="_x0000_s1030" type="#_x0000_t34" style="position:absolute;left:6361;top:10778;width:477;height:4077;rotation:270" o:connectortype="elbow" adj="6774,-21206,-145631" strokeweight="2.25pt"/>
            <v:shape id="_s1031" o:spid="_x0000_s1031" type="#_x0000_t34" style="position:absolute;left:10511;top:10705;width:477;height:4223;rotation:270;flip:x" o:connectortype="elbow" adj="6774,20477,-511401" strokeweight="2.25pt"/>
            <v:shape id="_s1032" o:spid="_x0000_s1032" type="#_x0000_t34" style="position:absolute;left:8398;top:12815;width:477;height:3;rotation:270" o:connectortype="elbow" adj="6774,-25315200,-325167" strokeweight="2.25pt"/>
            <v:shape id="_s1033" o:spid="_x0000_s1033" type="#_x0000_t34" style="position:absolute;left:11317;top:7959;width:325;height:5384;rotation:270;flip:x" o:connectortype="elbow" adj="9944,6811,-835550" strokeweight="2.25pt"/>
            <v:shape id="_s1034" o:spid="_x0000_s1034" type="#_x0000_t34" style="position:absolute;left:9012;top:10264;width:325;height:774;rotation:270;flip:x" o:connectortype="elbow" adj="9944,47396,-537293" strokeweight="2.25pt"/>
            <v:shape id="_s1035" o:spid="_x0000_s1035" type="#_x0000_t34" style="position:absolute;left:10164;top:9112;width:325;height:3078;rotation:270;flip:x" o:connectortype="elbow" adj="9944,11911,-686394" strokeweight="2.25pt"/>
            <v:shape id="_s1036" o:spid="_x0000_s1036" type="#_x0000_t34" style="position:absolute;left:7588;top:9614;width:325;height:2074;rotation:270" o:connectortype="elbow" adj="9944,-17678,-353058" strokeweight="2.25pt"/>
            <v:shape id="_s1037" o:spid="_x0000_s1037" type="#_x0000_t34" style="position:absolute;left:6090;top:8115;width:325;height:5071;rotation:270" o:connectortype="elbow" adj="9944,-7230,-159155" strokeweight="2.25pt"/>
            <v:shape id="_s1038" o:spid="_x0000_s1038" type="#_x0000_t34" style="position:absolute;left:11051;top:12556;width:477;height:5303;rotation:270;flip:x" o:connectortype="elbow" adj="6774,26323,-559003" strokeweight="2.25pt"/>
            <v:shape id="_s1039" o:spid="_x0000_s1039" type="#_x0000_t34" style="position:absolute;left:9627;top:13980;width:477;height:2456;rotation:270;flip:x" o:connectortype="elbow" adj="6774,56839,-433543" strokeweight="2.25pt"/>
            <v:shape id="_s1040" o:spid="_x0000_s1040" type="#_x0000_t34" style="position:absolute;left:6862;top:13671;width:477;height:3074;rotation:270" o:connectortype="elbow" adj="6774,-45408,-189847" strokeweight="2.25pt"/>
            <v:shape id="_s1041" o:spid="_x0000_s1041" type="#_x0000_t34" style="position:absolute;left:5710;top:12518;width:477;height:5379;rotation:270" o:connectortype="elbow" adj="6774,-25947,-88244" strokeweight="2.25pt"/>
            <v:shape id="_s1042" o:spid="_x0000_s1042" type="#_x0000_t34" style="position:absolute;left:9859;top:15991;width:326;height:2767;rotation:270;flip:x" o:connectortype="elbow" adj="9893,67253,-653221" strokeweight="2.25pt"/>
            <v:shape id="_s1043" o:spid="_x0000_s1043" type="#_x0000_t34" style="position:absolute;left:8473;top:17373;width:326;height:4;rotation:270" o:connectortype="elbow" adj="9893,-43580160,-474870" strokeweight="2.25pt"/>
            <v:shape id="_s1044" o:spid="_x0000_s1044" type="#_x0000_t34" style="position:absolute;left:7245;top:16145;width:326;height:2460;rotation:270" o:connectortype="elbow" adj="9893,-75634,-316800" strokeweight="2.25pt"/>
            <v:shape id="_s1045" o:spid="_x0000_s1045" type="#_x0000_t34" style="position:absolute;left:5863;top:14763;width:326;height:5224;rotation:270" o:connectortype="elbow" adj="9893,-35611,-138834" strokeweight="2.25pt"/>
            <v:shape id="_s1046" o:spid="_x0000_s1046" type="#_x0000_t34" style="position:absolute;left:1871;top:10203;width:5534;height:324;rotation:180;flip:y" o:connectortype="elbow" adj="21626,68777,-24000" strokeweight="2.25pt"/>
            <v:shape id="_s1047" o:spid="_x0000_s1047" type="#_x0000_t34" style="position:absolute;left:1871;top:10215;width:5687;height:2004;rotation:180" o:connectortype="elbow" adj="21658,-32879,-23961" strokeweight="2.25pt"/>
            <v:shape id="_s1048" o:spid="_x0000_s1048" type="#_x0000_t34" style="position:absolute;left:1871;top:10215;width:5687;height:4395;rotation:180" o:connectortype="elbow" adj="21658,-26742,-23961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49" o:spid="_x0000_s1049" type="#_x0000_t33" style="position:absolute;left:1871;top:10066;width:5687;height:6786;rotation:180" o:connectortype="elbow" adj="-23961,-24454,-23961" strokeweight="2.25pt"/>
            <v:rect id="_s1050" o:spid="_x0000_s1050" style="position:absolute;left:1718;top:9617;width:3381;height:450;v-text-anchor:middle" o:dgmlayout="2" o:dgmnodekind="1" o:dgmlayoutmru="2" filled="f">
              <v:textbox style="mso-next-textbox:#_s1050" inset="0,0,0,0">
                <w:txbxContent>
                  <w:p w:rsidR="007039B6" w:rsidRPr="009E7D52" w:rsidRDefault="007039B6" w:rsidP="007039B6">
                    <w:pPr>
                      <w:jc w:val="center"/>
                      <w:rPr>
                        <w:b/>
                        <w:u w:val="single"/>
                      </w:rPr>
                    </w:pPr>
                    <w:r w:rsidRPr="009E7D52">
                      <w:rPr>
                        <w:b/>
                        <w:u w:val="single"/>
                      </w:rPr>
                      <w:t>Методы управления рисками</w:t>
                    </w:r>
                  </w:p>
                  <w:p w:rsidR="007039B6" w:rsidRPr="004C5A28" w:rsidRDefault="007039B6" w:rsidP="007039B6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s1051" o:spid="_x0000_s1051" style="position:absolute;left:7558;top:16492;width:2160;height:720;v-text-anchor:middle" o:dgmlayout="0" o:dgmnodekind="0" filled="f">
              <v:textbox style="mso-next-textbox:#_s1051" inset="0,0,0,0">
                <w:txbxContent>
                  <w:p w:rsidR="007039B6" w:rsidRPr="009E7D52" w:rsidRDefault="00FD0031" w:rsidP="007039B6">
                    <w:pPr>
                      <w:jc w:val="center"/>
                      <w:rPr>
                        <w:b/>
                        <w:i/>
                      </w:rPr>
                    </w:pPr>
                    <w:hyperlink r:id="rId5" w:history="1">
                      <w:r w:rsidR="007039B6" w:rsidRPr="009E7D52">
                        <w:rPr>
                          <w:rStyle w:val="a5"/>
                          <w:b/>
                          <w:bCs/>
                          <w:i/>
                        </w:rPr>
                        <w:t>методы компенсации рисков</w:t>
                      </w:r>
                    </w:hyperlink>
                  </w:p>
                  <w:p w:rsidR="007039B6" w:rsidRPr="009E7D52" w:rsidRDefault="007039B6" w:rsidP="007039B6">
                    <w:pPr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</v:rect>
            <v:rect id="_s1052" o:spid="_x0000_s1052" style="position:absolute;left:7558;top:14250;width:2160;height:719;v-text-anchor:middle" o:dgmlayout="0" o:dgmnodekind="0" filled="f">
              <v:textbox style="mso-next-textbox:#_s1052" inset="0,0,0,0">
                <w:txbxContent>
                  <w:p w:rsidR="007039B6" w:rsidRPr="009E7D52" w:rsidRDefault="00FD0031" w:rsidP="007039B6">
                    <w:pPr>
                      <w:jc w:val="center"/>
                      <w:rPr>
                        <w:b/>
                        <w:i/>
                      </w:rPr>
                    </w:pPr>
                    <w:hyperlink r:id="rId6" w:history="1">
                      <w:r w:rsidR="007039B6" w:rsidRPr="009E7D52">
                        <w:rPr>
                          <w:rStyle w:val="a5"/>
                          <w:b/>
                          <w:bCs/>
                          <w:i/>
                        </w:rPr>
                        <w:t>методы диверсификации рисков</w:t>
                      </w:r>
                    </w:hyperlink>
                  </w:p>
                  <w:p w:rsidR="007039B6" w:rsidRPr="009E7D52" w:rsidRDefault="007039B6" w:rsidP="007039B6">
                    <w:pPr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</v:rect>
            <v:rect id="_s1053" o:spid="_x0000_s1053" style="position:absolute;left:7558;top:11859;width:2161;height:719;v-text-anchor:middle" o:dgmlayout="0" o:dgmnodekind="0" filled="f">
              <v:textbox style="mso-next-textbox:#_s1053" inset="0,0,0,0">
                <w:txbxContent>
                  <w:p w:rsidR="007039B6" w:rsidRPr="009E7D52" w:rsidRDefault="00FD0031" w:rsidP="007039B6">
                    <w:pPr>
                      <w:jc w:val="center"/>
                      <w:rPr>
                        <w:b/>
                        <w:i/>
                      </w:rPr>
                    </w:pPr>
                    <w:hyperlink r:id="rId7" w:history="1">
                      <w:r w:rsidR="007039B6" w:rsidRPr="009E7D52">
                        <w:rPr>
                          <w:rStyle w:val="a5"/>
                          <w:b/>
                          <w:bCs/>
                          <w:i/>
                        </w:rPr>
                        <w:t>методы локализации рисков</w:t>
                      </w:r>
                    </w:hyperlink>
                  </w:p>
                  <w:p w:rsidR="007039B6" w:rsidRPr="004C5A28" w:rsidRDefault="007039B6" w:rsidP="007039B6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s1054" o:spid="_x0000_s1054" style="position:absolute;left:7405;top:9916;width:2766;height:572;v-text-anchor:middle" o:dgmlayout="0" o:dgmnodekind="0" filled="f">
              <v:textbox style="mso-next-textbox:#_s1054" inset="0,0,0,0">
                <w:txbxContent>
                  <w:p w:rsidR="007039B6" w:rsidRPr="009E7D52" w:rsidRDefault="00FD0031" w:rsidP="007039B6">
                    <w:pPr>
                      <w:jc w:val="center"/>
                      <w:rPr>
                        <w:b/>
                        <w:i/>
                      </w:rPr>
                    </w:pPr>
                    <w:hyperlink r:id="rId8" w:history="1">
                      <w:r w:rsidR="007039B6" w:rsidRPr="009E7D52">
                        <w:rPr>
                          <w:rStyle w:val="a5"/>
                          <w:b/>
                          <w:bCs/>
                          <w:i/>
                        </w:rPr>
                        <w:t>методы уклонения от рисков</w:t>
                      </w:r>
                    </w:hyperlink>
                  </w:p>
                  <w:p w:rsidR="007039B6" w:rsidRPr="004C5A28" w:rsidRDefault="007039B6" w:rsidP="007039B6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s1055" o:spid="_x0000_s1055" style="position:absolute;left:2333;top:17538;width:2160;height:721;v-text-anchor:middle" o:dgmlayout="2" o:dgmnodekind="0" filled="f">
              <v:textbox style="mso-next-textbox:#_s1055" inset="0,0,0,0">
                <w:txbxContent>
                  <w:p w:rsidR="007039B6" w:rsidRPr="004C5A28" w:rsidRDefault="007039B6" w:rsidP="007039B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C5A28">
                      <w:rPr>
                        <w:sz w:val="20"/>
                        <w:szCs w:val="20"/>
                      </w:rPr>
                      <w:t>стратегическое планирование деятельности</w:t>
                    </w:r>
                  </w:p>
                </w:txbxContent>
              </v:textbox>
            </v:rect>
            <v:rect id="_s1056" o:spid="_x0000_s1056" style="position:absolute;left:5099;top:17538;width:2159;height:721;v-text-anchor:middle" o:dgmlayout="2" o:dgmnodekind="0" filled="f">
              <v:textbox style="mso-next-textbox:#_s1056" inset="0,0,0,0">
                <w:txbxContent>
                  <w:p w:rsidR="007039B6" w:rsidRPr="004C5A28" w:rsidRDefault="007039B6" w:rsidP="007039B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C5A28">
                      <w:rPr>
                        <w:sz w:val="20"/>
                        <w:szCs w:val="20"/>
                      </w:rPr>
                      <w:t>прогнозирование внешней обстановки</w:t>
                    </w:r>
                  </w:p>
                </w:txbxContent>
              </v:textbox>
            </v:rect>
            <v:rect id="_s1057" o:spid="_x0000_s1057" style="position:absolute;left:7405;top:17538;width:2459;height:747;v-text-anchor:middle" o:dgmlayout="2" o:dgmnodekind="0" filled="f">
              <v:textbox style="mso-next-textbox:#_s1057" inset="0,0,0,0">
                <w:txbxContent>
                  <w:p w:rsidR="007039B6" w:rsidRPr="004C5A28" w:rsidRDefault="007039B6" w:rsidP="007039B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C5A28">
                      <w:rPr>
                        <w:sz w:val="20"/>
                        <w:szCs w:val="20"/>
                      </w:rPr>
                      <w:t>мониторинг социально-экономической и нормативно-правовой среды</w:t>
                    </w:r>
                  </w:p>
                </w:txbxContent>
              </v:textbox>
            </v:rect>
            <v:rect id="_s1058" o:spid="_x0000_s1058" style="position:absolute;left:10325;top:17538;width:2160;height:720;v-text-anchor:middle" o:dgmlayout="2" o:dgmnodekind="0" filled="f">
              <v:textbox style="mso-next-textbox:#_s1058" inset="0,0,0,0">
                <w:txbxContent>
                  <w:p w:rsidR="007039B6" w:rsidRPr="004C5A28" w:rsidRDefault="007039B6" w:rsidP="007039B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C5A28">
                      <w:rPr>
                        <w:sz w:val="20"/>
                        <w:szCs w:val="20"/>
                      </w:rPr>
                      <w:t>создание системы резервов</w:t>
                    </w:r>
                  </w:p>
                </w:txbxContent>
              </v:textbox>
            </v:rect>
            <v:rect id="_s1059" o:spid="_x0000_s1059" style="position:absolute;left:2179;top:15446;width:2160;height:722;v-text-anchor:middle" o:dgmlayout="2" o:dgmnodekind="0" filled="f">
              <v:textbox style="mso-next-textbox:#_s1059" inset="0,0,0,0">
                <w:txbxContent>
                  <w:p w:rsidR="007039B6" w:rsidRPr="004C5A28" w:rsidRDefault="007039B6" w:rsidP="007039B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C5A28">
                      <w:rPr>
                        <w:sz w:val="20"/>
                        <w:szCs w:val="20"/>
                      </w:rPr>
                      <w:t>распределение ответственности между участниками проекта</w:t>
                    </w:r>
                  </w:p>
                </w:txbxContent>
              </v:textbox>
            </v:rect>
            <v:rect id="_s1060" o:spid="_x0000_s1060" style="position:absolute;left:4484;top:15446;width:2161;height:722;v-text-anchor:middle" o:dgmlayout="2" o:dgmnodekind="0" filled="f">
              <v:textbox style="mso-next-textbox:#_s1060" inset="0,0,0,0">
                <w:txbxContent>
                  <w:p w:rsidR="007039B6" w:rsidRPr="004C5A28" w:rsidRDefault="007039B6" w:rsidP="007039B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C5A28">
                      <w:rPr>
                        <w:sz w:val="20"/>
                        <w:szCs w:val="20"/>
                      </w:rPr>
                      <w:t>диверсификация видов деятельности и зон хозяйствования</w:t>
                    </w:r>
                  </w:p>
                </w:txbxContent>
              </v:textbox>
            </v:rect>
            <v:rect id="_s1061" o:spid="_x0000_s1061" style="position:absolute;left:9710;top:15446;width:2768;height:722;v-text-anchor:middle" o:dgmlayout="2" o:dgmnodekind="0" filled="f">
              <v:textbox style="mso-next-textbox:#_s1061" inset="0,0,0,0">
                <w:txbxContent>
                  <w:p w:rsidR="007039B6" w:rsidRPr="004C5A28" w:rsidRDefault="007039B6" w:rsidP="007039B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C5A28">
                      <w:rPr>
                        <w:sz w:val="20"/>
                        <w:szCs w:val="20"/>
                      </w:rPr>
                      <w:t>диверсификация инвестиций (реализации нескольких небольших по вложениям проектов)</w:t>
                    </w:r>
                  </w:p>
                </w:txbxContent>
              </v:textbox>
            </v:rect>
            <v:rect id="_s1062" o:spid="_x0000_s1062" style="position:absolute;left:12630;top:15446;width:2621;height:723;v-text-anchor:middle" o:dgmlayout="2" o:dgmnodekind="0" filled="f">
              <v:textbox style="mso-next-textbox:#_s1062" inset="0,0,0,0">
                <w:txbxContent>
                  <w:p w:rsidR="007039B6" w:rsidRPr="004C5A28" w:rsidRDefault="007039B6" w:rsidP="007039B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C5A28">
                      <w:rPr>
                        <w:sz w:val="20"/>
                        <w:szCs w:val="20"/>
                      </w:rPr>
                      <w:t>распределение риска во времени (фиксировать риск во времени при реализации проекта)</w:t>
                    </w:r>
                  </w:p>
                </w:txbxContent>
              </v:textbox>
            </v:rect>
            <v:rect id="_s1063" o:spid="_x0000_s1063" style="position:absolute;left:2333;top:10813;width:2766;height:747;v-text-anchor:middle" o:dgmlayout="2" o:dgmnodekind="0" filled="f">
              <v:textbox style="mso-next-textbox:#_s1063" inset="0,0,0,0">
                <w:txbxContent>
                  <w:p w:rsidR="007039B6" w:rsidRPr="004C5A28" w:rsidRDefault="007039B6" w:rsidP="007039B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C5A28">
                      <w:rPr>
                        <w:sz w:val="20"/>
                        <w:szCs w:val="20"/>
                      </w:rPr>
                      <w:t>отказ от ненадежных партнеров (работать только с надежными и проверенными партнерами)</w:t>
                    </w:r>
                  </w:p>
                </w:txbxContent>
              </v:textbox>
            </v:rect>
            <v:rect id="_s1064" o:spid="_x0000_s1064" style="position:absolute;left:5253;top:10813;width:2921;height:747;v-text-anchor:middle" o:dgmlayout="2" o:dgmnodekind="0" filled="f">
              <v:textbox style="mso-next-textbox:#_s1064" inset="0,0,0,0">
                <w:txbxContent>
                  <w:p w:rsidR="007039B6" w:rsidRPr="004C5A28" w:rsidRDefault="007039B6" w:rsidP="007039B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C5A28">
                      <w:rPr>
                        <w:sz w:val="20"/>
                        <w:szCs w:val="20"/>
                      </w:rPr>
                      <w:t>отказ от рискованных проектов (отказ от проектов, которые вызывает сомнение)</w:t>
                    </w:r>
                  </w:p>
                </w:txbxContent>
              </v:textbox>
            </v:rect>
            <v:rect id="_s1065" o:spid="_x0000_s1065" style="position:absolute;left:10786;top:10813;width:2160;height:719;v-text-anchor:middle" o:dgmlayout="2" o:dgmnodekind="0" filled="f">
              <v:textbox style="mso-next-textbox:#_s1065" inset="0,0,0,0">
                <w:txbxContent>
                  <w:p w:rsidR="007039B6" w:rsidRPr="004C5A28" w:rsidRDefault="007039B6" w:rsidP="007039B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C5A28">
                      <w:rPr>
                        <w:sz w:val="20"/>
                        <w:szCs w:val="20"/>
                      </w:rPr>
                      <w:t>страхование рисков (страхование вероятных потерь)</w:t>
                    </w:r>
                  </w:p>
                </w:txbxContent>
              </v:textbox>
            </v:rect>
            <v:rect id="_s1066" o:spid="_x0000_s1066" style="position:absolute;left:8481;top:10813;width:2161;height:719;v-text-anchor:middle" o:dgmlayout="2" o:dgmnodekind="0" filled="f">
              <v:textbox style="mso-next-textbox:#_s1066" inset="0,0,0,0">
                <w:txbxContent>
                  <w:p w:rsidR="007039B6" w:rsidRPr="004C5A28" w:rsidRDefault="007039B6" w:rsidP="007039B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C5A28">
                      <w:rPr>
                        <w:sz w:val="20"/>
                        <w:szCs w:val="20"/>
                      </w:rPr>
                      <w:t>поиск гарантов (перенос риска на какое-либо третье лицо)</w:t>
                    </w:r>
                  </w:p>
                </w:txbxContent>
              </v:textbox>
            </v:rect>
            <v:rect id="_s1067" o:spid="_x0000_s1067" style="position:absolute;left:13092;top:10813;width:2159;height:720;v-text-anchor:middle" o:dgmlayout="2" o:dgmnodekind="0" filled="f">
              <v:textbox style="mso-next-textbox:#_s1067" inset="0,0,0,0">
                <w:txbxContent>
                  <w:p w:rsidR="007039B6" w:rsidRPr="004C5A28" w:rsidRDefault="007039B6" w:rsidP="007039B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C5A28">
                      <w:rPr>
                        <w:sz w:val="20"/>
                        <w:szCs w:val="20"/>
                      </w:rPr>
                      <w:t>увольнение некомпетентных работников</w:t>
                    </w:r>
                  </w:p>
                </w:txbxContent>
              </v:textbox>
            </v:rect>
            <v:rect id="_s1068" o:spid="_x0000_s1068" style="position:absolute;left:6790;top:13055;width:3690;height:747;v-text-anchor:middle" o:dgmlayout="2" o:dgmnodekind="0" filled="f">
              <v:textbox style="mso-next-textbox:#_s1068" inset="0,0,0,0">
                <w:txbxContent>
                  <w:p w:rsidR="007039B6" w:rsidRPr="004C5A28" w:rsidRDefault="007039B6" w:rsidP="007039B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C5A28">
                      <w:rPr>
                        <w:sz w:val="20"/>
                        <w:szCs w:val="20"/>
                      </w:rPr>
                      <w:t>создание специальных структурных подразделений (для выполнения рискованных проектов)</w:t>
                    </w:r>
                  </w:p>
                </w:txbxContent>
              </v:textbox>
            </v:rect>
            <v:rect id="_s1069" o:spid="_x0000_s1069" style="position:absolute;left:11401;top:13055;width:2920;height:747;v-text-anchor:middle" o:dgmlayout="2" o:dgmnodekind="0" filled="f">
              <v:textbox style="mso-next-textbox:#_s1069" inset="0,0,0,0">
                <w:txbxContent>
                  <w:p w:rsidR="007039B6" w:rsidRPr="004C5A28" w:rsidRDefault="007039B6" w:rsidP="007039B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C5A28">
                      <w:rPr>
                        <w:sz w:val="20"/>
                        <w:szCs w:val="20"/>
                      </w:rPr>
                      <w:t>заключение договоров о совместной деятельности (для реализации рискованных проектов)</w:t>
                    </w:r>
                  </w:p>
                </w:txbxContent>
              </v:textbox>
            </v:rect>
            <v:rect id="_s1070" o:spid="_x0000_s1070" style="position:absolute;left:3101;top:13055;width:2920;height:747;v-text-anchor:middle" o:dgmlayout="2" o:dgmnodekind="0" filled="f">
              <v:textbox style="mso-next-textbox:#_s1070" inset="0,0,0,0">
                <w:txbxContent>
                  <w:p w:rsidR="007039B6" w:rsidRPr="004C5A28" w:rsidRDefault="007039B6" w:rsidP="007039B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C5A28">
                      <w:rPr>
                        <w:sz w:val="20"/>
                        <w:szCs w:val="20"/>
                      </w:rPr>
                      <w:t>создание венчурных предприятий (для высокотехнологических (рискованных) проектов)</w:t>
                    </w:r>
                  </w:p>
                </w:txbxContent>
              </v:textbox>
            </v:rect>
            <v:rect id="_s1071" o:spid="_x0000_s1071" style="position:absolute;left:6790;top:15446;width:2766;height:748;v-text-anchor:middle" o:dgmlayout="2" o:dgmnodekind="0" filled="f">
              <v:textbox style="mso-next-textbox:#_s1071" inset="0,0,0,0">
                <w:txbxContent>
                  <w:p w:rsidR="007039B6" w:rsidRPr="004C5A28" w:rsidRDefault="007039B6" w:rsidP="007039B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C5A28">
                      <w:rPr>
                        <w:sz w:val="20"/>
                        <w:szCs w:val="20"/>
                      </w:rPr>
                      <w:t>диверсификация сбыта и поставок  (работа одновременно на нескольких рынках)</w:t>
                    </w:r>
                  </w:p>
                  <w:p w:rsidR="007039B6" w:rsidRPr="004C5A28" w:rsidRDefault="007039B6" w:rsidP="007039B6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s1072" o:spid="_x0000_s1072" style="position:absolute;left:12784;top:17538;width:2158;height:720;v-text-anchor:middle" o:dgmlayout="2" o:dgmnodekind="0" filled="f">
              <v:textbox style="mso-next-textbox:#_s1072" inset="0,0,0,0">
                <w:txbxContent>
                  <w:p w:rsidR="007039B6" w:rsidRPr="004C5A28" w:rsidRDefault="007039B6" w:rsidP="007039B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C5A28">
                      <w:rPr>
                        <w:sz w:val="20"/>
                        <w:szCs w:val="20"/>
                      </w:rPr>
                      <w:t>обучение персонала и его инструктирование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left:7251;top:18584;width:3381;height:299" stroked="f">
              <v:textbox style="mso-next-textbox:#_x0000_s1073">
                <w:txbxContent>
                  <w:p w:rsidR="007039B6" w:rsidRPr="009E7D52" w:rsidRDefault="007039B6" w:rsidP="007039B6">
                    <w:pPr>
                      <w:rPr>
                        <w:sz w:val="16"/>
                        <w:szCs w:val="16"/>
                      </w:rPr>
                    </w:pPr>
                    <w:r w:rsidRPr="009E7D52">
                      <w:rPr>
                        <w:sz w:val="16"/>
                        <w:szCs w:val="16"/>
                      </w:rPr>
                      <w:t>Схема 4. Методы управления рисками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rPr>
          <w:sz w:val="28"/>
          <w:szCs w:val="28"/>
        </w:rPr>
        <w:sectPr w:rsidR="007039B6" w:rsidRPr="00956D2F" w:rsidSect="00956D2F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7039B6" w:rsidRPr="00956D2F" w:rsidRDefault="007039B6" w:rsidP="00956D2F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  <w:r w:rsidRPr="00956D2F">
        <w:rPr>
          <w:b/>
          <w:bCs/>
          <w:sz w:val="28"/>
          <w:szCs w:val="28"/>
        </w:rPr>
        <w:t>5. Представьте схематично классификацию рисков.</w:t>
      </w:r>
    </w:p>
    <w:p w:rsidR="00956D2F" w:rsidRDefault="00956D2F" w:rsidP="00956D2F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</w:p>
    <w:p w:rsidR="007039B6" w:rsidRPr="00956D2F" w:rsidRDefault="007039B6" w:rsidP="00956D2F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56D2F">
        <w:rPr>
          <w:b/>
          <w:bCs/>
          <w:sz w:val="28"/>
          <w:szCs w:val="28"/>
        </w:rPr>
        <w:t>Классификация рисков</w:t>
      </w:r>
      <w:r w:rsidRPr="00956D2F">
        <w:rPr>
          <w:sz w:val="28"/>
          <w:szCs w:val="28"/>
        </w:rPr>
        <w:t xml:space="preserve"> означает систематизацию множества рисков на основании каких-то признаков и критериев, позволяющих объединить подмножества рисков в более общие понятия. </w:t>
      </w:r>
    </w:p>
    <w:p w:rsidR="007039B6" w:rsidRPr="00956D2F" w:rsidRDefault="007039B6" w:rsidP="00956D2F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56D2F">
        <w:rPr>
          <w:sz w:val="28"/>
          <w:szCs w:val="28"/>
        </w:rPr>
        <w:t xml:space="preserve">Наиболее важными элементами, положенными в основу классификации рисков, являются: </w:t>
      </w:r>
    </w:p>
    <w:p w:rsidR="007039B6" w:rsidRPr="00956D2F" w:rsidRDefault="007039B6" w:rsidP="00956D2F">
      <w:pPr>
        <w:numPr>
          <w:ilvl w:val="0"/>
          <w:numId w:val="3"/>
        </w:num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956D2F">
        <w:rPr>
          <w:sz w:val="28"/>
          <w:szCs w:val="28"/>
        </w:rPr>
        <w:t xml:space="preserve">время возникновения; </w:t>
      </w:r>
    </w:p>
    <w:p w:rsidR="007039B6" w:rsidRPr="00956D2F" w:rsidRDefault="007039B6" w:rsidP="00956D2F">
      <w:pPr>
        <w:numPr>
          <w:ilvl w:val="0"/>
          <w:numId w:val="3"/>
        </w:num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956D2F">
        <w:rPr>
          <w:sz w:val="28"/>
          <w:szCs w:val="28"/>
        </w:rPr>
        <w:t xml:space="preserve">основные факторы возникновения; </w:t>
      </w:r>
    </w:p>
    <w:p w:rsidR="007039B6" w:rsidRPr="00956D2F" w:rsidRDefault="007039B6" w:rsidP="00956D2F">
      <w:pPr>
        <w:numPr>
          <w:ilvl w:val="0"/>
          <w:numId w:val="3"/>
        </w:num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956D2F">
        <w:rPr>
          <w:sz w:val="28"/>
          <w:szCs w:val="28"/>
        </w:rPr>
        <w:t xml:space="preserve">характер учета; </w:t>
      </w:r>
    </w:p>
    <w:p w:rsidR="007039B6" w:rsidRPr="00956D2F" w:rsidRDefault="007039B6" w:rsidP="00956D2F">
      <w:pPr>
        <w:numPr>
          <w:ilvl w:val="0"/>
          <w:numId w:val="3"/>
        </w:num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956D2F">
        <w:rPr>
          <w:sz w:val="28"/>
          <w:szCs w:val="28"/>
        </w:rPr>
        <w:t xml:space="preserve">характер последствий; </w:t>
      </w:r>
    </w:p>
    <w:p w:rsidR="007039B6" w:rsidRPr="00956D2F" w:rsidRDefault="007039B6" w:rsidP="00956D2F">
      <w:pPr>
        <w:numPr>
          <w:ilvl w:val="0"/>
          <w:numId w:val="3"/>
        </w:num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956D2F">
        <w:rPr>
          <w:sz w:val="28"/>
          <w:szCs w:val="28"/>
        </w:rPr>
        <w:t xml:space="preserve">сфера возникновения и другие. </w:t>
      </w:r>
    </w:p>
    <w:p w:rsidR="007039B6" w:rsidRPr="00956D2F" w:rsidRDefault="007039B6" w:rsidP="00956D2F">
      <w:pPr>
        <w:tabs>
          <w:tab w:val="num" w:pos="0"/>
        </w:tabs>
        <w:spacing w:line="360" w:lineRule="auto"/>
        <w:ind w:left="360" w:firstLine="709"/>
        <w:rPr>
          <w:sz w:val="28"/>
          <w:szCs w:val="28"/>
        </w:rPr>
      </w:pPr>
      <w:r w:rsidRPr="00956D2F">
        <w:rPr>
          <w:sz w:val="28"/>
          <w:szCs w:val="28"/>
        </w:rPr>
        <w:t>Рассмотрим классификацию рисков (схема 5)</w:t>
      </w:r>
    </w:p>
    <w:p w:rsidR="007039B6" w:rsidRPr="00956D2F" w:rsidRDefault="00FD0031" w:rsidP="00276131">
      <w:pPr>
        <w:tabs>
          <w:tab w:val="num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74" editas="orgchart" style="width:509.05pt;height:218.25pt;mso-position-horizontal-relative:char;mso-position-vertical-relative:line" coordorigin="1560,4324" coordsize="19137,7005">
            <o:lock v:ext="edit" aspectratio="t"/>
            <o:diagram v:ext="edit" dgmstyle="16" dgmscalex="51782" dgmscaley="60626" dgmfontsize="9" constrainbounds="0,0,0,0" autoformat="t" autolayout="f">
              <o:relationtable v:ext="edit">
                <o:rel v:ext="edit" idsrc="#_s1103" iddest="#_s1103"/>
                <o:rel v:ext="edit" idsrc="#_s1104" iddest="#_s1103" idcntr="#_s1102"/>
                <o:rel v:ext="edit" idsrc="#_s1105" iddest="#_s1103" idcntr="#_s1101"/>
                <o:rel v:ext="edit" idsrc="#_s1106" iddest="#_s1103" idcntr="#_s1100"/>
                <o:rel v:ext="edit" idsrc="#_s1107" iddest="#_s1103" idcntr="#_s1099"/>
                <o:rel v:ext="edit" idsrc="#_s1116" iddest="#_s1103" idcntr="#_s1090"/>
                <o:rel v:ext="edit" idsrc="#_s1117" iddest="#_s1103" idcntr="#_s1089"/>
                <o:rel v:ext="edit" idsrc="#_s1127" iddest="#_s1103" idcntr="#_s1079"/>
                <o:rel v:ext="edit" idsrc="#_s1108" iddest="#_s1104" idcntr="#_s1098"/>
                <o:rel v:ext="edit" idsrc="#_s1109" iddest="#_s1104" idcntr="#_s1097"/>
                <o:rel v:ext="edit" idsrc="#_s1110" iddest="#_s1105" idcntr="#_s1096"/>
                <o:rel v:ext="edit" idsrc="#_s1111" iddest="#_s1105" idcntr="#_s1095"/>
                <o:rel v:ext="edit" idsrc="#_s1112" iddest="#_s1106" idcntr="#_s1094"/>
                <o:rel v:ext="edit" idsrc="#_s1113" iddest="#_s1106" idcntr="#_s1093"/>
                <o:rel v:ext="edit" idsrc="#_s1114" iddest="#_s1107" idcntr="#_s1092"/>
                <o:rel v:ext="edit" idsrc="#_s1115" iddest="#_s1107" idcntr="#_s1091"/>
                <o:rel v:ext="edit" idsrc="#_s1122" iddest="#_s1107" idcntr="#_s1084"/>
                <o:rel v:ext="edit" idsrc="#_s1118" iddest="#_s1116" idcntr="#_s1088"/>
                <o:rel v:ext="edit" idsrc="#_s1119" iddest="#_s1116" idcntr="#_s1087"/>
                <o:rel v:ext="edit" idsrc="#_s1123" iddest="#_s1116" idcntr="#_s1083"/>
                <o:rel v:ext="edit" idsrc="#_s1124" iddest="#_s1116" idcntr="#_s1082"/>
                <o:rel v:ext="edit" idsrc="#_s1125" iddest="#_s1116" idcntr="#_s1081"/>
                <o:rel v:ext="edit" idsrc="#_s1120" iddest="#_s1117" idcntr="#_s1086"/>
                <o:rel v:ext="edit" idsrc="#_s1121" iddest="#_s1117" idcntr="#_s1085"/>
                <o:rel v:ext="edit" idsrc="#_s1126" iddest="#_s1117" idcntr="#_s1080"/>
                <o:rel v:ext="edit" idsrc="#_s1128" iddest="#_s1127" idcntr="#_s1078"/>
                <o:rel v:ext="edit" idsrc="#_s1129" iddest="#_s1127" idcntr="#_s1077"/>
                <o:rel v:ext="edit" idsrc="#_s1130" iddest="#_s1127" idcntr="#_s1076"/>
              </o:relationtable>
            </o:diagram>
            <v:shape id="_x0000_s1075" type="#_x0000_t75" style="position:absolute;left:1560;top:4324;width:19137;height:7005" o:preferrelative="f">
              <v:fill o:detectmouseclick="t"/>
              <v:path o:extrusionok="t" o:connecttype="none"/>
              <o:lock v:ext="edit" text="t"/>
            </v:shape>
            <v:shape id="_s1076" o:spid="_x0000_s1076" type="#_x0000_t34" style="position:absolute;left:3028;top:6961;width:2762;height:911;rotation:270;flip:x" o:connectortype="elbow" adj="2259,454624,-43526" strokeweight="2.25pt"/>
            <v:shape id="_s1077" o:spid="_x0000_s1077" type="#_x0000_t34" style="position:absolute;left:4291;top:5698;width:235;height:911;rotation:270;flip:x" o:connectortype="elbow" adj=",384480,-513074" strokeweight="2.25pt"/>
            <v:shape id="_s1078" o:spid="_x0000_s1078" type="#_x0000_t34" style="position:absolute;left:2953;top:6124;width:974;height:797;rotation:270" o:connectortype="elbow" adj="4320,-93737,-57648" strokeweight="2.25pt"/>
            <v:shape id="_s1079" o:spid="_x0000_s1079" type="#_x0000_t34" style="position:absolute;left:7403;top:1297;width:354;height:7256;rotation:270" o:connectortype="elbow" adj="10751,-44235,-291551" strokeweight="2.25pt"/>
            <v:shape id="_s1080" o:spid="_x0000_s1080" type="#_x0000_t33" style="position:absolute;left:19200;top:5834;width:583;height:2976;flip:y" o:connectortype="elbow" adj="-706521,35652,-706521" strokeweight="2.25pt"/>
            <v:shape id="_s1081" o:spid="_x0000_s1081" type="#_x0000_t33" style="position:absolute;left:16320;top:5784;width:276;height:5088;flip:y" o:connectortype="elbow" adj="-1298972,49410,-1298972" strokeweight="2.25pt"/>
            <v:shape id="_s1082" o:spid="_x0000_s1082" type="#_x0000_t33" style="position:absolute;left:16320;top:5784;width:276;height:4106;flip:y" o:connectortype="elbow" adj="-1268653,31524,-1268653" strokeweight="2.25pt"/>
            <v:shape id="_s1083" o:spid="_x0000_s1083" type="#_x0000_t33" style="position:absolute;left:16320;top:5784;width:276;height:3025;flip:y" o:connectortype="elbow" adj="-1268653,35071,-1268653" strokeweight="2.25pt"/>
            <v:shape id="_s1084" o:spid="_x0000_s1084" type="#_x0000_t33" style="position:absolute;left:11393;top:5778;width:247;height:3031;rotation:180" o:connectortype="elbow" adj="-1008665,-34996,-1008665" strokeweight="2.25pt"/>
            <v:shape id="_s1085" o:spid="_x0000_s1085" type="#_x0000_t33" style="position:absolute;left:19200;top:5834;width:583;height:1896;flip:y" o:connectortype="elbow" adj="-706521,43656,-706521" strokeweight="2.25pt"/>
            <v:shape id="_s1086" o:spid="_x0000_s1086" type="#_x0000_t33" style="position:absolute;left:19200;top:5834;width:583;height:816;flip:y" o:connectortype="elbow" adj="-706521,72839,-706521" strokeweight="2.25pt"/>
            <v:shape id="_s1087" o:spid="_x0000_s1087" type="#_x0000_t33" style="position:absolute;left:16320;top:5784;width:276;height:1946;flip:y" o:connectortype="elbow" adj="-1268653,42540,-1268653" strokeweight="2.25pt"/>
            <v:shape id="_s1088" o:spid="_x0000_s1088" type="#_x0000_t33" style="position:absolute;left:16320;top:5784;width:276;height:866;flip:y" o:connectortype="elbow" adj="-1268653,68656,-1268653" strokeweight="2.25pt"/>
            <v:shape id="_s1089" o:spid="_x0000_s1089" type="#_x0000_t34" style="position:absolute;left:15251;top:591;width:410;height:8654;rotation:270;flip:x" o:connectortype="elbow" adj=",3519,-948203" strokeweight="2.25pt"/>
            <v:shape id="_s1090" o:spid="_x0000_s1090" type="#_x0000_t34" style="position:absolute;left:13658;top:2184;width:410;height:5467;rotation:270;flip:x" o:connectortype="elbow" adj=",5570,-794563" strokeweight="2.25pt"/>
            <v:shape id="_s1091" o:spid="_x0000_s1091" type="#_x0000_t33" style="position:absolute;left:11393;top:5778;width:247;height:1952;rotation:180" o:connectortype="elbow" adj="-1008665,-42399,-1008665" strokeweight="2.25pt"/>
            <v:shape id="_s1092" o:spid="_x0000_s1092" type="#_x0000_t33" style="position:absolute;left:11393;top:5778;width:247;height:872;rotation:180" o:connectortype="elbow" adj="-1008665,-68146,-1008665" strokeweight="2.25pt"/>
            <v:shape id="_s1093" o:spid="_x0000_s1093" type="#_x0000_t33" style="position:absolute;left:8428;top:5784;width:332;height:1946;rotation:180" o:connectortype="elbow" adj="-561025,-42540,-561025" strokeweight="2.25pt"/>
            <v:shape id="_s1094" o:spid="_x0000_s1094" type="#_x0000_t33" style="position:absolute;left:8428;top:5784;width:332;height:866;rotation:180" o:connectortype="elbow" adj="-561025,-68656,-561025" strokeweight="2.25pt"/>
            <v:shape id="_s1095" o:spid="_x0000_s1095" type="#_x0000_t33" style="position:absolute;left:5774;top:6271;width:342;height:2306;rotation:180" o:connectortype="elbow" adj="-490629,-151365,-490629" strokeweight="2.25pt"/>
            <v:shape id="_s1096" o:spid="_x0000_s1096" type="#_x0000_t33" style="position:absolute;left:5774;top:6271;width:342;height:1137;rotation:180" o:connectortype="elbow" adj="-490629,-284608,-490629" strokeweight="2.25pt"/>
            <v:shape id="_s1097" o:spid="_x0000_s1097" type="#_x0000_t33" style="position:absolute;left:2243;top:6270;width:5240;height:4446;rotation:180" o:connectortype="elbow" adj="-30376,-33122,-30376" strokeweight="2.25pt"/>
            <v:shape id="_s1098" o:spid="_x0000_s1098" type="#_x0000_t33" style="position:absolute;left:2243;top:5459;width:2051;height:4671;rotation:180" o:connectortype="elbow" adj="-44027,-34863,-44027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99" o:spid="_x0000_s1099" type="#_x0000_t32" style="position:absolute;left:11260;top:5004;width:194;height:2;rotation:90" o:connectortype="elbow" adj="-914640,-1,-914640" strokeweight="2.25pt"/>
            <v:shape id="_s1100" o:spid="_x0000_s1100" type="#_x0000_t34" style="position:absolute;left:9565;top:3543;width:361;height:2701;rotation:270" o:connectortype="elbow" adj="10765,-10840,-456170" strokeweight="2.25pt"/>
            <v:shape id="_s1101" o:spid="_x0000_s1101" type="#_x0000_t33" style="position:absolute;left:8179;top:2504;width:389;height:5197;rotation:270" o:connectortype="elbow" adj="-275700,-6807,-275700" strokeweight="2.25pt"/>
            <v:shape id="_s1102" o:spid="_x0000_s1102" type="#_x0000_t34" style="position:absolute;left:6733;top:679;width:361;height:8430;rotation:270" o:connectortype="elbow" adj="10765,-3474,-141824" strokeweight="2.25pt"/>
            <v:rect id="_s1103" o:spid="_x0000_s1103" style="position:absolute;left:9078;top:4324;width:4260;height:424;v-text-anchor:middle" o:dgmlayout="0" o:dgmnodekind="1" o:dgmlayoutmru="0" filled="f">
              <v:textbox style="mso-next-textbox:#_s1103" inset="0,0,0,0">
                <w:txbxContent>
                  <w:p w:rsidR="007039B6" w:rsidRPr="00923FEE" w:rsidRDefault="007039B6" w:rsidP="007039B6">
                    <w:pPr>
                      <w:jc w:val="center"/>
                      <w:rPr>
                        <w:b/>
                        <w:sz w:val="28"/>
                        <w:szCs w:val="28"/>
                        <w:u w:val="single"/>
                      </w:rPr>
                    </w:pPr>
                    <w:r w:rsidRPr="00923FEE">
                      <w:rPr>
                        <w:b/>
                        <w:sz w:val="28"/>
                        <w:szCs w:val="28"/>
                        <w:u w:val="single"/>
                      </w:rPr>
                      <w:t>Классификация рисков</w:t>
                    </w:r>
                  </w:p>
                </w:txbxContent>
              </v:textbox>
            </v:rect>
            <v:rect id="_s1104" o:spid="_x0000_s1104" style="position:absolute;left:1560;top:5109;width:1367;height:1161;v-text-anchor:middle" o:dgmlayout="2" o:dgmnodekind="0" o:dgmlayoutmru="2" filled="f">
              <v:textbox style="mso-next-textbox:#_s1104" inset="0,0,0,0">
                <w:txbxContent>
                  <w:p w:rsidR="007039B6" w:rsidRPr="00923FEE" w:rsidRDefault="007039B6" w:rsidP="007039B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276131">
                      <w:rPr>
                        <w:b/>
                        <w:sz w:val="20"/>
                        <w:szCs w:val="20"/>
                      </w:rPr>
                      <w:t>По факторам</w:t>
                    </w:r>
                    <w:r w:rsidRPr="00923FEE">
                      <w:rPr>
                        <w:b/>
                        <w:sz w:val="20"/>
                        <w:szCs w:val="20"/>
                      </w:rPr>
                      <w:t xml:space="preserve"> возникновения</w:t>
                    </w:r>
                  </w:p>
                  <w:p w:rsidR="007039B6" w:rsidRPr="00923FEE" w:rsidRDefault="007039B6" w:rsidP="007039B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s1105" o:spid="_x0000_s1105" style="position:absolute;left:4977;top:5297;width:1594;height:974;v-text-anchor:middle" o:dgmlayout="2" o:dgmnodekind="0" o:dgmlayoutmru="2" filled="f">
              <v:textbox style="mso-next-textbox:#_s1105" inset="0,0,0,0">
                <w:txbxContent>
                  <w:p w:rsidR="007039B6" w:rsidRPr="00923FEE" w:rsidRDefault="007039B6" w:rsidP="00276131">
                    <w:pPr>
                      <w:rPr>
                        <w:b/>
                        <w:sz w:val="20"/>
                        <w:szCs w:val="20"/>
                      </w:rPr>
                    </w:pPr>
                    <w:r w:rsidRPr="00276131">
                      <w:rPr>
                        <w:b/>
                        <w:sz w:val="20"/>
                        <w:szCs w:val="20"/>
                      </w:rPr>
                      <w:t>По характер</w:t>
                    </w:r>
                    <w:r w:rsidRPr="00923FEE">
                      <w:rPr>
                        <w:b/>
                        <w:sz w:val="20"/>
                        <w:szCs w:val="20"/>
                      </w:rPr>
                      <w:t>у учета</w:t>
                    </w:r>
                  </w:p>
                </w:txbxContent>
              </v:textbox>
            </v:rect>
            <v:rect id="_s1106" o:spid="_x0000_s1106" style="position:absolute;left:7320;top:5109;width:2214;height:675;v-text-anchor:middle" o:dgmlayout="2" o:dgmnodekind="0" o:dgmlayoutmru="2" filled="f">
              <v:textbox style="mso-next-textbox:#_s1106" inset="0,0,0,0">
                <w:txbxContent>
                  <w:p w:rsidR="007039B6" w:rsidRPr="00923FEE" w:rsidRDefault="007039B6" w:rsidP="007039B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923FEE">
                      <w:rPr>
                        <w:b/>
                        <w:sz w:val="20"/>
                        <w:szCs w:val="20"/>
                      </w:rPr>
                      <w:t>По характеру последствий</w:t>
                    </w:r>
                  </w:p>
                </w:txbxContent>
              </v:textbox>
            </v:rect>
            <v:rect id="_s1107" o:spid="_x0000_s1107" style="position:absolute;left:10217;top:5102;width:2352;height:676;v-text-anchor:middle" o:dgmlayout="2" o:dgmnodekind="0" o:dgmlayoutmru="2" filled="f">
              <v:textbox style="mso-next-textbox:#_s1107" inset="0,0,0,0">
                <w:txbxContent>
                  <w:p w:rsidR="007039B6" w:rsidRPr="00923FEE" w:rsidRDefault="007039B6" w:rsidP="007039B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923FEE">
                      <w:rPr>
                        <w:b/>
                        <w:sz w:val="20"/>
                        <w:szCs w:val="20"/>
                      </w:rPr>
                      <w:t>По сфере возникновения</w:t>
                    </w:r>
                  </w:p>
                </w:txbxContent>
              </v:textbox>
            </v:rect>
            <v:rect id="_s1108" o:spid="_x0000_s1108" style="position:absolute;left:4294;top:9772;width:2159;height:720;v-text-anchor:middle" o:dgmlayout="2" o:dgmnodekind="0" filled="f">
              <v:textbox style="mso-next-textbox:#_s1108" inset="0,0,0,0">
                <w:txbxContent>
                  <w:p w:rsidR="007039B6" w:rsidRPr="00923FEE" w:rsidRDefault="007039B6" w:rsidP="007039B6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923FEE">
                      <w:rPr>
                        <w:bCs/>
                        <w:i/>
                        <w:sz w:val="20"/>
                        <w:szCs w:val="20"/>
                      </w:rPr>
                      <w:t>Политические риски</w:t>
                    </w:r>
                  </w:p>
                </w:txbxContent>
              </v:textbox>
            </v:rect>
            <v:rect id="_s1109" o:spid="_x0000_s1109" style="position:absolute;left:7483;top:10356;width:2160;height:719;v-text-anchor:middle" o:dgmlayout="2" o:dgmnodekind="0" filled="f">
              <v:textbox style="mso-next-textbox:#_s1109" inset="0,0,0,0">
                <w:txbxContent>
                  <w:p w:rsidR="007039B6" w:rsidRPr="00923FEE" w:rsidRDefault="007039B6" w:rsidP="007039B6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923FEE">
                      <w:rPr>
                        <w:bCs/>
                        <w:i/>
                        <w:sz w:val="20"/>
                        <w:szCs w:val="20"/>
                      </w:rPr>
                      <w:t>Экономические (коммерческие) риски</w:t>
                    </w:r>
                  </w:p>
                </w:txbxContent>
              </v:textbox>
            </v:rect>
            <v:rect id="_s1110" o:spid="_x0000_s1110" style="position:absolute;left:6116;top:7048;width:2161;height:720;v-text-anchor:middle" o:dgmlayout="2" o:dgmnodekind="0" filled="f">
              <v:textbox style="mso-next-textbox:#_s1110" inset="0,0,0,0">
                <w:txbxContent>
                  <w:p w:rsidR="007039B6" w:rsidRPr="00923FEE" w:rsidRDefault="007039B6" w:rsidP="007039B6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923FEE">
                      <w:rPr>
                        <w:i/>
                        <w:sz w:val="20"/>
                        <w:szCs w:val="20"/>
                      </w:rPr>
                      <w:t>Внешние рискам</w:t>
                    </w:r>
                  </w:p>
                </w:txbxContent>
              </v:textbox>
            </v:rect>
            <v:rect id="_s1111" o:spid="_x0000_s1111" style="position:absolute;left:6116;top:8216;width:2158;height:720;v-text-anchor:middle" o:dgmlayout="2" o:dgmnodekind="0" filled="f">
              <v:textbox style="mso-next-textbox:#_s1111" inset="0,0,0,0">
                <w:txbxContent>
                  <w:p w:rsidR="007039B6" w:rsidRPr="00923FEE" w:rsidRDefault="007039B6" w:rsidP="007039B6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923FEE">
                      <w:rPr>
                        <w:i/>
                        <w:sz w:val="20"/>
                        <w:szCs w:val="20"/>
                      </w:rPr>
                      <w:t>Внутренние рискам</w:t>
                    </w:r>
                  </w:p>
                </w:txbxContent>
              </v:textbox>
            </v:rect>
            <v:rect id="_s1112" o:spid="_x0000_s1112" style="position:absolute;left:8760;top:6290;width:2160;height:720;v-text-anchor:middle" o:dgmlayout="2" o:dgmnodekind="0" filled="f">
              <v:textbox style="mso-next-textbox:#_s1112" inset="0,0,0,0">
                <w:txbxContent>
                  <w:p w:rsidR="007039B6" w:rsidRPr="00923FEE" w:rsidRDefault="007039B6" w:rsidP="007039B6">
                    <w:pPr>
                      <w:rPr>
                        <w:i/>
                        <w:sz w:val="20"/>
                        <w:szCs w:val="20"/>
                      </w:rPr>
                    </w:pPr>
                    <w:r w:rsidRPr="00923FEE">
                      <w:rPr>
                        <w:bCs/>
                        <w:i/>
                        <w:sz w:val="20"/>
                        <w:szCs w:val="20"/>
                      </w:rPr>
                      <w:t>Чистые риски</w:t>
                    </w:r>
                  </w:p>
                </w:txbxContent>
              </v:textbox>
            </v:rect>
            <v:rect id="_s1113" o:spid="_x0000_s1113" style="position:absolute;left:8760;top:7370;width:2160;height:720;v-text-anchor:middle" o:dgmlayout="2" o:dgmnodekind="0" filled="f">
              <v:textbox style="mso-next-textbox:#_s1113" inset="0,0,0,0">
                <w:txbxContent>
                  <w:p w:rsidR="007039B6" w:rsidRPr="00923FEE" w:rsidRDefault="007039B6" w:rsidP="007039B6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923FEE">
                      <w:rPr>
                        <w:bCs/>
                        <w:i/>
                        <w:sz w:val="20"/>
                        <w:szCs w:val="20"/>
                      </w:rPr>
                      <w:t>Спекулятивные риски</w:t>
                    </w:r>
                  </w:p>
                </w:txbxContent>
              </v:textbox>
            </v:rect>
            <v:rect id="_s1114" o:spid="_x0000_s1114" style="position:absolute;left:11640;top:6290;width:2160;height:720;v-text-anchor:middle" o:dgmlayout="2" o:dgmnodekind="0" filled="f">
              <v:textbox style="mso-next-textbox:#_s1114" inset="0,0,0,0">
                <w:txbxContent>
                  <w:p w:rsidR="007039B6" w:rsidRPr="00923FEE" w:rsidRDefault="007039B6" w:rsidP="007039B6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923FEE">
                      <w:rPr>
                        <w:bCs/>
                        <w:i/>
                        <w:sz w:val="20"/>
                        <w:szCs w:val="20"/>
                      </w:rPr>
                      <w:t>Коммерческий риск</w:t>
                    </w:r>
                  </w:p>
                </w:txbxContent>
              </v:textbox>
            </v:rect>
            <v:rect id="_s1115" o:spid="_x0000_s1115" style="position:absolute;left:11640;top:7370;width:2160;height:720;v-text-anchor:middle" o:dgmlayout="2" o:dgmnodekind="0" filled="f">
              <v:textbox style="mso-next-textbox:#_s1115" inset="0,0,0,0">
                <w:txbxContent>
                  <w:p w:rsidR="007039B6" w:rsidRPr="00923FEE" w:rsidRDefault="007039B6" w:rsidP="007039B6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923FEE">
                      <w:rPr>
                        <w:bCs/>
                        <w:i/>
                        <w:sz w:val="20"/>
                        <w:szCs w:val="20"/>
                      </w:rPr>
                      <w:t>Финансовый риск</w:t>
                    </w:r>
                  </w:p>
                </w:txbxContent>
              </v:textbox>
            </v:rect>
            <v:rect id="_s1116" o:spid="_x0000_s1116" style="position:absolute;left:14774;top:5158;width:3645;height:626;v-text-anchor:middle" o:dgmlayout="3" o:dgmnodekind="0" o:dgmlayoutmru="3" filled="f">
              <v:textbox style="mso-next-textbox:#_s1116" inset="0,0,0,0">
                <w:txbxContent>
                  <w:p w:rsidR="007039B6" w:rsidRPr="00923FEE" w:rsidRDefault="007039B6" w:rsidP="007039B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923FEE">
                      <w:rPr>
                        <w:b/>
                        <w:sz w:val="20"/>
                        <w:szCs w:val="20"/>
                      </w:rPr>
                      <w:t>Связаная с  производственной деятельностью</w:t>
                    </w:r>
                  </w:p>
                </w:txbxContent>
              </v:textbox>
            </v:rect>
            <v:rect id="_s1117" o:spid="_x0000_s1117" style="position:absolute;left:18874;top:5158;width:1818;height:676;v-text-anchor:middle" o:dgmlayout="3" o:dgmnodekind="0" o:dgmlayoutmru="3" filled="f">
              <v:textbox style="mso-next-textbox:#_s1117" inset="0,0,0,0">
                <w:txbxContent>
                  <w:p w:rsidR="007039B6" w:rsidRPr="00923FEE" w:rsidRDefault="007039B6" w:rsidP="007039B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923FEE">
                      <w:rPr>
                        <w:b/>
                        <w:sz w:val="20"/>
                        <w:szCs w:val="20"/>
                      </w:rPr>
                      <w:t>По последствиям</w:t>
                    </w:r>
                  </w:p>
                </w:txbxContent>
              </v:textbox>
            </v:rect>
            <v:rect id="_s1118" o:spid="_x0000_s1118" style="position:absolute;left:14161;top:6290;width:2159;height:719;v-text-anchor:middle" o:dgmlayout="2" o:dgmnodekind="0" filled="f">
              <v:textbox style="mso-next-textbox:#_s1118" inset="0,0,0,0">
                <w:txbxContent>
                  <w:p w:rsidR="007039B6" w:rsidRPr="00923FEE" w:rsidRDefault="007039B6" w:rsidP="007039B6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923FEE">
                      <w:rPr>
                        <w:bCs/>
                        <w:i/>
                        <w:sz w:val="20"/>
                        <w:szCs w:val="20"/>
                      </w:rPr>
                      <w:t>Организационные риски</w:t>
                    </w:r>
                  </w:p>
                </w:txbxContent>
              </v:textbox>
            </v:rect>
            <v:rect id="_s1119" o:spid="_x0000_s1119" style="position:absolute;left:14161;top:7370;width:2159;height:719;v-text-anchor:middle" o:dgmlayout="2" o:dgmnodekind="0" filled="f">
              <v:textbox style="mso-next-textbox:#_s1119" inset="0,0,0,0">
                <w:txbxContent>
                  <w:p w:rsidR="007039B6" w:rsidRPr="00923FEE" w:rsidRDefault="007039B6" w:rsidP="007039B6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923FEE">
                      <w:rPr>
                        <w:bCs/>
                        <w:i/>
                        <w:sz w:val="20"/>
                        <w:szCs w:val="20"/>
                      </w:rPr>
                      <w:t>Рыночные риски</w:t>
                    </w:r>
                  </w:p>
                </w:txbxContent>
              </v:textbox>
            </v:rect>
            <v:rect id="_s1120" o:spid="_x0000_s1120" style="position:absolute;left:17040;top:6290;width:2160;height:719;v-text-anchor:middle" o:dgmlayout="2" o:dgmnodekind="0" filled="f">
              <v:textbox style="mso-next-textbox:#_s1120" inset="0,0,0,0">
                <w:txbxContent>
                  <w:p w:rsidR="007039B6" w:rsidRPr="00923FEE" w:rsidRDefault="007039B6" w:rsidP="007039B6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923FEE">
                      <w:rPr>
                        <w:bCs/>
                        <w:i/>
                        <w:sz w:val="20"/>
                        <w:szCs w:val="20"/>
                      </w:rPr>
                      <w:t>Допустимый риск</w:t>
                    </w:r>
                  </w:p>
                </w:txbxContent>
              </v:textbox>
            </v:rect>
            <v:rect id="_s1121" o:spid="_x0000_s1121" style="position:absolute;left:17040;top:7370;width:2160;height:719;v-text-anchor:middle" o:dgmlayout="2" o:dgmnodekind="0" filled="f">
              <v:textbox style="mso-next-textbox:#_s1121" inset="0,0,0,0">
                <w:txbxContent>
                  <w:p w:rsidR="007039B6" w:rsidRPr="00923FEE" w:rsidRDefault="007039B6" w:rsidP="007039B6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923FEE">
                      <w:rPr>
                        <w:bCs/>
                        <w:i/>
                        <w:sz w:val="20"/>
                        <w:szCs w:val="20"/>
                      </w:rPr>
                      <w:t>Критический риск</w:t>
                    </w:r>
                  </w:p>
                </w:txbxContent>
              </v:textbox>
            </v:rect>
            <v:rect id="_s1122" o:spid="_x0000_s1122" style="position:absolute;left:11640;top:8450;width:2160;height:718;v-text-anchor:middle" o:dgmlayout="3" o:dgmnodekind="0" filled="f">
              <v:textbox style="mso-next-textbox:#_s1122" inset="0,0,0,0">
                <w:txbxContent>
                  <w:p w:rsidR="007039B6" w:rsidRPr="00923FEE" w:rsidRDefault="007039B6" w:rsidP="007039B6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923FEE">
                      <w:rPr>
                        <w:bCs/>
                        <w:i/>
                        <w:sz w:val="20"/>
                        <w:szCs w:val="20"/>
                      </w:rPr>
                      <w:t>Страховой риск</w:t>
                    </w:r>
                  </w:p>
                </w:txbxContent>
              </v:textbox>
            </v:rect>
            <v:rect id="_s1123" o:spid="_x0000_s1123" style="position:absolute;left:14160;top:8450;width:2160;height:718;v-text-anchor:middle" o:dgmlayout="3" o:dgmnodekind="0" filled="f">
              <v:textbox style="mso-next-textbox:#_s1123" inset="0,0,0,0">
                <w:txbxContent>
                  <w:p w:rsidR="007039B6" w:rsidRPr="00923FEE" w:rsidRDefault="007039B6" w:rsidP="007039B6">
                    <w:pPr>
                      <w:rPr>
                        <w:i/>
                        <w:sz w:val="20"/>
                        <w:szCs w:val="20"/>
                      </w:rPr>
                    </w:pPr>
                    <w:r w:rsidRPr="00923FEE">
                      <w:rPr>
                        <w:bCs/>
                        <w:i/>
                        <w:sz w:val="20"/>
                        <w:szCs w:val="20"/>
                      </w:rPr>
                      <w:t>Кредитные риски</w:t>
                    </w:r>
                  </w:p>
                </w:txbxContent>
              </v:textbox>
            </v:rect>
            <v:rect id="_s1124" o:spid="_x0000_s1124" style="position:absolute;left:14160;top:9530;width:2160;height:719;v-text-anchor:middle" o:dgmlayout="3" o:dgmnodekind="0" filled="f">
              <v:textbox style="mso-next-textbox:#_s1124" inset="0,0,0,0">
                <w:txbxContent>
                  <w:p w:rsidR="007039B6" w:rsidRPr="00923FEE" w:rsidRDefault="007039B6" w:rsidP="007039B6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923FEE">
                      <w:rPr>
                        <w:bCs/>
                        <w:i/>
                        <w:sz w:val="20"/>
                        <w:szCs w:val="20"/>
                      </w:rPr>
                      <w:t>Юридические риски</w:t>
                    </w:r>
                  </w:p>
                </w:txbxContent>
              </v:textbox>
            </v:rect>
            <v:rect id="_s1125" o:spid="_x0000_s1125" style="position:absolute;left:13407;top:10609;width:2913;height:525;v-text-anchor:middle" o:dgmlayout="3" o:dgmnodekind="0" filled="f">
              <v:textbox style="mso-next-textbox:#_s1125" inset="0,0,0,0">
                <w:txbxContent>
                  <w:p w:rsidR="007039B6" w:rsidRPr="00923FEE" w:rsidRDefault="007039B6" w:rsidP="007039B6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923FEE">
                      <w:rPr>
                        <w:bCs/>
                        <w:i/>
                        <w:sz w:val="20"/>
                        <w:szCs w:val="20"/>
                      </w:rPr>
                      <w:t>Технико-производственные риски</w:t>
                    </w:r>
                  </w:p>
                </w:txbxContent>
              </v:textbox>
            </v:rect>
            <v:rect id="_s1126" o:spid="_x0000_s1126" style="position:absolute;left:17040;top:8450;width:2160;height:720;v-text-anchor:middle" o:dgmlayout="3" o:dgmnodekind="0" filled="f">
              <v:textbox style="mso-next-textbox:#_s1126" inset="0,0,0,0">
                <w:txbxContent>
                  <w:p w:rsidR="007039B6" w:rsidRPr="00923FEE" w:rsidRDefault="007039B6" w:rsidP="007039B6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923FEE">
                      <w:rPr>
                        <w:bCs/>
                        <w:i/>
                        <w:sz w:val="20"/>
                        <w:szCs w:val="20"/>
                      </w:rPr>
                      <w:t>Катастрофический риск</w:t>
                    </w:r>
                  </w:p>
                </w:txbxContent>
              </v:textbox>
            </v:rect>
            <v:rect id="_s1127" o:spid="_x0000_s1127" style="position:absolute;left:3156;top:5102;width:1594;height:934;v-text-anchor:middle" o:dgmlayout="0" o:dgmnodekind="0" filled="f">
              <v:textbox style="mso-next-textbox:#_s1127" inset="0,0,0,0">
                <w:txbxContent>
                  <w:p w:rsidR="007039B6" w:rsidRPr="00923FEE" w:rsidRDefault="007039B6" w:rsidP="007039B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276131">
                      <w:rPr>
                        <w:b/>
                        <w:sz w:val="20"/>
                        <w:szCs w:val="20"/>
                      </w:rPr>
                      <w:t>По времени</w:t>
                    </w:r>
                    <w:r w:rsidRPr="00923FEE">
                      <w:rPr>
                        <w:b/>
                        <w:sz w:val="20"/>
                        <w:szCs w:val="20"/>
                      </w:rPr>
                      <w:t xml:space="preserve"> возникновения</w:t>
                    </w:r>
                  </w:p>
                </w:txbxContent>
              </v:textbox>
            </v:rect>
            <v:rect id="_s1128" o:spid="_x0000_s1128" style="position:absolute;left:2471;top:6854;width:1367;height:583;v-text-anchor:middle" o:dgmlayout="2" o:dgmnodekind="0" filled="f">
              <v:textbox style="mso-next-textbox:#_s1128" inset="0,0,0,0">
                <w:txbxContent>
                  <w:p w:rsidR="007039B6" w:rsidRPr="00923FEE" w:rsidRDefault="007039B6" w:rsidP="007039B6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923FEE">
                      <w:rPr>
                        <w:i/>
                        <w:sz w:val="20"/>
                        <w:szCs w:val="20"/>
                      </w:rPr>
                      <w:t>Текущие</w:t>
                    </w:r>
                  </w:p>
                </w:txbxContent>
              </v:textbox>
            </v:rect>
            <v:rect id="_s1129" o:spid="_x0000_s1129" style="position:absolute;left:4066;top:6270;width:1595;height:720;v-text-anchor:middle" o:dgmlayout="2" o:dgmnodekind="0" filled="f">
              <v:textbox style="mso-next-textbox:#_s1129" inset="0,0,0,0">
                <w:txbxContent>
                  <w:p w:rsidR="007039B6" w:rsidRPr="00923FEE" w:rsidRDefault="007039B6" w:rsidP="007039B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23FEE">
                      <w:rPr>
                        <w:i/>
                        <w:sz w:val="20"/>
                        <w:szCs w:val="20"/>
                      </w:rPr>
                      <w:t>Перспективные</w:t>
                    </w:r>
                  </w:p>
                </w:txbxContent>
              </v:textbox>
            </v:rect>
            <v:rect id="_s1130" o:spid="_x0000_s1130" style="position:absolute;left:4066;top:8799;width:1595;height:720;v-text-anchor:middle" o:dgmlayout="2" o:dgmnodekind="0" filled="f">
              <v:textbox style="mso-next-textbox:#_s1130" inset="0,0,0,0">
                <w:txbxContent>
                  <w:p w:rsidR="007039B6" w:rsidRPr="00923FEE" w:rsidRDefault="007039B6" w:rsidP="007039B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23FEE">
                      <w:rPr>
                        <w:i/>
                        <w:sz w:val="20"/>
                        <w:szCs w:val="20"/>
                      </w:rPr>
                      <w:t>Ретроспективные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276131" w:rsidRDefault="00FD0031" w:rsidP="00956D2F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shape id="_x0000_s1131" type="#_x0000_t202" style="position:absolute;left:0;text-align:left;margin-left:29.9pt;margin-top:4.8pt;width:171pt;height:18pt;z-index:251632640" filled="f" stroked="f">
            <v:textbox style="mso-next-textbox:#_x0000_s1131">
              <w:txbxContent>
                <w:p w:rsidR="007039B6" w:rsidRPr="00923FEE" w:rsidRDefault="007039B6" w:rsidP="007039B6">
                  <w:pPr>
                    <w:rPr>
                      <w:sz w:val="20"/>
                      <w:szCs w:val="20"/>
                    </w:rPr>
                  </w:pPr>
                  <w:r w:rsidRPr="00923FEE">
                    <w:rPr>
                      <w:sz w:val="20"/>
                      <w:szCs w:val="20"/>
                    </w:rPr>
                    <w:t>Схема 5. Классификация рисков</w:t>
                  </w:r>
                </w:p>
              </w:txbxContent>
            </v:textbox>
          </v:shape>
        </w:pict>
      </w:r>
    </w:p>
    <w:p w:rsidR="00276131" w:rsidRDefault="00276131" w:rsidP="00956D2F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039B6" w:rsidRPr="00956D2F">
        <w:rPr>
          <w:b/>
          <w:sz w:val="28"/>
          <w:szCs w:val="28"/>
        </w:rPr>
        <w:t xml:space="preserve">6. Составьте и представьте схематично собственную </w:t>
      </w:r>
    </w:p>
    <w:p w:rsidR="007039B6" w:rsidRPr="00956D2F" w:rsidRDefault="007039B6" w:rsidP="00956D2F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56D2F">
        <w:rPr>
          <w:b/>
          <w:sz w:val="28"/>
          <w:szCs w:val="28"/>
        </w:rPr>
        <w:t>классификацию.</w:t>
      </w:r>
    </w:p>
    <w:p w:rsidR="00276131" w:rsidRDefault="00276131" w:rsidP="00956D2F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039B6" w:rsidRPr="00956D2F" w:rsidRDefault="007039B6" w:rsidP="00956D2F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6D2F">
        <w:rPr>
          <w:sz w:val="28"/>
          <w:szCs w:val="28"/>
        </w:rPr>
        <w:t>Страхование как система экономических отношений охватывает различные объекты и субъекты страховой ответственности, формы организации деятельности в силу определений юридических норм и законов. Чтобы упорядочить разнообразие экономических отношений и создать единую и взаимосвязанную систему, необходима классификация страхования.</w:t>
      </w:r>
    </w:p>
    <w:p w:rsidR="007039B6" w:rsidRDefault="007039B6" w:rsidP="00956D2F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i68"/>
      <w:bookmarkEnd w:id="0"/>
      <w:r w:rsidRPr="00956D2F">
        <w:rPr>
          <w:rStyle w:val="-"/>
          <w:b/>
          <w:i/>
          <w:sz w:val="28"/>
          <w:szCs w:val="28"/>
        </w:rPr>
        <w:t>Классификация страхования</w:t>
      </w:r>
      <w:r w:rsidRPr="00956D2F">
        <w:rPr>
          <w:sz w:val="28"/>
          <w:szCs w:val="28"/>
        </w:rPr>
        <w:t xml:space="preserve"> представляет собой научную систему деления страхования на сферы деятельности, отрасли, подотрасли и виды, звенья которых располагаются так, что каждое последующее звено является частью предыдущего. </w:t>
      </w:r>
    </w:p>
    <w:p w:rsidR="00956D2F" w:rsidRDefault="00956D2F" w:rsidP="00956D2F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6D2F" w:rsidRDefault="00956D2F" w:rsidP="00956D2F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6D2F" w:rsidRDefault="00956D2F" w:rsidP="00956D2F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  <w:sectPr w:rsidR="00956D2F" w:rsidSect="00956D2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6D2F" w:rsidRDefault="00956D2F" w:rsidP="00956D2F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6D2F" w:rsidRPr="00956D2F" w:rsidRDefault="00FD0031" w:rsidP="00956D2F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oval id="_x0000_s1132" style="position:absolute;left:0;text-align:left;margin-left:306pt;margin-top:14.9pt;width:270pt;height:90pt;z-index:251638784"/>
        </w:pict>
      </w:r>
    </w:p>
    <w:p w:rsidR="007039B6" w:rsidRPr="00956D2F" w:rsidRDefault="00FD0031" w:rsidP="00956D2F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33" type="#_x0000_t202" style="position:absolute;left:0;text-align:left;margin-left:351pt;margin-top:12.3pt;width:189pt;height:54pt;z-index:251641856" stroked="f">
            <v:textbox style="mso-next-textbox:#_x0000_s1133">
              <w:txbxContent>
                <w:p w:rsidR="007039B6" w:rsidRPr="00E836BD" w:rsidRDefault="007039B6" w:rsidP="007039B6">
                  <w:pPr>
                    <w:jc w:val="center"/>
                    <w:rPr>
                      <w:rFonts w:ascii="Arial Black" w:eastAsia="Arial Unicode MS" w:hAnsi="Arial Black" w:cs="Arial"/>
                      <w:b/>
                      <w:bCs/>
                      <w:sz w:val="32"/>
                      <w:szCs w:val="32"/>
                    </w:rPr>
                  </w:pPr>
                  <w:r w:rsidRPr="00E836BD">
                    <w:rPr>
                      <w:rFonts w:ascii="Arial Black" w:eastAsia="Arial Unicode MS" w:hAnsi="Arial Black" w:cs="Arial"/>
                      <w:b/>
                      <w:bCs/>
                      <w:sz w:val="32"/>
                      <w:szCs w:val="32"/>
                    </w:rPr>
                    <w:t>Классификация страхования</w:t>
                  </w:r>
                </w:p>
              </w:txbxContent>
            </v:textbox>
          </v:shape>
        </w:pict>
      </w:r>
    </w:p>
    <w:p w:rsidR="007039B6" w:rsidRPr="00956D2F" w:rsidRDefault="00FD0031" w:rsidP="00956D2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line id="_x0000_s1134" style="position:absolute;left:0;text-align:left;flip:x;z-index:251677696" from="6in,182.5pt" to="450pt,200.5pt">
            <v:stroke endarrow="classic" endarrowwidth="wide" endarrowlength="long"/>
          </v:line>
        </w:pict>
      </w:r>
      <w:r>
        <w:rPr>
          <w:noProof/>
          <w:lang w:eastAsia="ru-RU"/>
        </w:rPr>
        <w:pict>
          <v:line id="_x0000_s1135" style="position:absolute;left:0;text-align:left;flip:x;z-index:251675648" from="450pt,191.5pt" to="486pt,272.5pt">
            <v:stroke endarrow="classic" endarrowwidth="wide" endarrowlength="long"/>
          </v:line>
        </w:pict>
      </w:r>
      <w:r>
        <w:rPr>
          <w:noProof/>
          <w:lang w:eastAsia="ru-RU"/>
        </w:rPr>
        <w:pict>
          <v:line id="_x0000_s1136" style="position:absolute;left:0;text-align:left;z-index:251678720" from="513pt,191.5pt" to="531pt,272.5pt">
            <v:stroke endarrow="classic" endarrowwidth="wide" endarrowlength="long"/>
          </v:line>
        </w:pict>
      </w:r>
      <w:r>
        <w:rPr>
          <w:noProof/>
          <w:lang w:eastAsia="ru-RU"/>
        </w:rPr>
        <w:pict>
          <v:line id="_x0000_s1137" style="position:absolute;left:0;text-align:left;z-index:251676672" from="540pt,182.5pt" to="558pt,200.5pt">
            <v:stroke endarrow="classic" endarrowwidth="wide" endarrowlength="long"/>
          </v:line>
        </w:pict>
      </w:r>
      <w:r>
        <w:rPr>
          <w:noProof/>
          <w:lang w:eastAsia="ru-RU"/>
        </w:rPr>
        <w:pict>
          <v:line id="_x0000_s1138" style="position:absolute;left:0;text-align:left;flip:x;z-index:251680768" from="9in,101.5pt" to="657pt,128.5pt">
            <v:stroke endarrow="classic" endarrowwidth="wide" endarrowlength="long"/>
          </v:line>
        </w:pict>
      </w:r>
      <w:r>
        <w:rPr>
          <w:noProof/>
          <w:lang w:eastAsia="ru-RU"/>
        </w:rPr>
        <w:pict>
          <v:shape id="_x0000_s1139" type="#_x0000_t202" style="position:absolute;left:0;text-align:left;margin-left:621pt;margin-top:146.5pt;width:81pt;height:27pt;z-index:251670528" stroked="f">
            <v:textbox style="mso-next-textbox:#_x0000_s1139">
              <w:txbxContent>
                <w:p w:rsidR="007039B6" w:rsidRPr="00E836BD" w:rsidRDefault="007039B6" w:rsidP="007039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Добровольное  </w:t>
                  </w:r>
                  <w:r w:rsidRPr="00E836BD">
                    <w:rPr>
                      <w:rFonts w:ascii="Arial" w:hAnsi="Arial" w:cs="Arial"/>
                      <w:sz w:val="18"/>
                      <w:szCs w:val="18"/>
                    </w:rPr>
                    <w:t xml:space="preserve"> страхование</w:t>
                  </w:r>
                </w:p>
                <w:p w:rsidR="007039B6" w:rsidRDefault="007039B6" w:rsidP="007039B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140" style="position:absolute;left:0;text-align:left;margin-left:603pt;margin-top:128.5pt;width:108pt;height:63.6pt;z-index:251668480"/>
        </w:pict>
      </w:r>
      <w:r>
        <w:rPr>
          <w:noProof/>
          <w:lang w:eastAsia="ru-RU"/>
        </w:rPr>
        <w:pict>
          <v:line id="_x0000_s1141" style="position:absolute;left:0;text-align:left;z-index:251679744" from="729pt,101.5pt" to="738pt,155.5pt">
            <v:stroke endarrow="classic" endarrowwidth="wide" endarrowlength="long"/>
          </v:line>
        </w:pict>
      </w:r>
      <w:r>
        <w:rPr>
          <w:noProof/>
          <w:lang w:eastAsia="ru-RU"/>
        </w:rPr>
        <w:pict>
          <v:line id="_x0000_s1142" style="position:absolute;left:0;text-align:left;z-index:251660288" from="270pt,119.5pt" to="279pt,128.5pt">
            <v:stroke endarrow="classic" endarrowwidth="wide" endarrowlength="long"/>
          </v:line>
        </w:pict>
      </w:r>
      <w:r>
        <w:rPr>
          <w:noProof/>
          <w:lang w:eastAsia="ru-RU"/>
        </w:rPr>
        <w:pict>
          <v:shape id="_x0000_s1143" type="#_x0000_t202" style="position:absolute;left:0;text-align:left;margin-left:369pt;margin-top:200.5pt;width:1in;height:36pt;z-index:251672576" stroked="f">
            <v:textbox style="mso-next-textbox:#_x0000_s1143">
              <w:txbxContent>
                <w:p w:rsidR="007039B6" w:rsidRPr="00E836BD" w:rsidRDefault="007039B6" w:rsidP="007039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Имущественное   </w:t>
                  </w:r>
                  <w:r w:rsidRPr="00E836BD">
                    <w:rPr>
                      <w:rFonts w:ascii="Arial" w:hAnsi="Arial" w:cs="Arial"/>
                      <w:sz w:val="18"/>
                      <w:szCs w:val="18"/>
                    </w:rPr>
                    <w:t xml:space="preserve"> страхование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4" type="#_x0000_t202" style="position:absolute;left:0;text-align:left;margin-left:396pt;margin-top:290.5pt;width:1in;height:27pt;z-index:251671552" stroked="f">
            <v:textbox style="mso-next-textbox:#_x0000_s1144">
              <w:txbxContent>
                <w:p w:rsidR="007039B6" w:rsidRPr="00E836BD" w:rsidRDefault="007039B6" w:rsidP="007039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Личное         </w:t>
                  </w:r>
                  <w:r w:rsidRPr="00E836BD">
                    <w:rPr>
                      <w:rFonts w:ascii="Arial" w:hAnsi="Arial" w:cs="Arial"/>
                      <w:sz w:val="18"/>
                      <w:szCs w:val="18"/>
                    </w:rPr>
                    <w:t xml:space="preserve"> страхование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5" type="#_x0000_t202" style="position:absolute;left:0;text-align:left;margin-left:513pt;margin-top:290.5pt;width:90pt;height:27pt;z-index:251674624" stroked="f">
            <v:textbox style="mso-next-textbox:#_x0000_s1145">
              <w:txbxContent>
                <w:p w:rsidR="007039B6" w:rsidRPr="00E836BD" w:rsidRDefault="007039B6" w:rsidP="007039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Страхование ответственности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6" type="#_x0000_t202" style="position:absolute;left:0;text-align:left;margin-left:549pt;margin-top:209.5pt;width:90pt;height:36pt;z-index:251673600" stroked="f">
            <v:textbox style="mso-next-textbox:#_x0000_s1146">
              <w:txbxContent>
                <w:p w:rsidR="007039B6" w:rsidRPr="00974F7D" w:rsidRDefault="007039B6" w:rsidP="007039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4F7D">
                    <w:rPr>
                      <w:rFonts w:ascii="Arial" w:hAnsi="Arial" w:cs="Arial"/>
                      <w:sz w:val="18"/>
                      <w:szCs w:val="18"/>
                    </w:rPr>
                    <w:t xml:space="preserve">Страхование экономических рисков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7" type="#_x0000_t202" style="position:absolute;left:0;text-align:left;margin-left:711pt;margin-top:182.5pt;width:81pt;height:27pt;z-index:251669504" stroked="f">
            <v:textbox style="mso-next-textbox:#_x0000_s1147">
              <w:txbxContent>
                <w:p w:rsidR="007039B6" w:rsidRPr="00E836BD" w:rsidRDefault="007039B6" w:rsidP="007039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Обязательное  </w:t>
                  </w:r>
                  <w:r w:rsidRPr="00E836BD">
                    <w:rPr>
                      <w:rFonts w:ascii="Arial" w:hAnsi="Arial" w:cs="Arial"/>
                      <w:sz w:val="18"/>
                      <w:szCs w:val="18"/>
                    </w:rPr>
                    <w:t xml:space="preserve"> страхование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148" style="position:absolute;left:0;text-align:left;margin-left:540pt;margin-top:191.5pt;width:108pt;height:63.6pt;z-index:251666432"/>
        </w:pict>
      </w:r>
      <w:r>
        <w:rPr>
          <w:noProof/>
          <w:lang w:eastAsia="ru-RU"/>
        </w:rPr>
        <w:pict>
          <v:oval id="_x0000_s1149" style="position:absolute;left:0;text-align:left;margin-left:7in;margin-top:272.5pt;width:108pt;height:63.6pt;z-index:251665408"/>
        </w:pict>
      </w:r>
      <w:r>
        <w:rPr>
          <w:noProof/>
          <w:lang w:eastAsia="ru-RU"/>
        </w:rPr>
        <w:pict>
          <v:oval id="_x0000_s1150" style="position:absolute;left:0;text-align:left;margin-left:378pt;margin-top:272.5pt;width:108pt;height:63.6pt;z-index:251664384"/>
        </w:pict>
      </w:r>
      <w:r>
        <w:rPr>
          <w:noProof/>
          <w:lang w:eastAsia="ru-RU"/>
        </w:rPr>
        <w:pict>
          <v:oval id="_x0000_s1151" style="position:absolute;left:0;text-align:left;margin-left:351pt;margin-top:191.5pt;width:108pt;height:63.6pt;z-index:251663360"/>
        </w:pict>
      </w:r>
      <w:r>
        <w:rPr>
          <w:noProof/>
          <w:lang w:eastAsia="ru-RU"/>
        </w:rPr>
        <w:pict>
          <v:shape id="_x0000_s1152" type="#_x0000_t202" style="position:absolute;left:0;text-align:left;margin-left:126pt;margin-top:83.5pt;width:117pt;height:45pt;z-index:251642880" stroked="f">
            <v:textbox style="mso-next-textbox:#_x0000_s1152">
              <w:txbxContent>
                <w:p w:rsidR="007039B6" w:rsidRPr="006B49AB" w:rsidRDefault="007039B6" w:rsidP="007039B6">
                  <w:pPr>
                    <w:jc w:val="center"/>
                    <w:rPr>
                      <w:rFonts w:ascii="Arial Black" w:hAnsi="Arial Black" w:cs="Arial"/>
                      <w:sz w:val="20"/>
                      <w:szCs w:val="20"/>
                    </w:rPr>
                  </w:pPr>
                  <w:r w:rsidRPr="006B49AB">
                    <w:rPr>
                      <w:rStyle w:val="a6"/>
                      <w:rFonts w:ascii="Arial Black" w:hAnsi="Arial Black" w:cs="Arial"/>
                      <w:sz w:val="20"/>
                      <w:szCs w:val="20"/>
                    </w:rPr>
                    <w:t>По форме организации</w:t>
                  </w:r>
                </w:p>
                <w:p w:rsidR="007039B6" w:rsidRPr="000A4744" w:rsidRDefault="007039B6" w:rsidP="007039B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153" style="position:absolute;left:0;text-align:left;margin-left:99pt;margin-top:65.5pt;width:171pt;height:81pt;z-index:251633664"/>
        </w:pict>
      </w:r>
      <w:r>
        <w:rPr>
          <w:noProof/>
          <w:lang w:eastAsia="ru-RU"/>
        </w:rPr>
        <w:pict>
          <v:line id="_x0000_s1154" style="position:absolute;left:0;text-align:left;flip:x;z-index:251657216" from="99pt,128.5pt" to="108pt,137.5pt">
            <v:stroke endarrow="classic" endarrowwidth="wide" endarrowlength="long"/>
          </v:line>
        </w:pict>
      </w:r>
      <w:r>
        <w:rPr>
          <w:noProof/>
          <w:lang w:eastAsia="ru-RU"/>
        </w:rPr>
        <w:pict>
          <v:shape id="_x0000_s1155" type="#_x0000_t202" style="position:absolute;left:0;text-align:left;margin-left:9pt;margin-top:110.5pt;width:1in;height:45pt;z-index:251654144" stroked="f">
            <v:textbox style="mso-next-textbox:#_x0000_s1155">
              <w:txbxContent>
                <w:p w:rsidR="007039B6" w:rsidRPr="00E836BD" w:rsidRDefault="007039B6" w:rsidP="007039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6BD">
                    <w:rPr>
                      <w:rFonts w:ascii="Arial" w:hAnsi="Arial" w:cs="Arial"/>
                      <w:sz w:val="18"/>
                      <w:szCs w:val="18"/>
                    </w:rPr>
                    <w:t>Гос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ударствен</w:t>
                  </w:r>
                  <w:r w:rsidRPr="00E836BD">
                    <w:rPr>
                      <w:rFonts w:ascii="Arial" w:hAnsi="Arial" w:cs="Arial"/>
                      <w:sz w:val="18"/>
                      <w:szCs w:val="18"/>
                    </w:rPr>
                    <w:t>ное страхование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156" style="position:absolute;left:0;text-align:left;margin-left:-9pt;margin-top:101.5pt;width:108pt;height:63.6pt;z-index:251637760"/>
        </w:pict>
      </w:r>
      <w:r>
        <w:rPr>
          <w:noProof/>
          <w:lang w:eastAsia="ru-RU"/>
        </w:rPr>
        <w:pict>
          <v:line id="_x0000_s1157" style="position:absolute;left:0;text-align:left;flip:x;z-index:251661312" from="89.85pt,155.35pt" to="125.85pt,182.35pt">
            <v:stroke endarrow="classic" endarrowwidth="wide" endarrowlength="long"/>
          </v:line>
        </w:pict>
      </w:r>
      <w:r>
        <w:rPr>
          <w:noProof/>
          <w:lang w:eastAsia="ru-RU"/>
        </w:rPr>
        <w:pict>
          <v:line id="_x0000_s1158" style="position:absolute;left:0;text-align:left;flip:x;z-index:251662336" from="135pt,164.5pt" to="162pt,236.5pt">
            <v:stroke endarrow="classic" endarrowwidth="wide" endarrowlength="long"/>
          </v:line>
        </w:pict>
      </w:r>
      <w:r>
        <w:rPr>
          <w:noProof/>
          <w:lang w:eastAsia="ru-RU"/>
        </w:rPr>
        <w:pict>
          <v:line id="_x0000_s1159" style="position:absolute;left:0;text-align:left;z-index:251658240" from="252pt,155.35pt" to="261pt,173.35pt">
            <v:stroke endarrow="classic" endarrowwidth="wide" endarrowlength="long"/>
          </v:line>
        </w:pict>
      </w:r>
      <w:r>
        <w:rPr>
          <w:noProof/>
          <w:lang w:eastAsia="ru-RU"/>
        </w:rPr>
        <w:pict>
          <v:line id="_x0000_s1160" style="position:absolute;left:0;text-align:left;z-index:251659264" from="207pt,164.5pt" to="3in,236.5pt">
            <v:stroke endarrow="classic" endarrowwidth="wide" endarrowlength="long"/>
          </v:line>
        </w:pict>
      </w:r>
      <w:r>
        <w:rPr>
          <w:noProof/>
          <w:lang w:eastAsia="ru-RU"/>
        </w:rPr>
        <w:pict>
          <v:shape id="_x0000_s1161" type="#_x0000_t202" style="position:absolute;left:0;text-align:left;margin-left:252pt;margin-top:191.5pt;width:1in;height:36pt;z-index:251651072" stroked="f">
            <v:textbox style="mso-next-textbox:#_x0000_s1161">
              <w:txbxContent>
                <w:p w:rsidR="007039B6" w:rsidRPr="00E836BD" w:rsidRDefault="007039B6" w:rsidP="007039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Кооперативное  </w:t>
                  </w:r>
                  <w:r w:rsidRPr="00E836BD">
                    <w:rPr>
                      <w:rFonts w:ascii="Arial" w:hAnsi="Arial" w:cs="Arial"/>
                      <w:sz w:val="18"/>
                      <w:szCs w:val="18"/>
                    </w:rPr>
                    <w:t xml:space="preserve"> страхование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162" style="position:absolute;left:0;text-align:left;margin-left:234pt;margin-top:173.5pt;width:108pt;height:63.6pt;z-index:251636736"/>
        </w:pict>
      </w:r>
      <w:r>
        <w:rPr>
          <w:noProof/>
          <w:lang w:eastAsia="ru-RU"/>
        </w:rPr>
        <w:pict>
          <v:shape id="_x0000_s1163" type="#_x0000_t202" style="position:absolute;left:0;text-align:left;margin-left:4in;margin-top:119.5pt;width:1in;height:45pt;z-index:251653120" stroked="f">
            <v:textbox style="mso-next-textbox:#_x0000_s1163">
              <w:txbxContent>
                <w:p w:rsidR="007039B6" w:rsidRPr="00E836BD" w:rsidRDefault="007039B6" w:rsidP="007039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Медицинское    </w:t>
                  </w:r>
                  <w:r w:rsidRPr="00E836BD">
                    <w:rPr>
                      <w:rFonts w:ascii="Arial" w:hAnsi="Arial" w:cs="Arial"/>
                      <w:sz w:val="18"/>
                      <w:szCs w:val="18"/>
                    </w:rPr>
                    <w:t xml:space="preserve"> страхование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164" style="position:absolute;left:0;text-align:left;margin-left:270pt;margin-top:110.5pt;width:117pt;height:63pt;z-index:251649024"/>
        </w:pict>
      </w:r>
      <w:r>
        <w:rPr>
          <w:noProof/>
          <w:lang w:eastAsia="ru-RU"/>
        </w:rPr>
        <w:pict>
          <v:shape id="_x0000_s1165" type="#_x0000_t202" style="position:absolute;left:0;text-align:left;margin-left:198pt;margin-top:245.5pt;width:1in;height:45pt;z-index:251652096" stroked="f">
            <v:textbox style="mso-next-textbox:#_x0000_s1165">
              <w:txbxContent>
                <w:p w:rsidR="007039B6" w:rsidRPr="00E836BD" w:rsidRDefault="007039B6" w:rsidP="007039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Перестрахование </w:t>
                  </w:r>
                  <w:r w:rsidRPr="00E836BD">
                    <w:rPr>
                      <w:rFonts w:ascii="Arial" w:hAnsi="Arial" w:cs="Arial"/>
                      <w:sz w:val="18"/>
                      <w:szCs w:val="18"/>
                    </w:rPr>
                    <w:t>страхование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166" style="position:absolute;left:0;text-align:left;margin-left:180pt;margin-top:236.5pt;width:108pt;height:63.6pt;z-index:251650048"/>
        </w:pict>
      </w:r>
      <w:r>
        <w:rPr>
          <w:noProof/>
          <w:lang w:eastAsia="ru-RU"/>
        </w:rPr>
        <w:pict>
          <v:shape id="_x0000_s1167" type="#_x0000_t202" style="position:absolute;left:0;text-align:left;margin-left:81pt;margin-top:245.5pt;width:1in;height:45pt;z-index:251655168" stroked="f">
            <v:textbox style="mso-next-textbox:#_x0000_s1167">
              <w:txbxContent>
                <w:p w:rsidR="007039B6" w:rsidRPr="00E836BD" w:rsidRDefault="007039B6" w:rsidP="007039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Взаимное</w:t>
                  </w:r>
                  <w:r w:rsidRPr="00E836BD">
                    <w:rPr>
                      <w:rFonts w:ascii="Arial" w:hAnsi="Arial" w:cs="Arial"/>
                      <w:sz w:val="18"/>
                      <w:szCs w:val="18"/>
                    </w:rPr>
                    <w:t xml:space="preserve"> страхование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168" style="position:absolute;left:0;text-align:left;margin-left:63pt;margin-top:236.5pt;width:108pt;height:63.6pt;z-index:251634688"/>
        </w:pict>
      </w:r>
      <w:r>
        <w:rPr>
          <w:noProof/>
          <w:lang w:eastAsia="ru-RU"/>
        </w:rPr>
        <w:pict>
          <v:shape id="_x0000_s1169" type="#_x0000_t202" style="position:absolute;left:0;text-align:left;margin-left:9pt;margin-top:191.5pt;width:1in;height:27pt;z-index:251656192" stroked="f">
            <v:textbox style="mso-next-textbox:#_x0000_s1169">
              <w:txbxContent>
                <w:p w:rsidR="007039B6" w:rsidRPr="00E836BD" w:rsidRDefault="007039B6" w:rsidP="007039B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Акционерное</w:t>
                  </w:r>
                  <w:r w:rsidRPr="00E836BD">
                    <w:rPr>
                      <w:rFonts w:ascii="Arial" w:hAnsi="Arial" w:cs="Arial"/>
                      <w:sz w:val="18"/>
                      <w:szCs w:val="18"/>
                    </w:rPr>
                    <w:t xml:space="preserve"> страхование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170" style="position:absolute;left:0;text-align:left;margin-left:-9pt;margin-top:173.5pt;width:108pt;height:63.6pt;z-index:251635712"/>
        </w:pict>
      </w:r>
      <w:r>
        <w:rPr>
          <w:noProof/>
          <w:lang w:eastAsia="ru-RU"/>
        </w:rPr>
        <w:pict>
          <v:oval id="_x0000_s1171" style="position:absolute;left:0;text-align:left;margin-left:693pt;margin-top:164.5pt;width:108pt;height:63.6pt;z-index:251667456"/>
        </w:pict>
      </w:r>
      <w:r>
        <w:rPr>
          <w:noProof/>
          <w:lang w:eastAsia="ru-RU"/>
        </w:rPr>
        <w:pict>
          <v:shape id="_x0000_s1172" type="#_x0000_t202" style="position:absolute;left:0;text-align:left;margin-left:6in;margin-top:119.5pt;width:126pt;height:36pt;z-index:251643904" stroked="f">
            <v:textbox style="mso-next-textbox:#_x0000_s1172">
              <w:txbxContent>
                <w:p w:rsidR="007039B6" w:rsidRPr="00465E47" w:rsidRDefault="007039B6" w:rsidP="007039B6">
                  <w:pPr>
                    <w:jc w:val="center"/>
                    <w:rPr>
                      <w:rFonts w:ascii="Arial Black" w:hAnsi="Arial Black" w:cs="Arial"/>
                      <w:sz w:val="18"/>
                      <w:szCs w:val="18"/>
                    </w:rPr>
                  </w:pPr>
                  <w:r w:rsidRPr="00465E47">
                    <w:rPr>
                      <w:rStyle w:val="a6"/>
                      <w:rFonts w:ascii="Arial Black" w:hAnsi="Arial Black" w:cs="Arial"/>
                      <w:sz w:val="18"/>
                      <w:szCs w:val="18"/>
                    </w:rPr>
                    <w:t>По признаку стоимости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173" style="position:absolute;left:0;text-align:left;z-index:251645952" from="459pt,65.5pt" to="477pt,101.5pt">
            <v:stroke endarrow="classic" endarrowwidth="wide" endarrowlength="long"/>
          </v:line>
        </w:pict>
      </w:r>
      <w:r>
        <w:rPr>
          <w:noProof/>
          <w:lang w:eastAsia="ru-RU"/>
        </w:rPr>
        <w:pict>
          <v:oval id="_x0000_s1174" style="position:absolute;left:0;text-align:left;margin-left:405pt;margin-top:101.5pt;width:171pt;height:81pt;z-index:251639808"/>
        </w:pict>
      </w:r>
      <w:r>
        <w:rPr>
          <w:noProof/>
          <w:lang w:eastAsia="ru-RU"/>
        </w:rPr>
        <w:pict>
          <v:shape id="_x0000_s1175" type="#_x0000_t202" style="position:absolute;left:0;text-align:left;margin-left:612pt;margin-top:38.5pt;width:135pt;height:45pt;z-index:251644928" stroked="f">
            <v:textbox style="mso-next-textbox:#_x0000_s1175">
              <w:txbxContent>
                <w:p w:rsidR="007039B6" w:rsidRPr="00465E47" w:rsidRDefault="007039B6" w:rsidP="007039B6">
                  <w:pPr>
                    <w:jc w:val="center"/>
                    <w:rPr>
                      <w:rFonts w:ascii="Arial Black" w:hAnsi="Arial Black" w:cs="Arial"/>
                      <w:sz w:val="18"/>
                      <w:szCs w:val="18"/>
                    </w:rPr>
                  </w:pPr>
                  <w:r w:rsidRPr="00465E47">
                    <w:rPr>
                      <w:rStyle w:val="a6"/>
                      <w:rFonts w:ascii="Arial Black" w:hAnsi="Arial Black" w:cs="Arial"/>
                      <w:sz w:val="18"/>
                      <w:szCs w:val="18"/>
                    </w:rPr>
                    <w:t>По способу вовлечения в страховое сообщество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176" style="position:absolute;left:0;text-align:left;margin-left:594pt;margin-top:20.5pt;width:171pt;height:81pt;z-index:251640832"/>
        </w:pict>
      </w:r>
      <w:r>
        <w:rPr>
          <w:noProof/>
          <w:lang w:eastAsia="ru-RU"/>
        </w:rPr>
        <w:pict>
          <v:line id="_x0000_s1177" style="position:absolute;left:0;text-align:left;z-index:251648000" from="585pt,2.5pt" to="639pt,20.5pt">
            <v:stroke endarrow="classic" endarrowwidth="wide" endarrowlength="long"/>
          </v:line>
        </w:pict>
      </w:r>
      <w:r>
        <w:rPr>
          <w:noProof/>
          <w:lang w:eastAsia="ru-RU"/>
        </w:rPr>
        <w:pict>
          <v:line id="_x0000_s1178" style="position:absolute;left:0;text-align:left;flip:x;z-index:251646976" from="225pt,20.5pt" to="306pt,65.5pt">
            <v:stroke endarrow="classic" endarrowwidth="wide" endarrowlength="long"/>
          </v:line>
        </w:pict>
      </w: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  <w:sectPr w:rsidR="007039B6" w:rsidRPr="00956D2F" w:rsidSect="00956D2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56D2F">
        <w:rPr>
          <w:b/>
          <w:sz w:val="28"/>
          <w:szCs w:val="28"/>
        </w:rPr>
        <w:t>7. Найдите не менее 7 определений « Страхование» разных авторов.</w:t>
      </w:r>
    </w:p>
    <w:p w:rsidR="00956D2F" w:rsidRDefault="00956D2F" w:rsidP="00956D2F">
      <w:pPr>
        <w:pStyle w:val="5"/>
        <w:tabs>
          <w:tab w:val="num" w:pos="0"/>
        </w:tabs>
        <w:spacing w:line="360" w:lineRule="auto"/>
        <w:ind w:left="0" w:right="0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039B6" w:rsidRPr="00956D2F" w:rsidRDefault="007039B6" w:rsidP="00956D2F">
      <w:pPr>
        <w:pStyle w:val="5"/>
        <w:tabs>
          <w:tab w:val="num" w:pos="0"/>
        </w:tabs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56D2F">
        <w:rPr>
          <w:rFonts w:ascii="Times New Roman" w:hAnsi="Times New Roman" w:cs="Times New Roman"/>
          <w:b/>
          <w:color w:val="auto"/>
          <w:sz w:val="28"/>
          <w:szCs w:val="28"/>
        </w:rPr>
        <w:t>Страхование</w:t>
      </w:r>
      <w:r w:rsidRPr="00956D2F">
        <w:rPr>
          <w:rFonts w:ascii="Times New Roman" w:hAnsi="Times New Roman" w:cs="Times New Roman"/>
          <w:color w:val="auto"/>
          <w:sz w:val="28"/>
          <w:szCs w:val="28"/>
        </w:rPr>
        <w:t xml:space="preserve"> - система экономических отношений по защите имущественных интересов физических и юридических лиц при наступлении определенных событий (страховых случаев) за счет денежных средств (страховых фондов), формируемых из уплачиваемых ими страховых премий путем выплаты страхового возмещения.    http://www.glossary.ru</w:t>
      </w:r>
    </w:p>
    <w:p w:rsidR="007039B6" w:rsidRPr="00956D2F" w:rsidRDefault="007039B6" w:rsidP="00956D2F">
      <w:pPr>
        <w:pStyle w:val="5"/>
        <w:tabs>
          <w:tab w:val="num" w:pos="0"/>
        </w:tabs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56D2F">
        <w:rPr>
          <w:rFonts w:ascii="Times New Roman" w:hAnsi="Times New Roman" w:cs="Times New Roman"/>
          <w:b/>
          <w:color w:val="auto"/>
          <w:sz w:val="28"/>
          <w:szCs w:val="28"/>
        </w:rPr>
        <w:t>Страхование</w:t>
      </w:r>
      <w:r w:rsidRPr="00956D2F">
        <w:rPr>
          <w:rFonts w:ascii="Times New Roman" w:hAnsi="Times New Roman" w:cs="Times New Roman"/>
          <w:color w:val="auto"/>
          <w:sz w:val="28"/>
          <w:szCs w:val="28"/>
        </w:rPr>
        <w:t xml:space="preserve"> - система экономических отношений, подразумевающая образование за счет взносов предприятий, организаций и граждан страхового фонда и его использование для возмещения ущербов, возникающих вследствие наступления страховых рисков.    http://www.glossary.ru</w:t>
      </w:r>
    </w:p>
    <w:p w:rsidR="007039B6" w:rsidRPr="00956D2F" w:rsidRDefault="007039B6" w:rsidP="00956D2F">
      <w:pPr>
        <w:pStyle w:val="12"/>
        <w:shd w:val="clear" w:color="auto" w:fill="FFFFFF"/>
        <w:tabs>
          <w:tab w:val="num" w:pos="0"/>
        </w:tabs>
        <w:spacing w:before="0" w:line="360" w:lineRule="auto"/>
        <w:ind w:left="0" w:right="0" w:firstLine="709"/>
        <w:jc w:val="both"/>
        <w:rPr>
          <w:sz w:val="28"/>
          <w:szCs w:val="28"/>
        </w:rPr>
      </w:pPr>
      <w:r w:rsidRPr="00956D2F">
        <w:rPr>
          <w:rStyle w:val="11"/>
          <w:bCs w:val="0"/>
          <w:color w:val="auto"/>
          <w:sz w:val="28"/>
          <w:szCs w:val="28"/>
        </w:rPr>
        <w:t>Страхование</w:t>
      </w:r>
      <w:r w:rsidRPr="00956D2F">
        <w:rPr>
          <w:sz w:val="28"/>
          <w:szCs w:val="28"/>
        </w:rPr>
        <w:t xml:space="preserve"> — вид экономических отношений, заключающийся в создании денежного(страхового) фонда, из средств которого осуществляются возмещение ущерба и выплата денежных сумм в результате стихийных бедствий, несчастных случаев, наступления других событий.  http://www.insur.ru</w:t>
      </w:r>
    </w:p>
    <w:p w:rsidR="007039B6" w:rsidRPr="00956D2F" w:rsidRDefault="007039B6" w:rsidP="00956D2F">
      <w:pPr>
        <w:pStyle w:val="1"/>
        <w:tabs>
          <w:tab w:val="num" w:pos="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6D2F">
        <w:rPr>
          <w:rFonts w:ascii="Times New Roman" w:hAnsi="Times New Roman" w:cs="Times New Roman"/>
          <w:bCs w:val="0"/>
          <w:sz w:val="28"/>
          <w:szCs w:val="28"/>
        </w:rPr>
        <w:t>Страхование</w:t>
      </w:r>
      <w:r w:rsidRPr="00956D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— это способ возмещения убытков, которые потерпело физическое или юридическое лицо, посредством их распределения между многими лицами (страховой совокупностью). Шахов Вячеслав Викторович</w:t>
      </w:r>
    </w:p>
    <w:p w:rsidR="007039B6" w:rsidRPr="00956D2F" w:rsidRDefault="007039B6" w:rsidP="00956D2F">
      <w:pPr>
        <w:pStyle w:val="13"/>
        <w:tabs>
          <w:tab w:val="num" w:pos="0"/>
        </w:tabs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956D2F">
        <w:rPr>
          <w:b/>
          <w:color w:val="auto"/>
          <w:sz w:val="28"/>
          <w:szCs w:val="28"/>
        </w:rPr>
        <w:t>Страхование</w:t>
      </w:r>
      <w:r w:rsidRPr="00956D2F">
        <w:rPr>
          <w:color w:val="auto"/>
          <w:sz w:val="28"/>
          <w:szCs w:val="28"/>
        </w:rPr>
        <w:t xml:space="preserve"> - Официальный социальный механизм, предназначенный для сокращения риска путем передачи рисков нескольких индивидуальных субъектов права страховщику на основе договора между ними. http://www.prostrahovanie.ru</w:t>
      </w:r>
    </w:p>
    <w:p w:rsidR="007039B6" w:rsidRPr="00956D2F" w:rsidRDefault="007039B6" w:rsidP="00956D2F">
      <w:pPr>
        <w:pStyle w:val="3"/>
        <w:tabs>
          <w:tab w:val="num" w:pos="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56D2F">
        <w:rPr>
          <w:rFonts w:ascii="Times New Roman" w:hAnsi="Times New Roman" w:cs="Times New Roman"/>
          <w:bCs w:val="0"/>
          <w:color w:val="auto"/>
          <w:sz w:val="28"/>
          <w:szCs w:val="28"/>
        </w:rPr>
        <w:t>Страхование</w:t>
      </w:r>
      <w:r w:rsidRPr="00956D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- экономические отношения по созданию специальных денежных фондов из взносов физических и юридических лиц и последующему использованию этих фондов для возмещения тем же или другим лицам </w:t>
      </w:r>
      <w:hyperlink r:id="rId9" w:history="1">
        <w:r w:rsidRPr="00956D2F">
          <w:rPr>
            <w:rStyle w:val="a5"/>
            <w:rFonts w:ascii="Times New Roman" w:hAnsi="Times New Roman"/>
            <w:color w:val="auto"/>
            <w:sz w:val="28"/>
            <w:szCs w:val="28"/>
          </w:rPr>
          <w:t>ущерба</w:t>
        </w:r>
      </w:hyperlink>
      <w:r w:rsidRPr="00956D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(вреда) при наступлении различных </w:t>
      </w:r>
      <w:hyperlink r:id="rId10" w:history="1">
        <w:r w:rsidRPr="00956D2F">
          <w:rPr>
            <w:rStyle w:val="a5"/>
            <w:rFonts w:ascii="Times New Roman" w:hAnsi="Times New Roman"/>
            <w:color w:val="auto"/>
            <w:sz w:val="28"/>
            <w:szCs w:val="28"/>
          </w:rPr>
          <w:t>неблагоприятных</w:t>
        </w:r>
      </w:hyperlink>
      <w:r w:rsidRPr="00956D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событий в их жизни и деятельности, а также для выплат в иных, определенных законом или </w:t>
      </w:r>
      <w:hyperlink r:id="rId11" w:history="1">
        <w:r w:rsidRPr="00956D2F">
          <w:rPr>
            <w:rStyle w:val="a5"/>
            <w:rFonts w:ascii="Times New Roman" w:hAnsi="Times New Roman"/>
            <w:color w:val="auto"/>
            <w:sz w:val="28"/>
            <w:szCs w:val="28"/>
          </w:rPr>
          <w:t>договором</w:t>
        </w:r>
      </w:hyperlink>
      <w:r w:rsidRPr="00956D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случаях.  </w:t>
      </w:r>
      <w:hyperlink r:id="rId12" w:history="1">
        <w:r w:rsidRPr="00956D2F">
          <w:rPr>
            <w:rStyle w:val="a5"/>
            <w:rFonts w:ascii="Times New Roman" w:hAnsi="Times New Roman"/>
            <w:color w:val="auto"/>
            <w:sz w:val="28"/>
            <w:szCs w:val="28"/>
          </w:rPr>
          <w:t>http://lib.mabico.ru</w:t>
        </w:r>
      </w:hyperlink>
    </w:p>
    <w:p w:rsidR="007039B6" w:rsidRPr="00956D2F" w:rsidRDefault="007039B6" w:rsidP="00956D2F">
      <w:pPr>
        <w:pStyle w:val="3"/>
        <w:tabs>
          <w:tab w:val="num" w:pos="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56D2F">
        <w:rPr>
          <w:rFonts w:ascii="Times New Roman" w:hAnsi="Times New Roman" w:cs="Times New Roman"/>
          <w:bCs w:val="0"/>
          <w:color w:val="auto"/>
          <w:sz w:val="28"/>
          <w:szCs w:val="28"/>
        </w:rPr>
        <w:t>Страхование</w:t>
      </w:r>
      <w:r w:rsidRPr="00956D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(процесс) - соглашение между страховщиком и страхователем на основе договора или закона о защите имущественных интересов страхователя или застрахованного. http://straxbiz.ru</w:t>
      </w:r>
    </w:p>
    <w:p w:rsidR="007039B6" w:rsidRPr="00956D2F" w:rsidRDefault="007039B6" w:rsidP="00956D2F">
      <w:pPr>
        <w:pStyle w:val="3"/>
        <w:tabs>
          <w:tab w:val="num" w:pos="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56D2F">
        <w:rPr>
          <w:rFonts w:ascii="Times New Roman" w:hAnsi="Times New Roman" w:cs="Times New Roman"/>
          <w:bCs w:val="0"/>
          <w:color w:val="auto"/>
          <w:sz w:val="28"/>
          <w:szCs w:val="28"/>
        </w:rPr>
        <w:t>Страхование</w:t>
      </w:r>
      <w:r w:rsidRPr="00956D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(сущность) - замкнутая раскладка возможного ущерба между заинтересованными физическими и юридическими лицами. http://straxbiz.ru</w:t>
      </w: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56D2F">
        <w:rPr>
          <w:b/>
          <w:sz w:val="28"/>
          <w:szCs w:val="28"/>
        </w:rPr>
        <w:t>8. Найдите не менее 7 определений  понятие «Риск».</w:t>
      </w:r>
    </w:p>
    <w:p w:rsidR="00956D2F" w:rsidRDefault="00956D2F" w:rsidP="00956D2F">
      <w:pPr>
        <w:pStyle w:val="5"/>
        <w:tabs>
          <w:tab w:val="num" w:pos="0"/>
        </w:tabs>
        <w:spacing w:line="360" w:lineRule="auto"/>
        <w:ind w:left="0" w:right="0"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039B6" w:rsidRPr="00956D2F" w:rsidRDefault="007039B6" w:rsidP="00956D2F">
      <w:pPr>
        <w:pStyle w:val="5"/>
        <w:tabs>
          <w:tab w:val="num" w:pos="0"/>
        </w:tabs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56D2F">
        <w:rPr>
          <w:rFonts w:ascii="Times New Roman" w:hAnsi="Times New Roman" w:cs="Times New Roman"/>
          <w:b/>
          <w:color w:val="auto"/>
          <w:sz w:val="28"/>
          <w:szCs w:val="28"/>
        </w:rPr>
        <w:t>Риск</w:t>
      </w:r>
      <w:r w:rsidRPr="00956D2F">
        <w:rPr>
          <w:rFonts w:ascii="Times New Roman" w:hAnsi="Times New Roman" w:cs="Times New Roman"/>
          <w:color w:val="auto"/>
          <w:sz w:val="28"/>
          <w:szCs w:val="28"/>
        </w:rPr>
        <w:t xml:space="preserve"> - в широком смысле - возможность появления обстоятельств, обусловливающих неуверенность или невозможность получения ожидаемых результатов от реализации поставленной цели, нанесение материального ущерба,  опасность валютных потерь и др.  http://www.glossary.ru</w:t>
      </w:r>
    </w:p>
    <w:p w:rsidR="007039B6" w:rsidRPr="00956D2F" w:rsidRDefault="007039B6" w:rsidP="00956D2F">
      <w:pPr>
        <w:pStyle w:val="5"/>
        <w:tabs>
          <w:tab w:val="num" w:pos="0"/>
        </w:tabs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56D2F">
        <w:rPr>
          <w:rFonts w:ascii="Times New Roman" w:hAnsi="Times New Roman" w:cs="Times New Roman"/>
          <w:b/>
          <w:color w:val="auto"/>
          <w:sz w:val="28"/>
          <w:szCs w:val="28"/>
        </w:rPr>
        <w:t>Риск</w:t>
      </w:r>
      <w:r w:rsidRPr="00956D2F">
        <w:rPr>
          <w:rFonts w:ascii="Times New Roman" w:hAnsi="Times New Roman" w:cs="Times New Roman"/>
          <w:color w:val="auto"/>
          <w:sz w:val="28"/>
          <w:szCs w:val="28"/>
        </w:rPr>
        <w:t xml:space="preserve"> - в узком смысле - поддающаяся измерению вероятность понести убытки или упустить выгоду.  http://www.glossary.ru</w:t>
      </w:r>
    </w:p>
    <w:p w:rsidR="007039B6" w:rsidRPr="00956D2F" w:rsidRDefault="007039B6" w:rsidP="00956D2F">
      <w:pPr>
        <w:pStyle w:val="3"/>
        <w:tabs>
          <w:tab w:val="num" w:pos="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56D2F">
        <w:rPr>
          <w:rFonts w:ascii="Times New Roman" w:hAnsi="Times New Roman" w:cs="Times New Roman"/>
          <w:bCs w:val="0"/>
          <w:color w:val="auto"/>
          <w:sz w:val="28"/>
          <w:szCs w:val="28"/>
        </w:rPr>
        <w:t>Риск</w:t>
      </w:r>
      <w:r w:rsidRPr="00956D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- вероятность наступления событий с негативными последствиями, а также опасность возникновения непредвиденных потерь, убытков, недополучения </w:t>
      </w:r>
      <w:hyperlink r:id="rId13" w:history="1">
        <w:r w:rsidRPr="00956D2F">
          <w:rPr>
            <w:rStyle w:val="a5"/>
            <w:rFonts w:ascii="Times New Roman" w:hAnsi="Times New Roman"/>
            <w:color w:val="auto"/>
            <w:sz w:val="28"/>
            <w:szCs w:val="28"/>
          </w:rPr>
          <w:t>доходов</w:t>
        </w:r>
      </w:hyperlink>
      <w:r w:rsidRPr="00956D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прибыли по сравнению с планируемым вариантом. http://lib.mabico.ru</w:t>
      </w: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6D2F">
        <w:rPr>
          <w:b/>
          <w:sz w:val="28"/>
          <w:szCs w:val="28"/>
        </w:rPr>
        <w:t>Риск</w:t>
      </w:r>
      <w:r w:rsidRPr="00956D2F">
        <w:rPr>
          <w:sz w:val="28"/>
          <w:szCs w:val="28"/>
        </w:rPr>
        <w:t xml:space="preserve"> - это деятельность, связанная с преодолением неопределенности в ситуации неизбежного выбора, в процессе которой имеется возможность количественно и качественно оценить вероятность достижения предполагаемого результата, неудачи и отклонения от цели.</w:t>
      </w: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6D2F">
        <w:rPr>
          <w:b/>
          <w:sz w:val="28"/>
          <w:szCs w:val="28"/>
        </w:rPr>
        <w:t>Риск</w:t>
      </w:r>
      <w:r w:rsidRPr="00956D2F">
        <w:rPr>
          <w:sz w:val="28"/>
          <w:szCs w:val="28"/>
        </w:rPr>
        <w:t xml:space="preserve"> - вероятность отклонения от запланированного уровня цели, т.е. опасность потерь. </w:t>
      </w:r>
      <w:hyperlink r:id="rId14" w:history="1">
        <w:r w:rsidRPr="00956D2F">
          <w:rPr>
            <w:rStyle w:val="a5"/>
            <w:b/>
            <w:bCs/>
            <w:color w:val="auto"/>
            <w:sz w:val="28"/>
            <w:szCs w:val="28"/>
          </w:rPr>
          <w:t>Н.Л.Титова</w:t>
        </w:r>
      </w:hyperlink>
      <w:r w:rsidRPr="00956D2F">
        <w:rPr>
          <w:sz w:val="28"/>
          <w:szCs w:val="28"/>
        </w:rPr>
        <w:t xml:space="preserve"> </w:t>
      </w: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6D2F">
        <w:rPr>
          <w:b/>
          <w:sz w:val="28"/>
          <w:szCs w:val="28"/>
        </w:rPr>
        <w:t>Риск</w:t>
      </w:r>
      <w:r w:rsidRPr="00956D2F">
        <w:rPr>
          <w:sz w:val="28"/>
          <w:szCs w:val="28"/>
        </w:rPr>
        <w:t xml:space="preserve">  — это двумерная величина, характеризующая вероятность и объём потерь, вызванных неопределенностью, сопутствующей деятельности организации. Романов Валерий Сергеевич </w:t>
      </w:r>
      <w:hyperlink r:id="rId15" w:history="1">
        <w:r w:rsidRPr="00956D2F">
          <w:rPr>
            <w:rStyle w:val="a5"/>
            <w:b/>
            <w:bCs/>
            <w:color w:val="auto"/>
            <w:sz w:val="28"/>
            <w:szCs w:val="28"/>
          </w:rPr>
          <w:t>http://big.spb.ru</w:t>
        </w:r>
      </w:hyperlink>
    </w:p>
    <w:p w:rsidR="007039B6" w:rsidRPr="00956D2F" w:rsidRDefault="007039B6" w:rsidP="00956D2F">
      <w:pPr>
        <w:pStyle w:val="a7"/>
        <w:tabs>
          <w:tab w:val="num" w:pos="0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56D2F">
        <w:rPr>
          <w:b/>
          <w:sz w:val="28"/>
          <w:szCs w:val="28"/>
        </w:rPr>
        <w:t>Риск</w:t>
      </w:r>
      <w:r w:rsidRPr="00956D2F">
        <w:rPr>
          <w:sz w:val="28"/>
          <w:szCs w:val="28"/>
        </w:rPr>
        <w:t xml:space="preserve"> — объективное явление в любой сфере человеческой деятельности и проявляется как множество отдельных обособленных рисков.  </w:t>
      </w:r>
      <w:hyperlink r:id="rId16" w:tgtFrame="_blank" w:history="1">
        <w:r w:rsidRPr="00956D2F">
          <w:rPr>
            <w:rStyle w:val="a5"/>
            <w:b/>
            <w:bCs/>
            <w:color w:val="auto"/>
            <w:sz w:val="28"/>
            <w:szCs w:val="28"/>
          </w:rPr>
          <w:t>Шахов В.В.</w:t>
        </w:r>
      </w:hyperlink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7039B6" w:rsidRPr="00956D2F" w:rsidRDefault="007039B6" w:rsidP="00956D2F">
      <w:pPr>
        <w:tabs>
          <w:tab w:val="num" w:pos="0"/>
          <w:tab w:val="left" w:pos="7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56D2F">
        <w:rPr>
          <w:b/>
          <w:sz w:val="28"/>
          <w:szCs w:val="28"/>
        </w:rPr>
        <w:t>9. Сделайте сравнительную характеристику ч.2. гл. 48 Гражданского кодекса и Федерального закона РФ «Об организации страхового дела РФ», в чем сходство данных нормативных документов и в чем различие.</w:t>
      </w:r>
    </w:p>
    <w:p w:rsidR="007039B6" w:rsidRPr="00956D2F" w:rsidRDefault="007039B6" w:rsidP="00956D2F">
      <w:pPr>
        <w:tabs>
          <w:tab w:val="num" w:pos="0"/>
          <w:tab w:val="left" w:pos="7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039B6" w:rsidRPr="00956D2F" w:rsidRDefault="007039B6" w:rsidP="00956D2F">
      <w:pPr>
        <w:tabs>
          <w:tab w:val="num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56D2F">
        <w:rPr>
          <w:sz w:val="28"/>
          <w:szCs w:val="28"/>
        </w:rPr>
        <w:t>Прочитав два эти документы можно сделать следующие выводы:</w:t>
      </w:r>
    </w:p>
    <w:p w:rsidR="007039B6" w:rsidRPr="00956D2F" w:rsidRDefault="007039B6" w:rsidP="00956D2F">
      <w:pPr>
        <w:tabs>
          <w:tab w:val="num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56D2F">
        <w:rPr>
          <w:sz w:val="28"/>
          <w:szCs w:val="28"/>
        </w:rPr>
        <w:t>1. Общими критериями этих документов является то, что это нормативно-правовые акты. Они носят общий характер и направлены на регулирование отношений в области страхования.</w:t>
      </w:r>
    </w:p>
    <w:p w:rsidR="007039B6" w:rsidRPr="00956D2F" w:rsidRDefault="007039B6" w:rsidP="00956D2F">
      <w:pPr>
        <w:tabs>
          <w:tab w:val="num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56D2F">
        <w:rPr>
          <w:sz w:val="28"/>
          <w:szCs w:val="28"/>
        </w:rPr>
        <w:t>2. ГК не содержит специальных норм - определений основных страховых понятий. В Законе такие нормы есть (например, определение страхового риска, страхового случая, страховой выплаты, страховая сумма в ст. 9, 10, 11), и их необходимо иметь в виду при применении норм Гражданского кодекса.</w:t>
      </w:r>
    </w:p>
    <w:p w:rsidR="007039B6" w:rsidRPr="00956D2F" w:rsidRDefault="007039B6" w:rsidP="00956D2F">
      <w:pPr>
        <w:tabs>
          <w:tab w:val="num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56D2F">
        <w:rPr>
          <w:sz w:val="28"/>
          <w:szCs w:val="28"/>
        </w:rPr>
        <w:t>3. Есть совпадение статей, например: ст.3 Закона и ст. 927 ГК РФ, ст. 6 Закона и ст. 938 ГК РФ, ст. 12, 13 Закона и ст. 953,967 ГК РФ, но теоретическое обоснование этих статей разное.</w:t>
      </w:r>
    </w:p>
    <w:p w:rsidR="007039B6" w:rsidRPr="00956D2F" w:rsidRDefault="007039B6" w:rsidP="00956D2F">
      <w:pPr>
        <w:tabs>
          <w:tab w:val="num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56D2F">
        <w:rPr>
          <w:sz w:val="28"/>
          <w:szCs w:val="28"/>
        </w:rPr>
        <w:t>Совпадение статей  6 Закона и 938 ГК РФ, как по названию, так и по содержанию этих определений.</w:t>
      </w:r>
    </w:p>
    <w:p w:rsidR="007039B6" w:rsidRPr="00956D2F" w:rsidRDefault="007039B6" w:rsidP="00956D2F">
      <w:pPr>
        <w:tabs>
          <w:tab w:val="num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56D2F">
        <w:rPr>
          <w:sz w:val="28"/>
          <w:szCs w:val="28"/>
        </w:rPr>
        <w:t>Страховщиками признаются юридические лица любой организационно - правовой формы, предусмотренной законодательством Российской Федерации, созданные для осуществления страховой деятельности (страховые организации и общества взаимного страхования) и получившие в установленном настоящим Законом порядке лицензию на осуществление страховой деятельности на территории Российской Федерации. (Закон)</w:t>
      </w:r>
    </w:p>
    <w:p w:rsidR="007039B6" w:rsidRPr="00956D2F" w:rsidRDefault="007039B6" w:rsidP="00956D2F">
      <w:pPr>
        <w:tabs>
          <w:tab w:val="num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56D2F">
        <w:rPr>
          <w:sz w:val="28"/>
          <w:szCs w:val="28"/>
        </w:rPr>
        <w:t xml:space="preserve">В качестве страховщиков договоры страхования могут заключать юридические лица, имеющие разрешения (лицензии) на осуществление страхования соответствующего вида. Требования, которым должны отвечать страховые организации, порядок лицензирования их деятельности и осуществления государственного надзора за этой деятельностью определяются законами о страховании (ГК РФ). </w:t>
      </w:r>
    </w:p>
    <w:p w:rsidR="007039B6" w:rsidRPr="00956D2F" w:rsidRDefault="007039B6" w:rsidP="00956D2F">
      <w:pPr>
        <w:tabs>
          <w:tab w:val="num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56D2F">
        <w:rPr>
          <w:sz w:val="28"/>
          <w:szCs w:val="28"/>
        </w:rPr>
        <w:t xml:space="preserve">Такие статьи, как 12 и 13 Закона, не в полном объеме информируют нас, а в статьях 953, 967 ГК РФ более подробно описывается   понятие определений сострахование и перестрахование.   </w:t>
      </w:r>
    </w:p>
    <w:p w:rsidR="007039B6" w:rsidRPr="00956D2F" w:rsidRDefault="007039B6" w:rsidP="00956D2F">
      <w:pPr>
        <w:tabs>
          <w:tab w:val="num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56D2F">
        <w:rPr>
          <w:sz w:val="28"/>
          <w:szCs w:val="28"/>
        </w:rPr>
        <w:t xml:space="preserve">Закон трактует нам что,  в договоре должны содержаться условия, определяющие права и обязанности каждого страховщика, а ГК РФ  если не определены права и обязанности каждого из страховщиков, они солидарно отвечают перед страхователем (выгодоприобретателем) за выплату страхового возмещения по договору.  </w:t>
      </w:r>
    </w:p>
    <w:p w:rsidR="00956D2F" w:rsidRDefault="007039B6" w:rsidP="00956D2F">
      <w:pPr>
        <w:tabs>
          <w:tab w:val="num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56D2F">
        <w:rPr>
          <w:sz w:val="28"/>
          <w:szCs w:val="28"/>
        </w:rPr>
        <w:t>Дополнение в статье о перестраховании  есть в ГК РФ – допускается последовательное заключение двух или нескол</w:t>
      </w:r>
      <w:r w:rsidR="00956D2F">
        <w:rPr>
          <w:sz w:val="28"/>
          <w:szCs w:val="28"/>
        </w:rPr>
        <w:t>ьких договоров перестрахования.</w:t>
      </w:r>
    </w:p>
    <w:p w:rsidR="007039B6" w:rsidRPr="00956D2F" w:rsidRDefault="007039B6" w:rsidP="00956D2F">
      <w:pPr>
        <w:tabs>
          <w:tab w:val="num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56D2F">
        <w:rPr>
          <w:sz w:val="28"/>
          <w:szCs w:val="28"/>
        </w:rPr>
        <w:t>4. Сходство этих нормативно-правовых актов:</w:t>
      </w:r>
    </w:p>
    <w:p w:rsidR="007039B6" w:rsidRPr="00956D2F" w:rsidRDefault="007039B6" w:rsidP="00956D2F">
      <w:pPr>
        <w:numPr>
          <w:ilvl w:val="0"/>
          <w:numId w:val="4"/>
        </w:numPr>
        <w:tabs>
          <w:tab w:val="num" w:pos="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6D2F">
        <w:rPr>
          <w:sz w:val="28"/>
          <w:szCs w:val="28"/>
        </w:rPr>
        <w:t xml:space="preserve">основы взаимного страхования; </w:t>
      </w:r>
    </w:p>
    <w:p w:rsidR="007039B6" w:rsidRPr="00956D2F" w:rsidRDefault="007039B6" w:rsidP="00956D2F">
      <w:pPr>
        <w:numPr>
          <w:ilvl w:val="0"/>
          <w:numId w:val="4"/>
        </w:numPr>
        <w:tabs>
          <w:tab w:val="num" w:pos="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6D2F">
        <w:rPr>
          <w:sz w:val="28"/>
          <w:szCs w:val="28"/>
        </w:rPr>
        <w:t xml:space="preserve">порядок определения и применения страховых тарифов; </w:t>
      </w:r>
    </w:p>
    <w:p w:rsidR="007039B6" w:rsidRPr="00956D2F" w:rsidRDefault="007039B6" w:rsidP="00956D2F">
      <w:pPr>
        <w:numPr>
          <w:ilvl w:val="0"/>
          <w:numId w:val="4"/>
        </w:numPr>
        <w:tabs>
          <w:tab w:val="num" w:pos="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6D2F">
        <w:rPr>
          <w:sz w:val="28"/>
          <w:szCs w:val="28"/>
        </w:rPr>
        <w:t xml:space="preserve">основы проведения страхования в добровольной и обязательной формах; </w:t>
      </w:r>
    </w:p>
    <w:p w:rsidR="007039B6" w:rsidRPr="00956D2F" w:rsidRDefault="007039B6" w:rsidP="00956D2F">
      <w:pPr>
        <w:numPr>
          <w:ilvl w:val="0"/>
          <w:numId w:val="4"/>
        </w:numPr>
        <w:tabs>
          <w:tab w:val="num" w:pos="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6D2F">
        <w:rPr>
          <w:sz w:val="28"/>
          <w:szCs w:val="28"/>
        </w:rPr>
        <w:t xml:space="preserve">связь договоров страхования с видами страхования; </w:t>
      </w:r>
    </w:p>
    <w:p w:rsidR="007039B6" w:rsidRPr="00956D2F" w:rsidRDefault="007039B6" w:rsidP="00956D2F">
      <w:pPr>
        <w:numPr>
          <w:ilvl w:val="0"/>
          <w:numId w:val="4"/>
        </w:numPr>
        <w:tabs>
          <w:tab w:val="num" w:pos="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6D2F">
        <w:rPr>
          <w:sz w:val="28"/>
          <w:szCs w:val="28"/>
        </w:rPr>
        <w:t xml:space="preserve">соотношение договоров страхования с правилами страхования; </w:t>
      </w:r>
    </w:p>
    <w:p w:rsidR="007039B6" w:rsidRPr="00956D2F" w:rsidRDefault="007039B6" w:rsidP="00956D2F">
      <w:pPr>
        <w:numPr>
          <w:ilvl w:val="0"/>
          <w:numId w:val="4"/>
        </w:numPr>
        <w:tabs>
          <w:tab w:val="num" w:pos="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6D2F">
        <w:rPr>
          <w:sz w:val="28"/>
          <w:szCs w:val="28"/>
        </w:rPr>
        <w:t xml:space="preserve">связь перечня «специальных видов страхования», на которые действие ГК РФ распространяется, если иное не установлено федеральными законами (ст. 970 ГК РФ), с классификацией видов страхования в соответствии с Законом. </w:t>
      </w:r>
    </w:p>
    <w:p w:rsidR="007039B6" w:rsidRPr="00956D2F" w:rsidRDefault="007039B6" w:rsidP="00956D2F">
      <w:pPr>
        <w:pStyle w:val="a4"/>
        <w:tabs>
          <w:tab w:val="num" w:pos="0"/>
          <w:tab w:val="left" w:pos="720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56D2F">
        <w:rPr>
          <w:sz w:val="28"/>
          <w:szCs w:val="28"/>
        </w:rPr>
        <w:t xml:space="preserve">Несмотря на исключение из Закона главы 2, часть положений, касающихся договора страхования и его существенных условий, остались в главе 1. При этом указанные положения существенно отличаются от положений главы 48 ГК РФ. </w:t>
      </w:r>
      <w:r w:rsidRPr="00956D2F">
        <w:rPr>
          <w:bCs/>
          <w:iCs/>
          <w:sz w:val="28"/>
          <w:szCs w:val="28"/>
        </w:rPr>
        <w:t xml:space="preserve">ГК РФ признает за стандартными правилами страхования гражданско-правовой статус условий страхового договора, которые могут изменяться и дополняться, а Закон РФ «Об организации страхового дела в Российской Федерации» — статус локального нормативного акта, обязательного для страховщика. </w:t>
      </w: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6D2F">
        <w:rPr>
          <w:sz w:val="28"/>
          <w:szCs w:val="28"/>
        </w:rPr>
        <w:t xml:space="preserve">   Есть в Законе и простые смысловые повторы положений главы 48 ГК РФ. Например, в пункте 3 статьи 4 Закона о страховании запрещается страхование противоправных интересов, хотя точно такой же запрет,  выраженный иными словами содержится в статье 928 ГК РФ.</w:t>
      </w: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6D2F">
        <w:rPr>
          <w:sz w:val="28"/>
          <w:szCs w:val="28"/>
        </w:rPr>
        <w:t xml:space="preserve">Перечень таких противоречий можно продолжить, но и приведенные, на мой взгляд, доказывают о противоречии концепций и ряда норм в страховом законодательстве. Казалось бы, на первый взгляд эти документы регулируют отношения в полной мере, а они  создают лишь серьёзные проблемы у участников этих отношений. </w:t>
      </w: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6D2F">
        <w:rPr>
          <w:b/>
          <w:bCs/>
          <w:sz w:val="28"/>
          <w:szCs w:val="28"/>
        </w:rPr>
        <w:t>10. Попытайтесь представить схематично классификацию чрезвычайных событий.</w:t>
      </w:r>
    </w:p>
    <w:p w:rsidR="007039B6" w:rsidRPr="00956D2F" w:rsidRDefault="00956D2F" w:rsidP="00956D2F">
      <w:pPr>
        <w:tabs>
          <w:tab w:val="num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W w:w="8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0"/>
        <w:gridCol w:w="1704"/>
        <w:gridCol w:w="1481"/>
        <w:gridCol w:w="1344"/>
        <w:gridCol w:w="999"/>
      </w:tblGrid>
      <w:tr w:rsidR="007039B6" w:rsidRPr="0081571A" w:rsidTr="0081571A">
        <w:trPr>
          <w:trHeight w:val="304"/>
        </w:trPr>
        <w:tc>
          <w:tcPr>
            <w:tcW w:w="8752" w:type="dxa"/>
            <w:gridSpan w:val="6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1571A">
              <w:rPr>
                <w:b/>
                <w:bCs/>
                <w:sz w:val="20"/>
                <w:szCs w:val="20"/>
              </w:rPr>
              <w:t>Классификация чрезвычайных событий</w:t>
            </w:r>
          </w:p>
        </w:tc>
      </w:tr>
      <w:tr w:rsidR="007039B6" w:rsidRPr="0081571A" w:rsidTr="0081571A">
        <w:trPr>
          <w:cantSplit/>
          <w:trHeight w:val="4412"/>
        </w:trPr>
        <w:tc>
          <w:tcPr>
            <w:tcW w:w="534" w:type="dxa"/>
            <w:shd w:val="clear" w:color="auto" w:fill="auto"/>
            <w:textDirection w:val="btLr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ind w:left="113"/>
              <w:rPr>
                <w:b/>
                <w:bCs/>
                <w:sz w:val="20"/>
                <w:szCs w:val="20"/>
              </w:rPr>
            </w:pPr>
            <w:r w:rsidRPr="0081571A">
              <w:rPr>
                <w:b/>
                <w:bCs/>
                <w:sz w:val="20"/>
                <w:szCs w:val="20"/>
              </w:rPr>
              <w:t>По причинам возникновения</w:t>
            </w:r>
          </w:p>
        </w:tc>
        <w:tc>
          <w:tcPr>
            <w:tcW w:w="2690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81571A">
              <w:rPr>
                <w:b/>
                <w:bCs/>
                <w:sz w:val="20"/>
                <w:szCs w:val="20"/>
                <w:u w:val="single"/>
              </w:rPr>
              <w:t>Техногенные</w:t>
            </w:r>
            <w:r w:rsidRPr="0081571A">
              <w:rPr>
                <w:sz w:val="20"/>
                <w:szCs w:val="20"/>
              </w:rPr>
              <w:t>:</w:t>
            </w:r>
          </w:p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1.аварии на электро системах;</w:t>
            </w:r>
          </w:p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2.аварии на очистных сооружениях;</w:t>
            </w:r>
          </w:p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3.гидродинамические  аварии;</w:t>
            </w:r>
          </w:p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4. пожары, возникающие в результате взрывов на пожароопасных объектах</w:t>
            </w:r>
          </w:p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5. аварии на АЭС</w:t>
            </w:r>
          </w:p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6. аварии на химически опасных объектах с выбросом</w:t>
            </w:r>
          </w:p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b/>
                <w:bCs/>
                <w:sz w:val="20"/>
                <w:szCs w:val="20"/>
                <w:u w:val="single"/>
              </w:rPr>
            </w:pPr>
            <w:r w:rsidRPr="0081571A">
              <w:rPr>
                <w:b/>
                <w:bCs/>
                <w:sz w:val="20"/>
                <w:szCs w:val="20"/>
                <w:u w:val="single"/>
              </w:rPr>
              <w:t>Биологические:</w:t>
            </w:r>
          </w:p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ind w:left="72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1. эпидемий и пандемий;</w:t>
            </w:r>
          </w:p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ind w:left="72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2. эпизоотий и панзоотий;</w:t>
            </w:r>
          </w:p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ind w:left="72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3. эпифитотий и панфитотий.</w:t>
            </w:r>
          </w:p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81571A">
              <w:rPr>
                <w:b/>
                <w:bCs/>
                <w:sz w:val="20"/>
                <w:szCs w:val="20"/>
                <w:u w:val="single"/>
              </w:rPr>
              <w:t>Природные</w:t>
            </w:r>
            <w:r w:rsidRPr="0081571A">
              <w:rPr>
                <w:b/>
                <w:bCs/>
                <w:sz w:val="20"/>
                <w:szCs w:val="20"/>
              </w:rPr>
              <w:t>:</w:t>
            </w:r>
          </w:p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1.геофизические явления (землетрясения и извержение вулканов)</w:t>
            </w:r>
          </w:p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2.геологические явления (сель, обвал, оползень и др.)</w:t>
            </w:r>
          </w:p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3.метеорологические (ливень, ураган, снегопад, лавина и др.)</w:t>
            </w:r>
          </w:p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4.морские гидрологические явления (цунами, шторм)</w:t>
            </w:r>
          </w:p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5.природные пожары (степные, торфяные, лесные и др.)</w:t>
            </w:r>
          </w:p>
        </w:tc>
        <w:tc>
          <w:tcPr>
            <w:tcW w:w="1344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81571A">
              <w:rPr>
                <w:b/>
                <w:bCs/>
                <w:sz w:val="20"/>
                <w:szCs w:val="20"/>
                <w:u w:val="single"/>
              </w:rPr>
              <w:t>Экологические</w:t>
            </w:r>
            <w:r w:rsidRPr="0081571A">
              <w:rPr>
                <w:sz w:val="20"/>
                <w:szCs w:val="20"/>
              </w:rPr>
              <w:t>: 1.исчезновение видов животных, растений;</w:t>
            </w:r>
          </w:p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2.резкое изменение способности биосферы к воспроизводству ресурсов;               3. массовая гибель животных; 4.деградация растительности</w:t>
            </w:r>
          </w:p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81571A">
              <w:rPr>
                <w:b/>
                <w:bCs/>
                <w:sz w:val="20"/>
                <w:szCs w:val="20"/>
                <w:u w:val="single"/>
              </w:rPr>
              <w:t>Социальные</w:t>
            </w:r>
            <w:r w:rsidRPr="0081571A">
              <w:rPr>
                <w:sz w:val="20"/>
                <w:szCs w:val="20"/>
              </w:rPr>
              <w:t>:</w:t>
            </w:r>
          </w:p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1.войны;</w:t>
            </w:r>
          </w:p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2.локальные и региональные конфликты9межнациональные и др.)</w:t>
            </w:r>
          </w:p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3.голод;</w:t>
            </w:r>
          </w:p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4. крупные забастовки;</w:t>
            </w:r>
          </w:p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5.массовые беспорядки, погромы, поджоги и др.</w:t>
            </w:r>
          </w:p>
        </w:tc>
      </w:tr>
      <w:tr w:rsidR="007039B6" w:rsidRPr="0081571A" w:rsidTr="0081571A">
        <w:trPr>
          <w:cantSplit/>
          <w:trHeight w:val="2921"/>
        </w:trPr>
        <w:tc>
          <w:tcPr>
            <w:tcW w:w="534" w:type="dxa"/>
            <w:shd w:val="clear" w:color="auto" w:fill="auto"/>
            <w:textDirection w:val="btLr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ind w:left="113"/>
              <w:rPr>
                <w:b/>
                <w:bCs/>
                <w:sz w:val="20"/>
                <w:szCs w:val="20"/>
              </w:rPr>
            </w:pPr>
            <w:r w:rsidRPr="0081571A">
              <w:rPr>
                <w:b/>
                <w:bCs/>
                <w:sz w:val="20"/>
                <w:szCs w:val="20"/>
              </w:rPr>
              <w:t>По скорости распространения</w:t>
            </w:r>
          </w:p>
        </w:tc>
        <w:tc>
          <w:tcPr>
            <w:tcW w:w="2690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внезапные (взрывы, транспортные аварии, землетрясения и т. п.)</w:t>
            </w:r>
          </w:p>
        </w:tc>
        <w:tc>
          <w:tcPr>
            <w:tcW w:w="1704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с быстро распространяющейся опасностью (аварии с выбросом газообразных СДЯВ, гидродинамическая авария с образованием волны прорыва, пожары и т. д.)</w:t>
            </w:r>
          </w:p>
        </w:tc>
        <w:tc>
          <w:tcPr>
            <w:tcW w:w="1481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с опасностью, распространяющейся с умеренной скоростью (аварии с выбросом РВ, авария на коммунальных системах, извержения вулканов, паводковые наводнения и т. п.)</w:t>
            </w:r>
          </w:p>
        </w:tc>
        <w:tc>
          <w:tcPr>
            <w:tcW w:w="1344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с медленно распространяющейся опасностью(авария на промышленных очистных сооружениях, засухи, эпидемии, экологически опасные явления)</w:t>
            </w:r>
          </w:p>
        </w:tc>
        <w:tc>
          <w:tcPr>
            <w:tcW w:w="999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81571A" w:rsidTr="0081571A">
        <w:trPr>
          <w:cantSplit/>
          <w:trHeight w:val="1601"/>
        </w:trPr>
        <w:tc>
          <w:tcPr>
            <w:tcW w:w="534" w:type="dxa"/>
            <w:shd w:val="clear" w:color="auto" w:fill="auto"/>
            <w:textDirection w:val="btLr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ind w:left="113"/>
              <w:rPr>
                <w:b/>
                <w:bCs/>
                <w:sz w:val="20"/>
                <w:szCs w:val="20"/>
              </w:rPr>
            </w:pPr>
            <w:r w:rsidRPr="0081571A">
              <w:rPr>
                <w:b/>
                <w:bCs/>
                <w:sz w:val="20"/>
                <w:szCs w:val="20"/>
              </w:rPr>
              <w:t>По масштабу</w:t>
            </w:r>
          </w:p>
        </w:tc>
        <w:tc>
          <w:tcPr>
            <w:tcW w:w="2690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Локальные – когда последствия ЧС ограничиваются пределами объекта народного хозяйства</w:t>
            </w:r>
          </w:p>
        </w:tc>
        <w:tc>
          <w:tcPr>
            <w:tcW w:w="1704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Местные – когда зона ЧС не выходит за пределы населенного пункта, района, области</w:t>
            </w:r>
          </w:p>
        </w:tc>
        <w:tc>
          <w:tcPr>
            <w:tcW w:w="1481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Региональные – ЧС распространяется на несколько областей</w:t>
            </w:r>
          </w:p>
        </w:tc>
        <w:tc>
          <w:tcPr>
            <w:tcW w:w="1344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Национальные (республиканские) – ЧС охватывает всю страну</w:t>
            </w:r>
          </w:p>
        </w:tc>
        <w:tc>
          <w:tcPr>
            <w:tcW w:w="999" w:type="dxa"/>
            <w:shd w:val="clear" w:color="auto" w:fill="auto"/>
          </w:tcPr>
          <w:p w:rsidR="007039B6" w:rsidRPr="0081571A" w:rsidRDefault="007039B6" w:rsidP="0081571A">
            <w:pPr>
              <w:tabs>
                <w:tab w:val="num" w:pos="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81571A">
              <w:rPr>
                <w:sz w:val="20"/>
                <w:szCs w:val="20"/>
              </w:rPr>
              <w:t>Глобальные (трансграничные) – ЧС, зона которой выходит за пределы страны либо ЧС, произошедшие за рубежом и затронувшие страну</w:t>
            </w:r>
          </w:p>
        </w:tc>
      </w:tr>
    </w:tbl>
    <w:p w:rsidR="007039B6" w:rsidRPr="00956D2F" w:rsidRDefault="007039B6" w:rsidP="00956D2F">
      <w:pPr>
        <w:tabs>
          <w:tab w:val="num" w:pos="0"/>
        </w:tabs>
        <w:spacing w:line="360" w:lineRule="auto"/>
        <w:rPr>
          <w:sz w:val="20"/>
          <w:szCs w:val="20"/>
        </w:rPr>
      </w:pPr>
    </w:p>
    <w:p w:rsidR="007039B6" w:rsidRPr="00956D2F" w:rsidRDefault="007039B6" w:rsidP="00956D2F">
      <w:pPr>
        <w:tabs>
          <w:tab w:val="num" w:pos="0"/>
        </w:tabs>
        <w:spacing w:line="360" w:lineRule="auto"/>
        <w:rPr>
          <w:sz w:val="20"/>
          <w:szCs w:val="20"/>
        </w:rPr>
      </w:pP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7039B6" w:rsidRPr="00956D2F" w:rsidRDefault="007039B6" w:rsidP="00956D2F">
      <w:pPr>
        <w:tabs>
          <w:tab w:val="num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2340"/>
        <w:tblW w:w="10272" w:type="dxa"/>
        <w:tblLook w:val="0000" w:firstRow="0" w:lastRow="0" w:firstColumn="0" w:lastColumn="0" w:noHBand="0" w:noVBand="0"/>
      </w:tblPr>
      <w:tblGrid>
        <w:gridCol w:w="524"/>
        <w:gridCol w:w="524"/>
        <w:gridCol w:w="632"/>
        <w:gridCol w:w="524"/>
        <w:gridCol w:w="632"/>
        <w:gridCol w:w="469"/>
        <w:gridCol w:w="632"/>
        <w:gridCol w:w="469"/>
        <w:gridCol w:w="632"/>
        <w:gridCol w:w="469"/>
        <w:gridCol w:w="632"/>
        <w:gridCol w:w="469"/>
        <w:gridCol w:w="469"/>
        <w:gridCol w:w="632"/>
        <w:gridCol w:w="632"/>
        <w:gridCol w:w="524"/>
        <w:gridCol w:w="469"/>
        <w:gridCol w:w="469"/>
        <w:gridCol w:w="469"/>
      </w:tblGrid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17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18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19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  <w:tr w:rsidR="007039B6" w:rsidRPr="00956D2F">
        <w:trPr>
          <w:trHeight w:val="3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  <w:r w:rsidRPr="00956D2F">
              <w:rPr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39B6" w:rsidRPr="00956D2F" w:rsidRDefault="007039B6" w:rsidP="00956D2F">
            <w:pPr>
              <w:tabs>
                <w:tab w:val="num" w:pos="-142"/>
              </w:tabs>
              <w:spacing w:line="360" w:lineRule="auto"/>
              <w:ind w:left="-709" w:firstLine="709"/>
              <w:rPr>
                <w:b/>
                <w:bCs/>
                <w:sz w:val="20"/>
                <w:szCs w:val="20"/>
              </w:rPr>
            </w:pPr>
          </w:p>
        </w:tc>
      </w:tr>
    </w:tbl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956D2F">
        <w:rPr>
          <w:b/>
          <w:bCs/>
          <w:sz w:val="28"/>
          <w:szCs w:val="28"/>
        </w:rPr>
        <w:t>11.</w:t>
      </w:r>
      <w:r w:rsidRPr="00956D2F">
        <w:rPr>
          <w:sz w:val="28"/>
          <w:szCs w:val="28"/>
        </w:rPr>
        <w:t xml:space="preserve"> </w:t>
      </w:r>
      <w:r w:rsidRPr="00956D2F">
        <w:rPr>
          <w:b/>
          <w:bCs/>
          <w:sz w:val="28"/>
          <w:szCs w:val="28"/>
        </w:rPr>
        <w:t>Придумайте и составьте кроссворда, используя терминологию, применяемую в страховании.</w:t>
      </w: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7039B6" w:rsidRPr="00956D2F" w:rsidRDefault="00956D2F" w:rsidP="00956D2F">
      <w:pPr>
        <w:tabs>
          <w:tab w:val="num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039B6" w:rsidRPr="00956D2F">
        <w:rPr>
          <w:b/>
          <w:bCs/>
          <w:sz w:val="28"/>
          <w:szCs w:val="28"/>
        </w:rPr>
        <w:t>Кроссворд «Страхование»</w:t>
      </w: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6D2F">
        <w:rPr>
          <w:b/>
          <w:bCs/>
          <w:sz w:val="28"/>
          <w:szCs w:val="28"/>
        </w:rPr>
        <w:t>Вопросы</w:t>
      </w: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6D2F">
        <w:rPr>
          <w:b/>
          <w:bCs/>
          <w:sz w:val="28"/>
          <w:szCs w:val="28"/>
          <w:u w:val="single"/>
        </w:rPr>
        <w:t>По горизонтали</w:t>
      </w:r>
      <w:r w:rsidRPr="00956D2F">
        <w:rPr>
          <w:b/>
          <w:bCs/>
          <w:sz w:val="28"/>
          <w:szCs w:val="28"/>
        </w:rPr>
        <w:t>: 1.</w:t>
      </w:r>
      <w:r w:rsidRPr="00956D2F">
        <w:rPr>
          <w:sz w:val="28"/>
          <w:szCs w:val="28"/>
        </w:rPr>
        <w:t xml:space="preserve"> Страховой документ, выдаваемый страховщиком временно. </w:t>
      </w:r>
      <w:r w:rsidRPr="00956D2F">
        <w:rPr>
          <w:b/>
          <w:bCs/>
          <w:sz w:val="28"/>
          <w:szCs w:val="28"/>
        </w:rPr>
        <w:t>3.</w:t>
      </w:r>
      <w:r w:rsidRPr="00956D2F">
        <w:rPr>
          <w:sz w:val="28"/>
          <w:szCs w:val="28"/>
        </w:rPr>
        <w:t xml:space="preserve"> Опасность, от которой производится страхование. </w:t>
      </w:r>
      <w:r w:rsidRPr="00956D2F">
        <w:rPr>
          <w:b/>
          <w:bCs/>
          <w:sz w:val="28"/>
          <w:szCs w:val="28"/>
        </w:rPr>
        <w:t>5.</w:t>
      </w:r>
      <w:r w:rsidRPr="00956D2F">
        <w:rPr>
          <w:sz w:val="28"/>
          <w:szCs w:val="28"/>
        </w:rPr>
        <w:t xml:space="preserve"> Экономическая сущность страховой деятельности. </w:t>
      </w:r>
      <w:r w:rsidRPr="00956D2F">
        <w:rPr>
          <w:b/>
          <w:bCs/>
          <w:sz w:val="28"/>
          <w:szCs w:val="28"/>
        </w:rPr>
        <w:t>7.</w:t>
      </w:r>
      <w:r w:rsidRPr="00956D2F">
        <w:rPr>
          <w:sz w:val="28"/>
          <w:szCs w:val="28"/>
        </w:rPr>
        <w:t xml:space="preserve"> Отказ страхователя от своих прав на застрахованный объект в пользу страховщика при получении от него полной страховой суммы. </w:t>
      </w:r>
      <w:r w:rsidRPr="00956D2F">
        <w:rPr>
          <w:b/>
          <w:bCs/>
          <w:sz w:val="28"/>
          <w:szCs w:val="28"/>
        </w:rPr>
        <w:t>8.</w:t>
      </w:r>
      <w:r w:rsidRPr="00956D2F">
        <w:rPr>
          <w:sz w:val="28"/>
          <w:szCs w:val="28"/>
        </w:rPr>
        <w:t xml:space="preserve"> Сумма или суммы, выплачиваемые страховщиком периодически. </w:t>
      </w:r>
      <w:r w:rsidRPr="00956D2F">
        <w:rPr>
          <w:b/>
          <w:bCs/>
          <w:sz w:val="28"/>
          <w:szCs w:val="28"/>
        </w:rPr>
        <w:t>12.</w:t>
      </w:r>
      <w:r w:rsidRPr="00956D2F">
        <w:rPr>
          <w:sz w:val="28"/>
          <w:szCs w:val="28"/>
        </w:rPr>
        <w:t xml:space="preserve"> Чрезвычайное событие. </w:t>
      </w:r>
      <w:r w:rsidRPr="00956D2F">
        <w:rPr>
          <w:b/>
          <w:bCs/>
          <w:sz w:val="28"/>
          <w:szCs w:val="28"/>
        </w:rPr>
        <w:t>13.</w:t>
      </w:r>
      <w:r w:rsidRPr="00956D2F">
        <w:rPr>
          <w:sz w:val="28"/>
          <w:szCs w:val="28"/>
        </w:rPr>
        <w:t xml:space="preserve"> Перевод полиса из одного вида страхования в другой.  </w:t>
      </w:r>
      <w:r w:rsidRPr="00956D2F">
        <w:rPr>
          <w:b/>
          <w:bCs/>
          <w:sz w:val="28"/>
          <w:szCs w:val="28"/>
        </w:rPr>
        <w:t>15.</w:t>
      </w:r>
      <w:r w:rsidRPr="00956D2F">
        <w:rPr>
          <w:sz w:val="28"/>
          <w:szCs w:val="28"/>
        </w:rPr>
        <w:t xml:space="preserve"> Форма проведения страхования. </w:t>
      </w:r>
      <w:r w:rsidRPr="00956D2F">
        <w:rPr>
          <w:b/>
          <w:bCs/>
          <w:sz w:val="28"/>
          <w:szCs w:val="28"/>
        </w:rPr>
        <w:t>17.</w:t>
      </w:r>
      <w:r w:rsidRPr="00956D2F">
        <w:rPr>
          <w:sz w:val="28"/>
          <w:szCs w:val="28"/>
        </w:rPr>
        <w:t xml:space="preserve">  «Федеральная  служба страхового …….». </w:t>
      </w:r>
      <w:r w:rsidRPr="00956D2F">
        <w:rPr>
          <w:b/>
          <w:bCs/>
          <w:sz w:val="28"/>
          <w:szCs w:val="28"/>
        </w:rPr>
        <w:t>19.</w:t>
      </w:r>
      <w:r w:rsidRPr="00956D2F">
        <w:rPr>
          <w:sz w:val="28"/>
          <w:szCs w:val="28"/>
        </w:rPr>
        <w:t xml:space="preserve"> Совокупность прав и обязанностей страховщика по охране и защите имущественных и других интересов страхователя. </w:t>
      </w:r>
      <w:r w:rsidRPr="00956D2F">
        <w:rPr>
          <w:b/>
          <w:bCs/>
          <w:sz w:val="28"/>
          <w:szCs w:val="28"/>
        </w:rPr>
        <w:t>20.</w:t>
      </w:r>
      <w:r w:rsidRPr="00956D2F">
        <w:rPr>
          <w:sz w:val="28"/>
          <w:szCs w:val="28"/>
        </w:rPr>
        <w:t xml:space="preserve"> Один из методов управления рисками.</w:t>
      </w: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6D2F">
        <w:rPr>
          <w:b/>
          <w:bCs/>
          <w:sz w:val="28"/>
          <w:szCs w:val="28"/>
          <w:u w:val="single"/>
        </w:rPr>
        <w:t>По вертикали</w:t>
      </w:r>
      <w:r w:rsidRPr="00956D2F">
        <w:rPr>
          <w:sz w:val="28"/>
          <w:szCs w:val="28"/>
        </w:rPr>
        <w:t xml:space="preserve">:  </w:t>
      </w:r>
      <w:r w:rsidRPr="00956D2F">
        <w:rPr>
          <w:b/>
          <w:bCs/>
          <w:sz w:val="28"/>
          <w:szCs w:val="28"/>
        </w:rPr>
        <w:t xml:space="preserve">1. </w:t>
      </w:r>
      <w:r w:rsidRPr="00956D2F">
        <w:rPr>
          <w:sz w:val="28"/>
          <w:szCs w:val="28"/>
        </w:rPr>
        <w:t xml:space="preserve">Событие или события, с наступлением которых страховщик обязан выполнить свои обязательства по возмещению ущерба. </w:t>
      </w:r>
      <w:r w:rsidRPr="00956D2F">
        <w:rPr>
          <w:b/>
          <w:bCs/>
          <w:sz w:val="28"/>
          <w:szCs w:val="28"/>
        </w:rPr>
        <w:t>2. Д</w:t>
      </w:r>
      <w:r w:rsidRPr="00956D2F">
        <w:rPr>
          <w:sz w:val="28"/>
          <w:szCs w:val="28"/>
        </w:rPr>
        <w:t xml:space="preserve">окумент, прилагаемый к полису и содержащий изменение условия договора страхования. </w:t>
      </w:r>
      <w:r w:rsidRPr="00956D2F">
        <w:rPr>
          <w:b/>
          <w:bCs/>
          <w:sz w:val="28"/>
          <w:szCs w:val="28"/>
        </w:rPr>
        <w:t>4.</w:t>
      </w:r>
      <w:r w:rsidRPr="00956D2F">
        <w:rPr>
          <w:sz w:val="28"/>
          <w:szCs w:val="28"/>
        </w:rPr>
        <w:t xml:space="preserve"> Условия договора страхования, предусматривающие освобождение страховщика от возмещения убытков, не превышающих определенного размера. </w:t>
      </w:r>
      <w:r w:rsidRPr="00956D2F">
        <w:rPr>
          <w:b/>
          <w:bCs/>
          <w:sz w:val="28"/>
          <w:szCs w:val="28"/>
        </w:rPr>
        <w:t>6.</w:t>
      </w:r>
      <w:r w:rsidRPr="00956D2F">
        <w:rPr>
          <w:sz w:val="28"/>
          <w:szCs w:val="28"/>
        </w:rPr>
        <w:t xml:space="preserve"> Сумма, уплачиваемая страхователем страховщику за принятие им обязательства о возмещении ущерба. </w:t>
      </w:r>
      <w:r w:rsidRPr="00956D2F">
        <w:rPr>
          <w:b/>
          <w:bCs/>
          <w:sz w:val="28"/>
          <w:szCs w:val="28"/>
        </w:rPr>
        <w:t xml:space="preserve">9. </w:t>
      </w:r>
      <w:r w:rsidRPr="00956D2F">
        <w:rPr>
          <w:sz w:val="28"/>
          <w:szCs w:val="28"/>
        </w:rPr>
        <w:t>Высококвалифицированный специалист в области страхования.</w:t>
      </w:r>
      <w:r w:rsidRPr="00956D2F">
        <w:rPr>
          <w:b/>
          <w:bCs/>
          <w:sz w:val="28"/>
          <w:szCs w:val="28"/>
        </w:rPr>
        <w:t xml:space="preserve"> 10. </w:t>
      </w:r>
      <w:r w:rsidRPr="00956D2F">
        <w:rPr>
          <w:sz w:val="28"/>
          <w:szCs w:val="28"/>
        </w:rPr>
        <w:t>Документ, выдаваемый страховщиком и подтверждающий договор страхования.</w:t>
      </w:r>
      <w:r w:rsidRPr="00956D2F">
        <w:rPr>
          <w:b/>
          <w:bCs/>
          <w:sz w:val="28"/>
          <w:szCs w:val="28"/>
        </w:rPr>
        <w:t xml:space="preserve"> 11. </w:t>
      </w:r>
      <w:r w:rsidRPr="00956D2F">
        <w:rPr>
          <w:sz w:val="28"/>
          <w:szCs w:val="28"/>
        </w:rPr>
        <w:t>Лицо, чей интерес является объектом страхования.</w:t>
      </w:r>
      <w:r w:rsidRPr="00956D2F">
        <w:rPr>
          <w:b/>
          <w:bCs/>
          <w:sz w:val="28"/>
          <w:szCs w:val="28"/>
        </w:rPr>
        <w:t xml:space="preserve"> 14. </w:t>
      </w:r>
      <w:r w:rsidRPr="00956D2F">
        <w:rPr>
          <w:sz w:val="28"/>
          <w:szCs w:val="28"/>
        </w:rPr>
        <w:t xml:space="preserve">Лицо, которому при наступлении страхового случая должно быть выплачено страховое возмещение. </w:t>
      </w:r>
      <w:r w:rsidRPr="00956D2F">
        <w:rPr>
          <w:b/>
          <w:bCs/>
          <w:sz w:val="28"/>
          <w:szCs w:val="28"/>
        </w:rPr>
        <w:t xml:space="preserve">16.  </w:t>
      </w:r>
      <w:r w:rsidRPr="00956D2F">
        <w:rPr>
          <w:sz w:val="28"/>
          <w:szCs w:val="28"/>
        </w:rPr>
        <w:t xml:space="preserve">Резерв денежных средств или материальных средств, формируемых за счет взносов страхователей. </w:t>
      </w:r>
      <w:r w:rsidRPr="00956D2F">
        <w:rPr>
          <w:b/>
          <w:bCs/>
          <w:sz w:val="28"/>
          <w:szCs w:val="28"/>
        </w:rPr>
        <w:t xml:space="preserve">18. </w:t>
      </w:r>
      <w:r w:rsidRPr="00956D2F">
        <w:rPr>
          <w:sz w:val="28"/>
          <w:szCs w:val="28"/>
        </w:rPr>
        <w:t>Виды франшизы.</w:t>
      </w:r>
    </w:p>
    <w:p w:rsidR="00956D2F" w:rsidRDefault="00956D2F" w:rsidP="00956D2F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jc w:val="both"/>
        <w:textAlignment w:val="top"/>
        <w:rPr>
          <w:b/>
          <w:bCs/>
          <w:sz w:val="28"/>
          <w:szCs w:val="28"/>
        </w:rPr>
      </w:pPr>
    </w:p>
    <w:p w:rsidR="007039B6" w:rsidRPr="00956D2F" w:rsidRDefault="007039B6" w:rsidP="00956D2F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56D2F">
        <w:rPr>
          <w:b/>
          <w:bCs/>
          <w:sz w:val="28"/>
          <w:szCs w:val="28"/>
        </w:rPr>
        <w:t xml:space="preserve">Ответы </w:t>
      </w:r>
      <w:r w:rsidRPr="00956D2F">
        <w:rPr>
          <w:sz w:val="28"/>
          <w:szCs w:val="28"/>
        </w:rPr>
        <w:t>к кроссворду «Страхование»</w:t>
      </w:r>
    </w:p>
    <w:p w:rsidR="007039B6" w:rsidRPr="00956D2F" w:rsidRDefault="007039B6" w:rsidP="00956D2F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  <w:lang w:val="en-US"/>
        </w:rPr>
      </w:pPr>
      <w:r w:rsidRPr="00956D2F">
        <w:rPr>
          <w:b/>
          <w:bCs/>
          <w:sz w:val="28"/>
          <w:szCs w:val="28"/>
          <w:u w:val="single"/>
        </w:rPr>
        <w:t>По горизонтали</w:t>
      </w:r>
      <w:r w:rsidRPr="00956D2F">
        <w:rPr>
          <w:sz w:val="28"/>
          <w:szCs w:val="28"/>
        </w:rPr>
        <w:t xml:space="preserve">: </w:t>
      </w:r>
      <w:r w:rsidRPr="00956D2F">
        <w:rPr>
          <w:b/>
          <w:bCs/>
          <w:sz w:val="28"/>
          <w:szCs w:val="28"/>
        </w:rPr>
        <w:t>1.</w:t>
      </w:r>
      <w:r w:rsidRPr="00956D2F">
        <w:rPr>
          <w:sz w:val="28"/>
          <w:szCs w:val="28"/>
        </w:rPr>
        <w:t xml:space="preserve"> Свидетельство. </w:t>
      </w:r>
      <w:r w:rsidRPr="00956D2F">
        <w:rPr>
          <w:b/>
          <w:bCs/>
          <w:sz w:val="28"/>
          <w:szCs w:val="28"/>
        </w:rPr>
        <w:t>3.</w:t>
      </w:r>
      <w:r w:rsidRPr="00956D2F">
        <w:rPr>
          <w:sz w:val="28"/>
          <w:szCs w:val="28"/>
        </w:rPr>
        <w:t xml:space="preserve"> Риск.  </w:t>
      </w:r>
      <w:r w:rsidRPr="00956D2F">
        <w:rPr>
          <w:b/>
          <w:bCs/>
          <w:sz w:val="28"/>
          <w:szCs w:val="28"/>
        </w:rPr>
        <w:t>5.</w:t>
      </w:r>
      <w:r w:rsidRPr="00956D2F">
        <w:rPr>
          <w:sz w:val="28"/>
          <w:szCs w:val="28"/>
        </w:rPr>
        <w:t xml:space="preserve"> Страхование.  </w:t>
      </w:r>
      <w:r w:rsidRPr="00956D2F">
        <w:rPr>
          <w:b/>
          <w:bCs/>
          <w:sz w:val="28"/>
          <w:szCs w:val="28"/>
        </w:rPr>
        <w:t>7.</w:t>
      </w:r>
      <w:r w:rsidRPr="00956D2F">
        <w:rPr>
          <w:sz w:val="28"/>
          <w:szCs w:val="28"/>
        </w:rPr>
        <w:t xml:space="preserve"> Абандон.  </w:t>
      </w:r>
      <w:r w:rsidRPr="00956D2F">
        <w:rPr>
          <w:b/>
          <w:bCs/>
          <w:sz w:val="28"/>
          <w:szCs w:val="28"/>
        </w:rPr>
        <w:t>8.</w:t>
      </w:r>
      <w:r w:rsidRPr="00956D2F">
        <w:rPr>
          <w:sz w:val="28"/>
          <w:szCs w:val="28"/>
        </w:rPr>
        <w:t xml:space="preserve"> Рента. </w:t>
      </w:r>
      <w:r w:rsidRPr="00956D2F">
        <w:rPr>
          <w:b/>
          <w:bCs/>
          <w:sz w:val="28"/>
          <w:szCs w:val="28"/>
        </w:rPr>
        <w:t>12.</w:t>
      </w:r>
      <w:r w:rsidRPr="00956D2F">
        <w:rPr>
          <w:sz w:val="28"/>
          <w:szCs w:val="28"/>
        </w:rPr>
        <w:t xml:space="preserve"> Засуха.</w:t>
      </w:r>
    </w:p>
    <w:p w:rsidR="007039B6" w:rsidRPr="00956D2F" w:rsidRDefault="007039B6" w:rsidP="00956D2F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56D2F">
        <w:rPr>
          <w:sz w:val="28"/>
          <w:szCs w:val="28"/>
        </w:rPr>
        <w:t xml:space="preserve"> </w:t>
      </w:r>
      <w:r w:rsidRPr="00956D2F">
        <w:rPr>
          <w:b/>
          <w:bCs/>
          <w:sz w:val="28"/>
          <w:szCs w:val="28"/>
        </w:rPr>
        <w:t>13.</w:t>
      </w:r>
      <w:r w:rsidRPr="00956D2F">
        <w:rPr>
          <w:sz w:val="28"/>
          <w:szCs w:val="28"/>
        </w:rPr>
        <w:t xml:space="preserve"> Конверсия. </w:t>
      </w:r>
      <w:r w:rsidRPr="00956D2F">
        <w:rPr>
          <w:b/>
          <w:bCs/>
          <w:sz w:val="28"/>
          <w:szCs w:val="28"/>
        </w:rPr>
        <w:t>15.</w:t>
      </w:r>
      <w:r w:rsidRPr="00956D2F">
        <w:rPr>
          <w:sz w:val="28"/>
          <w:szCs w:val="28"/>
        </w:rPr>
        <w:t xml:space="preserve"> Добровольное. </w:t>
      </w:r>
      <w:r w:rsidRPr="00956D2F">
        <w:rPr>
          <w:b/>
          <w:bCs/>
          <w:sz w:val="28"/>
          <w:szCs w:val="28"/>
        </w:rPr>
        <w:t>17.</w:t>
      </w:r>
      <w:r w:rsidRPr="00956D2F">
        <w:rPr>
          <w:sz w:val="28"/>
          <w:szCs w:val="28"/>
        </w:rPr>
        <w:t xml:space="preserve"> Надзор. </w:t>
      </w:r>
      <w:r w:rsidRPr="00956D2F">
        <w:rPr>
          <w:b/>
          <w:bCs/>
          <w:sz w:val="28"/>
          <w:szCs w:val="28"/>
        </w:rPr>
        <w:t>19.</w:t>
      </w:r>
      <w:r w:rsidRPr="00956D2F">
        <w:rPr>
          <w:sz w:val="28"/>
          <w:szCs w:val="28"/>
        </w:rPr>
        <w:t xml:space="preserve"> Ответственность.  </w:t>
      </w:r>
      <w:r w:rsidRPr="00956D2F">
        <w:rPr>
          <w:b/>
          <w:bCs/>
          <w:sz w:val="28"/>
          <w:szCs w:val="28"/>
        </w:rPr>
        <w:t>20.</w:t>
      </w:r>
      <w:r w:rsidRPr="00956D2F">
        <w:rPr>
          <w:sz w:val="28"/>
          <w:szCs w:val="28"/>
        </w:rPr>
        <w:t xml:space="preserve"> Компенсации.</w:t>
      </w:r>
    </w:p>
    <w:p w:rsidR="007039B6" w:rsidRPr="00956D2F" w:rsidRDefault="007039B6" w:rsidP="00956D2F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  <w:lang w:val="en-US"/>
        </w:rPr>
      </w:pPr>
      <w:r w:rsidRPr="00956D2F">
        <w:rPr>
          <w:b/>
          <w:bCs/>
          <w:sz w:val="28"/>
          <w:szCs w:val="28"/>
          <w:u w:val="single"/>
        </w:rPr>
        <w:t>По вертикали</w:t>
      </w:r>
      <w:r w:rsidRPr="00956D2F">
        <w:rPr>
          <w:sz w:val="28"/>
          <w:szCs w:val="28"/>
        </w:rPr>
        <w:t xml:space="preserve">: </w:t>
      </w:r>
      <w:r w:rsidRPr="00956D2F">
        <w:rPr>
          <w:b/>
          <w:bCs/>
          <w:sz w:val="28"/>
          <w:szCs w:val="28"/>
        </w:rPr>
        <w:t xml:space="preserve">1. </w:t>
      </w:r>
      <w:r w:rsidRPr="00956D2F">
        <w:rPr>
          <w:sz w:val="28"/>
          <w:szCs w:val="28"/>
        </w:rPr>
        <w:t>Случай.</w:t>
      </w:r>
      <w:r w:rsidRPr="00956D2F">
        <w:rPr>
          <w:b/>
          <w:bCs/>
          <w:sz w:val="28"/>
          <w:szCs w:val="28"/>
        </w:rPr>
        <w:t xml:space="preserve"> 2. </w:t>
      </w:r>
      <w:r w:rsidRPr="00956D2F">
        <w:rPr>
          <w:sz w:val="28"/>
          <w:szCs w:val="28"/>
        </w:rPr>
        <w:t xml:space="preserve">Индоссамент. </w:t>
      </w:r>
      <w:r w:rsidRPr="00956D2F">
        <w:rPr>
          <w:b/>
          <w:bCs/>
          <w:sz w:val="28"/>
          <w:szCs w:val="28"/>
        </w:rPr>
        <w:t xml:space="preserve">4. </w:t>
      </w:r>
      <w:r w:rsidRPr="00956D2F">
        <w:rPr>
          <w:sz w:val="28"/>
          <w:szCs w:val="28"/>
        </w:rPr>
        <w:t xml:space="preserve">Франшиза. </w:t>
      </w:r>
      <w:r w:rsidRPr="00956D2F">
        <w:rPr>
          <w:b/>
          <w:bCs/>
          <w:sz w:val="28"/>
          <w:szCs w:val="28"/>
        </w:rPr>
        <w:t xml:space="preserve">6. </w:t>
      </w:r>
      <w:r w:rsidRPr="00956D2F">
        <w:rPr>
          <w:sz w:val="28"/>
          <w:szCs w:val="28"/>
        </w:rPr>
        <w:t>Премия.</w:t>
      </w:r>
      <w:r w:rsidRPr="00956D2F">
        <w:rPr>
          <w:b/>
          <w:bCs/>
          <w:sz w:val="28"/>
          <w:szCs w:val="28"/>
        </w:rPr>
        <w:t xml:space="preserve">     9. </w:t>
      </w:r>
      <w:r w:rsidRPr="00956D2F">
        <w:rPr>
          <w:sz w:val="28"/>
          <w:szCs w:val="28"/>
        </w:rPr>
        <w:t xml:space="preserve">Андеррайтер. </w:t>
      </w:r>
      <w:r w:rsidRPr="00956D2F">
        <w:rPr>
          <w:b/>
          <w:bCs/>
          <w:sz w:val="28"/>
          <w:szCs w:val="28"/>
        </w:rPr>
        <w:t xml:space="preserve">10. </w:t>
      </w:r>
      <w:r w:rsidRPr="00956D2F">
        <w:rPr>
          <w:sz w:val="28"/>
          <w:szCs w:val="28"/>
        </w:rPr>
        <w:t xml:space="preserve">Полис. </w:t>
      </w:r>
    </w:p>
    <w:p w:rsidR="007039B6" w:rsidRPr="00956D2F" w:rsidRDefault="007039B6" w:rsidP="00956D2F">
      <w:pPr>
        <w:pStyle w:val="a4"/>
        <w:tabs>
          <w:tab w:val="num" w:pos="0"/>
        </w:tabs>
        <w:spacing w:before="0" w:beforeAutospacing="0" w:after="0" w:afterAutospacing="0" w:line="360" w:lineRule="auto"/>
        <w:ind w:firstLine="709"/>
        <w:jc w:val="both"/>
        <w:textAlignment w:val="top"/>
        <w:rPr>
          <w:b/>
          <w:bCs/>
          <w:sz w:val="28"/>
          <w:szCs w:val="28"/>
        </w:rPr>
      </w:pPr>
      <w:r w:rsidRPr="00956D2F">
        <w:rPr>
          <w:b/>
          <w:bCs/>
          <w:sz w:val="28"/>
          <w:szCs w:val="28"/>
        </w:rPr>
        <w:t xml:space="preserve">11. </w:t>
      </w:r>
      <w:r w:rsidRPr="00956D2F">
        <w:rPr>
          <w:sz w:val="28"/>
          <w:szCs w:val="28"/>
        </w:rPr>
        <w:t>Застрахованный.</w:t>
      </w:r>
      <w:r w:rsidRPr="00956D2F">
        <w:rPr>
          <w:b/>
          <w:bCs/>
          <w:sz w:val="28"/>
          <w:szCs w:val="28"/>
        </w:rPr>
        <w:t xml:space="preserve"> 14. </w:t>
      </w:r>
      <w:r w:rsidRPr="00956D2F">
        <w:rPr>
          <w:sz w:val="28"/>
          <w:szCs w:val="28"/>
        </w:rPr>
        <w:t>Выгодоприобретатель.</w:t>
      </w:r>
      <w:r w:rsidRPr="00956D2F">
        <w:rPr>
          <w:b/>
          <w:bCs/>
          <w:sz w:val="28"/>
          <w:szCs w:val="28"/>
        </w:rPr>
        <w:t xml:space="preserve"> 16. </w:t>
      </w:r>
      <w:r w:rsidRPr="00956D2F">
        <w:rPr>
          <w:sz w:val="28"/>
          <w:szCs w:val="28"/>
        </w:rPr>
        <w:t>Фонд.</w:t>
      </w:r>
      <w:r w:rsidRPr="00956D2F">
        <w:rPr>
          <w:b/>
          <w:bCs/>
          <w:sz w:val="28"/>
          <w:szCs w:val="28"/>
        </w:rPr>
        <w:t xml:space="preserve"> 18. </w:t>
      </w:r>
      <w:r w:rsidRPr="00956D2F">
        <w:rPr>
          <w:sz w:val="28"/>
          <w:szCs w:val="28"/>
        </w:rPr>
        <w:t>Условная.</w:t>
      </w:r>
    </w:p>
    <w:p w:rsidR="007039B6" w:rsidRPr="00956D2F" w:rsidRDefault="007039B6" w:rsidP="00956D2F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bookmarkStart w:id="1" w:name="_GoBack"/>
      <w:bookmarkEnd w:id="1"/>
    </w:p>
    <w:sectPr w:rsidR="007039B6" w:rsidRPr="00956D2F" w:rsidSect="00956D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312F9"/>
    <w:multiLevelType w:val="hybridMultilevel"/>
    <w:tmpl w:val="6E901270"/>
    <w:lvl w:ilvl="0" w:tplc="1062BE12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48850F2"/>
    <w:multiLevelType w:val="multilevel"/>
    <w:tmpl w:val="4E5C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8C4E01"/>
    <w:multiLevelType w:val="multilevel"/>
    <w:tmpl w:val="774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CB48E0"/>
    <w:multiLevelType w:val="hybridMultilevel"/>
    <w:tmpl w:val="0BA625A2"/>
    <w:lvl w:ilvl="0" w:tplc="0419000D">
      <w:start w:val="1"/>
      <w:numFmt w:val="bullet"/>
      <w:lvlText w:val="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9B6"/>
    <w:rsid w:val="000A4744"/>
    <w:rsid w:val="00276131"/>
    <w:rsid w:val="00315216"/>
    <w:rsid w:val="0035264F"/>
    <w:rsid w:val="00465E47"/>
    <w:rsid w:val="004C5A28"/>
    <w:rsid w:val="005C53CD"/>
    <w:rsid w:val="006B49AB"/>
    <w:rsid w:val="007039B6"/>
    <w:rsid w:val="0081571A"/>
    <w:rsid w:val="00923FEE"/>
    <w:rsid w:val="00956D2F"/>
    <w:rsid w:val="00974F7D"/>
    <w:rsid w:val="009E7D52"/>
    <w:rsid w:val="00E836BD"/>
    <w:rsid w:val="00FD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0"/>
    <o:shapelayout v:ext="edit">
      <o:idmap v:ext="edit" data="1"/>
      <o:rules v:ext="edit">
        <o:r id="V:Rule50" type="connector" idref="#_s1044">
          <o:proxy start="" idref="#_s1056" connectloc="0"/>
          <o:proxy end="" idref="#_s1051" connectloc="2"/>
        </o:r>
        <o:r id="V:Rule51" type="connector" idref="#_s1102">
          <o:proxy start="" idref="#_s1104" connectloc="0"/>
          <o:proxy end="" idref="#_s1103" connectloc="2"/>
        </o:r>
        <o:r id="V:Rule52" type="connector" idref="#_s1045">
          <o:proxy start="" idref="#_s1055" connectloc="0"/>
          <o:proxy end="" idref="#_s1051" connectloc="2"/>
        </o:r>
        <o:r id="V:Rule53" type="connector" idref="#_s1047">
          <o:proxy start="" idref="#_s1053" connectloc="1"/>
          <o:proxy end="" idref="#_s1050" connectloc="2"/>
        </o:r>
        <o:r id="V:Rule54" type="connector" idref="#_s1100">
          <o:proxy start="" idref="#_s1106" connectloc="0"/>
          <o:proxy end="" idref="#_s1103" connectloc="2"/>
        </o:r>
        <o:r id="V:Rule55" type="connector" idref="#_s1046">
          <o:proxy start="" idref="#_s1054" connectloc="1"/>
          <o:proxy end="" idref="#_s1050" connectloc="2"/>
        </o:r>
        <o:r id="V:Rule56" type="connector" idref="#_s1101">
          <o:proxy start="" idref="#_s1105" connectloc="0"/>
          <o:proxy end="" idref="#_s1103" connectloc="2"/>
        </o:r>
        <o:r id="V:Rule57" type="connector" idref="#_s1048">
          <o:proxy start="" idref="#_s1052" connectloc="1"/>
          <o:proxy end="" idref="#_s1050" connectloc="2"/>
        </o:r>
        <o:r id="V:Rule58" type="connector" idref="#_s1043">
          <o:proxy start="" idref="#_s1057" connectloc="0"/>
          <o:proxy end="" idref="#_s1051" connectloc="2"/>
        </o:r>
        <o:r id="V:Rule59" type="connector" idref="#_s1079">
          <o:proxy start="" idref="#_s1127" connectloc="0"/>
          <o:proxy end="" idref="#_s1103" connectloc="2"/>
        </o:r>
        <o:r id="V:Rule60" type="connector" idref="#_s1087">
          <o:proxy start="" idref="#_s1119" connectloc="3"/>
          <o:proxy end="" idref="#_s1116" connectloc="2"/>
        </o:r>
        <o:r id="V:Rule61" type="connector" idref="#_s1042">
          <o:proxy start="" idref="#_s1058" connectloc="0"/>
          <o:proxy end="" idref="#_s1051" connectloc="2"/>
        </o:r>
        <o:r id="V:Rule62" type="connector" idref="#_s1089">
          <o:proxy start="" idref="#_s1117" connectloc="0"/>
          <o:proxy end="" idref="#_s1103" connectloc="2"/>
        </o:r>
        <o:r id="V:Rule63" type="connector" idref="#_s1083">
          <o:proxy start="" idref="#_s1123" connectloc="3"/>
          <o:proxy end="" idref="#_s1116" connectloc="2"/>
        </o:r>
        <o:r id="V:Rule64" type="connector" idref="#_s1049">
          <o:proxy start="" idref="#_s1051" connectloc="1"/>
          <o:proxy end="" idref="#_s1050" connectloc="2"/>
        </o:r>
        <o:r id="V:Rule65" type="connector" idref="#_s1033">
          <o:proxy start="" idref="#_s1067" connectloc="0"/>
          <o:proxy end="" idref="#_s1054" connectloc="2"/>
        </o:r>
        <o:r id="V:Rule66" type="connector" idref="#_s1099">
          <o:proxy start="" idref="#_s1107" connectloc="0"/>
          <o:proxy end="" idref="#_s1103" connectloc="2"/>
        </o:r>
        <o:r id="V:Rule67" type="connector" idref="#_s1041">
          <o:proxy start="" idref="#_s1059" connectloc="0"/>
          <o:proxy end="" idref="#_s1052" connectloc="2"/>
        </o:r>
        <o:r id="V:Rule68" type="connector" idref="#_s1090">
          <o:proxy start="" idref="#_s1116" connectloc="0"/>
          <o:proxy end="" idref="#_s1103" connectloc="2"/>
        </o:r>
        <o:r id="V:Rule69" type="connector" idref="#_s1034">
          <o:proxy start="" idref="#_s1066" connectloc="0"/>
          <o:proxy end="" idref="#_s1054" connectloc="2"/>
        </o:r>
        <o:r id="V:Rule70" type="connector" idref="#_s1028">
          <o:proxy start="" idref="#_s1072" connectloc="0"/>
          <o:proxy end="" idref="#_s1051" connectloc="2"/>
        </o:r>
        <o:r id="V:Rule71" type="connector" idref="#_s1032">
          <o:proxy start="" idref="#_s1068" connectloc="0"/>
          <o:proxy end="" idref="#_s1053" connectloc="2"/>
        </o:r>
        <o:r id="V:Rule72" type="connector" idref="#_s1096">
          <o:proxy start="" idref="#_s1110" connectloc="1"/>
          <o:proxy end="" idref="#_s1105" connectloc="2"/>
        </o:r>
        <o:r id="V:Rule73" type="connector" idref="#_s1081">
          <o:proxy start="" idref="#_s1125" connectloc="3"/>
          <o:proxy end="" idref="#_s1116" connectloc="2"/>
        </o:r>
        <o:r id="V:Rule74" type="connector" idref="#_s1082">
          <o:proxy start="" idref="#_s1124" connectloc="3"/>
          <o:proxy end="" idref="#_s1116" connectloc="2"/>
        </o:r>
        <o:r id="V:Rule75" type="connector" idref="#_s1031">
          <o:proxy start="" idref="#_s1069" connectloc="0"/>
          <o:proxy end="" idref="#_s1053" connectloc="2"/>
        </o:r>
        <o:r id="V:Rule76" type="connector" idref="#_s1095">
          <o:proxy start="" idref="#_s1111" connectloc="1"/>
          <o:proxy end="" idref="#_s1105" connectloc="2"/>
        </o:r>
        <o:r id="V:Rule77" type="connector" idref="#_s1086">
          <o:proxy start="" idref="#_s1120" connectloc="3"/>
          <o:proxy end="" idref="#_s1117" connectloc="2"/>
        </o:r>
        <o:r id="V:Rule78" type="connector" idref="#_s1029">
          <o:proxy start="" idref="#_s1071" connectloc="0"/>
          <o:proxy end="" idref="#_s1052" connectloc="2"/>
        </o:r>
        <o:r id="V:Rule79" type="connector" idref="#_s1093">
          <o:proxy start="" idref="#_s1113" connectloc="1"/>
          <o:proxy end="" idref="#_s1106" connectloc="2"/>
        </o:r>
        <o:r id="V:Rule80" type="connector" idref="#_s1038">
          <o:proxy start="" idref="#_s1062" connectloc="0"/>
          <o:proxy end="" idref="#_s1052" connectloc="2"/>
        </o:r>
        <o:r id="V:Rule81" type="connector" idref="#_s1094">
          <o:proxy start="" idref="#_s1112" connectloc="1"/>
          <o:proxy end="" idref="#_s1106" connectloc="2"/>
        </o:r>
        <o:r id="V:Rule82" type="connector" idref="#_s1085">
          <o:proxy start="" idref="#_s1121" connectloc="3"/>
          <o:proxy end="" idref="#_s1117" connectloc="2"/>
        </o:r>
        <o:r id="V:Rule83" type="connector" idref="#_s1077">
          <o:proxy start="" idref="#_s1129" connectloc="0"/>
          <o:proxy end="" idref="#_s1127" connectloc="2"/>
        </o:r>
        <o:r id="V:Rule84" type="connector" idref="#_s1088">
          <o:proxy start="" idref="#_s1118" connectloc="3"/>
          <o:proxy end="" idref="#_s1116" connectloc="2"/>
        </o:r>
        <o:r id="V:Rule85" type="connector" idref="#_s1037">
          <o:proxy start="" idref="#_s1063" connectloc="0"/>
          <o:proxy end="" idref="#_s1054" connectloc="2"/>
        </o:r>
        <o:r id="V:Rule86" type="connector" idref="#_s1098">
          <o:proxy start="" idref="#_s1108" connectloc="1"/>
          <o:proxy end="" idref="#_s1104" connectloc="2"/>
        </o:r>
        <o:r id="V:Rule87" type="connector" idref="#_s1084">
          <o:proxy start="" idref="#_s1122" connectloc="1"/>
          <o:proxy end="" idref="#_s1107" connectloc="2"/>
        </o:r>
        <o:r id="V:Rule88" type="connector" idref="#_s1097">
          <o:proxy start="" idref="#_s1109" connectloc="1"/>
          <o:proxy end="" idref="#_s1104" connectloc="2"/>
        </o:r>
        <o:r id="V:Rule89" type="connector" idref="#_s1030">
          <o:proxy start="" idref="#_s1070" connectloc="0"/>
          <o:proxy end="" idref="#_s1053" connectloc="2"/>
        </o:r>
        <o:r id="V:Rule90" type="connector" idref="#_s1076">
          <o:proxy start="" idref="#_s1130" connectloc="0"/>
          <o:proxy end="" idref="#_s1127" connectloc="2"/>
        </o:r>
        <o:r id="V:Rule91" type="connector" idref="#_s1092">
          <o:proxy start="" idref="#_s1114" connectloc="1"/>
          <o:proxy end="" idref="#_s1107" connectloc="2"/>
        </o:r>
        <o:r id="V:Rule92" type="connector" idref="#_s1040">
          <o:proxy start="" idref="#_s1060" connectloc="0"/>
          <o:proxy end="" idref="#_s1052" connectloc="2"/>
        </o:r>
        <o:r id="V:Rule93" type="connector" idref="#_s1036">
          <o:proxy start="" idref="#_s1064" connectloc="0"/>
          <o:proxy end="" idref="#_s1054" connectloc="2"/>
        </o:r>
        <o:r id="V:Rule94" type="connector" idref="#_s1078">
          <o:proxy start="" idref="#_s1128" connectloc="0"/>
          <o:proxy end="" idref="#_s1127" connectloc="2"/>
        </o:r>
        <o:r id="V:Rule95" type="connector" idref="#_s1080">
          <o:proxy start="" idref="#_s1126" connectloc="3"/>
          <o:proxy end="" idref="#_s1117" connectloc="2"/>
        </o:r>
        <o:r id="V:Rule96" type="connector" idref="#_s1091">
          <o:proxy start="" idref="#_s1115" connectloc="1"/>
          <o:proxy end="" idref="#_s1107" connectloc="2"/>
        </o:r>
        <o:r id="V:Rule97" type="connector" idref="#_s1039">
          <o:proxy start="" idref="#_s1061" connectloc="0"/>
          <o:proxy end="" idref="#_s1052" connectloc="2"/>
        </o:r>
        <o:r id="V:Rule98" type="connector" idref="#_s1035">
          <o:proxy start="" idref="#_s1065" connectloc="0"/>
          <o:proxy end="" idref="#_s1054" connectloc="2"/>
        </o:r>
      </o:rules>
    </o:shapelayout>
  </w:shapeDefaults>
  <w:decimalSymbol w:val=","/>
  <w:listSeparator w:val=";"/>
  <w14:defaultImageDpi w14:val="0"/>
  <w15:chartTrackingRefBased/>
  <w15:docId w15:val="{86105173-1D04-453F-8711-A3B02B2F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9B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03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039B6"/>
    <w:pPr>
      <w:ind w:left="240" w:right="120"/>
      <w:outlineLvl w:val="2"/>
    </w:pPr>
    <w:rPr>
      <w:rFonts w:ascii="Tahoma" w:hAnsi="Tahoma" w:cs="Tahoma"/>
      <w:b/>
      <w:bCs/>
      <w:color w:val="0066CC"/>
      <w:sz w:val="20"/>
      <w:szCs w:val="20"/>
    </w:rPr>
  </w:style>
  <w:style w:type="paragraph" w:styleId="5">
    <w:name w:val="heading 5"/>
    <w:basedOn w:val="a"/>
    <w:link w:val="50"/>
    <w:uiPriority w:val="9"/>
    <w:qFormat/>
    <w:rsid w:val="007039B6"/>
    <w:pPr>
      <w:ind w:left="240" w:right="120" w:hanging="120"/>
      <w:jc w:val="both"/>
      <w:outlineLvl w:val="4"/>
    </w:pPr>
    <w:rPr>
      <w:rFonts w:ascii="Tahoma" w:hAnsi="Tahoma" w:cs="Tahoma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table" w:styleId="a3">
    <w:name w:val="Table Grid"/>
    <w:basedOn w:val="a1"/>
    <w:uiPriority w:val="59"/>
    <w:rsid w:val="007039B6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039B6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Hyperlink"/>
    <w:uiPriority w:val="99"/>
    <w:rsid w:val="007039B6"/>
    <w:rPr>
      <w:rFonts w:cs="Times New Roman"/>
      <w:color w:val="0000FF"/>
      <w:u w:val="single"/>
    </w:rPr>
  </w:style>
  <w:style w:type="character" w:customStyle="1" w:styleId="-">
    <w:name w:val="опред-е"/>
    <w:rsid w:val="007039B6"/>
    <w:rPr>
      <w:rFonts w:cs="Times New Roman"/>
    </w:rPr>
  </w:style>
  <w:style w:type="character" w:customStyle="1" w:styleId="a6">
    <w:name w:val="выделение"/>
    <w:rsid w:val="007039B6"/>
    <w:rPr>
      <w:rFonts w:cs="Times New Roman"/>
    </w:rPr>
  </w:style>
  <w:style w:type="character" w:customStyle="1" w:styleId="11">
    <w:name w:val="Строгий1"/>
    <w:rsid w:val="007039B6"/>
    <w:rPr>
      <w:rFonts w:cs="Times New Roman"/>
      <w:b/>
      <w:bCs/>
      <w:color w:val="3A4780"/>
    </w:rPr>
  </w:style>
  <w:style w:type="paragraph" w:customStyle="1" w:styleId="12">
    <w:name w:val="Обычный (веб)1"/>
    <w:basedOn w:val="a"/>
    <w:rsid w:val="007039B6"/>
    <w:pPr>
      <w:spacing w:before="150"/>
      <w:ind w:left="150" w:right="150"/>
    </w:pPr>
    <w:rPr>
      <w:sz w:val="20"/>
      <w:szCs w:val="20"/>
    </w:rPr>
  </w:style>
  <w:style w:type="paragraph" w:customStyle="1" w:styleId="13">
    <w:name w:val="Заголовок 13"/>
    <w:basedOn w:val="a"/>
    <w:rsid w:val="007039B6"/>
    <w:pPr>
      <w:spacing w:after="240"/>
      <w:outlineLvl w:val="1"/>
    </w:pPr>
    <w:rPr>
      <w:color w:val="000000"/>
      <w:kern w:val="36"/>
      <w:sz w:val="41"/>
      <w:szCs w:val="41"/>
    </w:rPr>
  </w:style>
  <w:style w:type="paragraph" w:customStyle="1" w:styleId="a7">
    <w:name w:val="a"/>
    <w:basedOn w:val="a"/>
    <w:rsid w:val="007039B6"/>
    <w:pPr>
      <w:spacing w:before="100" w:beforeAutospacing="1" w:after="100" w:afterAutospacing="1"/>
      <w:ind w:firstLine="600"/>
      <w:jc w:val="both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sk24.ru/metodi1.htm" TargetMode="External"/><Relationship Id="rId13" Type="http://schemas.openxmlformats.org/officeDocument/2006/relationships/hyperlink" Target="http://lib.mabico.ru/547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sk24.ru/metodi2.htm" TargetMode="External"/><Relationship Id="rId12" Type="http://schemas.openxmlformats.org/officeDocument/2006/relationships/hyperlink" Target="http://lib.mabico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usi.h18.ru/lib/sahov_strahovanie/11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isk24.ru/metodi3.htm" TargetMode="External"/><Relationship Id="rId11" Type="http://schemas.openxmlformats.org/officeDocument/2006/relationships/hyperlink" Target="http://lib.mabico.ru/516.html" TargetMode="External"/><Relationship Id="rId5" Type="http://schemas.openxmlformats.org/officeDocument/2006/relationships/hyperlink" Target="http://www.risk24.ru/metodi4.htm" TargetMode="External"/><Relationship Id="rId15" Type="http://schemas.openxmlformats.org/officeDocument/2006/relationships/hyperlink" Target="http://big.spb.ru" TargetMode="External"/><Relationship Id="rId10" Type="http://schemas.openxmlformats.org/officeDocument/2006/relationships/hyperlink" Target="http://lib.mabico.ru/92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mabico.ru/1955.html" TargetMode="External"/><Relationship Id="rId14" Type="http://schemas.openxmlformats.org/officeDocument/2006/relationships/hyperlink" Target="http://www.ecsocman.edu.ru/db/msg/1149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2965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Индивидуальная работа №1                                по страхованию</vt:lpstr>
    </vt:vector>
  </TitlesOfParts>
  <Company>Microsoft</Company>
  <LinksUpToDate>false</LinksUpToDate>
  <CharactersWithSpaces>19830</CharactersWithSpaces>
  <SharedDoc>false</SharedDoc>
  <HLinks>
    <vt:vector size="72" baseType="variant">
      <vt:variant>
        <vt:i4>1310820</vt:i4>
      </vt:variant>
      <vt:variant>
        <vt:i4>27</vt:i4>
      </vt:variant>
      <vt:variant>
        <vt:i4>0</vt:i4>
      </vt:variant>
      <vt:variant>
        <vt:i4>5</vt:i4>
      </vt:variant>
      <vt:variant>
        <vt:lpwstr>http://eusi.h18.ru/lib/sahov_strahovanie/11.shtml</vt:lpwstr>
      </vt:variant>
      <vt:variant>
        <vt:lpwstr/>
      </vt:variant>
      <vt:variant>
        <vt:i4>6422629</vt:i4>
      </vt:variant>
      <vt:variant>
        <vt:i4>24</vt:i4>
      </vt:variant>
      <vt:variant>
        <vt:i4>0</vt:i4>
      </vt:variant>
      <vt:variant>
        <vt:i4>5</vt:i4>
      </vt:variant>
      <vt:variant>
        <vt:lpwstr>http://big.spb.ru/</vt:lpwstr>
      </vt:variant>
      <vt:variant>
        <vt:lpwstr/>
      </vt:variant>
      <vt:variant>
        <vt:i4>65559</vt:i4>
      </vt:variant>
      <vt:variant>
        <vt:i4>21</vt:i4>
      </vt:variant>
      <vt:variant>
        <vt:i4>0</vt:i4>
      </vt:variant>
      <vt:variant>
        <vt:i4>5</vt:i4>
      </vt:variant>
      <vt:variant>
        <vt:lpwstr>http://www.ecsocman.edu.ru/db/msg/114925.html</vt:lpwstr>
      </vt:variant>
      <vt:variant>
        <vt:lpwstr/>
      </vt:variant>
      <vt:variant>
        <vt:i4>1376282</vt:i4>
      </vt:variant>
      <vt:variant>
        <vt:i4>18</vt:i4>
      </vt:variant>
      <vt:variant>
        <vt:i4>0</vt:i4>
      </vt:variant>
      <vt:variant>
        <vt:i4>5</vt:i4>
      </vt:variant>
      <vt:variant>
        <vt:lpwstr>http://lib.mabico.ru/547.html</vt:lpwstr>
      </vt:variant>
      <vt:variant>
        <vt:lpwstr/>
      </vt:variant>
      <vt:variant>
        <vt:i4>1179739</vt:i4>
      </vt:variant>
      <vt:variant>
        <vt:i4>15</vt:i4>
      </vt:variant>
      <vt:variant>
        <vt:i4>0</vt:i4>
      </vt:variant>
      <vt:variant>
        <vt:i4>5</vt:i4>
      </vt:variant>
      <vt:variant>
        <vt:lpwstr>http://lib.mabico.ru/</vt:lpwstr>
      </vt:variant>
      <vt:variant>
        <vt:lpwstr/>
      </vt:variant>
      <vt:variant>
        <vt:i4>1310751</vt:i4>
      </vt:variant>
      <vt:variant>
        <vt:i4>12</vt:i4>
      </vt:variant>
      <vt:variant>
        <vt:i4>0</vt:i4>
      </vt:variant>
      <vt:variant>
        <vt:i4>5</vt:i4>
      </vt:variant>
      <vt:variant>
        <vt:lpwstr>http://lib.mabico.ru/516.html</vt:lpwstr>
      </vt:variant>
      <vt:variant>
        <vt:lpwstr/>
      </vt:variant>
      <vt:variant>
        <vt:i4>2031644</vt:i4>
      </vt:variant>
      <vt:variant>
        <vt:i4>9</vt:i4>
      </vt:variant>
      <vt:variant>
        <vt:i4>0</vt:i4>
      </vt:variant>
      <vt:variant>
        <vt:i4>5</vt:i4>
      </vt:variant>
      <vt:variant>
        <vt:lpwstr>http://lib.mabico.ru/921.html</vt:lpwstr>
      </vt:variant>
      <vt:variant>
        <vt:lpwstr/>
      </vt:variant>
      <vt:variant>
        <vt:i4>2097277</vt:i4>
      </vt:variant>
      <vt:variant>
        <vt:i4>6</vt:i4>
      </vt:variant>
      <vt:variant>
        <vt:i4>0</vt:i4>
      </vt:variant>
      <vt:variant>
        <vt:i4>5</vt:i4>
      </vt:variant>
      <vt:variant>
        <vt:lpwstr>http://lib.mabico.ru/1955.html</vt:lpwstr>
      </vt:variant>
      <vt:variant>
        <vt:lpwstr/>
      </vt:variant>
      <vt:variant>
        <vt:i4>655362</vt:i4>
      </vt:variant>
      <vt:variant>
        <vt:i4>9</vt:i4>
      </vt:variant>
      <vt:variant>
        <vt:i4>0</vt:i4>
      </vt:variant>
      <vt:variant>
        <vt:i4>5</vt:i4>
      </vt:variant>
      <vt:variant>
        <vt:lpwstr>http://www.risk24.ru/metodi1.htm</vt:lpwstr>
      </vt:variant>
      <vt:variant>
        <vt:lpwstr/>
      </vt:variant>
      <vt:variant>
        <vt:i4>589826</vt:i4>
      </vt:variant>
      <vt:variant>
        <vt:i4>6</vt:i4>
      </vt:variant>
      <vt:variant>
        <vt:i4>0</vt:i4>
      </vt:variant>
      <vt:variant>
        <vt:i4>5</vt:i4>
      </vt:variant>
      <vt:variant>
        <vt:lpwstr>http://www.risk24.ru/metodi2.htm</vt:lpwstr>
      </vt:variant>
      <vt:variant>
        <vt:lpwstr/>
      </vt:variant>
      <vt:variant>
        <vt:i4>524290</vt:i4>
      </vt:variant>
      <vt:variant>
        <vt:i4>3</vt:i4>
      </vt:variant>
      <vt:variant>
        <vt:i4>0</vt:i4>
      </vt:variant>
      <vt:variant>
        <vt:i4>5</vt:i4>
      </vt:variant>
      <vt:variant>
        <vt:lpwstr>http://www.risk24.ru/metodi3.htm</vt:lpwstr>
      </vt:variant>
      <vt:variant>
        <vt:lpwstr/>
      </vt:variant>
      <vt:variant>
        <vt:i4>983042</vt:i4>
      </vt:variant>
      <vt:variant>
        <vt:i4>0</vt:i4>
      </vt:variant>
      <vt:variant>
        <vt:i4>0</vt:i4>
      </vt:variant>
      <vt:variant>
        <vt:i4>5</vt:i4>
      </vt:variant>
      <vt:variant>
        <vt:lpwstr>http://www.risk24.ru/metodi4.htm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Индивидуальная работа №1                                по страхованию</dc:title>
  <dc:subject/>
  <dc:creator>Zver</dc:creator>
  <cp:keywords/>
  <dc:description/>
  <cp:lastModifiedBy>admin</cp:lastModifiedBy>
  <cp:revision>2</cp:revision>
  <dcterms:created xsi:type="dcterms:W3CDTF">2014-04-17T16:43:00Z</dcterms:created>
  <dcterms:modified xsi:type="dcterms:W3CDTF">2014-04-17T16:43:00Z</dcterms:modified>
</cp:coreProperties>
</file>