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ВЕЛИКОЛУКСКАЯ ГОСУДАРСТВЕННАЯ АКАДЕМИЯ ФИЗИЧЕСКОЙ КУЛЬТУРЫ И СПОРТА</w:t>
      </w: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Кафедра гуманитарных и социально-экономических дисциплин</w:t>
      </w: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Реферат на тему:</w:t>
      </w: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Страхование </w:t>
      </w:r>
      <w:r w:rsidR="00025CA2" w:rsidRPr="00D572F4">
        <w:rPr>
          <w:color w:val="000000"/>
          <w:sz w:val="28"/>
          <w:szCs w:val="28"/>
        </w:rPr>
        <w:t>баскетболистов в России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72F4" w:rsidRDefault="00D572F4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72F4" w:rsidRDefault="00D572F4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72F4" w:rsidRPr="00D572F4" w:rsidRDefault="00D572F4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Подготовил: студент 44 группы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Мякинин Юрий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Проверила: Шитова Л.Ш.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72F4" w:rsidRPr="00D572F4" w:rsidRDefault="00D572F4" w:rsidP="00D572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Великие Луки, 2009</w:t>
      </w:r>
    </w:p>
    <w:p w:rsidR="006764D1" w:rsidRPr="00D572F4" w:rsidRDefault="00D572F4" w:rsidP="00D572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764D1" w:rsidRPr="00D572F4">
        <w:rPr>
          <w:b/>
          <w:bCs/>
          <w:color w:val="000000"/>
          <w:sz w:val="28"/>
          <w:szCs w:val="28"/>
        </w:rPr>
        <w:t>Содержание</w:t>
      </w:r>
    </w:p>
    <w:p w:rsidR="00047725" w:rsidRPr="00D572F4" w:rsidRDefault="0004772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6764D1" w:rsidP="00D572F4">
      <w:pPr>
        <w:spacing w:line="360" w:lineRule="auto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Введение</w:t>
      </w:r>
    </w:p>
    <w:p w:rsidR="006764D1" w:rsidRPr="00D572F4" w:rsidRDefault="006764D1" w:rsidP="00D572F4">
      <w:pPr>
        <w:numPr>
          <w:ilvl w:val="0"/>
          <w:numId w:val="1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Практика страхования</w:t>
      </w:r>
      <w:r w:rsidR="00047725" w:rsidRPr="00D572F4">
        <w:rPr>
          <w:color w:val="000000"/>
          <w:sz w:val="28"/>
          <w:szCs w:val="28"/>
        </w:rPr>
        <w:t xml:space="preserve"> баскетболистов</w:t>
      </w:r>
    </w:p>
    <w:p w:rsidR="00047725" w:rsidRPr="00D572F4" w:rsidRDefault="00047725" w:rsidP="00D572F4">
      <w:pPr>
        <w:numPr>
          <w:ilvl w:val="0"/>
          <w:numId w:val="17"/>
        </w:numPr>
        <w:spacing w:line="360" w:lineRule="auto"/>
        <w:ind w:left="0" w:firstLine="0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Особенности медицинского страхования баскетболистов</w:t>
      </w:r>
    </w:p>
    <w:p w:rsidR="00047725" w:rsidRPr="00D572F4" w:rsidRDefault="00047725" w:rsidP="00D572F4">
      <w:pPr>
        <w:numPr>
          <w:ilvl w:val="0"/>
          <w:numId w:val="17"/>
        </w:numPr>
        <w:spacing w:line="360" w:lineRule="auto"/>
        <w:ind w:left="0" w:firstLine="0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Порядок реализации страховых услуг по комплексному страхованию сборным командам и баскетбольным клубам</w:t>
      </w:r>
    </w:p>
    <w:p w:rsidR="00047725" w:rsidRPr="00D572F4" w:rsidRDefault="00047725" w:rsidP="00D572F4">
      <w:pPr>
        <w:numPr>
          <w:ilvl w:val="0"/>
          <w:numId w:val="17"/>
        </w:numPr>
        <w:spacing w:line="360" w:lineRule="auto"/>
        <w:ind w:left="0" w:firstLine="0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Перспективы</w:t>
      </w:r>
    </w:p>
    <w:p w:rsidR="00047725" w:rsidRPr="00D572F4" w:rsidRDefault="00047725" w:rsidP="00D572F4">
      <w:pPr>
        <w:spacing w:line="360" w:lineRule="auto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Список литературы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4D1" w:rsidRPr="00D572F4" w:rsidRDefault="00D572F4" w:rsidP="00D572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764D1" w:rsidRPr="00D572F4">
        <w:rPr>
          <w:b/>
          <w:bCs/>
          <w:color w:val="000000"/>
          <w:sz w:val="28"/>
          <w:szCs w:val="28"/>
        </w:rPr>
        <w:t>Введение</w:t>
      </w:r>
    </w:p>
    <w:p w:rsidR="005B500A" w:rsidRPr="00D572F4" w:rsidRDefault="005B500A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Страхование профессиональных </w:t>
      </w:r>
      <w:r w:rsidR="005B500A" w:rsidRPr="00D572F4">
        <w:rPr>
          <w:color w:val="000000"/>
          <w:sz w:val="28"/>
          <w:szCs w:val="28"/>
        </w:rPr>
        <w:t>баскетболистов</w:t>
      </w:r>
      <w:r w:rsidRPr="00D572F4">
        <w:rPr>
          <w:color w:val="000000"/>
          <w:sz w:val="28"/>
          <w:szCs w:val="28"/>
        </w:rPr>
        <w:t xml:space="preserve"> в России представляет собой новый, динамично развивающийся сегмент страхового рынка, имеющий свою специфику как в формировании страхового покрытия, так и в продвижении и организации продаж соответствующих страховых продуктов.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Личное страхование </w:t>
      </w:r>
      <w:r w:rsidR="005B500A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гарантирует защиту жизни и здоровья спортсмена при наступлении следующих страховых случаев:</w:t>
      </w:r>
    </w:p>
    <w:p w:rsidR="00D572F4" w:rsidRDefault="006304D7" w:rsidP="00D572F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временная нетрудоспособность, возникшая в результате несчастного случая или спортивной травмы. Страховое обеспечение предусматривает материальную компенсацию перерыва профессиональной деятельности, лечебные и восстановительные мероприятия;</w:t>
      </w:r>
    </w:p>
    <w:p w:rsidR="00D572F4" w:rsidRDefault="006304D7" w:rsidP="00D572F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общие и хронические заболевания. Страховое обеспечение предусматривает профилактику заболеваний, лечебные и восстановительные мероприятия;</w:t>
      </w:r>
    </w:p>
    <w:p w:rsidR="00D572F4" w:rsidRDefault="006304D7" w:rsidP="00D572F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завершение спортивной карьеры вследствие частичной нетрудоспособности. Страховое обеспечение предусматривает материальную компенсацию завершения профессиональной деятельности, оказание содействия в получении необходимого или дополнительного образования, трудоустройстве, переквалификации, повышении профессионального мастерства в другой сфере деятельности или в данной сфере, но в другом статусе;</w:t>
      </w:r>
    </w:p>
    <w:p w:rsidR="00D572F4" w:rsidRDefault="006304D7" w:rsidP="00D572F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завершение спортивной карьеры вследствие полной нетрудоспособности. Страховое обеспечение предусматривает материальную компенсацию нетрудоспособности, социальное и медицинское обеспечение и реабилитацию;</w:t>
      </w:r>
    </w:p>
    <w:p w:rsidR="00D572F4" w:rsidRDefault="006304D7" w:rsidP="00D572F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смерть застрахованного. Страховое обеспечение предусматривает материальную компенсацию членам семьи застрахованного, социальное обеспечение, оказание содействия в получении необходимого или дополнительного образования, трудоустройстве членов семьи застрахованного.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 рамках личного страхования помимо спортсмена может быть предусмотрена страховая защита жизни и здоровья членов его семьи, а именно: страхование от несчастных случаев, добровольное медицинское страхование.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Имущественное страхование проводится по двум направлениям: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1) обеспечение страховой защиты движимого и недвижимого имущества (недвижимость, транспортные средства и прочие материальные ценности) спортсмена и его семьи на случай его повреждения и утраты при наступлении страховых событий, предусмотренных договором страхования;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2) страхование финансовых рисков спортсмена-профессионала (при невыплате работодателем указанной в контракте зарплаты, вынужденном перерыве в профессиональной деятельности в случае банкротства команды (клуба)).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Страхование общегражданской ответственности спортсмена производится на случай возникновения к нему материальных претензий:</w:t>
      </w:r>
    </w:p>
    <w:p w:rsidR="00D572F4" w:rsidRDefault="006304D7" w:rsidP="00D572F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со стороны команды (клуба) в связи с неисполнением им обязательств, предусмотренных контрактом (невозможность исполнения </w:t>
      </w:r>
      <w:r w:rsidR="005B500A" w:rsidRPr="00D572F4">
        <w:rPr>
          <w:color w:val="000000"/>
          <w:sz w:val="28"/>
          <w:szCs w:val="28"/>
        </w:rPr>
        <w:t>баскетболистом</w:t>
      </w:r>
      <w:r w:rsidRPr="00D572F4">
        <w:rPr>
          <w:color w:val="000000"/>
          <w:sz w:val="28"/>
          <w:szCs w:val="28"/>
        </w:rPr>
        <w:t xml:space="preserve"> профессиональных обязательств в связи с не зависящими от него обстоятельствами, несанкционированный переход в другую команду (клуб) и т. п.);</w:t>
      </w:r>
    </w:p>
    <w:p w:rsidR="00D572F4" w:rsidRDefault="006304D7" w:rsidP="00D572F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со стороны третьих лиц за неумышленное причинение вреда их жизни, здоровью и имуществу.</w:t>
      </w:r>
    </w:p>
    <w:p w:rsidR="006764D1" w:rsidRPr="00D572F4" w:rsidRDefault="006764D1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6304D7" w:rsidRPr="00D572F4" w:rsidRDefault="00D572F4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b w:val="0"/>
          <w:bCs w:val="0"/>
          <w:color w:val="000000"/>
          <w:sz w:val="28"/>
          <w:szCs w:val="28"/>
        </w:rPr>
        <w:br w:type="page"/>
      </w:r>
      <w:r w:rsidR="00047725" w:rsidRPr="00D572F4">
        <w:rPr>
          <w:rStyle w:val="a6"/>
          <w:color w:val="000000"/>
          <w:sz w:val="28"/>
          <w:szCs w:val="28"/>
        </w:rPr>
        <w:t xml:space="preserve">1. </w:t>
      </w:r>
      <w:r w:rsidR="006304D7" w:rsidRPr="00D572F4">
        <w:rPr>
          <w:rStyle w:val="a6"/>
          <w:color w:val="000000"/>
          <w:sz w:val="28"/>
          <w:szCs w:val="28"/>
        </w:rPr>
        <w:t>Практика страхования</w:t>
      </w:r>
      <w:r w:rsidR="005B500A" w:rsidRPr="00D572F4">
        <w:rPr>
          <w:rStyle w:val="a6"/>
          <w:color w:val="000000"/>
          <w:sz w:val="28"/>
          <w:szCs w:val="28"/>
        </w:rPr>
        <w:t xml:space="preserve"> баскетболистов</w:t>
      </w:r>
    </w:p>
    <w:p w:rsidR="005B500A" w:rsidRPr="00D572F4" w:rsidRDefault="005B500A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Как показывает практика заключения договоров, наиболее востребованный вид страхова</w:t>
      </w:r>
      <w:r w:rsidR="005B500A" w:rsidRPr="00D572F4">
        <w:rPr>
          <w:color w:val="000000"/>
          <w:sz w:val="28"/>
          <w:szCs w:val="28"/>
        </w:rPr>
        <w:t>ния профессиональных баскетболистов</w:t>
      </w:r>
      <w:r w:rsidRPr="00D572F4">
        <w:rPr>
          <w:color w:val="000000"/>
          <w:sz w:val="28"/>
          <w:szCs w:val="28"/>
        </w:rPr>
        <w:t xml:space="preserve"> – страхование от несчастных случаев. Страховое покрытие может учитывать риски, связанные с временной нетрудоспособностью, инвалидностью и смертью. Страхователь может выбрать различные формулировки страховых событий. Например, травма, последствия которой признаются страховым событием, может произойти:</w:t>
      </w:r>
    </w:p>
    <w:p w:rsidR="00D572F4" w:rsidRDefault="006304D7" w:rsidP="00D572F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 любое время (24 часа в сутки) в период действия договора страхования;</w:t>
      </w:r>
    </w:p>
    <w:p w:rsidR="00D572F4" w:rsidRDefault="006304D7" w:rsidP="00D572F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 время тренировок, сборов, соревнований, проходящих в период действия договора страхования;</w:t>
      </w:r>
    </w:p>
    <w:p w:rsidR="00D572F4" w:rsidRDefault="006304D7" w:rsidP="00D572F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 время участия в официальных соревнованиях.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Спортивные травмы, произошедшие во время спортивно-тренировочной деятельности: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переломы;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ушибы;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вывихи;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растяжения и разрывы связок;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сотрясение мозга;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смещение частей костного скелета;</w:t>
      </w:r>
    </w:p>
    <w:p w:rsidR="00D572F4" w:rsidRDefault="006304D7" w:rsidP="00D572F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проникающие ранения и т. п.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 случае страхования только на случай временной нетрудоспособности в результате травмы наиболее целесообразной представляется организация следующих режимов выплат:</w:t>
      </w:r>
    </w:p>
    <w:p w:rsidR="00D572F4" w:rsidRDefault="006304D7" w:rsidP="00D572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страховое обеспечение выплачивается в размере 0,3% от страховой суммы за каждый день нетрудоспособности начиная с первого дня;</w:t>
      </w:r>
    </w:p>
    <w:p w:rsidR="00D572F4" w:rsidRDefault="006304D7" w:rsidP="00D572F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страховое обеспечение выплачивается в размере 0,3% от страховой суммы за каждый день нетрудоспособности начиная с 11-го дня (временная франшиза – 10 дней).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Страхование на случай инвалидизации и смерти может сочетаться с любым из вышеперечисленных страховых покрытий. Страхование от несчастных случаев хорошо дополняется добровольным медицинским страхованием.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Следует отметить, что программы страхования </w:t>
      </w:r>
      <w:r w:rsidR="005B500A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с незначительными доработками могут применяться при страховании детских и юношеских спортивных школ (ДЮСШ). В данные программы следует включать страхование на случай необходимости организации медицинского обслуживания и оплаты лечения последствий травмы, полученной исключительно во время учебно-тренировочного процесса и официальных соревнований, а также смерти или установления застрахованному лицу (учащемуся ДЮСШ) категории «ребенок-инвалид». В данном случае возможна выплата денежной компенсации ребенку-спортсмену за полученную им травму.</w:t>
      </w:r>
    </w:p>
    <w:p w:rsidR="0021615A" w:rsidRPr="00D572F4" w:rsidRDefault="0021615A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6304D7" w:rsidRPr="00D572F4" w:rsidRDefault="0004772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rStyle w:val="a6"/>
          <w:color w:val="000000"/>
          <w:sz w:val="28"/>
          <w:szCs w:val="28"/>
        </w:rPr>
        <w:t xml:space="preserve">2. </w:t>
      </w:r>
      <w:r w:rsidR="006304D7" w:rsidRPr="00D572F4">
        <w:rPr>
          <w:rStyle w:val="a6"/>
          <w:color w:val="000000"/>
          <w:sz w:val="28"/>
          <w:szCs w:val="28"/>
        </w:rPr>
        <w:t xml:space="preserve">Особенности медицинского страхования </w:t>
      </w:r>
      <w:r w:rsidR="006172BE" w:rsidRPr="00D572F4">
        <w:rPr>
          <w:rStyle w:val="a6"/>
          <w:color w:val="000000"/>
          <w:sz w:val="28"/>
          <w:szCs w:val="28"/>
        </w:rPr>
        <w:t>баскетболистов</w:t>
      </w:r>
    </w:p>
    <w:p w:rsidR="006172BE" w:rsidRPr="00D572F4" w:rsidRDefault="006172BE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Система оказания медицинской помощи </w:t>
      </w:r>
      <w:r w:rsidR="006172BE" w:rsidRPr="00D572F4">
        <w:rPr>
          <w:color w:val="000000"/>
          <w:sz w:val="28"/>
          <w:szCs w:val="28"/>
        </w:rPr>
        <w:t>баскетболистам</w:t>
      </w:r>
      <w:r w:rsidRPr="00D572F4">
        <w:rPr>
          <w:color w:val="000000"/>
          <w:sz w:val="28"/>
          <w:szCs w:val="28"/>
        </w:rPr>
        <w:t xml:space="preserve"> практически не отличается от той, которая применяется к другим гражданам России. Исключение составляют специфические виды травматизма, присущие </w:t>
      </w:r>
      <w:r w:rsidR="006172BE" w:rsidRPr="00D572F4">
        <w:rPr>
          <w:color w:val="000000"/>
          <w:sz w:val="28"/>
          <w:szCs w:val="28"/>
        </w:rPr>
        <w:t>баскетболу</w:t>
      </w:r>
      <w:r w:rsidRPr="00D572F4">
        <w:rPr>
          <w:color w:val="000000"/>
          <w:sz w:val="28"/>
          <w:szCs w:val="28"/>
        </w:rPr>
        <w:t>.</w:t>
      </w:r>
      <w:r w:rsidR="006172BE" w:rsidRPr="00D572F4">
        <w:rPr>
          <w:color w:val="000000"/>
          <w:sz w:val="28"/>
          <w:szCs w:val="28"/>
        </w:rPr>
        <w:t xml:space="preserve"> </w:t>
      </w:r>
      <w:r w:rsidRPr="00D572F4">
        <w:rPr>
          <w:color w:val="000000"/>
          <w:sz w:val="28"/>
          <w:szCs w:val="28"/>
        </w:rPr>
        <w:t>Особо важным моментом является качество оказания медицинской помощи с последующей достаточно длительной реабилитацией, после которой спортсмен должен вернуться к своей профессии для продолжения несения предельных нагрузок.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Медицинские услуги, предоставляемые застрахованному </w:t>
      </w:r>
      <w:r w:rsidR="006172BE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у амбулаторно на базе медицинских учреждений, выбранных им при заключении договора страхования:</w:t>
      </w:r>
    </w:p>
    <w:p w:rsidR="00D572F4" w:rsidRDefault="006304D7" w:rsidP="00D572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консультация врача с выработкой окончательной тактики лечения травмы и других медицинских показаний;</w:t>
      </w:r>
    </w:p>
    <w:p w:rsidR="00D572F4" w:rsidRDefault="006304D7" w:rsidP="00D572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проведение необходимых исследований (УЗИ, КТ, МРТ и др.);</w:t>
      </w:r>
    </w:p>
    <w:p w:rsidR="00D572F4" w:rsidRDefault="006304D7" w:rsidP="00D572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лабораторно-диагностические обследования;</w:t>
      </w:r>
    </w:p>
    <w:p w:rsidR="00D572F4" w:rsidRDefault="006304D7" w:rsidP="00D572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медицинские процедуры по назначению лечащего врача;</w:t>
      </w:r>
    </w:p>
    <w:p w:rsidR="00D572F4" w:rsidRDefault="006304D7" w:rsidP="00D572F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профилактические осмотры и диспансеризация.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Медицинские услуги, предоставляемые стационарно на базе вышеуказанных медицинских учреждений, могут включать в себя:</w:t>
      </w:r>
    </w:p>
    <w:p w:rsidR="00D572F4" w:rsidRDefault="0021615A" w:rsidP="00D572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оп</w:t>
      </w:r>
      <w:r w:rsidR="006304D7" w:rsidRPr="00D572F4">
        <w:rPr>
          <w:color w:val="000000"/>
          <w:sz w:val="28"/>
          <w:szCs w:val="28"/>
        </w:rPr>
        <w:t>еративное лечение последствий травмы (переломы, повреждения связок и т. п.);</w:t>
      </w:r>
    </w:p>
    <w:p w:rsidR="00D572F4" w:rsidRDefault="0021615A" w:rsidP="00D572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</w:t>
      </w:r>
      <w:r w:rsidR="006304D7" w:rsidRPr="00D572F4">
        <w:rPr>
          <w:color w:val="000000"/>
          <w:sz w:val="28"/>
          <w:szCs w:val="28"/>
        </w:rPr>
        <w:t>слеоперационную реабилитацию;</w:t>
      </w:r>
    </w:p>
    <w:p w:rsidR="00D572F4" w:rsidRDefault="0021615A" w:rsidP="00D572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воз</w:t>
      </w:r>
      <w:r w:rsidR="006304D7" w:rsidRPr="00D572F4">
        <w:rPr>
          <w:color w:val="000000"/>
          <w:sz w:val="28"/>
          <w:szCs w:val="28"/>
        </w:rPr>
        <w:t>мещение застрахованного в одно- или двухместной палате со всеми удобствами на время пребывания в стационаре;</w:t>
      </w:r>
    </w:p>
    <w:p w:rsidR="00D572F4" w:rsidRDefault="0021615A" w:rsidP="00D572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че</w:t>
      </w:r>
      <w:r w:rsidR="006304D7" w:rsidRPr="00D572F4">
        <w:rPr>
          <w:color w:val="000000"/>
          <w:sz w:val="28"/>
          <w:szCs w:val="28"/>
        </w:rPr>
        <w:t>тырехразовое питание во время пребывания в стационаре;</w:t>
      </w:r>
    </w:p>
    <w:p w:rsidR="00D572F4" w:rsidRDefault="0021615A" w:rsidP="00D572F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ме</w:t>
      </w:r>
      <w:r w:rsidR="006304D7" w:rsidRPr="00D572F4">
        <w:rPr>
          <w:color w:val="000000"/>
          <w:sz w:val="28"/>
          <w:szCs w:val="28"/>
        </w:rPr>
        <w:t>дицинские процедуры по назначению лечащего врача.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При организации лечения за рубежом страховой компании целесообразно предлагать страхователю дополнительные услуги, например:</w:t>
      </w:r>
    </w:p>
    <w:p w:rsidR="00D572F4" w:rsidRDefault="006304D7" w:rsidP="00D572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организацию получения проездных документов застрахованному и сопровождающему его лицу до места лечения (авиа- и ж.-д. билеты, трансфер и т. п.);</w:t>
      </w:r>
    </w:p>
    <w:p w:rsidR="00D572F4" w:rsidRDefault="006304D7" w:rsidP="00D572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проживание застрахованного и сопровождающего лица во время лечения вне стационара;</w:t>
      </w:r>
    </w:p>
    <w:p w:rsidR="00D572F4" w:rsidRDefault="006304D7" w:rsidP="00D572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страховку для пребывания за границей;</w:t>
      </w:r>
    </w:p>
    <w:p w:rsidR="00D572F4" w:rsidRDefault="006304D7" w:rsidP="00D572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помощь в оформлении визы (по необходимости).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Годовая стоимость программы ДМС определяется договором страхования и зависит от выбранного страхователем набора медицинских и сервисных услуг, лечебных учреждений, количества застрахованных и других параметров.</w:t>
      </w:r>
    </w:p>
    <w:p w:rsidR="0021615A" w:rsidRPr="00D572F4" w:rsidRDefault="0021615A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D572F4" w:rsidRDefault="00D572F4" w:rsidP="00D572F4">
      <w:pPr>
        <w:spacing w:line="360" w:lineRule="auto"/>
        <w:ind w:firstLine="709"/>
        <w:jc w:val="both"/>
        <w:rPr>
          <w:rStyle w:val="a6"/>
          <w:color w:val="000000"/>
          <w:sz w:val="28"/>
          <w:szCs w:val="28"/>
          <w:lang w:val="en-US"/>
        </w:rPr>
      </w:pPr>
      <w:r>
        <w:rPr>
          <w:rStyle w:val="a6"/>
          <w:color w:val="000000"/>
          <w:sz w:val="28"/>
          <w:szCs w:val="28"/>
        </w:rPr>
        <w:br w:type="page"/>
      </w:r>
      <w:r w:rsidR="00047725" w:rsidRPr="00D572F4">
        <w:rPr>
          <w:rStyle w:val="a6"/>
          <w:color w:val="000000"/>
          <w:sz w:val="28"/>
          <w:szCs w:val="28"/>
        </w:rPr>
        <w:t xml:space="preserve">3. </w:t>
      </w:r>
      <w:r w:rsidR="006304D7" w:rsidRPr="00D572F4">
        <w:rPr>
          <w:rStyle w:val="a6"/>
          <w:color w:val="000000"/>
          <w:sz w:val="28"/>
          <w:szCs w:val="28"/>
        </w:rPr>
        <w:t xml:space="preserve">Порядок реализации страховых услуг по комплексному </w:t>
      </w:r>
    </w:p>
    <w:p w:rsidR="006304D7" w:rsidRP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rStyle w:val="a6"/>
          <w:color w:val="000000"/>
          <w:sz w:val="28"/>
          <w:szCs w:val="28"/>
        </w:rPr>
        <w:t xml:space="preserve">страхованию сборным командам и </w:t>
      </w:r>
      <w:r w:rsidR="00FF3315" w:rsidRPr="00D572F4">
        <w:rPr>
          <w:rStyle w:val="a6"/>
          <w:color w:val="000000"/>
          <w:sz w:val="28"/>
          <w:szCs w:val="28"/>
        </w:rPr>
        <w:t xml:space="preserve">баскетбольным </w:t>
      </w:r>
      <w:r w:rsidRPr="00D572F4">
        <w:rPr>
          <w:rStyle w:val="a6"/>
          <w:color w:val="000000"/>
          <w:sz w:val="28"/>
          <w:szCs w:val="28"/>
        </w:rPr>
        <w:t>клубам</w:t>
      </w:r>
    </w:p>
    <w:p w:rsidR="00FF3315" w:rsidRPr="00D572F4" w:rsidRDefault="00FF331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Комплексное решение вопроса страхования </w:t>
      </w:r>
      <w:r w:rsidR="00FF331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является наиболее оптимальным как в плане быстрейшего и полного восстановления рабочих кондиций спортсмена, так и в плане минимизации финансовых затрат на его лечение, реабилитацию и социальную поддержку во время нетрудоспособности. Комплексная программа работает как при индивидуальном страховании спортсменов, так и при их групповом страховании за счет средств спортивных организаций. Условия страхования адаптированы</w:t>
      </w:r>
      <w:r w:rsidR="00FF3315" w:rsidRPr="00D572F4">
        <w:rPr>
          <w:color w:val="000000"/>
          <w:sz w:val="28"/>
          <w:szCs w:val="28"/>
        </w:rPr>
        <w:t xml:space="preserve"> к</w:t>
      </w:r>
      <w:r w:rsidRPr="00D572F4">
        <w:rPr>
          <w:color w:val="000000"/>
          <w:sz w:val="28"/>
          <w:szCs w:val="28"/>
        </w:rPr>
        <w:t xml:space="preserve"> потребностям спортивных команд (клубов), их финансовым возможностям и конкретизируются при заключении договора страхования. При этом основной принцип программы остается неизменным. Это – максимально быстрое и полное восстановление спортсмена и его социальная поддержка.</w:t>
      </w:r>
    </w:p>
    <w:p w:rsidR="006304D7" w:rsidRP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Порядок заключения и исполнения договора комплексного страхования: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1. Спортивный клуб заключает договор комплексного страхования (добровольное медицинское страхование и страхование от несчастных случаев).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2. Спортивный клуб на основании договора перечисляет страховую премию в страховую компанию.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3. При наступлении страхового случая (травма спортсмена во врем</w:t>
      </w:r>
      <w:r w:rsidR="00D572F4">
        <w:rPr>
          <w:color w:val="000000"/>
          <w:sz w:val="28"/>
          <w:szCs w:val="28"/>
        </w:rPr>
        <w:t>я тренировок, соревнований и т.</w:t>
      </w:r>
      <w:r w:rsidRPr="00D572F4">
        <w:rPr>
          <w:color w:val="000000"/>
          <w:sz w:val="28"/>
          <w:szCs w:val="28"/>
        </w:rPr>
        <w:t>д.) страховая компания производит покрытие убытков спортклуба:</w:t>
      </w:r>
    </w:p>
    <w:p w:rsidR="00D572F4" w:rsidRDefault="006304D7" w:rsidP="00D572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по оплате услуг врача спортивного клуба, осуществляющего лечение </w:t>
      </w:r>
      <w:r w:rsidR="00FF331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а;</w:t>
      </w:r>
    </w:p>
    <w:p w:rsidR="00D572F4" w:rsidRDefault="006304D7" w:rsidP="00D572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 оплате всех необходимых медицинских препаратов и средств, израсходованных на амбулаторное лечение в условиях клуба, которые приобретаются у поставщика по заявке врача клуба;</w:t>
      </w:r>
    </w:p>
    <w:p w:rsidR="00D572F4" w:rsidRDefault="006304D7" w:rsidP="00D572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по оплате лечения </w:t>
      </w:r>
      <w:r w:rsidR="00FF331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 xml:space="preserve">а по счету </w:t>
      </w:r>
      <w:r w:rsidR="0052496C" w:rsidRPr="00D572F4">
        <w:rPr>
          <w:color w:val="000000"/>
          <w:sz w:val="28"/>
          <w:szCs w:val="28"/>
        </w:rPr>
        <w:t>лечебно-профилактических учреждений (ЛПУ)</w:t>
      </w:r>
      <w:r w:rsidRPr="00D572F4">
        <w:rPr>
          <w:color w:val="000000"/>
          <w:sz w:val="28"/>
          <w:szCs w:val="28"/>
        </w:rPr>
        <w:t xml:space="preserve"> при необходимости его направления в стационар для дальнейшей операции и реабилитации;</w:t>
      </w:r>
    </w:p>
    <w:p w:rsidR="00D572F4" w:rsidRDefault="006304D7" w:rsidP="00D572F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 оплате спортсмену зарплаты по нетрудоспособности.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При организации продаж комплексного страхования сборным командам и командам спортивных клубов следует выявлять преимущества, среди которых можно выделить преимущества: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1) для спортивного клуба:</w:t>
      </w:r>
    </w:p>
    <w:p w:rsidR="00D572F4" w:rsidRDefault="006304D7" w:rsidP="00D572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снижение финансовой нагрузки по оплате </w:t>
      </w:r>
      <w:r w:rsidR="00FF3315" w:rsidRPr="00D572F4">
        <w:rPr>
          <w:color w:val="000000"/>
          <w:sz w:val="28"/>
          <w:szCs w:val="28"/>
        </w:rPr>
        <w:t>труда нетрудоспособного баскетболиста</w:t>
      </w:r>
      <w:r w:rsidRPr="00D572F4">
        <w:rPr>
          <w:color w:val="000000"/>
          <w:sz w:val="28"/>
          <w:szCs w:val="28"/>
        </w:rPr>
        <w:t>;</w:t>
      </w:r>
    </w:p>
    <w:p w:rsidR="00D572F4" w:rsidRDefault="006304D7" w:rsidP="00D572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возможность стимулирования </w:t>
      </w:r>
      <w:r w:rsidR="00FF331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за счет страховщика;</w:t>
      </w:r>
    </w:p>
    <w:p w:rsidR="00D572F4" w:rsidRDefault="006304D7" w:rsidP="00D572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легализация использования врачом клуба любых количеств и наименований препаратов (в рамках законодательства) и материалов, необходимых для лечения и восстановления спортсменов в условиях клуба;</w:t>
      </w:r>
    </w:p>
    <w:p w:rsidR="00D572F4" w:rsidRDefault="006304D7" w:rsidP="00D572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возможность урегулирования цен на препараты и расходные материалы со страховщиком, а не с поставщиком;</w:t>
      </w:r>
    </w:p>
    <w:p w:rsidR="00D572F4" w:rsidRDefault="006304D7" w:rsidP="00D572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включение уплаты страховой премии по данному виду страхования в себестоимость клуба, что дает возможность снижения </w:t>
      </w:r>
      <w:r w:rsidR="0052496C" w:rsidRPr="00D572F4">
        <w:rPr>
          <w:color w:val="000000"/>
          <w:sz w:val="28"/>
          <w:szCs w:val="28"/>
        </w:rPr>
        <w:t>единого социального налога (</w:t>
      </w:r>
      <w:r w:rsidRPr="00D572F4">
        <w:rPr>
          <w:color w:val="000000"/>
          <w:sz w:val="28"/>
          <w:szCs w:val="28"/>
        </w:rPr>
        <w:t>ЕСН</w:t>
      </w:r>
      <w:r w:rsidR="0052496C" w:rsidRPr="00D572F4">
        <w:rPr>
          <w:color w:val="000000"/>
          <w:sz w:val="28"/>
          <w:szCs w:val="28"/>
        </w:rPr>
        <w:t>)</w:t>
      </w:r>
      <w:r w:rsidRPr="00D572F4">
        <w:rPr>
          <w:color w:val="000000"/>
          <w:sz w:val="28"/>
          <w:szCs w:val="28"/>
        </w:rPr>
        <w:t xml:space="preserve"> и</w:t>
      </w:r>
      <w:r w:rsidR="0052496C" w:rsidRPr="00D572F4">
        <w:rPr>
          <w:color w:val="000000"/>
          <w:sz w:val="28"/>
          <w:szCs w:val="28"/>
        </w:rPr>
        <w:t xml:space="preserve"> налога на доходы физических лиц</w:t>
      </w:r>
      <w:r w:rsidRPr="00D572F4">
        <w:rPr>
          <w:color w:val="000000"/>
          <w:sz w:val="28"/>
          <w:szCs w:val="28"/>
        </w:rPr>
        <w:t xml:space="preserve"> </w:t>
      </w:r>
      <w:r w:rsidR="0052496C" w:rsidRPr="00D572F4">
        <w:rPr>
          <w:color w:val="000000"/>
          <w:sz w:val="28"/>
          <w:szCs w:val="28"/>
        </w:rPr>
        <w:t>(</w:t>
      </w:r>
      <w:r w:rsidRPr="00D572F4">
        <w:rPr>
          <w:color w:val="000000"/>
          <w:sz w:val="28"/>
          <w:szCs w:val="28"/>
        </w:rPr>
        <w:t>НДФЛ</w:t>
      </w:r>
      <w:r w:rsidR="0052496C" w:rsidRPr="00D572F4">
        <w:rPr>
          <w:color w:val="000000"/>
          <w:sz w:val="28"/>
          <w:szCs w:val="28"/>
        </w:rPr>
        <w:t>)</w:t>
      </w:r>
      <w:r w:rsidRPr="00D572F4">
        <w:rPr>
          <w:color w:val="000000"/>
          <w:sz w:val="28"/>
          <w:szCs w:val="28"/>
        </w:rPr>
        <w:t>;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2) для поставщиков лекарственных препаратов:</w:t>
      </w:r>
    </w:p>
    <w:p w:rsidR="00D572F4" w:rsidRDefault="006304D7" w:rsidP="00D572F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возможность работы с одним страховщиком, имеющим договоры страхования с несколькими клубами;</w:t>
      </w:r>
    </w:p>
    <w:p w:rsidR="00D572F4" w:rsidRDefault="006304D7" w:rsidP="00D572F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отсутствие необходимости в случае бюджетного финансирования клуба участия в конкурсах на поставку лекарственных средств;</w:t>
      </w:r>
    </w:p>
    <w:p w:rsidR="00D572F4" w:rsidRDefault="006304D7" w:rsidP="00D572F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возможность согласования цен со страховщиком.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В рамках программы при получении застрахованным </w:t>
      </w:r>
      <w:r w:rsidR="00FF331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ом травмы страховщик: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1) определяет специализированное на травмах </w:t>
      </w:r>
      <w:r w:rsidR="00FF3315" w:rsidRPr="00D572F4">
        <w:rPr>
          <w:color w:val="000000"/>
          <w:sz w:val="28"/>
          <w:szCs w:val="28"/>
        </w:rPr>
        <w:t>баскетбола</w:t>
      </w:r>
      <w:r w:rsidRPr="00D572F4">
        <w:rPr>
          <w:color w:val="000000"/>
          <w:sz w:val="28"/>
          <w:szCs w:val="28"/>
        </w:rPr>
        <w:t xml:space="preserve"> медицинское учреждение (клиника, больница и т. п.) для лечения застрахованного (учреждение может находиться как в России, так и за рубежом);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2) предоставляет застрахованным медицинскую помощь через лечебное учреждение и сопутствующие услуги (перевозка застрахованного и сопровождающих его лиц, оформление необходимых документов, проживание в месте лечения и реабилитации, транспортное обеспечение и пр.);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3) организует реабилитацию застрахованного, включающую в с</w:t>
      </w:r>
      <w:r w:rsidR="00893A1C" w:rsidRPr="00D572F4">
        <w:rPr>
          <w:color w:val="000000"/>
          <w:sz w:val="28"/>
          <w:szCs w:val="28"/>
        </w:rPr>
        <w:t>ебя все необходимые мероприятия,</w:t>
      </w:r>
      <w:r w:rsidRPr="00D572F4">
        <w:rPr>
          <w:color w:val="000000"/>
          <w:sz w:val="28"/>
          <w:szCs w:val="28"/>
        </w:rPr>
        <w:t xml:space="preserve"> до его полного восстановления от полученной травмы и вывода его в работоспособное состояние;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4) производит оплату всех мероприятий по лечению и реабилитации, которые включают в себя: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все виды медицинской диагностики;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труд врачей и медицинского персонала, в том числе патронаж;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проведение операции, в том числе протезирования, имплантации, пересадки органов, пластики и т. п. по медицинским показаниям;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нахождение в стационаре в палатах улучшенной комфортности;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питание;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необходимые медикаменты, перевязочные материалы, специальные средства, аппараты и т. п.;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все процедуры, назначенные лечащим врачом;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лечебную физкультуру, тренажеры и т. п.;</w:t>
      </w:r>
    </w:p>
    <w:p w:rsidR="00D572F4" w:rsidRDefault="006304D7" w:rsidP="00D572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прочие мероприятия по медицинским показаниям.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Помимо организации медицинских услуг, страховщик производит застрахованному выплаты страхового обеспечения в размере, определенном договором страхования в соответствии с программой:</w:t>
      </w:r>
    </w:p>
    <w:p w:rsidR="00D572F4" w:rsidRDefault="006304D7" w:rsidP="00D572F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при временной нетрудоспособности – в размере суммы заработка, упущенного застрахованным за время его временной нетрудоспособности, или фиксированную величину за каждый день нетрудоспособности;</w:t>
      </w:r>
    </w:p>
    <w:p w:rsidR="00D572F4" w:rsidRDefault="006304D7" w:rsidP="00D572F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при постоянной профессиональной нетрудоспособности выплачивается пособие в размере, позволяющем возместить материальные потери, связанные с лишением источника дохода – уходом из </w:t>
      </w:r>
      <w:r w:rsidR="00FF3315" w:rsidRPr="00D572F4">
        <w:rPr>
          <w:color w:val="000000"/>
          <w:sz w:val="28"/>
          <w:szCs w:val="28"/>
        </w:rPr>
        <w:t>баскетбола</w:t>
      </w:r>
      <w:r w:rsidRPr="00D572F4">
        <w:rPr>
          <w:color w:val="000000"/>
          <w:sz w:val="28"/>
          <w:szCs w:val="28"/>
        </w:rPr>
        <w:t xml:space="preserve"> и получением новой профессии, повышением квалификации в имеющейся профессии и т. п.;</w:t>
      </w:r>
    </w:p>
    <w:p w:rsidR="00D572F4" w:rsidRDefault="006304D7" w:rsidP="00D572F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при наступлении постоянной общей нетрудоспособности (инвалидности) выплачивается пособие в размере, позволяющем получить достойное содержание, поддерживающее социальный статус застрахованного спортсмена;</w:t>
      </w:r>
    </w:p>
    <w:p w:rsidR="00D572F4" w:rsidRDefault="006304D7" w:rsidP="00D572F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в случае смерти застрахованного в результате полученной травмы его семье выплачивается определенная денежная сумма материальной компенсации.</w:t>
      </w:r>
    </w:p>
    <w:p w:rsidR="0003696C" w:rsidRPr="00D572F4" w:rsidRDefault="00893A1C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Компания «РОСНО» в 2004 году заключила генеральное соглашение о сотрудничестве с Российской федерацией баскетбола. Началось сотрудничество со страхования сборных: в рамках</w:t>
      </w:r>
      <w:r w:rsidR="00532646" w:rsidRPr="00D572F4">
        <w:rPr>
          <w:rStyle w:val="a6"/>
          <w:b w:val="0"/>
          <w:bCs w:val="0"/>
          <w:color w:val="000000"/>
          <w:sz w:val="28"/>
          <w:szCs w:val="28"/>
        </w:rPr>
        <w:t xml:space="preserve"> соглашения был заключен договор по страхованию от несчастного случая и болезней членов восьми сборных команд России по баскетболу всех возрастных категорий.</w:t>
      </w:r>
    </w:p>
    <w:p w:rsidR="00532646" w:rsidRPr="00D572F4" w:rsidRDefault="00532646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Договор страхования включил в себя следующие риски: частичная потеря трудоспособности (травма); постоянная полная потеря общей трудоспособности (инвалидности); смерть в результате несчастного случая. Страховая сумма на каждого спортсмена определяется возрастной категорией и статусом сборной. В частности, члены мужской национальной баскетбольной сборной застрахованы на сумму</w:t>
      </w:r>
      <w:r w:rsidR="00D572F4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D572F4">
        <w:rPr>
          <w:rStyle w:val="a6"/>
          <w:b w:val="0"/>
          <w:bCs w:val="0"/>
          <w:color w:val="000000"/>
          <w:sz w:val="28"/>
          <w:szCs w:val="28"/>
        </w:rPr>
        <w:t>$150000 каждый, игроки женской национальной сборной на $50000, при этом каждая спортсменка застрахована как член олимпийской сборной еще на $100000</w:t>
      </w:r>
      <w:r w:rsidR="00397BF5" w:rsidRPr="00D572F4">
        <w:rPr>
          <w:rStyle w:val="a6"/>
          <w:b w:val="0"/>
          <w:bCs w:val="0"/>
          <w:color w:val="000000"/>
          <w:sz w:val="28"/>
          <w:szCs w:val="28"/>
        </w:rPr>
        <w:t xml:space="preserve"> по договору «РОСНО» с Олимпийским комитетом России.</w:t>
      </w:r>
    </w:p>
    <w:p w:rsidR="00397BF5" w:rsidRPr="00D572F4" w:rsidRDefault="00397BF5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Каждый игрок мужской и женской молодежной, юниорской и кадетской команд России по баскетболу был застрахован на $50000, $30000 и $20000 соответственно.</w:t>
      </w:r>
    </w:p>
    <w:p w:rsidR="00397BF5" w:rsidRPr="00D572F4" w:rsidRDefault="00397BF5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К сезону 2005-2006 проект распространился и на клубные команды.</w:t>
      </w:r>
    </w:p>
    <w:p w:rsidR="00397BF5" w:rsidRPr="00D572F4" w:rsidRDefault="00397BF5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D572F4">
        <w:rPr>
          <w:rStyle w:val="a6"/>
          <w:b w:val="0"/>
          <w:bCs w:val="0"/>
          <w:color w:val="000000"/>
          <w:sz w:val="28"/>
          <w:szCs w:val="28"/>
        </w:rPr>
        <w:t>В настоящий момент соглашение между «РОСНО» и Российской федерацией баскетбола продолжает действовать.</w:t>
      </w:r>
    </w:p>
    <w:p w:rsidR="0003696C" w:rsidRPr="00D572F4" w:rsidRDefault="0003696C" w:rsidP="00D572F4">
      <w:pPr>
        <w:spacing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</w:p>
    <w:p w:rsidR="006304D7" w:rsidRPr="00D572F4" w:rsidRDefault="0004772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rStyle w:val="a6"/>
          <w:color w:val="000000"/>
          <w:sz w:val="28"/>
          <w:szCs w:val="28"/>
        </w:rPr>
        <w:t xml:space="preserve">4. </w:t>
      </w:r>
      <w:r w:rsidR="006304D7" w:rsidRPr="00D572F4">
        <w:rPr>
          <w:rStyle w:val="a6"/>
          <w:color w:val="000000"/>
          <w:sz w:val="28"/>
          <w:szCs w:val="28"/>
        </w:rPr>
        <w:t>Перспективы</w:t>
      </w:r>
    </w:p>
    <w:p w:rsidR="00802DB5" w:rsidRPr="00D572F4" w:rsidRDefault="00802DB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Организация продвижения страховых услуг в спортивных клубах и </w:t>
      </w:r>
      <w:r w:rsidR="00802DB5" w:rsidRPr="00D572F4">
        <w:rPr>
          <w:color w:val="000000"/>
          <w:sz w:val="28"/>
          <w:szCs w:val="28"/>
        </w:rPr>
        <w:t xml:space="preserve">баскетбольных </w:t>
      </w:r>
      <w:r w:rsidRPr="00D572F4">
        <w:rPr>
          <w:color w:val="000000"/>
          <w:sz w:val="28"/>
          <w:szCs w:val="28"/>
        </w:rPr>
        <w:t>командах имеет свою специфику, диктующую необходимость искреннего интереса к спорту менеджеров компании, занимающихся страхованием спортсменов.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Необходимость учета особенностей лечения </w:t>
      </w:r>
      <w:r w:rsidR="0004772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и важность этого для самих застрахованных и их клубов зачастую требует контроля за деятельностью страховщика со стороны страхователей – крупных спортивных обществ. С этой целью целесообразно формировать наблюдательный или попечительский совет, в компетенцию которого могут входить вопросы контроля качества оказываемых услуг. В него могут войти представители Государственной думы, руководители спортивных федераций, представляющие крупнейших страхователей, известные спортивные медики, страховая научная общественность.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В основе формирования комплексной программы страхования </w:t>
      </w:r>
      <w:r w:rsidR="0004772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ов должен лежать принцип долгосрочности ее действия, то есть страховая защита должна предоставляться спортсмену на весь срок его спортивной карьеры и предусматривать покрытие практически всех страховых рисков, которые могут произойти в течение срока страхования.</w:t>
      </w:r>
    </w:p>
    <w:p w:rsidR="00D572F4" w:rsidRDefault="006304D7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 xml:space="preserve">Страховые суммы и покрытия, предоставляемые </w:t>
      </w:r>
      <w:r w:rsidR="00047725" w:rsidRPr="00D572F4">
        <w:rPr>
          <w:color w:val="000000"/>
          <w:sz w:val="28"/>
          <w:szCs w:val="28"/>
        </w:rPr>
        <w:t>баскетболист</w:t>
      </w:r>
      <w:r w:rsidRPr="00D572F4">
        <w:rPr>
          <w:color w:val="000000"/>
          <w:sz w:val="28"/>
          <w:szCs w:val="28"/>
        </w:rPr>
        <w:t>у по условиям концепции, рассчитываются исходя из совокупности ряда критериев, таких, как:</w:t>
      </w:r>
    </w:p>
    <w:p w:rsidR="00D572F4" w:rsidRDefault="006304D7" w:rsidP="00D572F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среднегодовые доходы спортсмена во время его спортивной карьеры;</w:t>
      </w:r>
    </w:p>
    <w:p w:rsidR="00D572F4" w:rsidRDefault="006304D7" w:rsidP="00D572F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необходимость ликвидации последствий наступления страхового случая;</w:t>
      </w:r>
    </w:p>
    <w:p w:rsidR="00D572F4" w:rsidRDefault="006304D7" w:rsidP="00D572F4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достаточность размера страховых выплат с целью предотвращения снижения общего социального уровня жизни спортсмена и его семьи при наступлении страхового случая.</w:t>
      </w:r>
    </w:p>
    <w:p w:rsidR="00047725" w:rsidRPr="00D572F4" w:rsidRDefault="0004772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725" w:rsidRPr="00D572F4" w:rsidRDefault="00D572F4" w:rsidP="00D572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7725" w:rsidRPr="00D572F4">
        <w:rPr>
          <w:b/>
          <w:bCs/>
          <w:color w:val="000000"/>
          <w:sz w:val="28"/>
          <w:szCs w:val="28"/>
        </w:rPr>
        <w:t>Список литературы</w:t>
      </w:r>
    </w:p>
    <w:p w:rsidR="00047725" w:rsidRPr="00D572F4" w:rsidRDefault="00047725" w:rsidP="00D572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725" w:rsidRPr="00D572F4" w:rsidRDefault="00DC49E3" w:rsidP="00D572F4">
      <w:pPr>
        <w:numPr>
          <w:ilvl w:val="1"/>
          <w:numId w:val="16"/>
        </w:numPr>
        <w:tabs>
          <w:tab w:val="clear" w:pos="14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Климова М.А. Страхование. – М.: Риор., 2008. – 244с.</w:t>
      </w:r>
    </w:p>
    <w:p w:rsidR="00DC49E3" w:rsidRPr="00D572F4" w:rsidRDefault="00DC49E3" w:rsidP="00D572F4">
      <w:pPr>
        <w:numPr>
          <w:ilvl w:val="1"/>
          <w:numId w:val="16"/>
        </w:numPr>
        <w:tabs>
          <w:tab w:val="clear" w:pos="14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Страхование от А до Я. Книга страхователя / Под ред. Л.И. Корчевской, К.И. Турбиной. – М.: ИНФРА-М, 1996. – 624с.</w:t>
      </w:r>
    </w:p>
    <w:p w:rsidR="00DC49E3" w:rsidRPr="00D572F4" w:rsidRDefault="00DC49E3" w:rsidP="00D572F4">
      <w:pPr>
        <w:numPr>
          <w:ilvl w:val="1"/>
          <w:numId w:val="16"/>
        </w:numPr>
        <w:tabs>
          <w:tab w:val="clear" w:pos="144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572F4">
        <w:rPr>
          <w:color w:val="000000"/>
          <w:sz w:val="28"/>
          <w:szCs w:val="28"/>
        </w:rPr>
        <w:t>Шитова Л.Ш. Страховое дело в спорте: учебное пособие. Великие Луки, 2009. – 224 с.</w:t>
      </w:r>
      <w:bookmarkStart w:id="0" w:name="_GoBack"/>
      <w:bookmarkEnd w:id="0"/>
    </w:p>
    <w:sectPr w:rsidR="00DC49E3" w:rsidRPr="00D572F4" w:rsidSect="00D572F4">
      <w:footerReference w:type="default" r:id="rId7"/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DD" w:rsidRDefault="005535DD">
      <w:r>
        <w:separator/>
      </w:r>
    </w:p>
  </w:endnote>
  <w:endnote w:type="continuationSeparator" w:id="0">
    <w:p w:rsidR="005535DD" w:rsidRDefault="0055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25" w:rsidRDefault="00047725" w:rsidP="001876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63D9">
      <w:rPr>
        <w:rStyle w:val="a9"/>
        <w:noProof/>
      </w:rPr>
      <w:t>1</w:t>
    </w:r>
    <w:r>
      <w:rPr>
        <w:rStyle w:val="a9"/>
      </w:rPr>
      <w:fldChar w:fldCharType="end"/>
    </w:r>
  </w:p>
  <w:p w:rsidR="00047725" w:rsidRDefault="000477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DD" w:rsidRDefault="005535DD">
      <w:r>
        <w:separator/>
      </w:r>
    </w:p>
  </w:footnote>
  <w:footnote w:type="continuationSeparator" w:id="0">
    <w:p w:rsidR="005535DD" w:rsidRDefault="0055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787E"/>
    <w:multiLevelType w:val="multilevel"/>
    <w:tmpl w:val="AA5C3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FB7259"/>
    <w:multiLevelType w:val="multilevel"/>
    <w:tmpl w:val="3454F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6F61C4"/>
    <w:multiLevelType w:val="multilevel"/>
    <w:tmpl w:val="D24C2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0D6307D"/>
    <w:multiLevelType w:val="multilevel"/>
    <w:tmpl w:val="AF7EE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0EB25F2"/>
    <w:multiLevelType w:val="multilevel"/>
    <w:tmpl w:val="FB188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6F74046"/>
    <w:multiLevelType w:val="multilevel"/>
    <w:tmpl w:val="1FEAB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24145DC"/>
    <w:multiLevelType w:val="multilevel"/>
    <w:tmpl w:val="E3E66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B300589"/>
    <w:multiLevelType w:val="multilevel"/>
    <w:tmpl w:val="09623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B872302"/>
    <w:multiLevelType w:val="multilevel"/>
    <w:tmpl w:val="53901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5A22A2"/>
    <w:multiLevelType w:val="multilevel"/>
    <w:tmpl w:val="B79A0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47D603A"/>
    <w:multiLevelType w:val="multilevel"/>
    <w:tmpl w:val="C5B8D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F751D5C"/>
    <w:multiLevelType w:val="multilevel"/>
    <w:tmpl w:val="F8766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446076"/>
    <w:multiLevelType w:val="multilevel"/>
    <w:tmpl w:val="CEAA0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4681DE1"/>
    <w:multiLevelType w:val="multilevel"/>
    <w:tmpl w:val="F878D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58B13F5"/>
    <w:multiLevelType w:val="multilevel"/>
    <w:tmpl w:val="A31C1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5AC1665"/>
    <w:multiLevelType w:val="hybridMultilevel"/>
    <w:tmpl w:val="28E43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5778B"/>
    <w:multiLevelType w:val="multilevel"/>
    <w:tmpl w:val="ADAC2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80A"/>
    <w:rsid w:val="00025CA2"/>
    <w:rsid w:val="0003696C"/>
    <w:rsid w:val="00047725"/>
    <w:rsid w:val="00187695"/>
    <w:rsid w:val="0021615A"/>
    <w:rsid w:val="002C7E41"/>
    <w:rsid w:val="00397BF5"/>
    <w:rsid w:val="00454BCC"/>
    <w:rsid w:val="0052496C"/>
    <w:rsid w:val="00532646"/>
    <w:rsid w:val="005535DD"/>
    <w:rsid w:val="005B500A"/>
    <w:rsid w:val="006172BE"/>
    <w:rsid w:val="006304D7"/>
    <w:rsid w:val="006764D1"/>
    <w:rsid w:val="007F63D9"/>
    <w:rsid w:val="00802DB5"/>
    <w:rsid w:val="00835093"/>
    <w:rsid w:val="00893A1C"/>
    <w:rsid w:val="00D572F4"/>
    <w:rsid w:val="00D9680A"/>
    <w:rsid w:val="00DC49E3"/>
    <w:rsid w:val="00E436A7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9160F-DF49-4DB2-842B-2BA8C81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04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D968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D9680A"/>
    <w:pPr>
      <w:spacing w:before="100" w:beforeAutospacing="1" w:after="100" w:afterAutospacing="1"/>
    </w:pPr>
  </w:style>
  <w:style w:type="character" w:styleId="a4">
    <w:name w:val="Hyperlink"/>
    <w:uiPriority w:val="99"/>
    <w:rsid w:val="00D9680A"/>
    <w:rPr>
      <w:color w:val="0000FF"/>
      <w:u w:val="single"/>
    </w:rPr>
  </w:style>
  <w:style w:type="character" w:styleId="a5">
    <w:name w:val="FollowedHyperlink"/>
    <w:uiPriority w:val="99"/>
    <w:rsid w:val="00D9680A"/>
    <w:rPr>
      <w:color w:val="800080"/>
      <w:u w:val="single"/>
    </w:rPr>
  </w:style>
  <w:style w:type="character" w:styleId="a6">
    <w:name w:val="Strong"/>
    <w:uiPriority w:val="99"/>
    <w:qFormat/>
    <w:rsid w:val="006304D7"/>
    <w:rPr>
      <w:b/>
      <w:bCs/>
    </w:rPr>
  </w:style>
  <w:style w:type="paragraph" w:styleId="a7">
    <w:name w:val="footer"/>
    <w:basedOn w:val="a"/>
    <w:link w:val="a8"/>
    <w:uiPriority w:val="99"/>
    <w:rsid w:val="0004772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4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27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2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7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7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ВЕЛИКОЛУКСКАЯ ГОСУДАРСТВЕННАЯ АКАДЕМИЯ ФИЗИЧЕСКОЙ КУЛЬТУРЫ И СПОРТА</vt:lpstr>
    </vt:vector>
  </TitlesOfParts>
  <Company>xxx</Company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ВЕЛИКОЛУКСКАЯ ГОСУДАРСТВЕННАЯ АКАДЕМИЯ ФИЗИЧЕСКОЙ КУЛЬТУРЫ И СПОРТА</dc:title>
  <dc:subject/>
  <dc:creator>home</dc:creator>
  <cp:keywords/>
  <dc:description/>
  <cp:lastModifiedBy>Irina</cp:lastModifiedBy>
  <cp:revision>2</cp:revision>
  <dcterms:created xsi:type="dcterms:W3CDTF">2014-11-13T16:08:00Z</dcterms:created>
  <dcterms:modified xsi:type="dcterms:W3CDTF">2014-11-13T16:08:00Z</dcterms:modified>
</cp:coreProperties>
</file>