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98" w:rsidRDefault="00047098">
      <w:pPr>
        <w:pStyle w:val="a8"/>
      </w:pPr>
      <w:r>
        <w:t>Министерство Общего и Профессионального Образования  РФ</w:t>
      </w:r>
    </w:p>
    <w:p w:rsidR="00047098" w:rsidRDefault="00047098">
      <w:pPr>
        <w:pStyle w:val="a9"/>
      </w:pPr>
      <w:r>
        <w:t xml:space="preserve">Тамбовский Государственный Технический Университет </w:t>
      </w:r>
    </w:p>
    <w:p w:rsidR="00047098" w:rsidRDefault="00047098">
      <w:pPr>
        <w:jc w:val="center"/>
        <w:rPr>
          <w:sz w:val="32"/>
        </w:rPr>
      </w:pPr>
    </w:p>
    <w:p w:rsidR="00047098" w:rsidRDefault="00047098">
      <w:pPr>
        <w:pStyle w:val="1"/>
        <w:jc w:val="right"/>
        <w:rPr>
          <w:b w:val="0"/>
        </w:rPr>
      </w:pPr>
      <w:r>
        <w:rPr>
          <w:b w:val="0"/>
        </w:rPr>
        <w:t>Кафедра «Экономики и управления»</w:t>
      </w:r>
    </w:p>
    <w:p w:rsidR="00047098" w:rsidRDefault="00047098">
      <w:pPr>
        <w:jc w:val="right"/>
        <w:rPr>
          <w:sz w:val="32"/>
        </w:rPr>
      </w:pPr>
    </w:p>
    <w:p w:rsidR="00047098" w:rsidRDefault="00047098">
      <w:pPr>
        <w:jc w:val="right"/>
        <w:rPr>
          <w:sz w:val="32"/>
        </w:rPr>
      </w:pPr>
    </w:p>
    <w:p w:rsidR="00047098" w:rsidRDefault="00047098">
      <w:pPr>
        <w:jc w:val="right"/>
        <w:rPr>
          <w:sz w:val="32"/>
        </w:rPr>
      </w:pPr>
    </w:p>
    <w:p w:rsidR="00047098" w:rsidRDefault="00047098">
      <w:pPr>
        <w:pStyle w:val="2"/>
      </w:pPr>
    </w:p>
    <w:p w:rsidR="00047098" w:rsidRDefault="00047098">
      <w:pPr>
        <w:pStyle w:val="2"/>
      </w:pPr>
    </w:p>
    <w:p w:rsidR="00047098" w:rsidRDefault="00047098">
      <w:pPr>
        <w:pStyle w:val="2"/>
      </w:pPr>
    </w:p>
    <w:p w:rsidR="00047098" w:rsidRDefault="00047098">
      <w:pPr>
        <w:pStyle w:val="2"/>
        <w:jc w:val="center"/>
      </w:pPr>
    </w:p>
    <w:p w:rsidR="00047098" w:rsidRDefault="00047098">
      <w:pPr>
        <w:pStyle w:val="2"/>
        <w:jc w:val="center"/>
      </w:pPr>
      <w:r>
        <w:t>Реферат по мировой экономике</w:t>
      </w:r>
    </w:p>
    <w:p w:rsidR="00047098" w:rsidRDefault="00047098">
      <w:pPr>
        <w:jc w:val="center"/>
        <w:rPr>
          <w:sz w:val="32"/>
        </w:rPr>
      </w:pPr>
      <w:r>
        <w:rPr>
          <w:sz w:val="32"/>
        </w:rPr>
        <w:t>на тему:</w:t>
      </w:r>
    </w:p>
    <w:p w:rsidR="00047098" w:rsidRDefault="00047098">
      <w:pPr>
        <w:jc w:val="center"/>
        <w:rPr>
          <w:b/>
          <w:sz w:val="36"/>
        </w:rPr>
      </w:pPr>
      <w:r>
        <w:rPr>
          <w:b/>
          <w:sz w:val="36"/>
        </w:rPr>
        <w:t>«Страны ОПЕК и их внешнеэкономические связи»</w:t>
      </w:r>
    </w:p>
    <w:p w:rsidR="00047098" w:rsidRDefault="00047098">
      <w:pPr>
        <w:jc w:val="center"/>
        <w:rPr>
          <w:b/>
          <w:sz w:val="36"/>
        </w:rPr>
      </w:pPr>
    </w:p>
    <w:p w:rsidR="00047098" w:rsidRDefault="00047098">
      <w:pPr>
        <w:jc w:val="center"/>
        <w:rPr>
          <w:sz w:val="32"/>
        </w:rPr>
      </w:pPr>
    </w:p>
    <w:p w:rsidR="00047098" w:rsidRDefault="00047098">
      <w:pPr>
        <w:jc w:val="center"/>
        <w:rPr>
          <w:sz w:val="32"/>
        </w:rPr>
      </w:pPr>
    </w:p>
    <w:p w:rsidR="00047098" w:rsidRDefault="00047098">
      <w:pPr>
        <w:jc w:val="center"/>
        <w:rPr>
          <w:sz w:val="32"/>
        </w:rPr>
      </w:pPr>
    </w:p>
    <w:p w:rsidR="00047098" w:rsidRDefault="00047098">
      <w:pPr>
        <w:jc w:val="center"/>
        <w:rPr>
          <w:sz w:val="32"/>
        </w:rPr>
      </w:pPr>
    </w:p>
    <w:p w:rsidR="00047098" w:rsidRDefault="00047098">
      <w:pPr>
        <w:jc w:val="right"/>
        <w:rPr>
          <w:sz w:val="32"/>
        </w:rPr>
      </w:pPr>
      <w:r>
        <w:rPr>
          <w:sz w:val="32"/>
        </w:rPr>
        <w:t>выполнила студентка</w:t>
      </w:r>
    </w:p>
    <w:p w:rsidR="00047098" w:rsidRDefault="00047098">
      <w:pPr>
        <w:jc w:val="right"/>
        <w:rPr>
          <w:sz w:val="32"/>
        </w:rPr>
      </w:pPr>
      <w:r>
        <w:rPr>
          <w:sz w:val="32"/>
        </w:rPr>
        <w:t xml:space="preserve">экономического </w:t>
      </w:r>
    </w:p>
    <w:p w:rsidR="00047098" w:rsidRDefault="00047098">
      <w:pPr>
        <w:jc w:val="right"/>
        <w:rPr>
          <w:sz w:val="32"/>
        </w:rPr>
      </w:pPr>
      <w:r>
        <w:rPr>
          <w:sz w:val="32"/>
        </w:rPr>
        <w:t>факультета</w:t>
      </w:r>
    </w:p>
    <w:p w:rsidR="00047098" w:rsidRDefault="00047098">
      <w:pPr>
        <w:jc w:val="right"/>
        <w:rPr>
          <w:sz w:val="32"/>
        </w:rPr>
      </w:pPr>
      <w:r>
        <w:rPr>
          <w:sz w:val="32"/>
        </w:rPr>
        <w:t xml:space="preserve">группы Ф – 31 </w:t>
      </w:r>
    </w:p>
    <w:p w:rsidR="00047098" w:rsidRDefault="00047098">
      <w:pPr>
        <w:jc w:val="right"/>
        <w:rPr>
          <w:sz w:val="32"/>
        </w:rPr>
      </w:pPr>
      <w:r>
        <w:rPr>
          <w:sz w:val="32"/>
        </w:rPr>
        <w:t>Борисова М. В.</w:t>
      </w:r>
    </w:p>
    <w:p w:rsidR="00047098" w:rsidRDefault="00047098">
      <w:pPr>
        <w:jc w:val="right"/>
        <w:rPr>
          <w:sz w:val="32"/>
        </w:rPr>
      </w:pPr>
    </w:p>
    <w:p w:rsidR="00047098" w:rsidRDefault="00047098">
      <w:pPr>
        <w:jc w:val="right"/>
        <w:rPr>
          <w:sz w:val="32"/>
        </w:rPr>
      </w:pPr>
    </w:p>
    <w:p w:rsidR="00047098" w:rsidRDefault="00047098">
      <w:pPr>
        <w:jc w:val="right"/>
        <w:rPr>
          <w:sz w:val="32"/>
        </w:rPr>
      </w:pPr>
    </w:p>
    <w:p w:rsidR="00047098" w:rsidRDefault="00047098">
      <w:pPr>
        <w:jc w:val="right"/>
        <w:rPr>
          <w:sz w:val="32"/>
        </w:rPr>
      </w:pPr>
    </w:p>
    <w:p w:rsidR="00047098" w:rsidRDefault="00047098">
      <w:pPr>
        <w:jc w:val="right"/>
        <w:rPr>
          <w:sz w:val="32"/>
        </w:rPr>
      </w:pPr>
      <w:r>
        <w:rPr>
          <w:sz w:val="32"/>
        </w:rPr>
        <w:t>Проверил: Молибог Ю. И.</w:t>
      </w:r>
    </w:p>
    <w:p w:rsidR="00047098" w:rsidRDefault="00047098">
      <w:pPr>
        <w:jc w:val="right"/>
        <w:rPr>
          <w:sz w:val="32"/>
        </w:rPr>
      </w:pPr>
    </w:p>
    <w:p w:rsidR="00047098" w:rsidRDefault="00047098">
      <w:pPr>
        <w:jc w:val="right"/>
        <w:rPr>
          <w:sz w:val="32"/>
        </w:rPr>
      </w:pPr>
    </w:p>
    <w:p w:rsidR="00047098" w:rsidRDefault="00047098">
      <w:pPr>
        <w:rPr>
          <w:sz w:val="32"/>
        </w:rPr>
      </w:pPr>
    </w:p>
    <w:p w:rsidR="00047098" w:rsidRDefault="00047098">
      <w:pPr>
        <w:jc w:val="right"/>
        <w:rPr>
          <w:sz w:val="32"/>
        </w:rPr>
      </w:pPr>
    </w:p>
    <w:p w:rsidR="00047098" w:rsidRDefault="00047098">
      <w:pPr>
        <w:jc w:val="right"/>
        <w:rPr>
          <w:sz w:val="32"/>
        </w:rPr>
      </w:pPr>
    </w:p>
    <w:p w:rsidR="00047098" w:rsidRDefault="00047098">
      <w:pPr>
        <w:jc w:val="right"/>
        <w:rPr>
          <w:sz w:val="32"/>
        </w:rPr>
      </w:pPr>
    </w:p>
    <w:p w:rsidR="00047098" w:rsidRDefault="00047098">
      <w:pPr>
        <w:pStyle w:val="2"/>
        <w:jc w:val="center"/>
      </w:pPr>
      <w:r>
        <w:t>Тамбов.</w:t>
      </w:r>
    </w:p>
    <w:p w:rsidR="00047098" w:rsidRDefault="00047098">
      <w:pPr>
        <w:jc w:val="center"/>
        <w:rPr>
          <w:sz w:val="32"/>
        </w:rPr>
      </w:pPr>
      <w:r>
        <w:rPr>
          <w:sz w:val="32"/>
        </w:rPr>
        <w:t>1999.</w:t>
      </w:r>
    </w:p>
    <w:p w:rsidR="00047098" w:rsidRDefault="00047098">
      <w:pPr>
        <w:jc w:val="center"/>
        <w:rPr>
          <w:b/>
          <w:sz w:val="32"/>
        </w:rPr>
      </w:pPr>
      <w:r>
        <w:rPr>
          <w:b/>
          <w:sz w:val="32"/>
        </w:rPr>
        <w:br w:type="page"/>
        <w:t>Содержание.</w:t>
      </w:r>
    </w:p>
    <w:p w:rsidR="00047098" w:rsidRDefault="00047098">
      <w:pPr>
        <w:numPr>
          <w:ilvl w:val="0"/>
          <w:numId w:val="1"/>
        </w:numPr>
        <w:jc w:val="both"/>
        <w:rPr>
          <w:sz w:val="32"/>
        </w:rPr>
      </w:pPr>
      <w:r>
        <w:rPr>
          <w:sz w:val="32"/>
        </w:rPr>
        <w:t>Введение</w:t>
      </w:r>
    </w:p>
    <w:p w:rsidR="00047098" w:rsidRDefault="00047098">
      <w:pPr>
        <w:numPr>
          <w:ilvl w:val="0"/>
          <w:numId w:val="1"/>
        </w:numPr>
        <w:jc w:val="both"/>
        <w:rPr>
          <w:sz w:val="32"/>
        </w:rPr>
      </w:pPr>
      <w:r>
        <w:rPr>
          <w:sz w:val="32"/>
        </w:rPr>
        <w:t>Экономическая и политическая деятельсть ОПЕК.</w:t>
      </w:r>
    </w:p>
    <w:p w:rsidR="00047098" w:rsidRDefault="00047098">
      <w:pPr>
        <w:numPr>
          <w:ilvl w:val="0"/>
          <w:numId w:val="1"/>
        </w:numPr>
        <w:jc w:val="both"/>
        <w:rPr>
          <w:sz w:val="32"/>
        </w:rPr>
      </w:pPr>
      <w:r>
        <w:rPr>
          <w:sz w:val="32"/>
        </w:rPr>
        <w:t>Взаимоотношения между странами Персидского залива.</w:t>
      </w:r>
    </w:p>
    <w:p w:rsidR="00047098" w:rsidRDefault="00047098">
      <w:pPr>
        <w:numPr>
          <w:ilvl w:val="0"/>
          <w:numId w:val="2"/>
        </w:numPr>
        <w:tabs>
          <w:tab w:val="clear" w:pos="360"/>
          <w:tab w:val="num" w:pos="284"/>
        </w:tabs>
        <w:ind w:firstLine="66"/>
        <w:jc w:val="both"/>
        <w:rPr>
          <w:sz w:val="32"/>
        </w:rPr>
      </w:pPr>
      <w:r>
        <w:rPr>
          <w:sz w:val="32"/>
        </w:rPr>
        <w:t>Страны Персидского залива</w:t>
      </w:r>
    </w:p>
    <w:p w:rsidR="00047098" w:rsidRDefault="00047098">
      <w:pPr>
        <w:numPr>
          <w:ilvl w:val="0"/>
          <w:numId w:val="2"/>
        </w:numPr>
        <w:ind w:firstLine="66"/>
        <w:jc w:val="both"/>
        <w:rPr>
          <w:sz w:val="32"/>
        </w:rPr>
      </w:pPr>
      <w:r>
        <w:rPr>
          <w:sz w:val="32"/>
        </w:rPr>
        <w:t>Ирано-иракский конфликт.</w:t>
      </w:r>
    </w:p>
    <w:p w:rsidR="00047098" w:rsidRDefault="00047098">
      <w:pPr>
        <w:numPr>
          <w:ilvl w:val="0"/>
          <w:numId w:val="2"/>
        </w:numPr>
        <w:ind w:firstLine="66"/>
        <w:jc w:val="both"/>
        <w:rPr>
          <w:sz w:val="32"/>
        </w:rPr>
      </w:pPr>
      <w:r>
        <w:rPr>
          <w:sz w:val="32"/>
        </w:rPr>
        <w:t>Система безопастности.</w:t>
      </w:r>
    </w:p>
    <w:p w:rsidR="00047098" w:rsidRDefault="00047098">
      <w:pPr>
        <w:numPr>
          <w:ilvl w:val="0"/>
          <w:numId w:val="2"/>
        </w:numPr>
        <w:ind w:firstLine="66"/>
        <w:jc w:val="both"/>
        <w:rPr>
          <w:sz w:val="32"/>
        </w:rPr>
      </w:pPr>
      <w:r>
        <w:rPr>
          <w:sz w:val="32"/>
        </w:rPr>
        <w:t>Западная Европа и Персидский залив</w:t>
      </w:r>
    </w:p>
    <w:p w:rsidR="00047098" w:rsidRDefault="00047098">
      <w:pPr>
        <w:numPr>
          <w:ilvl w:val="0"/>
          <w:numId w:val="1"/>
        </w:numPr>
        <w:jc w:val="both"/>
        <w:rPr>
          <w:sz w:val="32"/>
        </w:rPr>
      </w:pPr>
      <w:r>
        <w:rPr>
          <w:sz w:val="32"/>
        </w:rPr>
        <w:t>Иран – страна ОПЕК.</w:t>
      </w:r>
    </w:p>
    <w:p w:rsidR="00047098" w:rsidRDefault="00047098">
      <w:pPr>
        <w:numPr>
          <w:ilvl w:val="0"/>
          <w:numId w:val="1"/>
        </w:numPr>
        <w:jc w:val="both"/>
        <w:rPr>
          <w:sz w:val="32"/>
        </w:rPr>
      </w:pPr>
      <w:r>
        <w:rPr>
          <w:sz w:val="32"/>
        </w:rPr>
        <w:t>Заключение.</w:t>
      </w:r>
    </w:p>
    <w:p w:rsidR="00047098" w:rsidRDefault="00047098">
      <w:pPr>
        <w:ind w:firstLine="851"/>
        <w:jc w:val="center"/>
        <w:outlineLvl w:val="0"/>
        <w:rPr>
          <w:b/>
          <w:snapToGrid w:val="0"/>
          <w:sz w:val="30"/>
        </w:rPr>
      </w:pPr>
      <w:r>
        <w:rPr>
          <w:b/>
          <w:snapToGrid w:val="0"/>
          <w:sz w:val="30"/>
        </w:rPr>
        <w:br w:type="page"/>
        <w:t>Введение.</w:t>
      </w:r>
    </w:p>
    <w:p w:rsidR="00047098" w:rsidRDefault="00047098">
      <w:pPr>
        <w:ind w:firstLine="851"/>
        <w:jc w:val="center"/>
        <w:rPr>
          <w:b/>
          <w:snapToGrid w:val="0"/>
          <w:sz w:val="30"/>
        </w:rPr>
      </w:pPr>
    </w:p>
    <w:p w:rsidR="00047098" w:rsidRDefault="00047098">
      <w:pPr>
        <w:ind w:firstLine="851"/>
        <w:jc w:val="both"/>
        <w:rPr>
          <w:snapToGrid w:val="0"/>
          <w:sz w:val="30"/>
        </w:rPr>
      </w:pPr>
      <w:r>
        <w:rPr>
          <w:snapToGrid w:val="0"/>
          <w:sz w:val="30"/>
        </w:rPr>
        <w:t>Почти в центре Вены на берегу реки расположилась штаб-квартира Организации стран</w:t>
      </w:r>
      <w:r>
        <w:rPr>
          <w:noProof/>
          <w:snapToGrid w:val="0"/>
          <w:sz w:val="30"/>
        </w:rPr>
        <w:t xml:space="preserve"> —</w:t>
      </w:r>
      <w:r>
        <w:rPr>
          <w:snapToGrid w:val="0"/>
          <w:sz w:val="30"/>
        </w:rPr>
        <w:t xml:space="preserve"> экспортеров нефти, которую хорошо знают в мире по сокращенной аббревиатуре</w:t>
      </w:r>
      <w:r>
        <w:rPr>
          <w:noProof/>
          <w:snapToGrid w:val="0"/>
          <w:sz w:val="30"/>
        </w:rPr>
        <w:t xml:space="preserve"> —</w:t>
      </w:r>
      <w:r>
        <w:rPr>
          <w:snapToGrid w:val="0"/>
          <w:sz w:val="30"/>
        </w:rPr>
        <w:t xml:space="preserve"> ОПЕК.</w:t>
      </w:r>
    </w:p>
    <w:p w:rsidR="00047098" w:rsidRDefault="00047098">
      <w:pPr>
        <w:ind w:firstLine="851"/>
        <w:jc w:val="both"/>
        <w:rPr>
          <w:snapToGrid w:val="0"/>
          <w:sz w:val="30"/>
        </w:rPr>
      </w:pPr>
      <w:r>
        <w:rPr>
          <w:snapToGrid w:val="0"/>
          <w:sz w:val="30"/>
        </w:rPr>
        <w:t>Для тех, кто входит в здание Секретариата ОПЕК, первое, что привлекает внимание, это</w:t>
      </w:r>
      <w:r>
        <w:rPr>
          <w:noProof/>
          <w:snapToGrid w:val="0"/>
          <w:sz w:val="30"/>
        </w:rPr>
        <w:t xml:space="preserve"> 2,5х5</w:t>
      </w:r>
      <w:r>
        <w:rPr>
          <w:snapToGrid w:val="0"/>
          <w:sz w:val="30"/>
        </w:rPr>
        <w:t xml:space="preserve"> метров настенное панно </w:t>
      </w:r>
      <w:bookmarkStart w:id="0" w:name="OCRUncertain006"/>
      <w:r>
        <w:rPr>
          <w:snapToGrid w:val="0"/>
          <w:sz w:val="30"/>
        </w:rPr>
        <w:t>"</w:t>
      </w:r>
      <w:bookmarkEnd w:id="0"/>
      <w:r>
        <w:rPr>
          <w:snapToGrid w:val="0"/>
          <w:sz w:val="30"/>
        </w:rPr>
        <w:t>Вода жизни</w:t>
      </w:r>
      <w:bookmarkStart w:id="1" w:name="OCRUncertain007"/>
      <w:r>
        <w:rPr>
          <w:snapToGrid w:val="0"/>
          <w:sz w:val="30"/>
        </w:rPr>
        <w:t>"</w:t>
      </w:r>
      <w:bookmarkEnd w:id="1"/>
      <w:r>
        <w:rPr>
          <w:snapToGrid w:val="0"/>
          <w:sz w:val="30"/>
        </w:rPr>
        <w:t xml:space="preserve"> (гравировка по тиковому дереву), ставшее своеобразным мифологическим воплощением деятельности организации. В </w:t>
      </w:r>
      <w:r>
        <w:rPr>
          <w:noProof/>
          <w:snapToGrid w:val="0"/>
          <w:sz w:val="30"/>
        </w:rPr>
        <w:t>1994</w:t>
      </w:r>
      <w:r>
        <w:rPr>
          <w:snapToGrid w:val="0"/>
          <w:sz w:val="30"/>
        </w:rPr>
        <w:t xml:space="preserve"> году Индонезия преподнесла его в дар ОПЕК. На панно изо</w:t>
      </w:r>
      <w:r>
        <w:rPr>
          <w:snapToGrid w:val="0"/>
          <w:sz w:val="30"/>
        </w:rPr>
        <w:softHyphen/>
        <w:t xml:space="preserve">бражено индонезийское божество </w:t>
      </w:r>
      <w:bookmarkStart w:id="2" w:name="OCRUncertain008"/>
      <w:r>
        <w:rPr>
          <w:snapToGrid w:val="0"/>
          <w:sz w:val="30"/>
        </w:rPr>
        <w:t>Бхима</w:t>
      </w:r>
      <w:bookmarkEnd w:id="2"/>
      <w:r>
        <w:rPr>
          <w:snapToGrid w:val="0"/>
          <w:sz w:val="30"/>
        </w:rPr>
        <w:t xml:space="preserve"> (воплощение ОПЕК), держащее сосуд с </w:t>
      </w:r>
      <w:bookmarkStart w:id="3" w:name="OCRUncertain009"/>
      <w:r>
        <w:rPr>
          <w:snapToGrid w:val="0"/>
          <w:sz w:val="30"/>
        </w:rPr>
        <w:t>"</w:t>
      </w:r>
      <w:bookmarkEnd w:id="3"/>
      <w:r>
        <w:rPr>
          <w:snapToGrid w:val="0"/>
          <w:sz w:val="30"/>
        </w:rPr>
        <w:t>водой жизни</w:t>
      </w:r>
      <w:bookmarkStart w:id="4" w:name="OCRUncertain010"/>
      <w:r>
        <w:rPr>
          <w:snapToGrid w:val="0"/>
          <w:sz w:val="30"/>
        </w:rPr>
        <w:t>"</w:t>
      </w:r>
      <w:bookmarkEnd w:id="4"/>
      <w:r>
        <w:rPr>
          <w:snapToGrid w:val="0"/>
          <w:sz w:val="30"/>
        </w:rPr>
        <w:t xml:space="preserve"> (воплощение нефти) в окруже</w:t>
      </w:r>
      <w:r>
        <w:rPr>
          <w:snapToGrid w:val="0"/>
          <w:sz w:val="30"/>
        </w:rPr>
        <w:softHyphen/>
        <w:t>нии многочисленных персонажей (страны мира). В соответст</w:t>
      </w:r>
      <w:r>
        <w:rPr>
          <w:snapToGrid w:val="0"/>
          <w:sz w:val="30"/>
        </w:rPr>
        <w:softHyphen/>
        <w:t xml:space="preserve">вии с легендой, духовный наставник поручил </w:t>
      </w:r>
      <w:bookmarkStart w:id="5" w:name="OCRUncertain011"/>
      <w:r>
        <w:rPr>
          <w:snapToGrid w:val="0"/>
          <w:sz w:val="30"/>
        </w:rPr>
        <w:t>Бхиме</w:t>
      </w:r>
      <w:bookmarkEnd w:id="5"/>
      <w:r>
        <w:rPr>
          <w:snapToGrid w:val="0"/>
          <w:sz w:val="30"/>
        </w:rPr>
        <w:t xml:space="preserve"> отыскать </w:t>
      </w:r>
      <w:bookmarkStart w:id="6" w:name="OCRUncertain012"/>
      <w:r>
        <w:rPr>
          <w:snapToGrid w:val="0"/>
          <w:sz w:val="30"/>
        </w:rPr>
        <w:t>"</w:t>
      </w:r>
      <w:bookmarkEnd w:id="6"/>
      <w:r>
        <w:rPr>
          <w:snapToGrid w:val="0"/>
          <w:sz w:val="30"/>
        </w:rPr>
        <w:t>воду жизни</w:t>
      </w:r>
      <w:bookmarkStart w:id="7" w:name="OCRUncertain013"/>
      <w:r>
        <w:rPr>
          <w:snapToGrid w:val="0"/>
          <w:sz w:val="30"/>
        </w:rPr>
        <w:t>"</w:t>
      </w:r>
      <w:bookmarkEnd w:id="7"/>
      <w:r>
        <w:rPr>
          <w:snapToGrid w:val="0"/>
          <w:sz w:val="30"/>
        </w:rPr>
        <w:t>, и последнему пришлось предпринять множество усилий, прежде чем поручение было выполнено. Создатели про</w:t>
      </w:r>
      <w:r>
        <w:rPr>
          <w:snapToGrid w:val="0"/>
          <w:sz w:val="30"/>
        </w:rPr>
        <w:softHyphen/>
        <w:t>изведения считают, что трудности, с которыми пришлось столк</w:t>
      </w:r>
      <w:r>
        <w:rPr>
          <w:snapToGrid w:val="0"/>
          <w:sz w:val="30"/>
        </w:rPr>
        <w:softHyphen/>
        <w:t>нуться Бхиме в своих поисках, во многом созвучны с пробле</w:t>
      </w:r>
      <w:r>
        <w:rPr>
          <w:snapToGrid w:val="0"/>
          <w:sz w:val="30"/>
        </w:rPr>
        <w:softHyphen/>
        <w:t>мами, возникавшими перед ОПЕК за годы ее существования в плане нахождения смысла ее деятельности во благо народов стран</w:t>
      </w:r>
      <w:r>
        <w:rPr>
          <w:noProof/>
          <w:snapToGrid w:val="0"/>
          <w:sz w:val="30"/>
        </w:rPr>
        <w:t xml:space="preserve"> —</w:t>
      </w:r>
      <w:r>
        <w:rPr>
          <w:snapToGrid w:val="0"/>
          <w:sz w:val="30"/>
        </w:rPr>
        <w:t xml:space="preserve"> членов организации и международного сообщества в целом.</w:t>
      </w:r>
    </w:p>
    <w:p w:rsidR="00047098" w:rsidRDefault="00047098">
      <w:pPr>
        <w:ind w:firstLine="851"/>
        <w:jc w:val="both"/>
        <w:rPr>
          <w:snapToGrid w:val="0"/>
          <w:sz w:val="30"/>
        </w:rPr>
      </w:pPr>
      <w:r>
        <w:rPr>
          <w:snapToGrid w:val="0"/>
          <w:sz w:val="30"/>
        </w:rPr>
        <w:t>Для многих ОПЕК по-прежнему остается и загадкой, и симво</w:t>
      </w:r>
      <w:r>
        <w:rPr>
          <w:snapToGrid w:val="0"/>
          <w:sz w:val="30"/>
        </w:rPr>
        <w:softHyphen/>
        <w:t>лом больших, а в конце 70-х годов очень больших денег, когда цена на нефть достигала более</w:t>
      </w:r>
      <w:r>
        <w:rPr>
          <w:noProof/>
          <w:snapToGrid w:val="0"/>
          <w:sz w:val="30"/>
        </w:rPr>
        <w:t xml:space="preserve"> 20</w:t>
      </w:r>
      <w:r>
        <w:rPr>
          <w:snapToGrid w:val="0"/>
          <w:sz w:val="30"/>
        </w:rPr>
        <w:t xml:space="preserve"> долларов за баррель.</w:t>
      </w:r>
    </w:p>
    <w:p w:rsidR="00047098" w:rsidRDefault="00047098">
      <w:pPr>
        <w:ind w:firstLine="851"/>
        <w:jc w:val="both"/>
        <w:rPr>
          <w:snapToGrid w:val="0"/>
          <w:sz w:val="30"/>
        </w:rPr>
      </w:pPr>
      <w:r>
        <w:rPr>
          <w:snapToGrid w:val="0"/>
          <w:sz w:val="30"/>
        </w:rPr>
        <w:t xml:space="preserve">ОПЕК была создана в соответствии с резолюцией конференции представителей правительств </w:t>
      </w:r>
      <w:r>
        <w:rPr>
          <w:b/>
          <w:snapToGrid w:val="0"/>
          <w:sz w:val="30"/>
        </w:rPr>
        <w:t>Ирана, Ирака, Кувейта, Саудовской Аравии и Венесуэлы,</w:t>
      </w:r>
      <w:r>
        <w:rPr>
          <w:snapToGrid w:val="0"/>
          <w:sz w:val="30"/>
        </w:rPr>
        <w:t xml:space="preserve"> состоявшейся в Багдаде в сентября</w:t>
      </w:r>
      <w:r>
        <w:rPr>
          <w:noProof/>
          <w:snapToGrid w:val="0"/>
          <w:sz w:val="30"/>
        </w:rPr>
        <w:t xml:space="preserve"> 1960 </w:t>
      </w:r>
      <w:r>
        <w:rPr>
          <w:snapToGrid w:val="0"/>
          <w:sz w:val="30"/>
        </w:rPr>
        <w:t xml:space="preserve">года. Поэтому число пять в ОПЕК символизирует пятерку стран </w:t>
      </w:r>
      <w:r>
        <w:rPr>
          <w:noProof/>
          <w:snapToGrid w:val="0"/>
          <w:sz w:val="30"/>
        </w:rPr>
        <w:t>—</w:t>
      </w:r>
      <w:r>
        <w:rPr>
          <w:snapToGrid w:val="0"/>
          <w:sz w:val="30"/>
        </w:rPr>
        <w:t xml:space="preserve"> основателей этой международной организации. Позднее ее членство выросло до</w:t>
      </w:r>
      <w:r>
        <w:rPr>
          <w:noProof/>
          <w:snapToGrid w:val="0"/>
          <w:sz w:val="30"/>
        </w:rPr>
        <w:t xml:space="preserve"> II</w:t>
      </w:r>
      <w:r>
        <w:rPr>
          <w:snapToGrid w:val="0"/>
          <w:sz w:val="30"/>
        </w:rPr>
        <w:t xml:space="preserve"> за счет </w:t>
      </w:r>
      <w:r>
        <w:rPr>
          <w:b/>
          <w:snapToGrid w:val="0"/>
          <w:sz w:val="30"/>
        </w:rPr>
        <w:t>Катара, Объединенных Арабских Эмиратов, Ливии, Алжира, Нигерии и Индонезии.</w:t>
      </w:r>
    </w:p>
    <w:p w:rsidR="00047098" w:rsidRDefault="00047098">
      <w:pPr>
        <w:ind w:firstLine="851"/>
        <w:jc w:val="both"/>
        <w:rPr>
          <w:snapToGrid w:val="0"/>
          <w:sz w:val="30"/>
        </w:rPr>
      </w:pPr>
      <w:r>
        <w:rPr>
          <w:snapToGrid w:val="0"/>
          <w:sz w:val="30"/>
        </w:rPr>
        <w:t>Устав ОПЕК, утвержденный в Каракасе в</w:t>
      </w:r>
      <w:r>
        <w:rPr>
          <w:noProof/>
          <w:snapToGrid w:val="0"/>
          <w:sz w:val="30"/>
        </w:rPr>
        <w:t xml:space="preserve"> 1961</w:t>
      </w:r>
      <w:r>
        <w:rPr>
          <w:snapToGrid w:val="0"/>
          <w:sz w:val="30"/>
        </w:rPr>
        <w:t xml:space="preserve"> году, был пол</w:t>
      </w:r>
      <w:r>
        <w:rPr>
          <w:snapToGrid w:val="0"/>
          <w:sz w:val="30"/>
        </w:rPr>
        <w:softHyphen/>
        <w:t>ностью пересмотрен в</w:t>
      </w:r>
      <w:r>
        <w:rPr>
          <w:noProof/>
          <w:snapToGrid w:val="0"/>
          <w:sz w:val="30"/>
        </w:rPr>
        <w:t xml:space="preserve"> 1965</w:t>
      </w:r>
      <w:r>
        <w:rPr>
          <w:snapToGrid w:val="0"/>
          <w:sz w:val="30"/>
        </w:rPr>
        <w:t xml:space="preserve"> году, и позже в него неоднократно вносились поправки.</w:t>
      </w:r>
    </w:p>
    <w:p w:rsidR="00047098" w:rsidRDefault="00047098">
      <w:pPr>
        <w:ind w:firstLine="851"/>
        <w:jc w:val="both"/>
        <w:rPr>
          <w:snapToGrid w:val="0"/>
          <w:sz w:val="30"/>
        </w:rPr>
      </w:pPr>
      <w:r>
        <w:rPr>
          <w:snapToGrid w:val="0"/>
          <w:sz w:val="30"/>
        </w:rPr>
        <w:t>Все одиннадцать стран находятся в глубокой зависимости от доходов своей нефтяной промышленности. Пожалуй, единствен</w:t>
      </w:r>
      <w:r>
        <w:rPr>
          <w:snapToGrid w:val="0"/>
          <w:sz w:val="30"/>
        </w:rPr>
        <w:softHyphen/>
        <w:t>ная из стран, представляющая исключение, это Индонезия, кото</w:t>
      </w:r>
      <w:r>
        <w:rPr>
          <w:snapToGrid w:val="0"/>
          <w:sz w:val="30"/>
        </w:rPr>
        <w:softHyphen/>
        <w:t>рая получает существенные доходы от туризма, леса, продажи газа и других сырьевых материалов. Для остальных стран ОПЕК уровень зависимости от экспорта нефти варьируется от самого низкого</w:t>
      </w:r>
      <w:r>
        <w:rPr>
          <w:noProof/>
          <w:snapToGrid w:val="0"/>
          <w:sz w:val="30"/>
        </w:rPr>
        <w:t xml:space="preserve"> — 48</w:t>
      </w:r>
      <w:r>
        <w:rPr>
          <w:snapToGrid w:val="0"/>
          <w:sz w:val="30"/>
        </w:rPr>
        <w:t xml:space="preserve"> процентов в случае с Объединенными Арабскими Эмиратами до</w:t>
      </w:r>
      <w:r>
        <w:rPr>
          <w:noProof/>
          <w:snapToGrid w:val="0"/>
          <w:sz w:val="30"/>
        </w:rPr>
        <w:t xml:space="preserve"> 97</w:t>
      </w:r>
      <w:r>
        <w:rPr>
          <w:snapToGrid w:val="0"/>
          <w:sz w:val="30"/>
        </w:rPr>
        <w:t xml:space="preserve"> процентов в Нигерии.</w:t>
      </w:r>
    </w:p>
    <w:p w:rsidR="00047098" w:rsidRDefault="00047098">
      <w:pPr>
        <w:ind w:firstLine="851"/>
        <w:jc w:val="both"/>
        <w:rPr>
          <w:snapToGrid w:val="0"/>
          <w:sz w:val="30"/>
        </w:rPr>
      </w:pPr>
      <w:r>
        <w:rPr>
          <w:snapToGrid w:val="0"/>
          <w:sz w:val="30"/>
        </w:rPr>
        <w:t>На долю ОПЕК сейчас приходится добыча</w:t>
      </w:r>
      <w:r>
        <w:rPr>
          <w:noProof/>
          <w:snapToGrid w:val="0"/>
          <w:sz w:val="30"/>
        </w:rPr>
        <w:t xml:space="preserve"> 29</w:t>
      </w:r>
      <w:r>
        <w:rPr>
          <w:snapToGrid w:val="0"/>
          <w:sz w:val="30"/>
        </w:rPr>
        <w:t xml:space="preserve"> млн. баррелей нефти или около</w:t>
      </w:r>
      <w:r>
        <w:rPr>
          <w:noProof/>
          <w:snapToGrid w:val="0"/>
          <w:sz w:val="30"/>
        </w:rPr>
        <w:t xml:space="preserve"> 40</w:t>
      </w:r>
      <w:r>
        <w:rPr>
          <w:snapToGrid w:val="0"/>
          <w:sz w:val="30"/>
        </w:rPr>
        <w:t xml:space="preserve"> процентов ее мирового производства. По оценкам </w:t>
      </w:r>
      <w:bookmarkStart w:id="8" w:name="OCRUncertain018"/>
      <w:r>
        <w:rPr>
          <w:snapToGrid w:val="0"/>
          <w:sz w:val="30"/>
        </w:rPr>
        <w:t>генсекретаря</w:t>
      </w:r>
      <w:bookmarkEnd w:id="8"/>
      <w:r>
        <w:rPr>
          <w:snapToGrid w:val="0"/>
          <w:sz w:val="30"/>
        </w:rPr>
        <w:t xml:space="preserve"> ОПЕК, эта доля возрастет к</w:t>
      </w:r>
      <w:r>
        <w:rPr>
          <w:noProof/>
          <w:snapToGrid w:val="0"/>
          <w:sz w:val="30"/>
        </w:rPr>
        <w:t xml:space="preserve"> 2010</w:t>
      </w:r>
      <w:r>
        <w:rPr>
          <w:snapToGrid w:val="0"/>
          <w:sz w:val="30"/>
        </w:rPr>
        <w:t xml:space="preserve"> году до </w:t>
      </w:r>
      <w:r>
        <w:rPr>
          <w:noProof/>
          <w:snapToGrid w:val="0"/>
          <w:sz w:val="30"/>
        </w:rPr>
        <w:t>45</w:t>
      </w:r>
      <w:r>
        <w:rPr>
          <w:snapToGrid w:val="0"/>
          <w:sz w:val="30"/>
        </w:rPr>
        <w:t xml:space="preserve"> процентов и достигнет более</w:t>
      </w:r>
      <w:r>
        <w:rPr>
          <w:noProof/>
          <w:snapToGrid w:val="0"/>
          <w:sz w:val="30"/>
        </w:rPr>
        <w:t xml:space="preserve"> 50</w:t>
      </w:r>
      <w:r>
        <w:rPr>
          <w:snapToGrid w:val="0"/>
          <w:sz w:val="30"/>
        </w:rPr>
        <w:t xml:space="preserve"> процентов к</w:t>
      </w:r>
      <w:r>
        <w:rPr>
          <w:noProof/>
          <w:snapToGrid w:val="0"/>
          <w:sz w:val="30"/>
        </w:rPr>
        <w:t xml:space="preserve"> 2020</w:t>
      </w:r>
      <w:r>
        <w:rPr>
          <w:snapToGrid w:val="0"/>
          <w:sz w:val="30"/>
        </w:rPr>
        <w:t xml:space="preserve"> </w:t>
      </w:r>
      <w:bookmarkStart w:id="9" w:name="OCRUncertain019"/>
      <w:r>
        <w:rPr>
          <w:snapToGrid w:val="0"/>
          <w:sz w:val="30"/>
        </w:rPr>
        <w:t xml:space="preserve">году. </w:t>
      </w:r>
      <w:bookmarkEnd w:id="9"/>
      <w:r>
        <w:rPr>
          <w:snapToGrid w:val="0"/>
          <w:sz w:val="30"/>
        </w:rPr>
        <w:t>Организация преследует следующие цели:</w:t>
      </w:r>
    </w:p>
    <w:p w:rsidR="00047098" w:rsidRDefault="00047098">
      <w:pPr>
        <w:ind w:firstLine="851"/>
        <w:jc w:val="both"/>
        <w:rPr>
          <w:snapToGrid w:val="0"/>
          <w:sz w:val="30"/>
        </w:rPr>
      </w:pPr>
      <w:r>
        <w:rPr>
          <w:noProof/>
          <w:snapToGrid w:val="0"/>
          <w:sz w:val="30"/>
        </w:rPr>
        <w:t>—</w:t>
      </w:r>
      <w:r>
        <w:rPr>
          <w:snapToGrid w:val="0"/>
          <w:sz w:val="30"/>
        </w:rPr>
        <w:t xml:space="preserve"> Координация и унификация нефтяной политики госу</w:t>
      </w:r>
      <w:r>
        <w:rPr>
          <w:snapToGrid w:val="0"/>
          <w:sz w:val="30"/>
        </w:rPr>
        <w:softHyphen/>
        <w:t>дарств-членов.</w:t>
      </w:r>
    </w:p>
    <w:p w:rsidR="00047098" w:rsidRDefault="00047098">
      <w:pPr>
        <w:ind w:firstLine="851"/>
        <w:jc w:val="both"/>
        <w:rPr>
          <w:snapToGrid w:val="0"/>
          <w:sz w:val="30"/>
        </w:rPr>
      </w:pPr>
      <w:r>
        <w:rPr>
          <w:noProof/>
          <w:snapToGrid w:val="0"/>
          <w:sz w:val="30"/>
        </w:rPr>
        <w:t>—</w:t>
      </w:r>
      <w:r>
        <w:rPr>
          <w:snapToGrid w:val="0"/>
          <w:sz w:val="30"/>
        </w:rPr>
        <w:t xml:space="preserve"> Определение наиболее эффективных индивидуальных и коллективных средств защиты их интересов.</w:t>
      </w:r>
    </w:p>
    <w:p w:rsidR="00047098" w:rsidRDefault="00047098">
      <w:pPr>
        <w:ind w:firstLine="851"/>
        <w:jc w:val="both"/>
        <w:rPr>
          <w:snapToGrid w:val="0"/>
          <w:sz w:val="30"/>
        </w:rPr>
      </w:pPr>
      <w:r>
        <w:rPr>
          <w:noProof/>
          <w:snapToGrid w:val="0"/>
          <w:sz w:val="30"/>
        </w:rPr>
        <w:t>—</w:t>
      </w:r>
      <w:r>
        <w:rPr>
          <w:snapToGrid w:val="0"/>
          <w:sz w:val="30"/>
        </w:rPr>
        <w:t xml:space="preserve"> Изыскание способов и средств обеспечения стабильности цен на мировых рынках нефти с целью недопущения их ненуж</w:t>
      </w:r>
      <w:r>
        <w:rPr>
          <w:snapToGrid w:val="0"/>
          <w:sz w:val="30"/>
        </w:rPr>
        <w:softHyphen/>
        <w:t>ных и наносящих ущерб колебаний.</w:t>
      </w:r>
    </w:p>
    <w:p w:rsidR="00047098" w:rsidRDefault="00047098">
      <w:pPr>
        <w:ind w:firstLine="851"/>
        <w:jc w:val="both"/>
        <w:rPr>
          <w:snapToGrid w:val="0"/>
          <w:sz w:val="30"/>
        </w:rPr>
      </w:pPr>
      <w:r>
        <w:rPr>
          <w:noProof/>
          <w:snapToGrid w:val="0"/>
          <w:sz w:val="30"/>
        </w:rPr>
        <w:t>—</w:t>
      </w:r>
      <w:r>
        <w:rPr>
          <w:snapToGrid w:val="0"/>
          <w:sz w:val="30"/>
        </w:rPr>
        <w:t xml:space="preserve"> Постоянное </w:t>
      </w:r>
      <w:bookmarkStart w:id="10" w:name="OCRUncertain020"/>
      <w:r>
        <w:rPr>
          <w:snapToGrid w:val="0"/>
          <w:sz w:val="30"/>
        </w:rPr>
        <w:t>уделение</w:t>
      </w:r>
      <w:bookmarkEnd w:id="10"/>
      <w:r>
        <w:rPr>
          <w:snapToGrid w:val="0"/>
          <w:sz w:val="30"/>
        </w:rPr>
        <w:t xml:space="preserve"> должного внимания интересам стран </w:t>
      </w:r>
      <w:r>
        <w:rPr>
          <w:noProof/>
          <w:snapToGrid w:val="0"/>
          <w:sz w:val="30"/>
        </w:rPr>
        <w:t>—</w:t>
      </w:r>
      <w:r>
        <w:rPr>
          <w:snapToGrid w:val="0"/>
          <w:sz w:val="30"/>
        </w:rPr>
        <w:t xml:space="preserve"> производителей нефти и необходимости обеспечения: </w:t>
      </w:r>
      <w:r>
        <w:rPr>
          <w:noProof/>
          <w:snapToGrid w:val="0"/>
          <w:sz w:val="30"/>
        </w:rPr>
        <w:t>—</w:t>
      </w:r>
      <w:r>
        <w:rPr>
          <w:snapToGrid w:val="0"/>
          <w:sz w:val="30"/>
        </w:rPr>
        <w:t xml:space="preserve"> устойчивых доходов стран</w:t>
      </w:r>
      <w:r>
        <w:rPr>
          <w:noProof/>
          <w:snapToGrid w:val="0"/>
          <w:sz w:val="30"/>
        </w:rPr>
        <w:t xml:space="preserve"> —</w:t>
      </w:r>
      <w:r>
        <w:rPr>
          <w:snapToGrid w:val="0"/>
          <w:sz w:val="30"/>
        </w:rPr>
        <w:t xml:space="preserve"> производителей нефти; </w:t>
      </w:r>
      <w:r>
        <w:rPr>
          <w:noProof/>
          <w:snapToGrid w:val="0"/>
          <w:sz w:val="30"/>
        </w:rPr>
        <w:t>—</w:t>
      </w:r>
      <w:r>
        <w:rPr>
          <w:snapToGrid w:val="0"/>
          <w:sz w:val="30"/>
        </w:rPr>
        <w:t xml:space="preserve"> эффективного, рентабельного и регулярного снабжения стран-потребителей;</w:t>
      </w:r>
    </w:p>
    <w:p w:rsidR="00047098" w:rsidRDefault="00047098">
      <w:pPr>
        <w:ind w:firstLine="851"/>
        <w:jc w:val="both"/>
        <w:rPr>
          <w:snapToGrid w:val="0"/>
          <w:sz w:val="30"/>
        </w:rPr>
      </w:pPr>
      <w:r>
        <w:rPr>
          <w:noProof/>
          <w:snapToGrid w:val="0"/>
          <w:sz w:val="30"/>
        </w:rPr>
        <w:t>—</w:t>
      </w:r>
      <w:r>
        <w:rPr>
          <w:snapToGrid w:val="0"/>
          <w:sz w:val="30"/>
        </w:rPr>
        <w:t xml:space="preserve"> справедливых доходов от инвестиций в нефтяную промыш</w:t>
      </w:r>
      <w:r>
        <w:rPr>
          <w:snapToGrid w:val="0"/>
          <w:sz w:val="30"/>
        </w:rPr>
        <w:softHyphen/>
        <w:t>ленность;</w:t>
      </w:r>
    </w:p>
    <w:p w:rsidR="00047098" w:rsidRDefault="00047098">
      <w:pPr>
        <w:ind w:firstLine="851"/>
        <w:jc w:val="both"/>
        <w:rPr>
          <w:snapToGrid w:val="0"/>
          <w:sz w:val="30"/>
        </w:rPr>
      </w:pPr>
      <w:r>
        <w:rPr>
          <w:noProof/>
          <w:snapToGrid w:val="0"/>
          <w:sz w:val="30"/>
        </w:rPr>
        <w:t>—</w:t>
      </w:r>
      <w:r>
        <w:rPr>
          <w:snapToGrid w:val="0"/>
          <w:sz w:val="30"/>
        </w:rPr>
        <w:t xml:space="preserve"> охраны окружающей среды в интересах нынешних и буду</w:t>
      </w:r>
      <w:r>
        <w:rPr>
          <w:snapToGrid w:val="0"/>
          <w:sz w:val="30"/>
        </w:rPr>
        <w:softHyphen/>
        <w:t xml:space="preserve">щих </w:t>
      </w:r>
      <w:bookmarkStart w:id="11" w:name="OCRUncertain021"/>
      <w:r>
        <w:rPr>
          <w:snapToGrid w:val="0"/>
          <w:sz w:val="30"/>
        </w:rPr>
        <w:t>поколений.</w:t>
      </w:r>
      <w:bookmarkEnd w:id="11"/>
    </w:p>
    <w:p w:rsidR="00047098" w:rsidRDefault="00047098">
      <w:pPr>
        <w:ind w:firstLine="851"/>
        <w:jc w:val="both"/>
        <w:rPr>
          <w:snapToGrid w:val="0"/>
          <w:sz w:val="30"/>
        </w:rPr>
      </w:pPr>
      <w:r>
        <w:rPr>
          <w:snapToGrid w:val="0"/>
          <w:sz w:val="30"/>
        </w:rPr>
        <w:t>Иными словами, речь идет о том, чтобы объединенным фрон</w:t>
      </w:r>
      <w:r>
        <w:rPr>
          <w:snapToGrid w:val="0"/>
          <w:sz w:val="30"/>
        </w:rPr>
        <w:softHyphen/>
        <w:t>том защищать свои экономические интересы. По сути, ОПЕК по</w:t>
      </w:r>
      <w:r>
        <w:rPr>
          <w:snapToGrid w:val="0"/>
          <w:sz w:val="30"/>
        </w:rPr>
        <w:softHyphen/>
        <w:t>ложила начало межгосударственному регулированию в энергети</w:t>
      </w:r>
      <w:r>
        <w:rPr>
          <w:snapToGrid w:val="0"/>
          <w:sz w:val="30"/>
        </w:rPr>
        <w:softHyphen/>
        <w:t>ческой сфере применительно к мировому нефтяному рынку.</w:t>
      </w:r>
    </w:p>
    <w:p w:rsidR="00047098" w:rsidRDefault="00047098">
      <w:pPr>
        <w:ind w:firstLine="851"/>
        <w:jc w:val="both"/>
        <w:rPr>
          <w:snapToGrid w:val="0"/>
          <w:sz w:val="30"/>
        </w:rPr>
      </w:pPr>
      <w:r>
        <w:rPr>
          <w:snapToGrid w:val="0"/>
          <w:sz w:val="30"/>
        </w:rPr>
        <w:t>Полноправными членами могут быть только члены-основатели и те страны, чьи заявки на прием были одобрены конференцией.</w:t>
      </w:r>
    </w:p>
    <w:p w:rsidR="00047098" w:rsidRDefault="00047098">
      <w:pPr>
        <w:ind w:firstLine="851"/>
        <w:jc w:val="both"/>
        <w:rPr>
          <w:snapToGrid w:val="0"/>
          <w:sz w:val="30"/>
        </w:rPr>
      </w:pPr>
      <w:r>
        <w:rPr>
          <w:snapToGrid w:val="0"/>
          <w:sz w:val="30"/>
        </w:rPr>
        <w:t>Любая другая страна, в значительных размерах экспортирую</w:t>
      </w:r>
      <w:r>
        <w:rPr>
          <w:snapToGrid w:val="0"/>
          <w:sz w:val="30"/>
        </w:rPr>
        <w:softHyphen/>
        <w:t>щая сырую нефть и имеющая интересы, в своей основе схожие с интересами стран-членов, может стать полноправным членом при условии, что ее принятие будет одобрено большинством в</w:t>
      </w:r>
      <w:r>
        <w:rPr>
          <w:noProof/>
          <w:snapToGrid w:val="0"/>
          <w:sz w:val="30"/>
        </w:rPr>
        <w:t xml:space="preserve"> </w:t>
      </w:r>
      <w:bookmarkStart w:id="12" w:name="OCRUncertain022"/>
      <w:r>
        <w:rPr>
          <w:noProof/>
          <w:snapToGrid w:val="0"/>
          <w:sz w:val="30"/>
        </w:rPr>
        <w:t>3/4</w:t>
      </w:r>
      <w:bookmarkEnd w:id="12"/>
      <w:r>
        <w:rPr>
          <w:snapToGrid w:val="0"/>
          <w:sz w:val="30"/>
        </w:rPr>
        <w:t xml:space="preserve"> </w:t>
      </w:r>
      <w:bookmarkStart w:id="13" w:name="OCRUncertain023"/>
      <w:r>
        <w:rPr>
          <w:snapToGrid w:val="0"/>
          <w:sz w:val="30"/>
        </w:rPr>
        <w:t>г</w:t>
      </w:r>
      <w:bookmarkEnd w:id="13"/>
      <w:r>
        <w:rPr>
          <w:snapToGrid w:val="0"/>
          <w:sz w:val="30"/>
        </w:rPr>
        <w:t>о</w:t>
      </w:r>
      <w:r>
        <w:rPr>
          <w:snapToGrid w:val="0"/>
          <w:sz w:val="30"/>
        </w:rPr>
        <w:softHyphen/>
        <w:t>лосов, включая голоса всех членов-учредителей.</w:t>
      </w:r>
    </w:p>
    <w:p w:rsidR="00047098" w:rsidRDefault="00047098">
      <w:pPr>
        <w:ind w:firstLine="851"/>
        <w:jc w:val="both"/>
        <w:rPr>
          <w:snapToGrid w:val="0"/>
          <w:sz w:val="30"/>
        </w:rPr>
      </w:pPr>
      <w:r>
        <w:rPr>
          <w:snapToGrid w:val="0"/>
          <w:sz w:val="30"/>
        </w:rPr>
        <w:t>Высшим органом является Конференция министров нефти стран ОПЕК, созываемая не реже двух раз в год. Она, как прави</w:t>
      </w:r>
      <w:r>
        <w:rPr>
          <w:snapToGrid w:val="0"/>
          <w:sz w:val="30"/>
        </w:rPr>
        <w:softHyphen/>
        <w:t>ло, привлекает к себе самое пристальное внимание не только прессы, но и ключевых игроков на мировом нефтяном рынке. Конференция определяет основные направления политики ОПЕК, пути и средства их практического осуществления и принимает решения по докладам и рекомендациям, представляемым Советом управляющих, а также по бюджету. Она поручает Совету подго</w:t>
      </w:r>
      <w:r>
        <w:rPr>
          <w:snapToGrid w:val="0"/>
          <w:sz w:val="30"/>
        </w:rPr>
        <w:softHyphen/>
        <w:t>товку докладов и рекомендаций по любым вопросам, представ</w:t>
      </w:r>
      <w:r>
        <w:rPr>
          <w:snapToGrid w:val="0"/>
          <w:sz w:val="30"/>
        </w:rPr>
        <w:softHyphen/>
        <w:t>ляющим интерес для организации. Конференция образует и сам Совет управляющих (по одному представителю от страны, как правило,</w:t>
      </w:r>
      <w:r>
        <w:rPr>
          <w:noProof/>
          <w:snapToGrid w:val="0"/>
          <w:sz w:val="30"/>
        </w:rPr>
        <w:t xml:space="preserve"> —</w:t>
      </w:r>
      <w:r>
        <w:rPr>
          <w:snapToGrid w:val="0"/>
          <w:sz w:val="30"/>
        </w:rPr>
        <w:t xml:space="preserve"> это министры нефти, добывающей промышленности или энергетики). Она же выбирает президента и назначает гене</w:t>
      </w:r>
      <w:r>
        <w:rPr>
          <w:snapToGrid w:val="0"/>
          <w:sz w:val="30"/>
        </w:rPr>
        <w:softHyphen/>
        <w:t>рального секретаря организации.</w:t>
      </w:r>
    </w:p>
    <w:p w:rsidR="00047098" w:rsidRDefault="00047098">
      <w:pPr>
        <w:ind w:firstLine="851"/>
        <w:jc w:val="both"/>
        <w:rPr>
          <w:snapToGrid w:val="0"/>
          <w:sz w:val="30"/>
        </w:rPr>
      </w:pPr>
      <w:r>
        <w:rPr>
          <w:snapToGrid w:val="0"/>
          <w:sz w:val="30"/>
        </w:rPr>
        <w:t>В настоящее время влиятельный пост президента Конферен</w:t>
      </w:r>
      <w:r>
        <w:rPr>
          <w:snapToGrid w:val="0"/>
          <w:sz w:val="30"/>
        </w:rPr>
        <w:softHyphen/>
        <w:t xml:space="preserve">ции занимает министр энергетики и шахт Алжира </w:t>
      </w:r>
      <w:bookmarkStart w:id="14" w:name="OCRUncertain024"/>
      <w:r>
        <w:rPr>
          <w:snapToGrid w:val="0"/>
          <w:sz w:val="30"/>
        </w:rPr>
        <w:t>Ю.Юсфи.</w:t>
      </w:r>
      <w:bookmarkEnd w:id="14"/>
      <w:r>
        <w:rPr>
          <w:snapToGrid w:val="0"/>
          <w:sz w:val="30"/>
        </w:rPr>
        <w:t xml:space="preserve"> Ге</w:t>
      </w:r>
      <w:r>
        <w:rPr>
          <w:snapToGrid w:val="0"/>
          <w:sz w:val="30"/>
        </w:rPr>
        <w:softHyphen/>
        <w:t>неральный секретарь, возглавляющий Секретариат ОПЕК,</w:t>
      </w:r>
      <w:r>
        <w:rPr>
          <w:noProof/>
          <w:snapToGrid w:val="0"/>
          <w:sz w:val="30"/>
        </w:rPr>
        <w:t xml:space="preserve"> — </w:t>
      </w:r>
      <w:bookmarkStart w:id="15" w:name="OCRUncertain025"/>
      <w:r>
        <w:rPr>
          <w:snapToGrid w:val="0"/>
          <w:sz w:val="30"/>
        </w:rPr>
        <w:t>Р.Лукман,</w:t>
      </w:r>
      <w:bookmarkEnd w:id="15"/>
      <w:r>
        <w:rPr>
          <w:snapToGrid w:val="0"/>
          <w:sz w:val="30"/>
        </w:rPr>
        <w:t xml:space="preserve"> бывший министр иностранных дел Нигерии, а также нефтяных ресурсов этой страны. Политик, сильный экономист, умелый и тонкий дипломат.</w:t>
      </w:r>
    </w:p>
    <w:p w:rsidR="00047098" w:rsidRDefault="00047098">
      <w:pPr>
        <w:ind w:firstLine="851"/>
        <w:jc w:val="both"/>
        <w:rPr>
          <w:snapToGrid w:val="0"/>
          <w:sz w:val="30"/>
        </w:rPr>
      </w:pPr>
      <w:r>
        <w:rPr>
          <w:snapToGrid w:val="0"/>
          <w:sz w:val="30"/>
        </w:rPr>
        <w:t>Ввиду растущего глобального спроса на нефть в абсолютном выражении, во все большей степени удовлетворяемого производи</w:t>
      </w:r>
      <w:r>
        <w:rPr>
          <w:snapToGrid w:val="0"/>
          <w:sz w:val="30"/>
        </w:rPr>
        <w:softHyphen/>
        <w:t>телями нефти, не являющимися членами ОПЕК, организация в интересах достижения своих целей и реализации инициатив по содействию стабилизации международного рынка нефти обсужда</w:t>
      </w:r>
      <w:r>
        <w:rPr>
          <w:snapToGrid w:val="0"/>
          <w:sz w:val="30"/>
        </w:rPr>
        <w:softHyphen/>
        <w:t>ет вопросы взаимодействия и с нечленами ОПЕК.</w:t>
      </w:r>
    </w:p>
    <w:p w:rsidR="00047098" w:rsidRDefault="00047098">
      <w:pPr>
        <w:ind w:firstLine="851"/>
        <w:jc w:val="both"/>
        <w:rPr>
          <w:snapToGrid w:val="0"/>
          <w:sz w:val="30"/>
        </w:rPr>
      </w:pPr>
      <w:r>
        <w:rPr>
          <w:snapToGrid w:val="0"/>
          <w:sz w:val="30"/>
        </w:rPr>
        <w:t>С</w:t>
      </w:r>
      <w:r>
        <w:rPr>
          <w:noProof/>
          <w:snapToGrid w:val="0"/>
          <w:sz w:val="30"/>
        </w:rPr>
        <w:t xml:space="preserve"> 1991</w:t>
      </w:r>
      <w:r>
        <w:rPr>
          <w:snapToGrid w:val="0"/>
          <w:sz w:val="30"/>
        </w:rPr>
        <w:t xml:space="preserve"> года ОПЕК, </w:t>
      </w:r>
      <w:bookmarkStart w:id="16" w:name="OCRUncertain034"/>
      <w:r>
        <w:rPr>
          <w:snapToGrid w:val="0"/>
          <w:sz w:val="30"/>
        </w:rPr>
        <w:t>ИПЕК</w:t>
      </w:r>
      <w:bookmarkEnd w:id="16"/>
      <w:r>
        <w:rPr>
          <w:snapToGrid w:val="0"/>
          <w:sz w:val="30"/>
        </w:rPr>
        <w:t xml:space="preserve"> (независимые страны</w:t>
      </w:r>
      <w:r>
        <w:rPr>
          <w:noProof/>
          <w:snapToGrid w:val="0"/>
          <w:sz w:val="30"/>
        </w:rPr>
        <w:t xml:space="preserve"> —</w:t>
      </w:r>
      <w:r>
        <w:rPr>
          <w:snapToGrid w:val="0"/>
          <w:sz w:val="30"/>
        </w:rPr>
        <w:t xml:space="preserve"> экспортеры нефти), Европейский союз и Международное энергетическое агент</w:t>
      </w:r>
      <w:r>
        <w:rPr>
          <w:snapToGrid w:val="0"/>
          <w:sz w:val="30"/>
        </w:rPr>
        <w:softHyphen/>
        <w:t>ство проводят встречи по обмену информацией в области энерге</w:t>
      </w:r>
      <w:r>
        <w:rPr>
          <w:snapToGrid w:val="0"/>
          <w:sz w:val="30"/>
        </w:rPr>
        <w:softHyphen/>
        <w:t xml:space="preserve">тики, промышленного сотрудничества, экологических проблем, использования рыночных механизмов и </w:t>
      </w:r>
      <w:bookmarkStart w:id="17" w:name="OCRUncertain035"/>
      <w:r>
        <w:rPr>
          <w:snapToGrid w:val="0"/>
          <w:sz w:val="30"/>
        </w:rPr>
        <w:t>транспарентности</w:t>
      </w:r>
      <w:bookmarkEnd w:id="17"/>
      <w:r>
        <w:rPr>
          <w:snapToGrid w:val="0"/>
          <w:sz w:val="30"/>
        </w:rPr>
        <w:t xml:space="preserve"> нефтя</w:t>
      </w:r>
      <w:r>
        <w:rPr>
          <w:snapToGrid w:val="0"/>
          <w:sz w:val="30"/>
        </w:rPr>
        <w:softHyphen/>
        <w:t>ного рынка. Неформальные контакты осуществляются ОПЕК также с ведущими транснациональными нефтяными компа</w:t>
      </w:r>
      <w:r>
        <w:rPr>
          <w:snapToGrid w:val="0"/>
          <w:sz w:val="30"/>
        </w:rPr>
        <w:softHyphen/>
        <w:t>ниями и их ассоциациями на различных конференциях и фору</w:t>
      </w:r>
      <w:r>
        <w:rPr>
          <w:snapToGrid w:val="0"/>
          <w:sz w:val="30"/>
        </w:rPr>
        <w:softHyphen/>
        <w:t>мах. Важную роль в поддержании таких контактов играет Центр глобальных стратегических исследований ОПЕК в Лондоне.</w:t>
      </w:r>
    </w:p>
    <w:p w:rsidR="00047098" w:rsidRDefault="00047098">
      <w:pPr>
        <w:ind w:firstLine="851"/>
        <w:jc w:val="both"/>
        <w:rPr>
          <w:snapToGrid w:val="0"/>
          <w:sz w:val="30"/>
        </w:rPr>
      </w:pPr>
    </w:p>
    <w:p w:rsidR="00047098" w:rsidRDefault="00047098">
      <w:pPr>
        <w:pStyle w:val="a5"/>
        <w:outlineLvl w:val="0"/>
        <w:rPr>
          <w:spacing w:val="0"/>
          <w:sz w:val="30"/>
        </w:rPr>
      </w:pPr>
      <w:r>
        <w:rPr>
          <w:spacing w:val="0"/>
          <w:sz w:val="30"/>
        </w:rPr>
        <w:t>Экономическая и политическая деятельность ОПЕК.</w:t>
      </w:r>
    </w:p>
    <w:p w:rsidR="00047098" w:rsidRDefault="00047098">
      <w:pPr>
        <w:ind w:firstLine="851"/>
        <w:jc w:val="center"/>
        <w:rPr>
          <w:b/>
          <w:snapToGrid w:val="0"/>
          <w:sz w:val="30"/>
        </w:rPr>
      </w:pPr>
    </w:p>
    <w:p w:rsidR="00047098" w:rsidRDefault="00047098">
      <w:pPr>
        <w:ind w:firstLine="851"/>
        <w:jc w:val="both"/>
        <w:rPr>
          <w:snapToGrid w:val="0"/>
          <w:sz w:val="30"/>
        </w:rPr>
      </w:pPr>
      <w:r>
        <w:rPr>
          <w:snapToGrid w:val="0"/>
          <w:sz w:val="30"/>
        </w:rPr>
        <w:t>На волне высоких доходов от нефти в</w:t>
      </w:r>
      <w:r>
        <w:rPr>
          <w:noProof/>
          <w:snapToGrid w:val="0"/>
          <w:sz w:val="30"/>
        </w:rPr>
        <w:t xml:space="preserve"> 1976</w:t>
      </w:r>
      <w:r>
        <w:rPr>
          <w:snapToGrid w:val="0"/>
          <w:sz w:val="30"/>
        </w:rPr>
        <w:t xml:space="preserve"> году ОПЕК создала Фонд международного развития ОПЕК</w:t>
      </w:r>
      <w:r>
        <w:rPr>
          <w:noProof/>
          <w:snapToGrid w:val="0"/>
          <w:sz w:val="30"/>
        </w:rPr>
        <w:t xml:space="preserve"> —</w:t>
      </w:r>
      <w:r>
        <w:rPr>
          <w:snapToGrid w:val="0"/>
          <w:sz w:val="30"/>
        </w:rPr>
        <w:t xml:space="preserve"> многосторонний финан</w:t>
      </w:r>
      <w:r>
        <w:rPr>
          <w:snapToGrid w:val="0"/>
          <w:sz w:val="30"/>
        </w:rPr>
        <w:softHyphen/>
        <w:t>совый институт в области развития. Его штаб-квартира также расположена в Вене. Фонд призван содействовать сотрудничеству между государствами</w:t>
      </w:r>
      <w:r>
        <w:rPr>
          <w:noProof/>
          <w:snapToGrid w:val="0"/>
          <w:sz w:val="30"/>
        </w:rPr>
        <w:t xml:space="preserve"> —</w:t>
      </w:r>
      <w:r>
        <w:rPr>
          <w:snapToGrid w:val="0"/>
          <w:sz w:val="30"/>
        </w:rPr>
        <w:t xml:space="preserve"> членами ОПЕК и другими ра</w:t>
      </w:r>
      <w:bookmarkStart w:id="18" w:name="OCRUncertain036"/>
      <w:r>
        <w:rPr>
          <w:snapToGrid w:val="0"/>
          <w:sz w:val="30"/>
        </w:rPr>
        <w:t>з</w:t>
      </w:r>
      <w:bookmarkEnd w:id="18"/>
      <w:r>
        <w:rPr>
          <w:snapToGrid w:val="0"/>
          <w:sz w:val="30"/>
        </w:rPr>
        <w:t>вивающи</w:t>
      </w:r>
      <w:r>
        <w:rPr>
          <w:snapToGrid w:val="0"/>
          <w:sz w:val="30"/>
        </w:rPr>
        <w:softHyphen/>
        <w:t>мися странами. Международные институты, чья деятельность приносит пользу развивающимся странам, и все не входящие в ОПЕК развивающиеся страны могут пользоваться помощью фон</w:t>
      </w:r>
      <w:r>
        <w:rPr>
          <w:snapToGrid w:val="0"/>
          <w:sz w:val="30"/>
        </w:rPr>
        <w:softHyphen/>
        <w:t>да. Фонд ОПЕК предоставляет займы (на льготных условиях) трех видов: для проектов, программ и поддержки платежного баланса. Ресурсы состоят из добровольных взносов государств-членов и прибылей, полученных за счет инвестиционных и кре</w:t>
      </w:r>
      <w:r>
        <w:rPr>
          <w:snapToGrid w:val="0"/>
          <w:sz w:val="30"/>
        </w:rPr>
        <w:softHyphen/>
        <w:t>дитных операций фонда.</w:t>
      </w:r>
    </w:p>
    <w:p w:rsidR="00047098" w:rsidRDefault="00047098">
      <w:pPr>
        <w:ind w:firstLine="851"/>
        <w:jc w:val="both"/>
        <w:rPr>
          <w:snapToGrid w:val="0"/>
          <w:sz w:val="30"/>
        </w:rPr>
      </w:pPr>
      <w:r>
        <w:rPr>
          <w:snapToGrid w:val="0"/>
          <w:sz w:val="30"/>
        </w:rPr>
        <w:t xml:space="preserve">Роль ОПЕК в мировых нефтяных делах общеизвестна. Кстати, </w:t>
      </w:r>
      <w:r>
        <w:rPr>
          <w:noProof/>
          <w:snapToGrid w:val="0"/>
          <w:sz w:val="30"/>
        </w:rPr>
        <w:t>2000</w:t>
      </w:r>
      <w:r>
        <w:rPr>
          <w:snapToGrid w:val="0"/>
          <w:sz w:val="30"/>
        </w:rPr>
        <w:t xml:space="preserve"> год для ОПЕК во многом этапный</w:t>
      </w:r>
      <w:r>
        <w:rPr>
          <w:noProof/>
          <w:snapToGrid w:val="0"/>
          <w:sz w:val="30"/>
        </w:rPr>
        <w:t xml:space="preserve"> —</w:t>
      </w:r>
      <w:r>
        <w:rPr>
          <w:snapToGrid w:val="0"/>
          <w:sz w:val="30"/>
        </w:rPr>
        <w:t xml:space="preserve"> страны-члены плани</w:t>
      </w:r>
      <w:r>
        <w:rPr>
          <w:snapToGrid w:val="0"/>
          <w:sz w:val="30"/>
        </w:rPr>
        <w:softHyphen/>
        <w:t>руют отпраздновать сорокалетний юбилей своей организации.</w:t>
      </w:r>
    </w:p>
    <w:p w:rsidR="00047098" w:rsidRDefault="00047098">
      <w:pPr>
        <w:ind w:firstLine="851"/>
        <w:jc w:val="both"/>
        <w:rPr>
          <w:snapToGrid w:val="0"/>
          <w:sz w:val="30"/>
        </w:rPr>
      </w:pPr>
      <w:r>
        <w:rPr>
          <w:snapToGrid w:val="0"/>
          <w:sz w:val="30"/>
        </w:rPr>
        <w:t>Разведанные запасы нефти в мире к началу</w:t>
      </w:r>
      <w:r>
        <w:rPr>
          <w:noProof/>
          <w:snapToGrid w:val="0"/>
          <w:sz w:val="30"/>
        </w:rPr>
        <w:t xml:space="preserve"> 1999</w:t>
      </w:r>
      <w:r>
        <w:rPr>
          <w:snapToGrid w:val="0"/>
          <w:sz w:val="30"/>
        </w:rPr>
        <w:t xml:space="preserve"> года превы</w:t>
      </w:r>
      <w:r>
        <w:rPr>
          <w:snapToGrid w:val="0"/>
          <w:sz w:val="30"/>
        </w:rPr>
        <w:softHyphen/>
        <w:t>шают триллион баррелей</w:t>
      </w:r>
      <w:bookmarkStart w:id="19" w:name="OCRUncertain037"/>
      <w:r>
        <w:rPr>
          <w:rStyle w:val="a4"/>
          <w:snapToGrid w:val="0"/>
          <w:sz w:val="30"/>
        </w:rPr>
        <w:footnoteReference w:id="1"/>
      </w:r>
      <w:r>
        <w:rPr>
          <w:snapToGrid w:val="0"/>
          <w:sz w:val="30"/>
        </w:rPr>
        <w:t>.</w:t>
      </w:r>
      <w:bookmarkEnd w:id="19"/>
      <w:r>
        <w:rPr>
          <w:snapToGrid w:val="0"/>
          <w:sz w:val="30"/>
        </w:rPr>
        <w:t xml:space="preserve"> Правда, существуют и другие цифры. На долю стран ОПЕК, по имеющимся оценкам, приходится</w:t>
      </w:r>
      <w:r>
        <w:rPr>
          <w:noProof/>
          <w:snapToGrid w:val="0"/>
          <w:sz w:val="30"/>
        </w:rPr>
        <w:t xml:space="preserve"> 77 </w:t>
      </w:r>
      <w:r>
        <w:rPr>
          <w:snapToGrid w:val="0"/>
          <w:sz w:val="30"/>
        </w:rPr>
        <w:t xml:space="preserve">процентов этих запасов. По мнению </w:t>
      </w:r>
      <w:bookmarkStart w:id="20" w:name="OCRUncertain038"/>
      <w:r>
        <w:rPr>
          <w:snapToGrid w:val="0"/>
          <w:sz w:val="30"/>
        </w:rPr>
        <w:t>опековских</w:t>
      </w:r>
      <w:bookmarkEnd w:id="20"/>
      <w:r>
        <w:rPr>
          <w:snapToGrid w:val="0"/>
          <w:sz w:val="30"/>
        </w:rPr>
        <w:t xml:space="preserve"> экспертов, при нынешнем уровне производства нефти запасы в странах ОПЕК могут быть исчерпаны через</w:t>
      </w:r>
      <w:r>
        <w:rPr>
          <w:noProof/>
          <w:snapToGrid w:val="0"/>
          <w:sz w:val="30"/>
        </w:rPr>
        <w:t xml:space="preserve"> 85—90</w:t>
      </w:r>
      <w:r>
        <w:rPr>
          <w:snapToGrid w:val="0"/>
          <w:sz w:val="30"/>
        </w:rPr>
        <w:t xml:space="preserve"> лет, в то время как у других производителей</w:t>
      </w:r>
      <w:r>
        <w:rPr>
          <w:noProof/>
          <w:snapToGrid w:val="0"/>
          <w:sz w:val="30"/>
        </w:rPr>
        <w:t xml:space="preserve"> —</w:t>
      </w:r>
      <w:r>
        <w:rPr>
          <w:snapToGrid w:val="0"/>
          <w:sz w:val="30"/>
        </w:rPr>
        <w:t xml:space="preserve"> в ближайшие</w:t>
      </w:r>
      <w:r>
        <w:rPr>
          <w:noProof/>
          <w:snapToGrid w:val="0"/>
          <w:sz w:val="30"/>
        </w:rPr>
        <w:t xml:space="preserve"> 20</w:t>
      </w:r>
      <w:r>
        <w:rPr>
          <w:snapToGrid w:val="0"/>
          <w:sz w:val="30"/>
        </w:rPr>
        <w:t xml:space="preserve"> лет. Этот прогноз, разумеет</w:t>
      </w:r>
      <w:r>
        <w:rPr>
          <w:snapToGrid w:val="0"/>
          <w:sz w:val="30"/>
        </w:rPr>
        <w:softHyphen/>
        <w:t>ся, может претерпеть изменения в случае наращивания интен</w:t>
      </w:r>
      <w:r>
        <w:rPr>
          <w:snapToGrid w:val="0"/>
          <w:sz w:val="30"/>
        </w:rPr>
        <w:softHyphen/>
        <w:t>сивного применения новейших технологий. Однако дает пред</w:t>
      </w:r>
      <w:r>
        <w:rPr>
          <w:snapToGrid w:val="0"/>
          <w:sz w:val="30"/>
        </w:rPr>
        <w:softHyphen/>
        <w:t>ставление о тенденциях.</w:t>
      </w:r>
    </w:p>
    <w:p w:rsidR="00047098" w:rsidRDefault="00047098">
      <w:pPr>
        <w:ind w:firstLine="851"/>
        <w:jc w:val="both"/>
        <w:rPr>
          <w:snapToGrid w:val="0"/>
          <w:sz w:val="30"/>
        </w:rPr>
      </w:pPr>
      <w:r>
        <w:rPr>
          <w:snapToGrid w:val="0"/>
          <w:sz w:val="30"/>
        </w:rPr>
        <w:t xml:space="preserve">Как следует из оценок мирового энергетического обзора </w:t>
      </w:r>
      <w:bookmarkStart w:id="21" w:name="OCRUncertain039"/>
      <w:r>
        <w:rPr>
          <w:snapToGrid w:val="0"/>
          <w:sz w:val="30"/>
        </w:rPr>
        <w:t>(МЭО-</w:t>
      </w:r>
      <w:bookmarkEnd w:id="21"/>
      <w:r>
        <w:rPr>
          <w:noProof/>
          <w:snapToGrid w:val="0"/>
          <w:sz w:val="30"/>
        </w:rPr>
        <w:t>98),</w:t>
      </w:r>
      <w:r>
        <w:rPr>
          <w:snapToGrid w:val="0"/>
          <w:sz w:val="30"/>
        </w:rPr>
        <w:t xml:space="preserve"> нефть будет продолжать доминировать в мировом потребле</w:t>
      </w:r>
      <w:r>
        <w:rPr>
          <w:snapToGrid w:val="0"/>
          <w:sz w:val="30"/>
        </w:rPr>
        <w:softHyphen/>
        <w:t>нии энергии, причем возрастет доля ее использования на транс</w:t>
      </w:r>
      <w:r>
        <w:rPr>
          <w:snapToGrid w:val="0"/>
          <w:sz w:val="30"/>
        </w:rPr>
        <w:softHyphen/>
        <w:t>порте. Потребление природного газа, как предполагается, суще</w:t>
      </w:r>
      <w:r>
        <w:rPr>
          <w:snapToGrid w:val="0"/>
          <w:sz w:val="30"/>
        </w:rPr>
        <w:softHyphen/>
        <w:t>ственно увеличится и к</w:t>
      </w:r>
      <w:r>
        <w:rPr>
          <w:noProof/>
          <w:snapToGrid w:val="0"/>
          <w:sz w:val="30"/>
        </w:rPr>
        <w:t xml:space="preserve"> 2020</w:t>
      </w:r>
      <w:r>
        <w:rPr>
          <w:snapToGrid w:val="0"/>
          <w:sz w:val="30"/>
        </w:rPr>
        <w:t xml:space="preserve"> году сможет достигнуть уровня потребления угля. Производство и потребление ядерной энергии стабилизируется; доля </w:t>
      </w:r>
      <w:bookmarkStart w:id="22" w:name="OCRUncertain040"/>
      <w:r>
        <w:rPr>
          <w:snapToGrid w:val="0"/>
          <w:sz w:val="30"/>
        </w:rPr>
        <w:t>гидро-</w:t>
      </w:r>
      <w:bookmarkEnd w:id="22"/>
      <w:r>
        <w:rPr>
          <w:snapToGrid w:val="0"/>
          <w:sz w:val="30"/>
        </w:rPr>
        <w:t xml:space="preserve"> и иных возобновляемых источников будет неуклонно расти, но при этом оставаться на достаточно низких уровнях. Ожидается, что общий спрос на энергию будет расти на</w:t>
      </w:r>
      <w:r>
        <w:rPr>
          <w:noProof/>
          <w:snapToGrid w:val="0"/>
          <w:sz w:val="30"/>
        </w:rPr>
        <w:t xml:space="preserve"> 2</w:t>
      </w:r>
      <w:r>
        <w:rPr>
          <w:snapToGrid w:val="0"/>
          <w:sz w:val="30"/>
        </w:rPr>
        <w:t xml:space="preserve"> процента в год, а экономическая активность</w:t>
      </w:r>
      <w:r>
        <w:rPr>
          <w:noProof/>
          <w:snapToGrid w:val="0"/>
          <w:sz w:val="30"/>
        </w:rPr>
        <w:t xml:space="preserve"> —</w:t>
      </w:r>
      <w:r>
        <w:rPr>
          <w:snapToGrid w:val="0"/>
          <w:sz w:val="30"/>
        </w:rPr>
        <w:t xml:space="preserve"> на </w:t>
      </w:r>
      <w:r>
        <w:rPr>
          <w:noProof/>
          <w:snapToGrid w:val="0"/>
          <w:sz w:val="30"/>
        </w:rPr>
        <w:t>3,1</w:t>
      </w:r>
      <w:r>
        <w:rPr>
          <w:snapToGrid w:val="0"/>
          <w:sz w:val="30"/>
        </w:rPr>
        <w:t xml:space="preserve"> процента в год. Выбросы</w:t>
      </w:r>
      <w:r>
        <w:rPr>
          <w:noProof/>
          <w:snapToGrid w:val="0"/>
          <w:sz w:val="30"/>
        </w:rPr>
        <w:t xml:space="preserve"> </w:t>
      </w:r>
      <w:bookmarkStart w:id="23" w:name="OCRUncertain041"/>
      <w:r>
        <w:rPr>
          <w:noProof/>
          <w:snapToGrid w:val="0"/>
          <w:sz w:val="30"/>
        </w:rPr>
        <w:t>0</w:t>
      </w:r>
      <w:bookmarkEnd w:id="23"/>
      <w:r>
        <w:rPr>
          <w:noProof/>
          <w:snapToGrid w:val="0"/>
          <w:sz w:val="30"/>
        </w:rPr>
        <w:t>02</w:t>
      </w:r>
      <w:r>
        <w:rPr>
          <w:snapToGrid w:val="0"/>
          <w:sz w:val="30"/>
        </w:rPr>
        <w:t xml:space="preserve"> в атмосферу будут увеличивать</w:t>
      </w:r>
      <w:r>
        <w:rPr>
          <w:snapToGrid w:val="0"/>
          <w:sz w:val="30"/>
        </w:rPr>
        <w:softHyphen/>
        <w:t>ся вместе с ростом первичного спроса на энергию, но при этом несколько быстрее, чем это наблюдалось раньше. Факторами, способствующими этому увеличению, следует считать стабилиза</w:t>
      </w:r>
      <w:r>
        <w:rPr>
          <w:snapToGrid w:val="0"/>
          <w:sz w:val="30"/>
        </w:rPr>
        <w:softHyphen/>
        <w:t>цию производства ядерной электроэнергии и продолжающийся быстрый рост использования угля в Китае и других странах Ази</w:t>
      </w:r>
      <w:r>
        <w:rPr>
          <w:snapToGrid w:val="0"/>
          <w:sz w:val="30"/>
        </w:rPr>
        <w:softHyphen/>
        <w:t>атского региона.</w:t>
      </w:r>
    </w:p>
    <w:p w:rsidR="00047098" w:rsidRDefault="00047098">
      <w:pPr>
        <w:ind w:firstLine="851"/>
        <w:jc w:val="both"/>
        <w:rPr>
          <w:snapToGrid w:val="0"/>
          <w:sz w:val="30"/>
        </w:rPr>
      </w:pPr>
      <w:r>
        <w:rPr>
          <w:snapToGrid w:val="0"/>
          <w:sz w:val="30"/>
        </w:rPr>
        <w:t>Механизм регулирования ОПЕК мирового рынка нефти схема</w:t>
      </w:r>
      <w:r>
        <w:rPr>
          <w:snapToGrid w:val="0"/>
          <w:sz w:val="30"/>
        </w:rPr>
        <w:softHyphen/>
        <w:t xml:space="preserve">тично предельно прост. Он заключается в установлении </w:t>
      </w:r>
      <w:bookmarkStart w:id="24" w:name="OCRUncertain042"/>
      <w:r>
        <w:rPr>
          <w:snapToGrid w:val="0"/>
          <w:sz w:val="30"/>
        </w:rPr>
        <w:t>суммар</w:t>
      </w:r>
      <w:bookmarkStart w:id="25" w:name="OCRUncertain044"/>
      <w:bookmarkEnd w:id="24"/>
      <w:r>
        <w:rPr>
          <w:snapToGrid w:val="0"/>
          <w:sz w:val="30"/>
        </w:rPr>
        <w:t>ного</w:t>
      </w:r>
      <w:bookmarkEnd w:id="25"/>
      <w:r>
        <w:rPr>
          <w:snapToGrid w:val="0"/>
          <w:sz w:val="30"/>
        </w:rPr>
        <w:t xml:space="preserve"> лимита добычи нефти для стран-членов, корректировки это</w:t>
      </w:r>
      <w:r>
        <w:rPr>
          <w:snapToGrid w:val="0"/>
          <w:sz w:val="30"/>
        </w:rPr>
        <w:softHyphen/>
        <w:t>го лимита с учетом положения дел с ценами на мировом нефтя</w:t>
      </w:r>
      <w:r>
        <w:rPr>
          <w:snapToGrid w:val="0"/>
          <w:sz w:val="30"/>
        </w:rPr>
        <w:softHyphen/>
        <w:t>ном рынке, распределения общего лимита между странами-членами и контроля за соблюдением установленных квот.</w:t>
      </w:r>
    </w:p>
    <w:p w:rsidR="00047098" w:rsidRDefault="00047098">
      <w:pPr>
        <w:ind w:firstLine="851"/>
        <w:jc w:val="both"/>
        <w:rPr>
          <w:noProof/>
          <w:snapToGrid w:val="0"/>
          <w:sz w:val="30"/>
        </w:rPr>
      </w:pPr>
      <w:r>
        <w:rPr>
          <w:snapToGrid w:val="0"/>
          <w:sz w:val="30"/>
        </w:rPr>
        <w:t>В марте</w:t>
      </w:r>
      <w:r>
        <w:rPr>
          <w:noProof/>
          <w:snapToGrid w:val="0"/>
          <w:sz w:val="30"/>
        </w:rPr>
        <w:t xml:space="preserve"> 1999</w:t>
      </w:r>
      <w:r>
        <w:rPr>
          <w:snapToGrid w:val="0"/>
          <w:sz w:val="30"/>
        </w:rPr>
        <w:t xml:space="preserve"> года на Конференции был принят лимит добычи в</w:t>
      </w:r>
      <w:r>
        <w:rPr>
          <w:noProof/>
          <w:snapToGrid w:val="0"/>
          <w:sz w:val="30"/>
        </w:rPr>
        <w:t xml:space="preserve"> 22 976 000</w:t>
      </w:r>
      <w:r>
        <w:rPr>
          <w:snapToGrid w:val="0"/>
          <w:sz w:val="30"/>
        </w:rPr>
        <w:t xml:space="preserve"> баррелей в день. Ра</w:t>
      </w:r>
      <w:bookmarkStart w:id="26" w:name="OCRUncertain045"/>
      <w:r>
        <w:rPr>
          <w:snapToGrid w:val="0"/>
          <w:sz w:val="30"/>
        </w:rPr>
        <w:t>з</w:t>
      </w:r>
      <w:bookmarkEnd w:id="26"/>
      <w:r>
        <w:rPr>
          <w:snapToGrid w:val="0"/>
          <w:sz w:val="30"/>
        </w:rPr>
        <w:t>бивка по странам представляет собой следующую картину: Саудовская Аравия</w:t>
      </w:r>
      <w:r>
        <w:rPr>
          <w:noProof/>
          <w:snapToGrid w:val="0"/>
          <w:sz w:val="30"/>
        </w:rPr>
        <w:t xml:space="preserve"> — 7 438 000,</w:t>
      </w:r>
      <w:r>
        <w:rPr>
          <w:snapToGrid w:val="0"/>
          <w:sz w:val="30"/>
        </w:rPr>
        <w:t xml:space="preserve"> Иран </w:t>
      </w:r>
      <w:r>
        <w:rPr>
          <w:noProof/>
          <w:snapToGrid w:val="0"/>
          <w:sz w:val="30"/>
        </w:rPr>
        <w:t>— 3 359 000,</w:t>
      </w:r>
      <w:r>
        <w:rPr>
          <w:snapToGrid w:val="0"/>
          <w:sz w:val="30"/>
        </w:rPr>
        <w:t xml:space="preserve"> Венесу</w:t>
      </w:r>
      <w:bookmarkStart w:id="27" w:name="OCRUncertain046"/>
      <w:r>
        <w:rPr>
          <w:snapToGrid w:val="0"/>
          <w:sz w:val="30"/>
        </w:rPr>
        <w:t>э</w:t>
      </w:r>
      <w:bookmarkEnd w:id="27"/>
      <w:r>
        <w:rPr>
          <w:snapToGrid w:val="0"/>
          <w:sz w:val="30"/>
        </w:rPr>
        <w:t>ла</w:t>
      </w:r>
      <w:r>
        <w:rPr>
          <w:noProof/>
          <w:snapToGrid w:val="0"/>
          <w:sz w:val="30"/>
        </w:rPr>
        <w:t xml:space="preserve"> — 2 720 000,</w:t>
      </w:r>
      <w:r>
        <w:rPr>
          <w:snapToGrid w:val="0"/>
          <w:sz w:val="30"/>
        </w:rPr>
        <w:t xml:space="preserve"> ОАЭ</w:t>
      </w:r>
      <w:r>
        <w:rPr>
          <w:noProof/>
          <w:snapToGrid w:val="0"/>
          <w:sz w:val="30"/>
        </w:rPr>
        <w:t xml:space="preserve"> — 2 000 000,</w:t>
      </w:r>
      <w:r>
        <w:rPr>
          <w:snapToGrid w:val="0"/>
          <w:sz w:val="30"/>
        </w:rPr>
        <w:t xml:space="preserve"> Нигерия</w:t>
      </w:r>
      <w:r>
        <w:rPr>
          <w:noProof/>
          <w:snapToGrid w:val="0"/>
          <w:sz w:val="30"/>
        </w:rPr>
        <w:t xml:space="preserve"> — 1 885 000,</w:t>
      </w:r>
      <w:r>
        <w:rPr>
          <w:snapToGrid w:val="0"/>
          <w:sz w:val="30"/>
        </w:rPr>
        <w:t xml:space="preserve"> Кувейт</w:t>
      </w:r>
      <w:r>
        <w:rPr>
          <w:noProof/>
          <w:snapToGrid w:val="0"/>
          <w:sz w:val="30"/>
        </w:rPr>
        <w:t xml:space="preserve"> - 1 836 000,</w:t>
      </w:r>
      <w:r>
        <w:rPr>
          <w:snapToGrid w:val="0"/>
          <w:sz w:val="30"/>
        </w:rPr>
        <w:t xml:space="preserve"> Ливия</w:t>
      </w:r>
      <w:r>
        <w:rPr>
          <w:noProof/>
          <w:snapToGrid w:val="0"/>
          <w:sz w:val="30"/>
        </w:rPr>
        <w:t xml:space="preserve"> — 1 227 000,</w:t>
      </w:r>
      <w:r>
        <w:rPr>
          <w:snapToGrid w:val="0"/>
          <w:sz w:val="30"/>
        </w:rPr>
        <w:t xml:space="preserve"> Индонезия</w:t>
      </w:r>
      <w:r>
        <w:rPr>
          <w:noProof/>
          <w:snapToGrid w:val="0"/>
          <w:sz w:val="30"/>
        </w:rPr>
        <w:t xml:space="preserve"> — 1 187 000,</w:t>
      </w:r>
      <w:r>
        <w:rPr>
          <w:snapToGrid w:val="0"/>
          <w:sz w:val="30"/>
        </w:rPr>
        <w:t xml:space="preserve"> Алжир</w:t>
      </w:r>
      <w:r>
        <w:rPr>
          <w:noProof/>
          <w:snapToGrid w:val="0"/>
          <w:sz w:val="30"/>
        </w:rPr>
        <w:t xml:space="preserve"> — 731 000,</w:t>
      </w:r>
      <w:r>
        <w:rPr>
          <w:snapToGrid w:val="0"/>
          <w:sz w:val="30"/>
        </w:rPr>
        <w:t xml:space="preserve"> Ирак</w:t>
      </w:r>
      <w:r>
        <w:rPr>
          <w:noProof/>
          <w:snapToGrid w:val="0"/>
          <w:sz w:val="30"/>
        </w:rPr>
        <w:t xml:space="preserve"> —</w:t>
      </w:r>
      <w:r>
        <w:rPr>
          <w:snapToGrid w:val="0"/>
          <w:sz w:val="30"/>
        </w:rPr>
        <w:t xml:space="preserve"> сейчас не </w:t>
      </w:r>
      <w:bookmarkStart w:id="28" w:name="OCRUncertain047"/>
      <w:r>
        <w:rPr>
          <w:snapToGrid w:val="0"/>
          <w:sz w:val="30"/>
        </w:rPr>
        <w:t>квотируется,</w:t>
      </w:r>
      <w:bookmarkEnd w:id="28"/>
      <w:r>
        <w:rPr>
          <w:snapToGrid w:val="0"/>
          <w:sz w:val="30"/>
        </w:rPr>
        <w:t xml:space="preserve"> Ка</w:t>
      </w:r>
      <w:r>
        <w:rPr>
          <w:snapToGrid w:val="0"/>
          <w:sz w:val="30"/>
        </w:rPr>
        <w:softHyphen/>
        <w:t>тар</w:t>
      </w:r>
      <w:r>
        <w:rPr>
          <w:noProof/>
          <w:snapToGrid w:val="0"/>
          <w:sz w:val="30"/>
        </w:rPr>
        <w:t xml:space="preserve"> — 593000.</w:t>
      </w:r>
    </w:p>
    <w:p w:rsidR="00047098" w:rsidRDefault="00047098">
      <w:pPr>
        <w:ind w:firstLine="851"/>
        <w:jc w:val="both"/>
        <w:rPr>
          <w:snapToGrid w:val="0"/>
          <w:sz w:val="30"/>
        </w:rPr>
      </w:pPr>
      <w:r>
        <w:rPr>
          <w:snapToGrid w:val="0"/>
          <w:sz w:val="30"/>
        </w:rPr>
        <w:t>Такая схема, учитывая роль стран ОПЕК в мировых нефтяных делах, призвана держать рынок стабильным.</w:t>
      </w:r>
    </w:p>
    <w:p w:rsidR="00047098" w:rsidRDefault="00047098">
      <w:pPr>
        <w:ind w:firstLine="851"/>
        <w:jc w:val="both"/>
        <w:rPr>
          <w:snapToGrid w:val="0"/>
          <w:sz w:val="30"/>
        </w:rPr>
      </w:pPr>
      <w:r>
        <w:rPr>
          <w:snapToGrid w:val="0"/>
          <w:sz w:val="30"/>
        </w:rPr>
        <w:t>Однако в конце</w:t>
      </w:r>
      <w:r>
        <w:rPr>
          <w:noProof/>
          <w:snapToGrid w:val="0"/>
          <w:sz w:val="30"/>
        </w:rPr>
        <w:t xml:space="preserve"> 1997</w:t>
      </w:r>
      <w:r>
        <w:rPr>
          <w:snapToGrid w:val="0"/>
          <w:sz w:val="30"/>
        </w:rPr>
        <w:t xml:space="preserve"> года началось падение цен на нефть, а в </w:t>
      </w:r>
      <w:r>
        <w:rPr>
          <w:noProof/>
          <w:snapToGrid w:val="0"/>
          <w:sz w:val="30"/>
        </w:rPr>
        <w:t>1998</w:t>
      </w:r>
      <w:r>
        <w:rPr>
          <w:snapToGrid w:val="0"/>
          <w:sz w:val="30"/>
        </w:rPr>
        <w:t xml:space="preserve"> году мировой рынок нефти охватил беспрецедентный кри</w:t>
      </w:r>
      <w:r>
        <w:rPr>
          <w:snapToGrid w:val="0"/>
          <w:sz w:val="30"/>
        </w:rPr>
        <w:softHyphen/>
        <w:t>зис. Аналитики и эксперты приводят множество различных при</w:t>
      </w:r>
      <w:r>
        <w:rPr>
          <w:snapToGrid w:val="0"/>
          <w:sz w:val="30"/>
        </w:rPr>
        <w:softHyphen/>
        <w:t>чин э</w:t>
      </w:r>
      <w:bookmarkStart w:id="29" w:name="OCRUncertain049"/>
      <w:r>
        <w:rPr>
          <w:snapToGrid w:val="0"/>
          <w:sz w:val="30"/>
        </w:rPr>
        <w:t>т</w:t>
      </w:r>
      <w:bookmarkEnd w:id="29"/>
      <w:r>
        <w:rPr>
          <w:snapToGrid w:val="0"/>
          <w:sz w:val="30"/>
        </w:rPr>
        <w:t>ого резкого падения цен на нефть. Многие склонны возла</w:t>
      </w:r>
      <w:r>
        <w:rPr>
          <w:snapToGrid w:val="0"/>
          <w:sz w:val="30"/>
        </w:rPr>
        <w:softHyphen/>
        <w:t>гать всю вину на решение ОПЕК, принятое в конце ноября</w:t>
      </w:r>
      <w:r>
        <w:rPr>
          <w:noProof/>
          <w:snapToGrid w:val="0"/>
          <w:sz w:val="30"/>
        </w:rPr>
        <w:t xml:space="preserve"> 1997 </w:t>
      </w:r>
      <w:r>
        <w:rPr>
          <w:snapToGrid w:val="0"/>
          <w:sz w:val="30"/>
        </w:rPr>
        <w:t>года в Джакарте (Индоне</w:t>
      </w:r>
      <w:bookmarkStart w:id="30" w:name="OCRUncertain050"/>
      <w:r>
        <w:rPr>
          <w:snapToGrid w:val="0"/>
          <w:sz w:val="30"/>
        </w:rPr>
        <w:t>з</w:t>
      </w:r>
      <w:bookmarkEnd w:id="30"/>
      <w:r>
        <w:rPr>
          <w:snapToGrid w:val="0"/>
          <w:sz w:val="30"/>
        </w:rPr>
        <w:t>ия), о повышении потолка добычи неф</w:t>
      </w:r>
      <w:r>
        <w:rPr>
          <w:snapToGrid w:val="0"/>
          <w:sz w:val="30"/>
        </w:rPr>
        <w:softHyphen/>
        <w:t>ти, вследствие чего на рынки якобы были выброшены дополни</w:t>
      </w:r>
      <w:r>
        <w:rPr>
          <w:snapToGrid w:val="0"/>
          <w:sz w:val="30"/>
        </w:rPr>
        <w:softHyphen/>
        <w:t>тельные объемы нефти, и произошло понижение на нее цен.</w:t>
      </w:r>
    </w:p>
    <w:p w:rsidR="00047098" w:rsidRDefault="00047098">
      <w:pPr>
        <w:ind w:firstLine="851"/>
        <w:jc w:val="both"/>
        <w:rPr>
          <w:snapToGrid w:val="0"/>
          <w:sz w:val="30"/>
        </w:rPr>
      </w:pPr>
      <w:r>
        <w:rPr>
          <w:snapToGrid w:val="0"/>
          <w:sz w:val="30"/>
        </w:rPr>
        <w:t xml:space="preserve">Однако, по мнению генерального секретаря ОПЕК </w:t>
      </w:r>
      <w:bookmarkStart w:id="31" w:name="OCRUncertain051"/>
      <w:r>
        <w:rPr>
          <w:snapToGrid w:val="0"/>
          <w:sz w:val="30"/>
        </w:rPr>
        <w:t xml:space="preserve">Р.Лукмана, </w:t>
      </w:r>
      <w:bookmarkEnd w:id="31"/>
      <w:r>
        <w:rPr>
          <w:snapToGrid w:val="0"/>
          <w:sz w:val="30"/>
        </w:rPr>
        <w:t>подобный упрощенный и имеющий своей целью ввести в заблуж</w:t>
      </w:r>
      <w:r>
        <w:rPr>
          <w:snapToGrid w:val="0"/>
          <w:sz w:val="30"/>
        </w:rPr>
        <w:softHyphen/>
        <w:t>дение подход пр</w:t>
      </w:r>
      <w:bookmarkStart w:id="32" w:name="OCRUncertain052"/>
      <w:r>
        <w:rPr>
          <w:snapToGrid w:val="0"/>
          <w:sz w:val="30"/>
        </w:rPr>
        <w:t>е</w:t>
      </w:r>
      <w:bookmarkEnd w:id="32"/>
      <w:r>
        <w:rPr>
          <w:snapToGrid w:val="0"/>
          <w:sz w:val="30"/>
        </w:rPr>
        <w:t>дставляет собой не что иное, как попытку сде</w:t>
      </w:r>
      <w:r>
        <w:rPr>
          <w:snapToGrid w:val="0"/>
          <w:sz w:val="30"/>
        </w:rPr>
        <w:softHyphen/>
        <w:t>лать из ОПЕК "козла отпущения". Он приводит следующие циф</w:t>
      </w:r>
      <w:r>
        <w:rPr>
          <w:snapToGrid w:val="0"/>
          <w:sz w:val="30"/>
        </w:rPr>
        <w:softHyphen/>
        <w:t>ры: в</w:t>
      </w:r>
      <w:r>
        <w:rPr>
          <w:noProof/>
          <w:snapToGrid w:val="0"/>
          <w:sz w:val="30"/>
        </w:rPr>
        <w:t xml:space="preserve"> 1998</w:t>
      </w:r>
      <w:r>
        <w:rPr>
          <w:snapToGrid w:val="0"/>
          <w:sz w:val="30"/>
        </w:rPr>
        <w:t xml:space="preserve"> году (с января по октябрь) производство нефти стра</w:t>
      </w:r>
      <w:r>
        <w:rPr>
          <w:snapToGrid w:val="0"/>
          <w:sz w:val="30"/>
        </w:rPr>
        <w:softHyphen/>
        <w:t>нами</w:t>
      </w:r>
      <w:r>
        <w:rPr>
          <w:noProof/>
          <w:snapToGrid w:val="0"/>
          <w:sz w:val="30"/>
        </w:rPr>
        <w:t xml:space="preserve"> —</w:t>
      </w:r>
      <w:r>
        <w:rPr>
          <w:snapToGrid w:val="0"/>
          <w:sz w:val="30"/>
        </w:rPr>
        <w:t xml:space="preserve"> членами ОПЕК в среднем составило</w:t>
      </w:r>
      <w:r>
        <w:rPr>
          <w:noProof/>
          <w:snapToGrid w:val="0"/>
          <w:sz w:val="30"/>
        </w:rPr>
        <w:t xml:space="preserve"> 27,8</w:t>
      </w:r>
      <w:r>
        <w:rPr>
          <w:snapToGrid w:val="0"/>
          <w:sz w:val="30"/>
        </w:rPr>
        <w:t xml:space="preserve"> млн. баррелей в день, причем в октябре оно упало ниже</w:t>
      </w:r>
      <w:r>
        <w:rPr>
          <w:noProof/>
          <w:snapToGrid w:val="0"/>
          <w:sz w:val="30"/>
        </w:rPr>
        <w:t xml:space="preserve"> 27</w:t>
      </w:r>
      <w:r>
        <w:rPr>
          <w:snapToGrid w:val="0"/>
          <w:sz w:val="30"/>
        </w:rPr>
        <w:t xml:space="preserve"> млн. баррелей в день. Тот факт, что эти пока</w:t>
      </w:r>
      <w:bookmarkStart w:id="33" w:name="OCRUncertain053"/>
      <w:r>
        <w:rPr>
          <w:snapToGrid w:val="0"/>
          <w:sz w:val="30"/>
        </w:rPr>
        <w:t>з</w:t>
      </w:r>
      <w:bookmarkEnd w:id="33"/>
      <w:r>
        <w:rPr>
          <w:snapToGrid w:val="0"/>
          <w:sz w:val="30"/>
        </w:rPr>
        <w:t>атели, даже с учетом больших, чем ожи</w:t>
      </w:r>
      <w:r>
        <w:rPr>
          <w:snapToGrid w:val="0"/>
          <w:sz w:val="30"/>
        </w:rPr>
        <w:softHyphen/>
        <w:t>далось, объемов нефти из Ирана, оказались ниже уровня произ</w:t>
      </w:r>
      <w:r>
        <w:rPr>
          <w:snapToGrid w:val="0"/>
          <w:sz w:val="30"/>
        </w:rPr>
        <w:softHyphen/>
        <w:t>водства ОПЕК в октябре</w:t>
      </w:r>
      <w:r>
        <w:rPr>
          <w:noProof/>
          <w:snapToGrid w:val="0"/>
          <w:sz w:val="30"/>
        </w:rPr>
        <w:t xml:space="preserve"> —</w:t>
      </w:r>
      <w:r>
        <w:rPr>
          <w:snapToGrid w:val="0"/>
          <w:sz w:val="30"/>
        </w:rPr>
        <w:t xml:space="preserve"> ноябре</w:t>
      </w:r>
      <w:r>
        <w:rPr>
          <w:noProof/>
          <w:snapToGrid w:val="0"/>
          <w:sz w:val="30"/>
        </w:rPr>
        <w:t xml:space="preserve"> 1997</w:t>
      </w:r>
      <w:r>
        <w:rPr>
          <w:snapToGrid w:val="0"/>
          <w:sz w:val="30"/>
        </w:rPr>
        <w:t xml:space="preserve"> года (то есть до упомяну</w:t>
      </w:r>
      <w:r>
        <w:rPr>
          <w:snapToGrid w:val="0"/>
          <w:sz w:val="30"/>
        </w:rPr>
        <w:softHyphen/>
        <w:t xml:space="preserve">той встречи в Джакарте), наглядно, по мнению </w:t>
      </w:r>
      <w:bookmarkStart w:id="34" w:name="OCRUncertain054"/>
      <w:r>
        <w:rPr>
          <w:snapToGrid w:val="0"/>
          <w:sz w:val="30"/>
        </w:rPr>
        <w:t xml:space="preserve">генсекретаря </w:t>
      </w:r>
      <w:bookmarkEnd w:id="34"/>
      <w:r>
        <w:rPr>
          <w:snapToGrid w:val="0"/>
          <w:sz w:val="30"/>
        </w:rPr>
        <w:t>ОПЕК, свидетельствует о том, что это решение ОПЕК никак не способствовало накачиванию рынков избыточной нефтью.</w:t>
      </w:r>
    </w:p>
    <w:p w:rsidR="00047098" w:rsidRDefault="00047098">
      <w:pPr>
        <w:ind w:firstLine="851"/>
        <w:jc w:val="both"/>
        <w:rPr>
          <w:snapToGrid w:val="0"/>
          <w:sz w:val="30"/>
        </w:rPr>
      </w:pPr>
      <w:bookmarkStart w:id="35" w:name="OCRUncertain055"/>
      <w:r>
        <w:rPr>
          <w:snapToGrid w:val="0"/>
          <w:sz w:val="30"/>
        </w:rPr>
        <w:t>Р.Лукман</w:t>
      </w:r>
      <w:bookmarkEnd w:id="35"/>
      <w:r>
        <w:rPr>
          <w:snapToGrid w:val="0"/>
          <w:sz w:val="30"/>
        </w:rPr>
        <w:t xml:space="preserve"> считает, что на самом же деле проблема </w:t>
      </w:r>
      <w:bookmarkStart w:id="36" w:name="OCRUncertain056"/>
      <w:r>
        <w:rPr>
          <w:snapToGrid w:val="0"/>
          <w:sz w:val="30"/>
        </w:rPr>
        <w:t>з</w:t>
      </w:r>
      <w:bookmarkEnd w:id="36"/>
      <w:r>
        <w:rPr>
          <w:snapToGrid w:val="0"/>
          <w:sz w:val="30"/>
        </w:rPr>
        <w:t>аключает</w:t>
      </w:r>
      <w:r>
        <w:rPr>
          <w:snapToGrid w:val="0"/>
          <w:sz w:val="30"/>
        </w:rPr>
        <w:softHyphen/>
        <w:t>ся в том, что ценовой кризис в нефтяной индустрии имеет непо</w:t>
      </w:r>
      <w:r>
        <w:rPr>
          <w:snapToGrid w:val="0"/>
          <w:sz w:val="30"/>
        </w:rPr>
        <w:softHyphen/>
        <w:t>средственное отношение как к предложению, так и спросу. Ази</w:t>
      </w:r>
      <w:r>
        <w:rPr>
          <w:snapToGrid w:val="0"/>
          <w:sz w:val="30"/>
        </w:rPr>
        <w:softHyphen/>
        <w:t>атский финансовый кризис привел к резкому падению темпов роста спроса на нефть в регионе, который ранее в этом отноше</w:t>
      </w:r>
      <w:r>
        <w:rPr>
          <w:snapToGrid w:val="0"/>
          <w:sz w:val="30"/>
        </w:rPr>
        <w:softHyphen/>
        <w:t>нии являлся мировым лидером. Кризис этот приобрел такие мас</w:t>
      </w:r>
      <w:r>
        <w:rPr>
          <w:snapToGrid w:val="0"/>
          <w:sz w:val="30"/>
        </w:rPr>
        <w:softHyphen/>
        <w:t>штабы, что показатели прогнозов мирового экономического ра</w:t>
      </w:r>
      <w:bookmarkStart w:id="37" w:name="OCRUncertain057"/>
      <w:r>
        <w:rPr>
          <w:snapToGrid w:val="0"/>
          <w:sz w:val="30"/>
        </w:rPr>
        <w:t>з</w:t>
      </w:r>
      <w:bookmarkEnd w:id="37"/>
      <w:r>
        <w:rPr>
          <w:snapToGrid w:val="0"/>
          <w:sz w:val="30"/>
        </w:rPr>
        <w:softHyphen/>
        <w:t>вития на</w:t>
      </w:r>
      <w:r>
        <w:rPr>
          <w:noProof/>
          <w:snapToGrid w:val="0"/>
          <w:sz w:val="30"/>
        </w:rPr>
        <w:t xml:space="preserve"> 1998</w:t>
      </w:r>
      <w:r>
        <w:rPr>
          <w:snapToGrid w:val="0"/>
          <w:sz w:val="30"/>
        </w:rPr>
        <w:t xml:space="preserve"> год были пересмотрены и понижены с</w:t>
      </w:r>
      <w:r>
        <w:rPr>
          <w:noProof/>
          <w:snapToGrid w:val="0"/>
          <w:sz w:val="30"/>
        </w:rPr>
        <w:t xml:space="preserve"> 3,5</w:t>
      </w:r>
      <w:r>
        <w:rPr>
          <w:snapToGrid w:val="0"/>
          <w:sz w:val="30"/>
        </w:rPr>
        <w:t xml:space="preserve"> процен</w:t>
      </w:r>
      <w:r>
        <w:rPr>
          <w:snapToGrid w:val="0"/>
          <w:sz w:val="30"/>
        </w:rPr>
        <w:softHyphen/>
        <w:t>та (прогноз, сделанный в конце</w:t>
      </w:r>
      <w:r>
        <w:rPr>
          <w:noProof/>
          <w:snapToGrid w:val="0"/>
          <w:sz w:val="30"/>
        </w:rPr>
        <w:t xml:space="preserve"> 1997</w:t>
      </w:r>
      <w:r>
        <w:rPr>
          <w:snapToGrid w:val="0"/>
          <w:sz w:val="30"/>
        </w:rPr>
        <w:t xml:space="preserve"> года) до</w:t>
      </w:r>
      <w:r>
        <w:rPr>
          <w:noProof/>
          <w:snapToGrid w:val="0"/>
          <w:sz w:val="30"/>
        </w:rPr>
        <w:t xml:space="preserve"> 2,2</w:t>
      </w:r>
      <w:r>
        <w:rPr>
          <w:snapToGrid w:val="0"/>
          <w:sz w:val="30"/>
        </w:rPr>
        <w:t xml:space="preserve"> процента в на</w:t>
      </w:r>
      <w:r>
        <w:rPr>
          <w:snapToGrid w:val="0"/>
          <w:sz w:val="30"/>
        </w:rPr>
        <w:softHyphen/>
        <w:t>стоящее время, причем тенденция к их дальнейшему пересмотру в нижнюю сторону вполне может сохраниться и даль</w:t>
      </w:r>
      <w:bookmarkStart w:id="38" w:name="OCRUncertain058"/>
      <w:r>
        <w:rPr>
          <w:snapToGrid w:val="0"/>
          <w:sz w:val="30"/>
        </w:rPr>
        <w:t>ш</w:t>
      </w:r>
      <w:bookmarkEnd w:id="38"/>
      <w:r>
        <w:rPr>
          <w:snapToGrid w:val="0"/>
          <w:sz w:val="30"/>
        </w:rPr>
        <w:t>е. Резуль</w:t>
      </w:r>
      <w:r>
        <w:rPr>
          <w:snapToGrid w:val="0"/>
          <w:sz w:val="30"/>
        </w:rPr>
        <w:softHyphen/>
        <w:t>татом такого падения явилось снижение спроса на нефть в миро</w:t>
      </w:r>
      <w:r>
        <w:rPr>
          <w:snapToGrid w:val="0"/>
          <w:sz w:val="30"/>
        </w:rPr>
        <w:softHyphen/>
        <w:t xml:space="preserve">вом </w:t>
      </w:r>
      <w:bookmarkStart w:id="39" w:name="OCRUncertain059"/>
      <w:r>
        <w:rPr>
          <w:snapToGrid w:val="0"/>
          <w:sz w:val="30"/>
        </w:rPr>
        <w:t>масштабе.</w:t>
      </w:r>
      <w:bookmarkEnd w:id="39"/>
      <w:r>
        <w:rPr>
          <w:snapToGrid w:val="0"/>
          <w:sz w:val="30"/>
        </w:rPr>
        <w:t xml:space="preserve"> Видимо, с этой логикой можно согласиться.</w:t>
      </w:r>
    </w:p>
    <w:p w:rsidR="00047098" w:rsidRDefault="00047098">
      <w:pPr>
        <w:ind w:firstLine="851"/>
        <w:jc w:val="both"/>
        <w:rPr>
          <w:snapToGrid w:val="0"/>
          <w:sz w:val="30"/>
        </w:rPr>
      </w:pPr>
      <w:r>
        <w:rPr>
          <w:snapToGrid w:val="0"/>
          <w:sz w:val="30"/>
        </w:rPr>
        <w:t>Есть также и ряд других факторов, влияющих на динамику и</w:t>
      </w:r>
      <w:bookmarkStart w:id="40" w:name="OCRUncertain060"/>
      <w:r>
        <w:rPr>
          <w:snapToGrid w:val="0"/>
          <w:sz w:val="30"/>
        </w:rPr>
        <w:t>з</w:t>
      </w:r>
      <w:bookmarkEnd w:id="40"/>
      <w:r>
        <w:rPr>
          <w:snapToGrid w:val="0"/>
          <w:sz w:val="30"/>
        </w:rPr>
        <w:t>менения цен, среди которых можно назвать погодные условия и уровень имеющихся запасов нефти в странах-потребителях. Например, зима</w:t>
      </w:r>
      <w:r>
        <w:rPr>
          <w:noProof/>
          <w:snapToGrid w:val="0"/>
          <w:sz w:val="30"/>
        </w:rPr>
        <w:t xml:space="preserve"> 1997/1998</w:t>
      </w:r>
      <w:r>
        <w:rPr>
          <w:snapToGrid w:val="0"/>
          <w:sz w:val="30"/>
        </w:rPr>
        <w:t xml:space="preserve"> года, выдавшаяся в северном полуша</w:t>
      </w:r>
      <w:r>
        <w:rPr>
          <w:snapToGrid w:val="0"/>
          <w:sz w:val="30"/>
        </w:rPr>
        <w:softHyphen/>
        <w:t xml:space="preserve">рии теплее, чем обычно, повлекла </w:t>
      </w:r>
      <w:bookmarkStart w:id="41" w:name="OCRUncertain061"/>
      <w:r>
        <w:rPr>
          <w:snapToGrid w:val="0"/>
          <w:sz w:val="30"/>
        </w:rPr>
        <w:t>з</w:t>
      </w:r>
      <w:bookmarkEnd w:id="41"/>
      <w:r>
        <w:rPr>
          <w:snapToGrid w:val="0"/>
          <w:sz w:val="30"/>
        </w:rPr>
        <w:t>а собой определенное сниже</w:t>
      </w:r>
      <w:r>
        <w:rPr>
          <w:snapToGrid w:val="0"/>
          <w:sz w:val="30"/>
        </w:rPr>
        <w:softHyphen/>
        <w:t>ние спроса на топливо. Более того, с расчетом на холодную зиму были сделаны соответствующие запасы нефти, однако, поскольку эти ожидания не оправдались, отпала необходимость в их полном исполь</w:t>
      </w:r>
      <w:bookmarkStart w:id="42" w:name="OCRUncertain062"/>
      <w:r>
        <w:rPr>
          <w:snapToGrid w:val="0"/>
          <w:sz w:val="30"/>
        </w:rPr>
        <w:t>з</w:t>
      </w:r>
      <w:bookmarkEnd w:id="42"/>
      <w:r>
        <w:rPr>
          <w:snapToGrid w:val="0"/>
          <w:sz w:val="30"/>
        </w:rPr>
        <w:t>ован</w:t>
      </w:r>
      <w:bookmarkStart w:id="43" w:name="OCRUncertain063"/>
      <w:r>
        <w:rPr>
          <w:snapToGrid w:val="0"/>
          <w:sz w:val="30"/>
        </w:rPr>
        <w:t>и</w:t>
      </w:r>
      <w:bookmarkEnd w:id="43"/>
      <w:r>
        <w:rPr>
          <w:snapToGrid w:val="0"/>
          <w:sz w:val="30"/>
        </w:rPr>
        <w:t>и, в результате чего в</w:t>
      </w:r>
      <w:r>
        <w:rPr>
          <w:noProof/>
          <w:snapToGrid w:val="0"/>
          <w:sz w:val="30"/>
        </w:rPr>
        <w:t xml:space="preserve"> 1998</w:t>
      </w:r>
      <w:r>
        <w:rPr>
          <w:snapToGrid w:val="0"/>
          <w:sz w:val="30"/>
        </w:rPr>
        <w:t xml:space="preserve"> году эти запасы </w:t>
      </w:r>
      <w:bookmarkStart w:id="44" w:name="OCRUncertain064"/>
      <w:r>
        <w:rPr>
          <w:snapToGrid w:val="0"/>
          <w:sz w:val="30"/>
        </w:rPr>
        <w:t>оказа</w:t>
      </w:r>
      <w:bookmarkStart w:id="45" w:name="OCRUncertain071"/>
      <w:bookmarkEnd w:id="44"/>
      <w:r>
        <w:rPr>
          <w:snapToGrid w:val="0"/>
          <w:sz w:val="30"/>
        </w:rPr>
        <w:t>лись</w:t>
      </w:r>
      <w:bookmarkEnd w:id="45"/>
      <w:r>
        <w:rPr>
          <w:snapToGrid w:val="0"/>
          <w:sz w:val="30"/>
        </w:rPr>
        <w:t xml:space="preserve"> на рекордно высоком уровне, тем самым, в свою очередь, ока</w:t>
      </w:r>
      <w:bookmarkStart w:id="46" w:name="OCRUncertain072"/>
      <w:r>
        <w:rPr>
          <w:snapToGrid w:val="0"/>
          <w:sz w:val="30"/>
        </w:rPr>
        <w:t>з</w:t>
      </w:r>
      <w:bookmarkEnd w:id="46"/>
      <w:r>
        <w:rPr>
          <w:snapToGrid w:val="0"/>
          <w:sz w:val="30"/>
        </w:rPr>
        <w:t>ав понижающее давление на динамику цен. К тому же воз</w:t>
      </w:r>
      <w:r>
        <w:rPr>
          <w:snapToGrid w:val="0"/>
          <w:sz w:val="30"/>
        </w:rPr>
        <w:softHyphen/>
        <w:t>росший уровень экспорта нефти из Ирака, ставший возможным в соответствии с мандатом ООН, также ока</w:t>
      </w:r>
      <w:bookmarkStart w:id="47" w:name="OCRUncertain073"/>
      <w:r>
        <w:rPr>
          <w:snapToGrid w:val="0"/>
          <w:sz w:val="30"/>
        </w:rPr>
        <w:t>з</w:t>
      </w:r>
      <w:bookmarkEnd w:id="47"/>
      <w:r>
        <w:rPr>
          <w:snapToGrid w:val="0"/>
          <w:sz w:val="30"/>
        </w:rPr>
        <w:t>ался выше, чем ожида</w:t>
      </w:r>
      <w:r>
        <w:rPr>
          <w:snapToGrid w:val="0"/>
          <w:sz w:val="30"/>
        </w:rPr>
        <w:softHyphen/>
        <w:t>лось ранее.</w:t>
      </w:r>
    </w:p>
    <w:p w:rsidR="00047098" w:rsidRDefault="00047098">
      <w:pPr>
        <w:ind w:firstLine="851"/>
        <w:jc w:val="both"/>
        <w:rPr>
          <w:snapToGrid w:val="0"/>
          <w:sz w:val="30"/>
        </w:rPr>
      </w:pPr>
      <w:r>
        <w:rPr>
          <w:snapToGrid w:val="0"/>
          <w:sz w:val="30"/>
        </w:rPr>
        <w:t xml:space="preserve">Весьма интересны оценки </w:t>
      </w:r>
      <w:bookmarkStart w:id="48" w:name="OCRUncertain074"/>
      <w:r>
        <w:rPr>
          <w:snapToGrid w:val="0"/>
          <w:sz w:val="30"/>
        </w:rPr>
        <w:t>опековских</w:t>
      </w:r>
      <w:bookmarkEnd w:id="48"/>
      <w:r>
        <w:rPr>
          <w:snapToGrid w:val="0"/>
          <w:sz w:val="30"/>
        </w:rPr>
        <w:t xml:space="preserve"> специалистов тех и</w:t>
      </w:r>
      <w:bookmarkStart w:id="49" w:name="OCRUncertain075"/>
      <w:r>
        <w:rPr>
          <w:snapToGrid w:val="0"/>
          <w:sz w:val="30"/>
        </w:rPr>
        <w:t>з</w:t>
      </w:r>
      <w:bookmarkEnd w:id="49"/>
      <w:r>
        <w:rPr>
          <w:snapToGrid w:val="0"/>
          <w:sz w:val="30"/>
        </w:rPr>
        <w:softHyphen/>
        <w:t>менений, которые происходят в нефтяном мире за последние годы. Меняется сам рыночный механи</w:t>
      </w:r>
      <w:bookmarkStart w:id="50" w:name="OCRUncertain076"/>
      <w:r>
        <w:rPr>
          <w:snapToGrid w:val="0"/>
          <w:sz w:val="30"/>
        </w:rPr>
        <w:t>з</w:t>
      </w:r>
      <w:bookmarkEnd w:id="50"/>
      <w:r>
        <w:rPr>
          <w:snapToGrid w:val="0"/>
          <w:sz w:val="30"/>
        </w:rPr>
        <w:t>м, в котором фьючерсные сделки играют все большую роль. Этому активно способствует компьютеризация. Детальная информация со всех уголков мира сейчас, как никогда, доступна для анали</w:t>
      </w:r>
      <w:bookmarkStart w:id="51" w:name="OCRUncertain077"/>
      <w:r>
        <w:rPr>
          <w:snapToGrid w:val="0"/>
          <w:sz w:val="30"/>
        </w:rPr>
        <w:t>з</w:t>
      </w:r>
      <w:bookmarkEnd w:id="51"/>
      <w:r>
        <w:rPr>
          <w:snapToGrid w:val="0"/>
          <w:sz w:val="30"/>
        </w:rPr>
        <w:t xml:space="preserve">а. В результате рынки стали </w:t>
      </w:r>
      <w:bookmarkStart w:id="52" w:name="OCRUncertain078"/>
      <w:r>
        <w:rPr>
          <w:snapToGrid w:val="0"/>
          <w:sz w:val="30"/>
        </w:rPr>
        <w:t>транспарентными.</w:t>
      </w:r>
      <w:bookmarkEnd w:id="52"/>
      <w:r>
        <w:rPr>
          <w:snapToGrid w:val="0"/>
          <w:sz w:val="30"/>
        </w:rPr>
        <w:t xml:space="preserve"> Компьютеры революционизировали точность оценки уровней запасов, переработки, выпуска конеч</w:t>
      </w:r>
      <w:r>
        <w:rPr>
          <w:snapToGrid w:val="0"/>
          <w:sz w:val="30"/>
        </w:rPr>
        <w:softHyphen/>
        <w:t>ной продукции, а также отслеживание передвижения нефтя</w:t>
      </w:r>
      <w:r>
        <w:rPr>
          <w:snapToGrid w:val="0"/>
          <w:sz w:val="30"/>
        </w:rPr>
        <w:softHyphen/>
        <w:t>ных танкеров. Все эти и</w:t>
      </w:r>
      <w:bookmarkStart w:id="53" w:name="OCRUncertain079"/>
      <w:r>
        <w:rPr>
          <w:snapToGrid w:val="0"/>
          <w:sz w:val="30"/>
        </w:rPr>
        <w:t>з</w:t>
      </w:r>
      <w:bookmarkEnd w:id="53"/>
      <w:r>
        <w:rPr>
          <w:snapToGrid w:val="0"/>
          <w:sz w:val="30"/>
        </w:rPr>
        <w:t xml:space="preserve">менения в сочетании со стремлением минимизировать </w:t>
      </w:r>
      <w:bookmarkStart w:id="54" w:name="OCRUncertain080"/>
      <w:r>
        <w:rPr>
          <w:snapToGrid w:val="0"/>
          <w:sz w:val="30"/>
        </w:rPr>
        <w:t>"</w:t>
      </w:r>
      <w:bookmarkEnd w:id="54"/>
      <w:r>
        <w:rPr>
          <w:snapToGrid w:val="0"/>
          <w:sz w:val="30"/>
        </w:rPr>
        <w:t xml:space="preserve">связанность капиталов" привели к </w:t>
      </w:r>
      <w:bookmarkStart w:id="55" w:name="OCRUncertain081"/>
      <w:r>
        <w:rPr>
          <w:snapToGrid w:val="0"/>
          <w:sz w:val="30"/>
        </w:rPr>
        <w:t>з</w:t>
      </w:r>
      <w:bookmarkEnd w:id="55"/>
      <w:r>
        <w:rPr>
          <w:snapToGrid w:val="0"/>
          <w:sz w:val="30"/>
        </w:rPr>
        <w:t>аимствова</w:t>
      </w:r>
      <w:r>
        <w:rPr>
          <w:snapToGrid w:val="0"/>
          <w:sz w:val="30"/>
        </w:rPr>
        <w:softHyphen/>
        <w:t>нию нефтеперерабатывающей промышленностью у автомобиль</w:t>
      </w:r>
      <w:r>
        <w:rPr>
          <w:snapToGrid w:val="0"/>
          <w:sz w:val="30"/>
        </w:rPr>
        <w:softHyphen/>
        <w:t xml:space="preserve">ной принципа "брать, когда нужно". По мнению экспертов ОПЕК, это тоже внесло свою лепту в понижение цен на нефть </w:t>
      </w:r>
      <w:bookmarkStart w:id="56" w:name="OCRUncertain082"/>
      <w:r>
        <w:rPr>
          <w:snapToGrid w:val="0"/>
          <w:sz w:val="30"/>
        </w:rPr>
        <w:t>з</w:t>
      </w:r>
      <w:bookmarkEnd w:id="56"/>
      <w:r>
        <w:rPr>
          <w:snapToGrid w:val="0"/>
          <w:sz w:val="30"/>
        </w:rPr>
        <w:t>а послед</w:t>
      </w:r>
      <w:r>
        <w:rPr>
          <w:snapToGrid w:val="0"/>
          <w:sz w:val="30"/>
        </w:rPr>
        <w:softHyphen/>
        <w:t>ние</w:t>
      </w:r>
      <w:r>
        <w:rPr>
          <w:noProof/>
          <w:snapToGrid w:val="0"/>
          <w:sz w:val="30"/>
        </w:rPr>
        <w:t xml:space="preserve"> 18</w:t>
      </w:r>
      <w:r>
        <w:rPr>
          <w:snapToGrid w:val="0"/>
          <w:sz w:val="30"/>
        </w:rPr>
        <w:t xml:space="preserve"> месяцев и добавило неопределенности в инвестиционный климат.</w:t>
      </w:r>
    </w:p>
    <w:p w:rsidR="00047098" w:rsidRDefault="00047098">
      <w:pPr>
        <w:ind w:firstLine="851"/>
        <w:jc w:val="both"/>
        <w:rPr>
          <w:snapToGrid w:val="0"/>
          <w:sz w:val="30"/>
        </w:rPr>
      </w:pPr>
      <w:r>
        <w:rPr>
          <w:snapToGrid w:val="0"/>
          <w:sz w:val="30"/>
        </w:rPr>
        <w:t>В результате цены на нефть упали до</w:t>
      </w:r>
      <w:r>
        <w:rPr>
          <w:noProof/>
          <w:snapToGrid w:val="0"/>
          <w:sz w:val="30"/>
        </w:rPr>
        <w:t xml:space="preserve"> 9—10</w:t>
      </w:r>
      <w:r>
        <w:rPr>
          <w:snapToGrid w:val="0"/>
          <w:sz w:val="30"/>
        </w:rPr>
        <w:t xml:space="preserve"> долларов за баррель. По неофициальным данным, потери стран ОПЕК </w:t>
      </w:r>
      <w:bookmarkStart w:id="57" w:name="OCRUncertain083"/>
      <w:r>
        <w:rPr>
          <w:snapToGrid w:val="0"/>
          <w:sz w:val="30"/>
        </w:rPr>
        <w:t>з</w:t>
      </w:r>
      <w:bookmarkEnd w:id="57"/>
      <w:r>
        <w:rPr>
          <w:snapToGrid w:val="0"/>
          <w:sz w:val="30"/>
        </w:rPr>
        <w:t>а это время составили</w:t>
      </w:r>
      <w:r>
        <w:rPr>
          <w:noProof/>
          <w:snapToGrid w:val="0"/>
          <w:sz w:val="30"/>
        </w:rPr>
        <w:t xml:space="preserve"> 50</w:t>
      </w:r>
      <w:r>
        <w:rPr>
          <w:snapToGrid w:val="0"/>
          <w:sz w:val="30"/>
        </w:rPr>
        <w:t xml:space="preserve"> млрд. долларов, России</w:t>
      </w:r>
      <w:r>
        <w:rPr>
          <w:noProof/>
          <w:snapToGrid w:val="0"/>
          <w:sz w:val="30"/>
        </w:rPr>
        <w:t xml:space="preserve"> —</w:t>
      </w:r>
      <w:r>
        <w:rPr>
          <w:snapToGrid w:val="0"/>
          <w:sz w:val="30"/>
        </w:rPr>
        <w:t xml:space="preserve"> около</w:t>
      </w:r>
      <w:r>
        <w:rPr>
          <w:noProof/>
          <w:snapToGrid w:val="0"/>
          <w:sz w:val="30"/>
        </w:rPr>
        <w:t xml:space="preserve"> 9</w:t>
      </w:r>
      <w:r>
        <w:rPr>
          <w:snapToGrid w:val="0"/>
          <w:sz w:val="30"/>
        </w:rPr>
        <w:t xml:space="preserve"> млрд. дол</w:t>
      </w:r>
      <w:r>
        <w:rPr>
          <w:snapToGrid w:val="0"/>
          <w:sz w:val="30"/>
        </w:rPr>
        <w:softHyphen/>
        <w:t>ларов.</w:t>
      </w:r>
    </w:p>
    <w:p w:rsidR="00047098" w:rsidRDefault="00047098">
      <w:pPr>
        <w:ind w:firstLine="851"/>
        <w:jc w:val="both"/>
        <w:rPr>
          <w:snapToGrid w:val="0"/>
          <w:sz w:val="30"/>
        </w:rPr>
      </w:pPr>
      <w:r>
        <w:rPr>
          <w:snapToGrid w:val="0"/>
          <w:sz w:val="30"/>
        </w:rPr>
        <w:t>На</w:t>
      </w:r>
      <w:r>
        <w:rPr>
          <w:noProof/>
          <w:snapToGrid w:val="0"/>
          <w:sz w:val="30"/>
        </w:rPr>
        <w:t xml:space="preserve"> 1997</w:t>
      </w:r>
      <w:r>
        <w:rPr>
          <w:snapToGrid w:val="0"/>
          <w:sz w:val="30"/>
        </w:rPr>
        <w:t xml:space="preserve"> год пришлись первые контакты постпредства России при международных органи</w:t>
      </w:r>
      <w:bookmarkStart w:id="58" w:name="OCRUncertain084"/>
      <w:r>
        <w:rPr>
          <w:snapToGrid w:val="0"/>
          <w:sz w:val="30"/>
        </w:rPr>
        <w:t>з</w:t>
      </w:r>
      <w:bookmarkEnd w:id="58"/>
      <w:r>
        <w:rPr>
          <w:snapToGrid w:val="0"/>
          <w:sz w:val="30"/>
        </w:rPr>
        <w:t>ациях в Вене с руководством ОПЕК. Дополнительно изучалась политика организации, прошли углуб</w:t>
      </w:r>
      <w:r>
        <w:rPr>
          <w:snapToGrid w:val="0"/>
          <w:sz w:val="30"/>
        </w:rPr>
        <w:softHyphen/>
        <w:t>ленные беседы с руководством организации. Объективно Россия, являясь одним из крупнейших в мире производителей и экспор</w:t>
      </w:r>
      <w:r>
        <w:rPr>
          <w:snapToGrid w:val="0"/>
          <w:sz w:val="30"/>
        </w:rPr>
        <w:softHyphen/>
        <w:t xml:space="preserve">теров нефти, была </w:t>
      </w:r>
      <w:bookmarkStart w:id="59" w:name="OCRUncertain085"/>
      <w:r>
        <w:rPr>
          <w:snapToGrid w:val="0"/>
          <w:sz w:val="30"/>
        </w:rPr>
        <w:t>з</w:t>
      </w:r>
      <w:bookmarkEnd w:id="59"/>
      <w:r>
        <w:rPr>
          <w:snapToGrid w:val="0"/>
          <w:sz w:val="30"/>
        </w:rPr>
        <w:t>аинтересована в поддержании стабильности на мировом нефтяном рынке. Таким образом, для диалога была основа.</w:t>
      </w:r>
    </w:p>
    <w:p w:rsidR="00047098" w:rsidRDefault="00047098">
      <w:pPr>
        <w:ind w:firstLine="851"/>
        <w:jc w:val="both"/>
        <w:rPr>
          <w:snapToGrid w:val="0"/>
          <w:sz w:val="30"/>
        </w:rPr>
      </w:pPr>
      <w:r>
        <w:rPr>
          <w:snapToGrid w:val="0"/>
          <w:sz w:val="30"/>
        </w:rPr>
        <w:t>Контакты показали, что страны ОПЕК открыты для взаимо</w:t>
      </w:r>
      <w:r>
        <w:rPr>
          <w:snapToGrid w:val="0"/>
          <w:sz w:val="30"/>
        </w:rPr>
        <w:softHyphen/>
        <w:t>действия. Более того, они заинтересованы в подкреплении своих усилий по стабили</w:t>
      </w:r>
      <w:bookmarkStart w:id="60" w:name="OCRUncertain086"/>
      <w:r>
        <w:rPr>
          <w:snapToGrid w:val="0"/>
          <w:sz w:val="30"/>
        </w:rPr>
        <w:t>з</w:t>
      </w:r>
      <w:bookmarkEnd w:id="60"/>
      <w:r>
        <w:rPr>
          <w:snapToGrid w:val="0"/>
          <w:sz w:val="30"/>
        </w:rPr>
        <w:t>ации рынка со стороны нечленов ОПЕК</w:t>
      </w:r>
      <w:r>
        <w:rPr>
          <w:noProof/>
          <w:snapToGrid w:val="0"/>
          <w:sz w:val="30"/>
        </w:rPr>
        <w:t xml:space="preserve"> — </w:t>
      </w:r>
      <w:r>
        <w:rPr>
          <w:snapToGrid w:val="0"/>
          <w:sz w:val="30"/>
        </w:rPr>
        <w:t>стран крупных производителей и экспортеров нефти.</w:t>
      </w:r>
    </w:p>
    <w:p w:rsidR="00047098" w:rsidRDefault="00047098">
      <w:pPr>
        <w:ind w:firstLine="851"/>
        <w:jc w:val="both"/>
        <w:rPr>
          <w:snapToGrid w:val="0"/>
          <w:sz w:val="30"/>
        </w:rPr>
      </w:pPr>
      <w:r>
        <w:rPr>
          <w:noProof/>
          <w:snapToGrid w:val="0"/>
          <w:sz w:val="30"/>
        </w:rPr>
        <w:t>24</w:t>
      </w:r>
      <w:r>
        <w:rPr>
          <w:snapToGrid w:val="0"/>
          <w:sz w:val="30"/>
        </w:rPr>
        <w:t xml:space="preserve"> июня</w:t>
      </w:r>
      <w:r>
        <w:rPr>
          <w:noProof/>
          <w:snapToGrid w:val="0"/>
          <w:sz w:val="30"/>
        </w:rPr>
        <w:t xml:space="preserve"> 1998</w:t>
      </w:r>
      <w:r>
        <w:rPr>
          <w:snapToGrid w:val="0"/>
          <w:sz w:val="30"/>
        </w:rPr>
        <w:t xml:space="preserve"> года состоялась 105-я конференция стран</w:t>
      </w:r>
      <w:r>
        <w:rPr>
          <w:noProof/>
          <w:snapToGrid w:val="0"/>
          <w:sz w:val="30"/>
        </w:rPr>
        <w:t xml:space="preserve"> — </w:t>
      </w:r>
      <w:r>
        <w:rPr>
          <w:snapToGrid w:val="0"/>
          <w:sz w:val="30"/>
        </w:rPr>
        <w:t>членов ОПЕК. Россия впервые приняла участие в этом мероприя</w:t>
      </w:r>
      <w:r>
        <w:rPr>
          <w:snapToGrid w:val="0"/>
          <w:sz w:val="30"/>
        </w:rPr>
        <w:softHyphen/>
        <w:t>тии в качестве наблюдателя. В этом же качестве были Мексика и Оман.</w:t>
      </w:r>
    </w:p>
    <w:p w:rsidR="00047098" w:rsidRDefault="00047098">
      <w:pPr>
        <w:ind w:firstLine="851"/>
        <w:jc w:val="both"/>
        <w:rPr>
          <w:snapToGrid w:val="0"/>
          <w:sz w:val="30"/>
        </w:rPr>
      </w:pPr>
      <w:r>
        <w:rPr>
          <w:snapToGrid w:val="0"/>
          <w:sz w:val="30"/>
        </w:rPr>
        <w:t>Обмен мнениями с аналитиками Секретариата ОПЕК показал, что ни</w:t>
      </w:r>
      <w:bookmarkStart w:id="61" w:name="OCRUncertain087"/>
      <w:r>
        <w:rPr>
          <w:snapToGrid w:val="0"/>
          <w:sz w:val="30"/>
        </w:rPr>
        <w:t>з</w:t>
      </w:r>
      <w:bookmarkEnd w:id="61"/>
      <w:r>
        <w:rPr>
          <w:snapToGrid w:val="0"/>
          <w:sz w:val="30"/>
        </w:rPr>
        <w:t>кий уровень цен на нефть с некоторым повышением мо</w:t>
      </w:r>
      <w:r>
        <w:rPr>
          <w:snapToGrid w:val="0"/>
          <w:sz w:val="30"/>
        </w:rPr>
        <w:softHyphen/>
        <w:t>жет сохраниться до конца года, если сокращения стран ОПЕК, как и не входящих в эту организацию стран, не будут достаточно глубокими. Ситуация на рынке была такова, что практически полностью заполненные хранилища стратегических и торговых запасов стран</w:t>
      </w:r>
      <w:r>
        <w:rPr>
          <w:noProof/>
          <w:snapToGrid w:val="0"/>
          <w:sz w:val="30"/>
        </w:rPr>
        <w:t xml:space="preserve"> —</w:t>
      </w:r>
      <w:r>
        <w:rPr>
          <w:snapToGrid w:val="0"/>
          <w:sz w:val="30"/>
        </w:rPr>
        <w:t xml:space="preserve"> основных потребителей создавали дополнитель</w:t>
      </w:r>
      <w:r>
        <w:rPr>
          <w:snapToGrid w:val="0"/>
          <w:sz w:val="30"/>
        </w:rPr>
        <w:softHyphen/>
        <w:t>ные трудности на пути стабилизации рынка нефти.</w:t>
      </w:r>
    </w:p>
    <w:p w:rsidR="00047098" w:rsidRDefault="00047098">
      <w:pPr>
        <w:ind w:firstLine="851"/>
        <w:jc w:val="both"/>
        <w:rPr>
          <w:snapToGrid w:val="0"/>
          <w:sz w:val="30"/>
        </w:rPr>
      </w:pPr>
      <w:r>
        <w:rPr>
          <w:snapToGrid w:val="0"/>
          <w:sz w:val="30"/>
        </w:rPr>
        <w:t xml:space="preserve">Страны ОПЕК </w:t>
      </w:r>
      <w:bookmarkStart w:id="62" w:name="OCRUncertain088"/>
      <w:r>
        <w:rPr>
          <w:snapToGrid w:val="0"/>
          <w:sz w:val="30"/>
        </w:rPr>
        <w:t>з</w:t>
      </w:r>
      <w:bookmarkEnd w:id="62"/>
      <w:r>
        <w:rPr>
          <w:snapToGrid w:val="0"/>
          <w:sz w:val="30"/>
        </w:rPr>
        <w:t>аявили о сокращении объема производства нефти на</w:t>
      </w:r>
      <w:r>
        <w:rPr>
          <w:noProof/>
          <w:snapToGrid w:val="0"/>
          <w:sz w:val="30"/>
        </w:rPr>
        <w:t xml:space="preserve"> 1,355</w:t>
      </w:r>
      <w:r>
        <w:rPr>
          <w:snapToGrid w:val="0"/>
          <w:sz w:val="30"/>
        </w:rPr>
        <w:t xml:space="preserve"> млн. баррелей в день. Мексика</w:t>
      </w:r>
      <w:r>
        <w:rPr>
          <w:noProof/>
          <w:snapToGrid w:val="0"/>
          <w:sz w:val="30"/>
        </w:rPr>
        <w:t xml:space="preserve"> —</w:t>
      </w:r>
      <w:r>
        <w:rPr>
          <w:snapToGrid w:val="0"/>
          <w:sz w:val="30"/>
        </w:rPr>
        <w:t xml:space="preserve"> на</w:t>
      </w:r>
      <w:r>
        <w:rPr>
          <w:noProof/>
          <w:snapToGrid w:val="0"/>
          <w:sz w:val="30"/>
        </w:rPr>
        <w:t xml:space="preserve"> 100</w:t>
      </w:r>
      <w:r>
        <w:rPr>
          <w:snapToGrid w:val="0"/>
          <w:sz w:val="30"/>
        </w:rPr>
        <w:t xml:space="preserve"> тыс. баррелей в день. Россия со своей стороны объявила о решении сократить свой экспорт на</w:t>
      </w:r>
      <w:r>
        <w:rPr>
          <w:noProof/>
          <w:snapToGrid w:val="0"/>
          <w:sz w:val="30"/>
        </w:rPr>
        <w:t xml:space="preserve"> 100</w:t>
      </w:r>
      <w:r>
        <w:rPr>
          <w:snapToGrid w:val="0"/>
          <w:sz w:val="30"/>
        </w:rPr>
        <w:t xml:space="preserve"> тыс. баррелей в день. Цифра включала в себя объявленные в Москве сокращения в размере </w:t>
      </w:r>
      <w:r>
        <w:rPr>
          <w:noProof/>
          <w:snapToGrid w:val="0"/>
          <w:sz w:val="30"/>
        </w:rPr>
        <w:t>63</w:t>
      </w:r>
      <w:r>
        <w:rPr>
          <w:snapToGrid w:val="0"/>
          <w:sz w:val="30"/>
        </w:rPr>
        <w:t xml:space="preserve"> тыс. баррелей в день, а также учитывала сокращение экспорта наших нефтепродуктов в Европу. Так</w:t>
      </w:r>
      <w:bookmarkStart w:id="63" w:name="OCRUncertain089"/>
      <w:r>
        <w:rPr>
          <w:snapToGrid w:val="0"/>
          <w:sz w:val="30"/>
        </w:rPr>
        <w:t>и</w:t>
      </w:r>
      <w:bookmarkEnd w:id="63"/>
      <w:r>
        <w:rPr>
          <w:snapToGrid w:val="0"/>
          <w:sz w:val="30"/>
        </w:rPr>
        <w:t>м обр</w:t>
      </w:r>
      <w:bookmarkStart w:id="64" w:name="OCRUncertain090"/>
      <w:r>
        <w:rPr>
          <w:snapToGrid w:val="0"/>
          <w:sz w:val="30"/>
        </w:rPr>
        <w:t>а</w:t>
      </w:r>
      <w:bookmarkEnd w:id="64"/>
      <w:r>
        <w:rPr>
          <w:snapToGrid w:val="0"/>
          <w:sz w:val="30"/>
        </w:rPr>
        <w:t>зо</w:t>
      </w:r>
      <w:bookmarkStart w:id="65" w:name="OCRUncertain091"/>
      <w:r>
        <w:rPr>
          <w:snapToGrid w:val="0"/>
          <w:sz w:val="30"/>
        </w:rPr>
        <w:t>м</w:t>
      </w:r>
      <w:bookmarkEnd w:id="65"/>
      <w:r>
        <w:rPr>
          <w:snapToGrid w:val="0"/>
          <w:sz w:val="30"/>
        </w:rPr>
        <w:t>, об</w:t>
      </w:r>
      <w:bookmarkStart w:id="66" w:name="OCRUncertain092"/>
      <w:r>
        <w:rPr>
          <w:snapToGrid w:val="0"/>
          <w:sz w:val="30"/>
        </w:rPr>
        <w:t>щий</w:t>
      </w:r>
      <w:bookmarkEnd w:id="66"/>
      <w:r>
        <w:rPr>
          <w:snapToGrid w:val="0"/>
          <w:sz w:val="30"/>
        </w:rPr>
        <w:t xml:space="preserve"> </w:t>
      </w:r>
      <w:bookmarkStart w:id="67" w:name="OCRUncertain093"/>
      <w:r>
        <w:rPr>
          <w:snapToGrid w:val="0"/>
          <w:sz w:val="30"/>
        </w:rPr>
        <w:t>о</w:t>
      </w:r>
      <w:bookmarkEnd w:id="67"/>
      <w:r>
        <w:rPr>
          <w:snapToGrid w:val="0"/>
          <w:sz w:val="30"/>
        </w:rPr>
        <w:t>б</w:t>
      </w:r>
      <w:bookmarkStart w:id="68" w:name="OCRUncertain094"/>
      <w:r>
        <w:rPr>
          <w:snapToGrid w:val="0"/>
          <w:sz w:val="30"/>
        </w:rPr>
        <w:t>ъ</w:t>
      </w:r>
      <w:bookmarkEnd w:id="68"/>
      <w:r>
        <w:rPr>
          <w:snapToGrid w:val="0"/>
          <w:sz w:val="30"/>
        </w:rPr>
        <w:t>ем сокращений стран ОПЕК с марта</w:t>
      </w:r>
      <w:r>
        <w:rPr>
          <w:noProof/>
          <w:snapToGrid w:val="0"/>
          <w:sz w:val="30"/>
        </w:rPr>
        <w:t xml:space="preserve"> 1998</w:t>
      </w:r>
      <w:r>
        <w:rPr>
          <w:snapToGrid w:val="0"/>
          <w:sz w:val="30"/>
        </w:rPr>
        <w:t xml:space="preserve"> года составил</w:t>
      </w:r>
      <w:r>
        <w:rPr>
          <w:noProof/>
          <w:snapToGrid w:val="0"/>
          <w:sz w:val="30"/>
        </w:rPr>
        <w:t xml:space="preserve"> 2,6</w:t>
      </w:r>
      <w:r>
        <w:rPr>
          <w:snapToGrid w:val="0"/>
          <w:sz w:val="30"/>
        </w:rPr>
        <w:t xml:space="preserve"> млн. баррелей в день, нечленов ОПЕК</w:t>
      </w:r>
      <w:r>
        <w:rPr>
          <w:noProof/>
          <w:snapToGrid w:val="0"/>
          <w:sz w:val="30"/>
        </w:rPr>
        <w:t xml:space="preserve"> — 500</w:t>
      </w:r>
      <w:r>
        <w:rPr>
          <w:snapToGrid w:val="0"/>
          <w:sz w:val="30"/>
        </w:rPr>
        <w:t xml:space="preserve"> тыс. баррелей в день. Всего</w:t>
      </w:r>
      <w:r>
        <w:rPr>
          <w:noProof/>
          <w:snapToGrid w:val="0"/>
          <w:sz w:val="30"/>
        </w:rPr>
        <w:t xml:space="preserve"> — 3,1</w:t>
      </w:r>
      <w:r>
        <w:rPr>
          <w:snapToGrid w:val="0"/>
          <w:sz w:val="30"/>
        </w:rPr>
        <w:t xml:space="preserve"> млн. баррелей в день. Решения вступили в силу с </w:t>
      </w:r>
      <w:r>
        <w:rPr>
          <w:noProof/>
          <w:snapToGrid w:val="0"/>
          <w:sz w:val="30"/>
        </w:rPr>
        <w:t>1</w:t>
      </w:r>
      <w:r>
        <w:rPr>
          <w:snapToGrid w:val="0"/>
          <w:sz w:val="30"/>
        </w:rPr>
        <w:t xml:space="preserve"> июля</w:t>
      </w:r>
      <w:r>
        <w:rPr>
          <w:noProof/>
          <w:snapToGrid w:val="0"/>
          <w:sz w:val="30"/>
        </w:rPr>
        <w:t xml:space="preserve"> 1998</w:t>
      </w:r>
      <w:r>
        <w:rPr>
          <w:snapToGrid w:val="0"/>
          <w:sz w:val="30"/>
        </w:rPr>
        <w:t xml:space="preserve"> года и действуют в течение года, то есть до</w:t>
      </w:r>
      <w:r>
        <w:rPr>
          <w:noProof/>
          <w:snapToGrid w:val="0"/>
          <w:sz w:val="30"/>
        </w:rPr>
        <w:t xml:space="preserve"> 1</w:t>
      </w:r>
      <w:r>
        <w:rPr>
          <w:snapToGrid w:val="0"/>
          <w:sz w:val="30"/>
        </w:rPr>
        <w:t xml:space="preserve"> июля </w:t>
      </w:r>
      <w:r>
        <w:rPr>
          <w:noProof/>
          <w:snapToGrid w:val="0"/>
          <w:sz w:val="30"/>
        </w:rPr>
        <w:t>1999</w:t>
      </w:r>
      <w:r>
        <w:rPr>
          <w:snapToGrid w:val="0"/>
          <w:sz w:val="30"/>
        </w:rPr>
        <w:t xml:space="preserve"> </w:t>
      </w:r>
      <w:bookmarkStart w:id="69" w:name="OCRUncertain096"/>
      <w:r>
        <w:rPr>
          <w:snapToGrid w:val="0"/>
          <w:sz w:val="30"/>
        </w:rPr>
        <w:t>года</w:t>
      </w:r>
      <w:bookmarkEnd w:id="69"/>
      <w:r>
        <w:rPr>
          <w:snapToGrid w:val="0"/>
          <w:sz w:val="30"/>
        </w:rPr>
        <w:t>.</w:t>
      </w:r>
    </w:p>
    <w:p w:rsidR="00047098" w:rsidRDefault="00047098">
      <w:pPr>
        <w:ind w:firstLine="851"/>
        <w:jc w:val="both"/>
        <w:rPr>
          <w:snapToGrid w:val="0"/>
          <w:sz w:val="30"/>
        </w:rPr>
      </w:pPr>
      <w:r>
        <w:rPr>
          <w:snapToGrid w:val="0"/>
          <w:sz w:val="30"/>
        </w:rPr>
        <w:t>На двустороннем уровне в ходе июньской конференции была достигнута договоренность об углублении практического сотруд</w:t>
      </w:r>
      <w:r>
        <w:rPr>
          <w:snapToGrid w:val="0"/>
          <w:sz w:val="30"/>
        </w:rPr>
        <w:softHyphen/>
        <w:t>ничества Россия</w:t>
      </w:r>
      <w:r>
        <w:rPr>
          <w:noProof/>
          <w:snapToGrid w:val="0"/>
          <w:sz w:val="30"/>
        </w:rPr>
        <w:t xml:space="preserve"> —</w:t>
      </w:r>
      <w:r>
        <w:rPr>
          <w:snapToGrid w:val="0"/>
          <w:sz w:val="30"/>
        </w:rPr>
        <w:t xml:space="preserve"> ОПЕК, включая обмен информацией. В част</w:t>
      </w:r>
      <w:r>
        <w:rPr>
          <w:snapToGrid w:val="0"/>
          <w:sz w:val="30"/>
        </w:rPr>
        <w:softHyphen/>
        <w:t>ности, речь шла об органи</w:t>
      </w:r>
      <w:bookmarkStart w:id="70" w:name="OCRUncertain097"/>
      <w:r>
        <w:rPr>
          <w:snapToGrid w:val="0"/>
          <w:sz w:val="30"/>
        </w:rPr>
        <w:t>з</w:t>
      </w:r>
      <w:bookmarkEnd w:id="70"/>
      <w:r>
        <w:rPr>
          <w:snapToGrid w:val="0"/>
          <w:sz w:val="30"/>
        </w:rPr>
        <w:t>ации круглого стола по перспективам развития мирового нефтяного рынка. Эта договоренность была конкретизирована в ноябре</w:t>
      </w:r>
      <w:r>
        <w:rPr>
          <w:noProof/>
          <w:snapToGrid w:val="0"/>
          <w:sz w:val="30"/>
        </w:rPr>
        <w:t xml:space="preserve"> 1998</w:t>
      </w:r>
      <w:r>
        <w:rPr>
          <w:snapToGrid w:val="0"/>
          <w:sz w:val="30"/>
        </w:rPr>
        <w:t xml:space="preserve"> года в ходе 106-й конферен</w:t>
      </w:r>
      <w:r>
        <w:rPr>
          <w:snapToGrid w:val="0"/>
          <w:sz w:val="30"/>
        </w:rPr>
        <w:softHyphen/>
        <w:t>ции. Тогда же было решено начать издание при поддержке ОПЕК и Минтопэнерго специального ежемесячного бюллетеня "Интерпетролеум": обзор мировых энергетических рынков". Как ни странно, при некотором перенасыщении российского рынка ра</w:t>
      </w:r>
      <w:bookmarkStart w:id="71" w:name="OCRUncertain098"/>
      <w:r>
        <w:rPr>
          <w:snapToGrid w:val="0"/>
          <w:sz w:val="30"/>
        </w:rPr>
        <w:t>з</w:t>
      </w:r>
      <w:bookmarkEnd w:id="71"/>
      <w:r>
        <w:rPr>
          <w:snapToGrid w:val="0"/>
          <w:sz w:val="30"/>
        </w:rPr>
        <w:t>ного рода информацией аналитических материалов ОПЕК, содержащих серьезный анализ мирового нефтяного рынка и его тенденций, до сих пор не было.</w:t>
      </w:r>
    </w:p>
    <w:p w:rsidR="00047098" w:rsidRDefault="00047098">
      <w:pPr>
        <w:ind w:firstLine="851"/>
        <w:jc w:val="both"/>
        <w:rPr>
          <w:snapToGrid w:val="0"/>
          <w:sz w:val="30"/>
        </w:rPr>
      </w:pPr>
      <w:r>
        <w:rPr>
          <w:snapToGrid w:val="0"/>
          <w:sz w:val="30"/>
        </w:rPr>
        <w:t xml:space="preserve">В приветственном послании генерального секретаря ОПЕК </w:t>
      </w:r>
      <w:bookmarkStart w:id="72" w:name="OCRUncertain099"/>
      <w:r>
        <w:rPr>
          <w:snapToGrid w:val="0"/>
          <w:sz w:val="30"/>
        </w:rPr>
        <w:t>Р.Лукмана</w:t>
      </w:r>
      <w:bookmarkEnd w:id="72"/>
      <w:r>
        <w:rPr>
          <w:snapToGrid w:val="0"/>
          <w:sz w:val="30"/>
        </w:rPr>
        <w:t xml:space="preserve"> и</w:t>
      </w:r>
      <w:bookmarkStart w:id="73" w:name="OCRUncertain100"/>
      <w:r>
        <w:rPr>
          <w:snapToGrid w:val="0"/>
          <w:sz w:val="30"/>
        </w:rPr>
        <w:t>з</w:t>
      </w:r>
      <w:bookmarkEnd w:id="73"/>
      <w:r>
        <w:rPr>
          <w:snapToGrid w:val="0"/>
          <w:sz w:val="30"/>
        </w:rPr>
        <w:t>данию выска</w:t>
      </w:r>
      <w:bookmarkStart w:id="74" w:name="OCRUncertain101"/>
      <w:r>
        <w:rPr>
          <w:snapToGrid w:val="0"/>
          <w:sz w:val="30"/>
        </w:rPr>
        <w:t>з</w:t>
      </w:r>
      <w:bookmarkEnd w:id="74"/>
      <w:r>
        <w:rPr>
          <w:snapToGrid w:val="0"/>
          <w:sz w:val="30"/>
        </w:rPr>
        <w:t xml:space="preserve">ывались пожелания </w:t>
      </w:r>
      <w:bookmarkStart w:id="75" w:name="OCRUncertain102"/>
      <w:r>
        <w:rPr>
          <w:snapToGrid w:val="0"/>
          <w:sz w:val="30"/>
        </w:rPr>
        <w:t>"</w:t>
      </w:r>
      <w:bookmarkEnd w:id="75"/>
      <w:r>
        <w:rPr>
          <w:snapToGrid w:val="0"/>
          <w:sz w:val="30"/>
        </w:rPr>
        <w:t>успехов в пред</w:t>
      </w:r>
      <w:r>
        <w:rPr>
          <w:snapToGrid w:val="0"/>
          <w:sz w:val="30"/>
        </w:rPr>
        <w:softHyphen/>
        <w:t>принимаемых им усилиях по обеспечению руководящих кругов российской нефтяной индустрии новейшей информацией о ходе ра</w:t>
      </w:r>
      <w:bookmarkStart w:id="76" w:name="OCRUncertain103"/>
      <w:r>
        <w:rPr>
          <w:snapToGrid w:val="0"/>
          <w:sz w:val="30"/>
        </w:rPr>
        <w:t>з</w:t>
      </w:r>
      <w:bookmarkEnd w:id="76"/>
      <w:r>
        <w:rPr>
          <w:snapToGrid w:val="0"/>
          <w:sz w:val="30"/>
        </w:rPr>
        <w:t>вития нефтяных рынков мира, что, в свою очередь, будет спо</w:t>
      </w:r>
      <w:r>
        <w:rPr>
          <w:snapToGrid w:val="0"/>
          <w:sz w:val="30"/>
        </w:rPr>
        <w:softHyphen/>
        <w:t>собствовать росту взаимопонимания и созданию позитивных воз</w:t>
      </w:r>
      <w:r>
        <w:rPr>
          <w:snapToGrid w:val="0"/>
          <w:sz w:val="30"/>
        </w:rPr>
        <w:softHyphen/>
        <w:t xml:space="preserve">можностей для дальнейшего и более тесного сотрудничества в предстоящие </w:t>
      </w:r>
      <w:bookmarkStart w:id="77" w:name="OCRUncertain104"/>
      <w:r>
        <w:rPr>
          <w:snapToGrid w:val="0"/>
          <w:sz w:val="30"/>
        </w:rPr>
        <w:t>годы.</w:t>
      </w:r>
      <w:bookmarkEnd w:id="77"/>
    </w:p>
    <w:p w:rsidR="00047098" w:rsidRDefault="00047098">
      <w:pPr>
        <w:ind w:firstLine="851"/>
        <w:jc w:val="both"/>
        <w:rPr>
          <w:snapToGrid w:val="0"/>
          <w:sz w:val="30"/>
        </w:rPr>
      </w:pPr>
      <w:r>
        <w:rPr>
          <w:snapToGrid w:val="0"/>
          <w:sz w:val="30"/>
        </w:rPr>
        <w:t>В феврале</w:t>
      </w:r>
      <w:r>
        <w:rPr>
          <w:noProof/>
          <w:snapToGrid w:val="0"/>
          <w:sz w:val="30"/>
        </w:rPr>
        <w:t xml:space="preserve"> 1999</w:t>
      </w:r>
      <w:r>
        <w:rPr>
          <w:snapToGrid w:val="0"/>
          <w:sz w:val="30"/>
        </w:rPr>
        <w:t xml:space="preserve"> года в Вене был проведен первый "круглый стол</w:t>
      </w:r>
      <w:bookmarkStart w:id="78" w:name="OCRUncertain105"/>
      <w:r>
        <w:rPr>
          <w:snapToGrid w:val="0"/>
          <w:sz w:val="30"/>
        </w:rPr>
        <w:t>"</w:t>
      </w:r>
      <w:bookmarkEnd w:id="78"/>
      <w:r>
        <w:rPr>
          <w:snapToGrid w:val="0"/>
          <w:sz w:val="30"/>
        </w:rPr>
        <w:t xml:space="preserve"> "Россия</w:t>
      </w:r>
      <w:r>
        <w:rPr>
          <w:noProof/>
          <w:snapToGrid w:val="0"/>
          <w:sz w:val="30"/>
        </w:rPr>
        <w:t>—</w:t>
      </w:r>
      <w:r>
        <w:rPr>
          <w:snapToGrid w:val="0"/>
          <w:sz w:val="30"/>
        </w:rPr>
        <w:t>ОПЕК" с участием министра топлива и энерге</w:t>
      </w:r>
      <w:r>
        <w:rPr>
          <w:snapToGrid w:val="0"/>
          <w:sz w:val="30"/>
        </w:rPr>
        <w:softHyphen/>
        <w:t xml:space="preserve">тики и </w:t>
      </w:r>
      <w:bookmarkStart w:id="79" w:name="OCRUncertain106"/>
      <w:r>
        <w:rPr>
          <w:snapToGrid w:val="0"/>
          <w:sz w:val="30"/>
        </w:rPr>
        <w:t>генсекретаря</w:t>
      </w:r>
      <w:bookmarkEnd w:id="79"/>
      <w:r>
        <w:rPr>
          <w:snapToGrid w:val="0"/>
          <w:sz w:val="30"/>
        </w:rPr>
        <w:t xml:space="preserve"> ОПЕК. В центре дискуссии находились вопросы, связанные с перспективами развития мирового неф</w:t>
      </w:r>
      <w:r>
        <w:rPr>
          <w:snapToGrid w:val="0"/>
          <w:sz w:val="30"/>
        </w:rPr>
        <w:softHyphen/>
        <w:t>тяного рынка, ценами на нефть, общими тенденциями ра</w:t>
      </w:r>
      <w:bookmarkStart w:id="80" w:name="OCRUncertain107"/>
      <w:r>
        <w:rPr>
          <w:snapToGrid w:val="0"/>
          <w:sz w:val="30"/>
        </w:rPr>
        <w:t>з</w:t>
      </w:r>
      <w:bookmarkEnd w:id="80"/>
      <w:r>
        <w:rPr>
          <w:snapToGrid w:val="0"/>
          <w:sz w:val="30"/>
        </w:rPr>
        <w:t>ви</w:t>
      </w:r>
      <w:r>
        <w:rPr>
          <w:snapToGrid w:val="0"/>
          <w:sz w:val="30"/>
        </w:rPr>
        <w:softHyphen/>
        <w:t>тия мировых энергетических рынков, проблемами природо</w:t>
      </w:r>
      <w:r>
        <w:rPr>
          <w:snapToGrid w:val="0"/>
          <w:sz w:val="30"/>
        </w:rPr>
        <w:softHyphen/>
        <w:t xml:space="preserve">охранного характера, в том числе имеющими отношение к </w:t>
      </w:r>
      <w:bookmarkStart w:id="81" w:name="OCRUncertain108"/>
      <w:r>
        <w:rPr>
          <w:snapToGrid w:val="0"/>
          <w:sz w:val="30"/>
        </w:rPr>
        <w:t>Ки-отскому</w:t>
      </w:r>
      <w:bookmarkEnd w:id="81"/>
      <w:r>
        <w:rPr>
          <w:snapToGrid w:val="0"/>
          <w:sz w:val="30"/>
        </w:rPr>
        <w:t xml:space="preserve"> протоколу. С российской стороны во встрече приняли самое активное участие ведущие нефтяные компании, а также ряд банков.</w:t>
      </w:r>
    </w:p>
    <w:p w:rsidR="00047098" w:rsidRDefault="00047098">
      <w:pPr>
        <w:ind w:firstLine="851"/>
        <w:jc w:val="both"/>
        <w:rPr>
          <w:snapToGrid w:val="0"/>
          <w:sz w:val="30"/>
        </w:rPr>
      </w:pPr>
      <w:r>
        <w:rPr>
          <w:snapToGrid w:val="0"/>
          <w:sz w:val="30"/>
        </w:rPr>
        <w:t>На круглом столе эксперты ОПЕК отмечали, что не берутся прогнозировать ра</w:t>
      </w:r>
      <w:bookmarkStart w:id="82" w:name="OCRUncertain109"/>
      <w:r>
        <w:rPr>
          <w:snapToGrid w:val="0"/>
          <w:sz w:val="30"/>
        </w:rPr>
        <w:t>з</w:t>
      </w:r>
      <w:bookmarkEnd w:id="82"/>
      <w:r>
        <w:rPr>
          <w:snapToGrid w:val="0"/>
          <w:sz w:val="30"/>
        </w:rPr>
        <w:t>витие ситуации на энергетических рынках, и говорили лишь о возможных сценариях. Наиболее реалистичный из них, на их взгляд, ба</w:t>
      </w:r>
      <w:bookmarkStart w:id="83" w:name="OCRUncertain110"/>
      <w:r>
        <w:rPr>
          <w:snapToGrid w:val="0"/>
          <w:sz w:val="30"/>
        </w:rPr>
        <w:t>з</w:t>
      </w:r>
      <w:bookmarkEnd w:id="83"/>
      <w:r>
        <w:rPr>
          <w:snapToGrid w:val="0"/>
          <w:sz w:val="30"/>
        </w:rPr>
        <w:t>ируется на росте мировой потребности в энергии и росте мировой экономики</w:t>
      </w:r>
      <w:r>
        <w:rPr>
          <w:noProof/>
          <w:snapToGrid w:val="0"/>
          <w:sz w:val="30"/>
        </w:rPr>
        <w:t xml:space="preserve"> 1,5</w:t>
      </w:r>
      <w:r>
        <w:rPr>
          <w:snapToGrid w:val="0"/>
          <w:sz w:val="30"/>
        </w:rPr>
        <w:t xml:space="preserve"> процента в год. В резуль</w:t>
      </w:r>
      <w:r>
        <w:rPr>
          <w:snapToGrid w:val="0"/>
          <w:sz w:val="30"/>
        </w:rPr>
        <w:softHyphen/>
        <w:t>тате к</w:t>
      </w:r>
      <w:r>
        <w:rPr>
          <w:noProof/>
          <w:snapToGrid w:val="0"/>
          <w:sz w:val="30"/>
        </w:rPr>
        <w:t xml:space="preserve"> 2010</w:t>
      </w:r>
      <w:r>
        <w:rPr>
          <w:snapToGrid w:val="0"/>
          <w:sz w:val="30"/>
        </w:rPr>
        <w:t xml:space="preserve"> году цены на нефть могут подняться до</w:t>
      </w:r>
      <w:r>
        <w:rPr>
          <w:noProof/>
          <w:snapToGrid w:val="0"/>
          <w:sz w:val="30"/>
        </w:rPr>
        <w:t xml:space="preserve"> 19,4</w:t>
      </w:r>
      <w:r>
        <w:rPr>
          <w:snapToGrid w:val="0"/>
          <w:sz w:val="30"/>
        </w:rPr>
        <w:t xml:space="preserve"> доллара за баррель, а к</w:t>
      </w:r>
      <w:r>
        <w:rPr>
          <w:noProof/>
          <w:snapToGrid w:val="0"/>
          <w:sz w:val="30"/>
        </w:rPr>
        <w:t xml:space="preserve"> 2020</w:t>
      </w:r>
      <w:r>
        <w:rPr>
          <w:snapToGrid w:val="0"/>
          <w:sz w:val="30"/>
        </w:rPr>
        <w:t xml:space="preserve"> году</w:t>
      </w:r>
      <w:r>
        <w:rPr>
          <w:noProof/>
          <w:snapToGrid w:val="0"/>
          <w:sz w:val="30"/>
        </w:rPr>
        <w:t xml:space="preserve"> —</w:t>
      </w:r>
      <w:r>
        <w:rPr>
          <w:snapToGrid w:val="0"/>
          <w:sz w:val="30"/>
        </w:rPr>
        <w:t xml:space="preserve"> до</w:t>
      </w:r>
      <w:r>
        <w:rPr>
          <w:noProof/>
          <w:snapToGrid w:val="0"/>
          <w:sz w:val="30"/>
        </w:rPr>
        <w:t xml:space="preserve"> 22,5</w:t>
      </w:r>
      <w:r>
        <w:rPr>
          <w:snapToGrid w:val="0"/>
          <w:sz w:val="30"/>
        </w:rPr>
        <w:t xml:space="preserve"> доллара за баррель (в долла</w:t>
      </w:r>
      <w:r>
        <w:rPr>
          <w:snapToGrid w:val="0"/>
          <w:sz w:val="30"/>
        </w:rPr>
        <w:softHyphen/>
        <w:t>рах</w:t>
      </w:r>
      <w:r>
        <w:rPr>
          <w:noProof/>
          <w:snapToGrid w:val="0"/>
          <w:sz w:val="30"/>
        </w:rPr>
        <w:t xml:space="preserve"> 1998</w:t>
      </w:r>
      <w:r>
        <w:rPr>
          <w:snapToGrid w:val="0"/>
          <w:sz w:val="30"/>
        </w:rPr>
        <w:t xml:space="preserve"> года). В зависимости от глобальных последствий финан</w:t>
      </w:r>
      <w:r>
        <w:rPr>
          <w:snapToGrid w:val="0"/>
          <w:sz w:val="30"/>
        </w:rPr>
        <w:softHyphen/>
        <w:t xml:space="preserve">сово-экономического кризиса в странах </w:t>
      </w:r>
      <w:bookmarkStart w:id="84" w:name="OCRUncertain111"/>
      <w:r>
        <w:rPr>
          <w:snapToGrid w:val="0"/>
          <w:sz w:val="30"/>
        </w:rPr>
        <w:t>АТР</w:t>
      </w:r>
      <w:bookmarkEnd w:id="84"/>
      <w:r>
        <w:rPr>
          <w:snapToGrid w:val="0"/>
          <w:sz w:val="30"/>
        </w:rPr>
        <w:t xml:space="preserve"> и снижения темпов роста в ведущих индустриальных странах возможны как более пессимистические, так и более оптимистические варианты разви</w:t>
      </w:r>
      <w:r>
        <w:rPr>
          <w:snapToGrid w:val="0"/>
          <w:sz w:val="30"/>
        </w:rPr>
        <w:softHyphen/>
        <w:t>тия ситуации. Позитивную роль для ценообразования на нефть, на их взгляд, будет играть фактор стремительной урбани</w:t>
      </w:r>
      <w:bookmarkStart w:id="85" w:name="OCRUncertain112"/>
      <w:r>
        <w:rPr>
          <w:snapToGrid w:val="0"/>
          <w:sz w:val="30"/>
        </w:rPr>
        <w:t>з</w:t>
      </w:r>
      <w:bookmarkEnd w:id="85"/>
      <w:r>
        <w:rPr>
          <w:snapToGrid w:val="0"/>
          <w:sz w:val="30"/>
        </w:rPr>
        <w:t>ации населения в азиатских странах.</w:t>
      </w:r>
    </w:p>
    <w:p w:rsidR="00047098" w:rsidRDefault="00047098">
      <w:pPr>
        <w:ind w:firstLine="851"/>
        <w:jc w:val="both"/>
        <w:rPr>
          <w:snapToGrid w:val="0"/>
          <w:sz w:val="30"/>
        </w:rPr>
      </w:pPr>
      <w:r>
        <w:rPr>
          <w:snapToGrid w:val="0"/>
          <w:sz w:val="30"/>
        </w:rPr>
        <w:t>Прогнозы ОПЕК перекликаются с оценками Международного энергетического агентства, в соответствии с которыми цена стре</w:t>
      </w:r>
      <w:r>
        <w:rPr>
          <w:snapToGrid w:val="0"/>
          <w:sz w:val="30"/>
        </w:rPr>
        <w:softHyphen/>
        <w:t>мительно пойдет вверх после</w:t>
      </w:r>
      <w:r>
        <w:rPr>
          <w:noProof/>
          <w:snapToGrid w:val="0"/>
          <w:sz w:val="30"/>
        </w:rPr>
        <w:t xml:space="preserve"> 2010</w:t>
      </w:r>
      <w:r>
        <w:rPr>
          <w:snapToGrid w:val="0"/>
          <w:sz w:val="30"/>
        </w:rPr>
        <w:t xml:space="preserve"> года и будет где-то между</w:t>
      </w:r>
      <w:r>
        <w:rPr>
          <w:noProof/>
          <w:snapToGrid w:val="0"/>
          <w:sz w:val="30"/>
        </w:rPr>
        <w:t xml:space="preserve"> 19,7 </w:t>
      </w:r>
      <w:r>
        <w:rPr>
          <w:snapToGrid w:val="0"/>
          <w:sz w:val="30"/>
        </w:rPr>
        <w:t>доллара за баррель и</w:t>
      </w:r>
      <w:r>
        <w:rPr>
          <w:noProof/>
          <w:snapToGrid w:val="0"/>
          <w:sz w:val="30"/>
        </w:rPr>
        <w:t xml:space="preserve"> 29</w:t>
      </w:r>
      <w:r>
        <w:rPr>
          <w:snapToGrid w:val="0"/>
          <w:sz w:val="30"/>
        </w:rPr>
        <w:t xml:space="preserve"> долларов за баррель</w:t>
      </w:r>
      <w:bookmarkStart w:id="86" w:name="OCRUncertain113"/>
      <w:r>
        <w:rPr>
          <w:snapToGrid w:val="0"/>
          <w:sz w:val="30"/>
        </w:rPr>
        <w:t>^.</w:t>
      </w:r>
      <w:bookmarkEnd w:id="86"/>
      <w:r>
        <w:rPr>
          <w:snapToGrid w:val="0"/>
          <w:sz w:val="30"/>
        </w:rPr>
        <w:t xml:space="preserve"> Правда, </w:t>
      </w:r>
      <w:bookmarkStart w:id="87" w:name="OCRUncertain114"/>
      <w:r>
        <w:rPr>
          <w:snapToGrid w:val="0"/>
          <w:sz w:val="30"/>
        </w:rPr>
        <w:t xml:space="preserve">опековцы, </w:t>
      </w:r>
      <w:bookmarkEnd w:id="87"/>
      <w:r>
        <w:rPr>
          <w:snapToGrid w:val="0"/>
          <w:sz w:val="30"/>
        </w:rPr>
        <w:t>как видно, несколько более консервативны в своих оценках.</w:t>
      </w:r>
    </w:p>
    <w:p w:rsidR="00047098" w:rsidRDefault="00047098">
      <w:pPr>
        <w:ind w:firstLine="851"/>
        <w:jc w:val="both"/>
        <w:rPr>
          <w:snapToGrid w:val="0"/>
          <w:sz w:val="30"/>
        </w:rPr>
      </w:pPr>
      <w:r>
        <w:rPr>
          <w:snapToGrid w:val="0"/>
          <w:sz w:val="30"/>
        </w:rPr>
        <w:t>Со стороны российских экспертов были обозначены перспекти</w:t>
      </w:r>
      <w:r>
        <w:rPr>
          <w:snapToGrid w:val="0"/>
          <w:sz w:val="30"/>
        </w:rPr>
        <w:softHyphen/>
        <w:t>вы ра</w:t>
      </w:r>
      <w:bookmarkStart w:id="88" w:name="OCRUncertain115"/>
      <w:r>
        <w:rPr>
          <w:snapToGrid w:val="0"/>
          <w:sz w:val="30"/>
        </w:rPr>
        <w:t>з</w:t>
      </w:r>
      <w:bookmarkEnd w:id="88"/>
      <w:r>
        <w:rPr>
          <w:snapToGrid w:val="0"/>
          <w:sz w:val="30"/>
        </w:rPr>
        <w:t>вития отечественной нефтедобывающей промышленности. Особый интерес эксперты ОПЕК проявляли к принятию закона о разделе продукции и другим вопросам внутреннего налогообло</w:t>
      </w:r>
      <w:r>
        <w:rPr>
          <w:snapToGrid w:val="0"/>
          <w:sz w:val="30"/>
        </w:rPr>
        <w:softHyphen/>
        <w:t>жения. Пользуясь случаем, ставили вопросы и по проблемам "каспийской нефти" в плане возможного во</w:t>
      </w:r>
      <w:bookmarkStart w:id="89" w:name="OCRUncertain116"/>
      <w:r>
        <w:rPr>
          <w:snapToGrid w:val="0"/>
          <w:sz w:val="30"/>
        </w:rPr>
        <w:t>з</w:t>
      </w:r>
      <w:bookmarkEnd w:id="89"/>
      <w:r>
        <w:rPr>
          <w:snapToGrid w:val="0"/>
          <w:sz w:val="30"/>
        </w:rPr>
        <w:t>действия на мировой нефтяной рынок. Было принято решение перевести подобные ме</w:t>
      </w:r>
      <w:r>
        <w:rPr>
          <w:snapToGrid w:val="0"/>
          <w:sz w:val="30"/>
        </w:rPr>
        <w:softHyphen/>
        <w:t>роприятия на регулярную основу. Следующее заседание круглого стола запланировано на лето</w:t>
      </w:r>
      <w:r>
        <w:rPr>
          <w:noProof/>
          <w:snapToGrid w:val="0"/>
          <w:sz w:val="30"/>
        </w:rPr>
        <w:t xml:space="preserve"> 1999</w:t>
      </w:r>
      <w:r>
        <w:rPr>
          <w:snapToGrid w:val="0"/>
          <w:sz w:val="30"/>
        </w:rPr>
        <w:t xml:space="preserve"> года в Москве.</w:t>
      </w:r>
    </w:p>
    <w:p w:rsidR="00047098" w:rsidRDefault="00047098">
      <w:pPr>
        <w:ind w:firstLine="851"/>
        <w:jc w:val="both"/>
        <w:rPr>
          <w:snapToGrid w:val="0"/>
          <w:sz w:val="30"/>
        </w:rPr>
      </w:pPr>
      <w:r>
        <w:rPr>
          <w:snapToGrid w:val="0"/>
          <w:sz w:val="30"/>
        </w:rPr>
        <w:t>Усилия, предпринятые странами-членами и нечленами ОПЕК в</w:t>
      </w:r>
      <w:r>
        <w:rPr>
          <w:noProof/>
          <w:snapToGrid w:val="0"/>
          <w:sz w:val="30"/>
        </w:rPr>
        <w:t xml:space="preserve"> 1998</w:t>
      </w:r>
      <w:r>
        <w:rPr>
          <w:snapToGrid w:val="0"/>
          <w:sz w:val="30"/>
        </w:rPr>
        <w:t xml:space="preserve"> году, вне всякого сомнения, сыграли важнейшую роль в предотвращении дальнейшего обвала мирового нефтяного рынка. Не будь предпринятых мер, и цена на нефть, по оценке некото</w:t>
      </w:r>
      <w:r>
        <w:rPr>
          <w:snapToGrid w:val="0"/>
          <w:sz w:val="30"/>
        </w:rPr>
        <w:softHyphen/>
        <w:t>рых экспертов, могла бы упасть до</w:t>
      </w:r>
      <w:r>
        <w:rPr>
          <w:noProof/>
          <w:snapToGrid w:val="0"/>
          <w:sz w:val="30"/>
        </w:rPr>
        <w:t xml:space="preserve"> 6—7</w:t>
      </w:r>
      <w:r>
        <w:rPr>
          <w:snapToGrid w:val="0"/>
          <w:sz w:val="30"/>
        </w:rPr>
        <w:t xml:space="preserve"> долларов за баррель.</w:t>
      </w:r>
    </w:p>
    <w:p w:rsidR="00047098" w:rsidRDefault="00047098">
      <w:pPr>
        <w:ind w:firstLine="851"/>
        <w:jc w:val="both"/>
        <w:rPr>
          <w:snapToGrid w:val="0"/>
          <w:sz w:val="30"/>
        </w:rPr>
      </w:pPr>
      <w:r>
        <w:rPr>
          <w:snapToGrid w:val="0"/>
          <w:sz w:val="30"/>
        </w:rPr>
        <w:t>Однако, несмотря на известную стабилизацию рынка, к нача</w:t>
      </w:r>
      <w:r>
        <w:rPr>
          <w:snapToGrid w:val="0"/>
          <w:sz w:val="30"/>
        </w:rPr>
        <w:softHyphen/>
        <w:t>лу</w:t>
      </w:r>
      <w:r>
        <w:rPr>
          <w:noProof/>
          <w:snapToGrid w:val="0"/>
          <w:sz w:val="30"/>
        </w:rPr>
        <w:t xml:space="preserve"> 1999</w:t>
      </w:r>
      <w:r>
        <w:rPr>
          <w:snapToGrid w:val="0"/>
          <w:sz w:val="30"/>
        </w:rPr>
        <w:t xml:space="preserve"> года цена по-прежнему была очень низкой. Требовались новые серьезные усилия нефтедобывающих стран.</w:t>
      </w:r>
    </w:p>
    <w:p w:rsidR="00047098" w:rsidRDefault="00047098">
      <w:pPr>
        <w:ind w:firstLine="851"/>
        <w:jc w:val="both"/>
        <w:rPr>
          <w:snapToGrid w:val="0"/>
          <w:sz w:val="30"/>
        </w:rPr>
      </w:pPr>
      <w:r>
        <w:rPr>
          <w:snapToGrid w:val="0"/>
          <w:sz w:val="30"/>
        </w:rPr>
        <w:t>Наиболее рельефно результаты в</w:t>
      </w:r>
      <w:bookmarkStart w:id="90" w:name="OCRUncertain117"/>
      <w:r>
        <w:rPr>
          <w:snapToGrid w:val="0"/>
          <w:sz w:val="30"/>
        </w:rPr>
        <w:t>з</w:t>
      </w:r>
      <w:bookmarkEnd w:id="90"/>
      <w:r>
        <w:rPr>
          <w:snapToGrid w:val="0"/>
          <w:sz w:val="30"/>
        </w:rPr>
        <w:t>аимодействия ведущих ми</w:t>
      </w:r>
      <w:r>
        <w:rPr>
          <w:snapToGrid w:val="0"/>
          <w:sz w:val="30"/>
        </w:rPr>
        <w:softHyphen/>
        <w:t>ровых нефтяных держав, прежде всего ОПЕК и России, в целях стабилизации рынка проявились накануне 107-й конференции ОПЕК в марте</w:t>
      </w:r>
      <w:r>
        <w:rPr>
          <w:noProof/>
          <w:snapToGrid w:val="0"/>
          <w:sz w:val="30"/>
        </w:rPr>
        <w:t xml:space="preserve"> 1999</w:t>
      </w:r>
      <w:r>
        <w:rPr>
          <w:snapToGrid w:val="0"/>
          <w:sz w:val="30"/>
        </w:rPr>
        <w:t xml:space="preserve"> года.</w:t>
      </w:r>
    </w:p>
    <w:p w:rsidR="00047098" w:rsidRDefault="00047098">
      <w:pPr>
        <w:ind w:firstLine="851"/>
        <w:jc w:val="both"/>
        <w:rPr>
          <w:snapToGrid w:val="0"/>
          <w:sz w:val="30"/>
        </w:rPr>
      </w:pPr>
      <w:r>
        <w:rPr>
          <w:snapToGrid w:val="0"/>
          <w:sz w:val="30"/>
        </w:rPr>
        <w:t>За несколько недель до начала конференции в Вене министры нефти пяти стран</w:t>
      </w:r>
      <w:r>
        <w:rPr>
          <w:noProof/>
          <w:snapToGrid w:val="0"/>
          <w:sz w:val="30"/>
        </w:rPr>
        <w:t xml:space="preserve"> —</w:t>
      </w:r>
      <w:r>
        <w:rPr>
          <w:snapToGrid w:val="0"/>
          <w:sz w:val="30"/>
        </w:rPr>
        <w:t xml:space="preserve"> Алжира, Ирана, Мексики, Саудовской Ара</w:t>
      </w:r>
      <w:r>
        <w:rPr>
          <w:snapToGrid w:val="0"/>
          <w:sz w:val="30"/>
        </w:rPr>
        <w:softHyphen/>
        <w:t>вии и Венесуэлы</w:t>
      </w:r>
      <w:r>
        <w:rPr>
          <w:noProof/>
          <w:snapToGrid w:val="0"/>
          <w:sz w:val="30"/>
        </w:rPr>
        <w:t xml:space="preserve"> —</w:t>
      </w:r>
      <w:r>
        <w:rPr>
          <w:snapToGrid w:val="0"/>
          <w:sz w:val="30"/>
        </w:rPr>
        <w:t xml:space="preserve"> собрались в Гааге и сделали заявление о пла</w:t>
      </w:r>
      <w:r>
        <w:rPr>
          <w:snapToGrid w:val="0"/>
          <w:sz w:val="30"/>
        </w:rPr>
        <w:softHyphen/>
        <w:t xml:space="preserve">нируемых дополнительных сокращениях </w:t>
      </w:r>
      <w:bookmarkStart w:id="91" w:name="OCRUncertain118"/>
      <w:r>
        <w:rPr>
          <w:snapToGrid w:val="0"/>
          <w:sz w:val="30"/>
        </w:rPr>
        <w:t>нефти^.</w:t>
      </w:r>
      <w:bookmarkEnd w:id="91"/>
      <w:r>
        <w:rPr>
          <w:snapToGrid w:val="0"/>
          <w:sz w:val="30"/>
        </w:rPr>
        <w:t xml:space="preserve"> Чуть позже аналогичное </w:t>
      </w:r>
      <w:bookmarkStart w:id="92" w:name="OCRUncertain119"/>
      <w:r>
        <w:rPr>
          <w:snapToGrid w:val="0"/>
          <w:sz w:val="30"/>
        </w:rPr>
        <w:t>з</w:t>
      </w:r>
      <w:bookmarkEnd w:id="92"/>
      <w:r>
        <w:rPr>
          <w:snapToGrid w:val="0"/>
          <w:sz w:val="30"/>
        </w:rPr>
        <w:t>аявление было сделано и в Москве. Они были фор</w:t>
      </w:r>
      <w:r>
        <w:rPr>
          <w:snapToGrid w:val="0"/>
          <w:sz w:val="30"/>
        </w:rPr>
        <w:softHyphen/>
        <w:t>мализованы в Вене</w:t>
      </w:r>
      <w:r>
        <w:rPr>
          <w:noProof/>
          <w:snapToGrid w:val="0"/>
          <w:sz w:val="30"/>
        </w:rPr>
        <w:t xml:space="preserve"> 23</w:t>
      </w:r>
      <w:r>
        <w:rPr>
          <w:snapToGrid w:val="0"/>
          <w:sz w:val="30"/>
        </w:rPr>
        <w:t xml:space="preserve"> марта</w:t>
      </w:r>
      <w:r>
        <w:rPr>
          <w:noProof/>
          <w:snapToGrid w:val="0"/>
          <w:sz w:val="30"/>
        </w:rPr>
        <w:t xml:space="preserve"> 1999</w:t>
      </w:r>
      <w:r>
        <w:rPr>
          <w:snapToGrid w:val="0"/>
          <w:sz w:val="30"/>
        </w:rPr>
        <w:t xml:space="preserve"> года на Конференции минист</w:t>
      </w:r>
      <w:r>
        <w:rPr>
          <w:snapToGrid w:val="0"/>
          <w:sz w:val="30"/>
        </w:rPr>
        <w:softHyphen/>
        <w:t>ров нефти.</w:t>
      </w:r>
    </w:p>
    <w:p w:rsidR="00047098" w:rsidRDefault="00047098">
      <w:pPr>
        <w:ind w:firstLine="851"/>
        <w:jc w:val="both"/>
        <w:rPr>
          <w:snapToGrid w:val="0"/>
          <w:sz w:val="30"/>
        </w:rPr>
      </w:pPr>
      <w:r>
        <w:rPr>
          <w:snapToGrid w:val="0"/>
          <w:sz w:val="30"/>
        </w:rPr>
        <w:t>Сокращения стран ОПЕК составили</w:t>
      </w:r>
      <w:r>
        <w:rPr>
          <w:noProof/>
          <w:snapToGrid w:val="0"/>
          <w:sz w:val="30"/>
        </w:rPr>
        <w:t xml:space="preserve"> 1,7</w:t>
      </w:r>
      <w:r>
        <w:rPr>
          <w:snapToGrid w:val="0"/>
          <w:sz w:val="30"/>
        </w:rPr>
        <w:t xml:space="preserve"> млн. баррелей в день. Нечлены ОПЕК </w:t>
      </w:r>
      <w:bookmarkStart w:id="93" w:name="OCRUncertain120"/>
      <w:r>
        <w:rPr>
          <w:snapToGrid w:val="0"/>
          <w:sz w:val="30"/>
        </w:rPr>
        <w:t>з</w:t>
      </w:r>
      <w:bookmarkEnd w:id="93"/>
      <w:r>
        <w:rPr>
          <w:snapToGrid w:val="0"/>
          <w:sz w:val="30"/>
        </w:rPr>
        <w:t>аявили о сокращении на</w:t>
      </w:r>
      <w:r>
        <w:rPr>
          <w:noProof/>
          <w:snapToGrid w:val="0"/>
          <w:sz w:val="30"/>
        </w:rPr>
        <w:t xml:space="preserve"> 400</w:t>
      </w:r>
      <w:r>
        <w:rPr>
          <w:snapToGrid w:val="0"/>
          <w:sz w:val="30"/>
        </w:rPr>
        <w:t xml:space="preserve"> тыс. баррелей в день. Из них Россия сократит</w:t>
      </w:r>
      <w:r>
        <w:rPr>
          <w:noProof/>
          <w:snapToGrid w:val="0"/>
          <w:sz w:val="30"/>
        </w:rPr>
        <w:t xml:space="preserve"> 100</w:t>
      </w:r>
      <w:r>
        <w:rPr>
          <w:snapToGrid w:val="0"/>
          <w:sz w:val="30"/>
        </w:rPr>
        <w:t xml:space="preserve"> тыс. баррелей в день (экспорт нефти и нефтепродуктов) по отношению к уровню четвертого квартала</w:t>
      </w:r>
      <w:r>
        <w:rPr>
          <w:noProof/>
          <w:snapToGrid w:val="0"/>
          <w:sz w:val="30"/>
        </w:rPr>
        <w:t xml:space="preserve"> 1998</w:t>
      </w:r>
      <w:r>
        <w:rPr>
          <w:snapToGrid w:val="0"/>
          <w:sz w:val="30"/>
        </w:rPr>
        <w:t xml:space="preserve"> года. Таким образом, общие сокращения членов и нечленов ОПЕК составили</w:t>
      </w:r>
      <w:r>
        <w:rPr>
          <w:noProof/>
          <w:snapToGrid w:val="0"/>
          <w:sz w:val="30"/>
        </w:rPr>
        <w:t xml:space="preserve"> 2,104</w:t>
      </w:r>
      <w:r>
        <w:rPr>
          <w:snapToGrid w:val="0"/>
          <w:sz w:val="30"/>
        </w:rPr>
        <w:t xml:space="preserve"> млн. баррелей в день. Решения конференции вступили в силу с</w:t>
      </w:r>
      <w:r>
        <w:rPr>
          <w:noProof/>
          <w:snapToGrid w:val="0"/>
          <w:sz w:val="30"/>
        </w:rPr>
        <w:t xml:space="preserve"> 1</w:t>
      </w:r>
      <w:r>
        <w:rPr>
          <w:snapToGrid w:val="0"/>
          <w:sz w:val="30"/>
        </w:rPr>
        <w:t xml:space="preserve"> апреля</w:t>
      </w:r>
      <w:r>
        <w:rPr>
          <w:noProof/>
          <w:snapToGrid w:val="0"/>
          <w:sz w:val="30"/>
        </w:rPr>
        <w:t xml:space="preserve"> 1999</w:t>
      </w:r>
      <w:r>
        <w:rPr>
          <w:snapToGrid w:val="0"/>
          <w:sz w:val="30"/>
        </w:rPr>
        <w:t xml:space="preserve"> года и будут дей</w:t>
      </w:r>
      <w:r>
        <w:rPr>
          <w:snapToGrid w:val="0"/>
          <w:sz w:val="30"/>
        </w:rPr>
        <w:softHyphen/>
        <w:t xml:space="preserve">ствовать один </w:t>
      </w:r>
      <w:bookmarkStart w:id="94" w:name="OCRUncertain121"/>
      <w:r>
        <w:rPr>
          <w:snapToGrid w:val="0"/>
          <w:sz w:val="30"/>
        </w:rPr>
        <w:t>год.</w:t>
      </w:r>
      <w:bookmarkEnd w:id="94"/>
    </w:p>
    <w:p w:rsidR="00047098" w:rsidRDefault="00047098">
      <w:pPr>
        <w:ind w:firstLine="851"/>
        <w:jc w:val="both"/>
        <w:rPr>
          <w:snapToGrid w:val="0"/>
          <w:sz w:val="30"/>
        </w:rPr>
      </w:pPr>
      <w:r>
        <w:rPr>
          <w:snapToGrid w:val="0"/>
          <w:sz w:val="30"/>
        </w:rPr>
        <w:t>Всего же общий объем сокращений членами и нечленами ОПЕК с учетом решений, принятых в</w:t>
      </w:r>
      <w:r>
        <w:rPr>
          <w:noProof/>
          <w:snapToGrid w:val="0"/>
          <w:sz w:val="30"/>
        </w:rPr>
        <w:t xml:space="preserve"> 1998</w:t>
      </w:r>
      <w:r>
        <w:rPr>
          <w:snapToGrid w:val="0"/>
          <w:sz w:val="30"/>
        </w:rPr>
        <w:t xml:space="preserve"> году, составил</w:t>
      </w:r>
      <w:r>
        <w:rPr>
          <w:noProof/>
          <w:snapToGrid w:val="0"/>
          <w:sz w:val="30"/>
        </w:rPr>
        <w:t xml:space="preserve"> 5,2 </w:t>
      </w:r>
      <w:r>
        <w:rPr>
          <w:snapToGrid w:val="0"/>
          <w:sz w:val="30"/>
        </w:rPr>
        <w:t>млн. баррелей в день. И рынок, наконец, отреагировал. Цена медленно пошла вверх. За несколько недель до конференции по</w:t>
      </w:r>
      <w:r>
        <w:rPr>
          <w:snapToGrid w:val="0"/>
          <w:sz w:val="30"/>
        </w:rPr>
        <w:softHyphen/>
        <w:t>сле заявления в Гааге цена во</w:t>
      </w:r>
      <w:bookmarkStart w:id="95" w:name="OCRUncertain122"/>
      <w:r>
        <w:rPr>
          <w:snapToGrid w:val="0"/>
          <w:sz w:val="30"/>
        </w:rPr>
        <w:t>з</w:t>
      </w:r>
      <w:bookmarkEnd w:id="95"/>
      <w:r>
        <w:rPr>
          <w:snapToGrid w:val="0"/>
          <w:sz w:val="30"/>
        </w:rPr>
        <w:t>росла на</w:t>
      </w:r>
      <w:r>
        <w:rPr>
          <w:noProof/>
          <w:snapToGrid w:val="0"/>
          <w:sz w:val="30"/>
        </w:rPr>
        <w:t xml:space="preserve"> 3—4</w:t>
      </w:r>
      <w:r>
        <w:rPr>
          <w:snapToGrid w:val="0"/>
          <w:sz w:val="30"/>
        </w:rPr>
        <w:t xml:space="preserve"> доллара. Утром в день конференции она уже составляла</w:t>
      </w:r>
      <w:r>
        <w:rPr>
          <w:noProof/>
          <w:snapToGrid w:val="0"/>
          <w:sz w:val="30"/>
        </w:rPr>
        <w:t xml:space="preserve"> 13,2</w:t>
      </w:r>
      <w:r>
        <w:rPr>
          <w:snapToGrid w:val="0"/>
          <w:sz w:val="30"/>
        </w:rPr>
        <w:t xml:space="preserve"> доллара за баррель, а вечером после ее </w:t>
      </w:r>
      <w:bookmarkStart w:id="96" w:name="OCRUncertain123"/>
      <w:r>
        <w:rPr>
          <w:snapToGrid w:val="0"/>
          <w:sz w:val="30"/>
        </w:rPr>
        <w:t>з</w:t>
      </w:r>
      <w:bookmarkEnd w:id="96"/>
      <w:r>
        <w:rPr>
          <w:snapToGrid w:val="0"/>
          <w:sz w:val="30"/>
        </w:rPr>
        <w:t>акрытия цена вплотную прибли</w:t>
      </w:r>
      <w:bookmarkStart w:id="97" w:name="OCRUncertain124"/>
      <w:r>
        <w:rPr>
          <w:snapToGrid w:val="0"/>
          <w:sz w:val="30"/>
        </w:rPr>
        <w:t>з</w:t>
      </w:r>
      <w:bookmarkEnd w:id="97"/>
      <w:r>
        <w:rPr>
          <w:snapToGrid w:val="0"/>
          <w:sz w:val="30"/>
        </w:rPr>
        <w:t>илась к</w:t>
      </w:r>
      <w:r>
        <w:rPr>
          <w:noProof/>
          <w:snapToGrid w:val="0"/>
          <w:sz w:val="30"/>
        </w:rPr>
        <w:t xml:space="preserve"> 14 </w:t>
      </w:r>
      <w:r>
        <w:rPr>
          <w:snapToGrid w:val="0"/>
          <w:sz w:val="30"/>
        </w:rPr>
        <w:t>долларам за баррель. По мнению экспертов ОПЕК, есть основание полагать, что к лету цена поднимется еще выше.</w:t>
      </w:r>
    </w:p>
    <w:p w:rsidR="00047098" w:rsidRDefault="00047098">
      <w:pPr>
        <w:ind w:firstLine="851"/>
        <w:jc w:val="both"/>
        <w:rPr>
          <w:snapToGrid w:val="0"/>
          <w:sz w:val="30"/>
        </w:rPr>
      </w:pPr>
      <w:r>
        <w:rPr>
          <w:snapToGrid w:val="0"/>
          <w:sz w:val="30"/>
        </w:rPr>
        <w:t>Движение мировой цены на нефть в один доллар за баррель в ту или другую сторону о</w:t>
      </w:r>
      <w:bookmarkStart w:id="98" w:name="OCRUncertain125"/>
      <w:r>
        <w:rPr>
          <w:snapToGrid w:val="0"/>
          <w:sz w:val="30"/>
        </w:rPr>
        <w:t>з</w:t>
      </w:r>
      <w:bookmarkEnd w:id="98"/>
      <w:r>
        <w:rPr>
          <w:snapToGrid w:val="0"/>
          <w:sz w:val="30"/>
        </w:rPr>
        <w:t>начает для России сумму более полу</w:t>
      </w:r>
      <w:r>
        <w:rPr>
          <w:snapToGrid w:val="0"/>
          <w:sz w:val="30"/>
        </w:rPr>
        <w:softHyphen/>
        <w:t>миллиарда долларов.</w:t>
      </w:r>
    </w:p>
    <w:p w:rsidR="00047098" w:rsidRDefault="00047098">
      <w:pPr>
        <w:ind w:firstLine="851"/>
        <w:jc w:val="both"/>
        <w:rPr>
          <w:snapToGrid w:val="0"/>
          <w:sz w:val="30"/>
        </w:rPr>
      </w:pPr>
    </w:p>
    <w:p w:rsidR="00047098" w:rsidRDefault="00047098">
      <w:pPr>
        <w:ind w:firstLine="851"/>
        <w:jc w:val="both"/>
        <w:rPr>
          <w:snapToGrid w:val="0"/>
          <w:sz w:val="30"/>
        </w:rPr>
      </w:pPr>
    </w:p>
    <w:p w:rsidR="00047098" w:rsidRDefault="00047098">
      <w:pPr>
        <w:ind w:firstLine="851"/>
        <w:jc w:val="both"/>
        <w:rPr>
          <w:snapToGrid w:val="0"/>
          <w:sz w:val="30"/>
        </w:rPr>
      </w:pPr>
    </w:p>
    <w:p w:rsidR="00047098" w:rsidRDefault="00047098">
      <w:pPr>
        <w:pStyle w:val="a5"/>
        <w:outlineLvl w:val="0"/>
        <w:rPr>
          <w:spacing w:val="0"/>
          <w:sz w:val="30"/>
        </w:rPr>
      </w:pPr>
      <w:r>
        <w:rPr>
          <w:spacing w:val="0"/>
          <w:sz w:val="30"/>
        </w:rPr>
        <w:t>Взаимоотношения между странами Персидского залива.</w:t>
      </w:r>
    </w:p>
    <w:p w:rsidR="00047098" w:rsidRDefault="00047098">
      <w:pPr>
        <w:pStyle w:val="a5"/>
        <w:rPr>
          <w:spacing w:val="0"/>
          <w:sz w:val="30"/>
        </w:rPr>
      </w:pPr>
    </w:p>
    <w:p w:rsidR="00047098" w:rsidRDefault="00047098">
      <w:pPr>
        <w:pStyle w:val="a5"/>
        <w:outlineLvl w:val="0"/>
        <w:rPr>
          <w:spacing w:val="0"/>
          <w:sz w:val="30"/>
        </w:rPr>
      </w:pPr>
      <w:r>
        <w:rPr>
          <w:spacing w:val="0"/>
          <w:sz w:val="30"/>
        </w:rPr>
        <w:t>Страны Персидского залива.</w:t>
      </w:r>
    </w:p>
    <w:p w:rsidR="00047098" w:rsidRDefault="00047098">
      <w:pPr>
        <w:pStyle w:val="a5"/>
        <w:rPr>
          <w:spacing w:val="0"/>
          <w:sz w:val="30"/>
        </w:rPr>
      </w:pPr>
    </w:p>
    <w:p w:rsidR="00047098" w:rsidRDefault="00047098">
      <w:pPr>
        <w:pStyle w:val="a6"/>
        <w:ind w:firstLine="851"/>
        <w:rPr>
          <w:sz w:val="30"/>
        </w:rPr>
      </w:pPr>
      <w:bookmarkStart w:id="99" w:name="OCRUncertain001"/>
      <w:r>
        <w:rPr>
          <w:sz w:val="30"/>
        </w:rPr>
        <w:t>Порсидски</w:t>
      </w:r>
      <w:bookmarkEnd w:id="99"/>
      <w:r>
        <w:rPr>
          <w:sz w:val="30"/>
        </w:rPr>
        <w:t>й зал</w:t>
      </w:r>
      <w:bookmarkStart w:id="100" w:name="OCRUncertain002"/>
      <w:r>
        <w:rPr>
          <w:sz w:val="30"/>
        </w:rPr>
        <w:t>ив</w:t>
      </w:r>
      <w:bookmarkEnd w:id="100"/>
      <w:r>
        <w:rPr>
          <w:sz w:val="30"/>
        </w:rPr>
        <w:t>. К</w:t>
      </w:r>
      <w:bookmarkStart w:id="101" w:name="OCRUncertain003"/>
      <w:r>
        <w:rPr>
          <w:sz w:val="30"/>
        </w:rPr>
        <w:t>а</w:t>
      </w:r>
      <w:bookmarkEnd w:id="101"/>
      <w:r>
        <w:rPr>
          <w:sz w:val="30"/>
        </w:rPr>
        <w:t>ким</w:t>
      </w:r>
      <w:bookmarkStart w:id="102" w:name="OCRUncertain004"/>
      <w:r>
        <w:rPr>
          <w:sz w:val="30"/>
        </w:rPr>
        <w:t>и</w:t>
      </w:r>
      <w:bookmarkEnd w:id="102"/>
      <w:r>
        <w:rPr>
          <w:sz w:val="30"/>
        </w:rPr>
        <w:t xml:space="preserve"> то</w:t>
      </w:r>
      <w:bookmarkStart w:id="103" w:name="OCRUncertain005"/>
      <w:r>
        <w:rPr>
          <w:sz w:val="30"/>
        </w:rPr>
        <w:t>л</w:t>
      </w:r>
      <w:bookmarkEnd w:id="103"/>
      <w:r>
        <w:rPr>
          <w:sz w:val="30"/>
        </w:rPr>
        <w:t xml:space="preserve">ько эпитетами не награждали этот paйон нашей планеты. </w:t>
      </w:r>
      <w:bookmarkStart w:id="104" w:name="OCRUncertain014"/>
      <w:r>
        <w:rPr>
          <w:sz w:val="30"/>
        </w:rPr>
        <w:t>«Стратегнческни</w:t>
      </w:r>
      <w:bookmarkEnd w:id="104"/>
      <w:r>
        <w:rPr>
          <w:sz w:val="30"/>
        </w:rPr>
        <w:t xml:space="preserve"> центр», «дуга кр</w:t>
      </w:r>
      <w:bookmarkStart w:id="105" w:name="OCRUncertain015"/>
      <w:r>
        <w:rPr>
          <w:sz w:val="30"/>
        </w:rPr>
        <w:t>и</w:t>
      </w:r>
      <w:bookmarkEnd w:id="105"/>
      <w:r>
        <w:rPr>
          <w:sz w:val="30"/>
        </w:rPr>
        <w:t>зи</w:t>
      </w:r>
      <w:bookmarkStart w:id="106" w:name="OCRUncertain016"/>
      <w:r>
        <w:rPr>
          <w:sz w:val="30"/>
        </w:rPr>
        <w:t>с</w:t>
      </w:r>
      <w:bookmarkEnd w:id="106"/>
      <w:r>
        <w:rPr>
          <w:sz w:val="30"/>
        </w:rPr>
        <w:t xml:space="preserve">ов», «очаг </w:t>
      </w:r>
      <w:bookmarkStart w:id="107" w:name="OCRUncertain017"/>
      <w:r>
        <w:rPr>
          <w:sz w:val="30"/>
        </w:rPr>
        <w:t>перманентнон</w:t>
      </w:r>
      <w:bookmarkEnd w:id="107"/>
      <w:r>
        <w:rPr>
          <w:sz w:val="30"/>
        </w:rPr>
        <w:t xml:space="preserve"> напряженности», «сфера жизненных интересов».</w:t>
      </w:r>
    </w:p>
    <w:p w:rsidR="00047098" w:rsidRDefault="00047098">
      <w:pPr>
        <w:pStyle w:val="a6"/>
        <w:rPr>
          <w:sz w:val="30"/>
        </w:rPr>
      </w:pPr>
      <w:r>
        <w:rPr>
          <w:sz w:val="30"/>
        </w:rPr>
        <w:t xml:space="preserve">Регион, включающим в себя </w:t>
      </w:r>
      <w:r>
        <w:rPr>
          <w:b/>
          <w:sz w:val="30"/>
        </w:rPr>
        <w:t xml:space="preserve">Иран, Ирак </w:t>
      </w:r>
      <w:r>
        <w:rPr>
          <w:sz w:val="30"/>
        </w:rPr>
        <w:t>и шесть арабск</w:t>
      </w:r>
      <w:bookmarkStart w:id="108" w:name="OCRUncertain026"/>
      <w:r>
        <w:rPr>
          <w:sz w:val="30"/>
        </w:rPr>
        <w:t>и</w:t>
      </w:r>
      <w:bookmarkEnd w:id="108"/>
      <w:r>
        <w:rPr>
          <w:sz w:val="30"/>
        </w:rPr>
        <w:t>х монарх</w:t>
      </w:r>
      <w:bookmarkStart w:id="109" w:name="OCRUncertain027"/>
      <w:r>
        <w:rPr>
          <w:sz w:val="30"/>
        </w:rPr>
        <w:t>и</w:t>
      </w:r>
      <w:bookmarkEnd w:id="109"/>
      <w:r>
        <w:rPr>
          <w:sz w:val="30"/>
        </w:rPr>
        <w:t>ческ</w:t>
      </w:r>
      <w:bookmarkStart w:id="110" w:name="OCRUncertain028"/>
      <w:r>
        <w:rPr>
          <w:sz w:val="30"/>
        </w:rPr>
        <w:t>и</w:t>
      </w:r>
      <w:bookmarkEnd w:id="110"/>
      <w:r>
        <w:rPr>
          <w:sz w:val="30"/>
        </w:rPr>
        <w:t xml:space="preserve">х государств </w:t>
      </w:r>
      <w:bookmarkStart w:id="111" w:name="OCRUncertain029"/>
      <w:r>
        <w:rPr>
          <w:sz w:val="30"/>
        </w:rPr>
        <w:t>Аравийского</w:t>
      </w:r>
      <w:bookmarkEnd w:id="111"/>
      <w:r>
        <w:rPr>
          <w:sz w:val="30"/>
        </w:rPr>
        <w:t xml:space="preserve"> полу</w:t>
      </w:r>
      <w:r>
        <w:rPr>
          <w:sz w:val="30"/>
        </w:rPr>
        <w:softHyphen/>
      </w:r>
      <w:bookmarkStart w:id="112" w:name="OCRUncertain030"/>
      <w:r>
        <w:rPr>
          <w:sz w:val="30"/>
        </w:rPr>
        <w:t>ос</w:t>
      </w:r>
      <w:bookmarkEnd w:id="112"/>
      <w:r>
        <w:rPr>
          <w:sz w:val="30"/>
        </w:rPr>
        <w:t xml:space="preserve">трова — </w:t>
      </w:r>
      <w:r>
        <w:rPr>
          <w:b/>
          <w:sz w:val="30"/>
        </w:rPr>
        <w:t>Саудовскую Аравию, Кувейт, Бахрейн, Объ</w:t>
      </w:r>
      <w:r>
        <w:rPr>
          <w:b/>
          <w:sz w:val="30"/>
        </w:rPr>
        <w:softHyphen/>
        <w:t>единенные Арабски</w:t>
      </w:r>
      <w:bookmarkStart w:id="113" w:name="OCRUncertain031"/>
      <w:r>
        <w:rPr>
          <w:b/>
          <w:sz w:val="30"/>
        </w:rPr>
        <w:t>е</w:t>
      </w:r>
      <w:bookmarkEnd w:id="113"/>
      <w:r>
        <w:rPr>
          <w:b/>
          <w:sz w:val="30"/>
        </w:rPr>
        <w:t xml:space="preserve"> Эмираты (ОАЭ), Катар, Оман</w:t>
      </w:r>
      <w:bookmarkStart w:id="114" w:name="OCRUncertain032"/>
      <w:r>
        <w:rPr>
          <w:b/>
          <w:sz w:val="30"/>
        </w:rPr>
        <w:t>,</w:t>
      </w:r>
      <w:r>
        <w:rPr>
          <w:sz w:val="30"/>
        </w:rPr>
        <w:t xml:space="preserve"> — и</w:t>
      </w:r>
      <w:bookmarkEnd w:id="114"/>
      <w:r>
        <w:rPr>
          <w:sz w:val="30"/>
        </w:rPr>
        <w:t>стор</w:t>
      </w:r>
      <w:bookmarkStart w:id="115" w:name="OCRUncertain033"/>
      <w:r>
        <w:rPr>
          <w:sz w:val="30"/>
        </w:rPr>
        <w:t>и</w:t>
      </w:r>
      <w:bookmarkEnd w:id="115"/>
      <w:r>
        <w:rPr>
          <w:sz w:val="30"/>
        </w:rPr>
        <w:t>чески играет важную роль в мировои политике. С обнаружением в его недрах огромных запасов энер</w:t>
      </w:r>
      <w:r>
        <w:rPr>
          <w:sz w:val="30"/>
        </w:rPr>
        <w:softHyphen/>
        <w:t>гоносителей к середине нынешнего столети</w:t>
      </w:r>
      <w:bookmarkStart w:id="116" w:name="OCRUncertain043"/>
      <w:r>
        <w:rPr>
          <w:sz w:val="30"/>
        </w:rPr>
        <w:t>я</w:t>
      </w:r>
      <w:bookmarkEnd w:id="116"/>
      <w:r>
        <w:rPr>
          <w:sz w:val="30"/>
        </w:rPr>
        <w:t xml:space="preserve"> Персидскии залив превратился в один из важных центров военно-политической, внешнеэкономической и финансовой дея</w:t>
      </w:r>
      <w:r>
        <w:rPr>
          <w:sz w:val="30"/>
        </w:rPr>
        <w:softHyphen/>
        <w:t>тельности ведущих государств Запада и России.</w:t>
      </w:r>
    </w:p>
    <w:p w:rsidR="00047098" w:rsidRDefault="00047098">
      <w:pPr>
        <w:ind w:firstLine="851"/>
        <w:jc w:val="both"/>
        <w:rPr>
          <w:sz w:val="30"/>
        </w:rPr>
      </w:pPr>
      <w:r>
        <w:rPr>
          <w:sz w:val="30"/>
        </w:rPr>
        <w:t xml:space="preserve"> Однако вот уже длительное время дапнный регион ли</w:t>
      </w:r>
      <w:r>
        <w:rPr>
          <w:sz w:val="30"/>
        </w:rPr>
        <w:softHyphen/>
        <w:t>хорадит. Народы стран Персидского залпиа живут и наэлектризованной атмосфере, в постоянном опасении за свое завтра.</w:t>
      </w:r>
    </w:p>
    <w:p w:rsidR="00047098" w:rsidRDefault="00047098">
      <w:pPr>
        <w:pStyle w:val="a6"/>
        <w:ind w:firstLine="851"/>
        <w:rPr>
          <w:sz w:val="30"/>
        </w:rPr>
      </w:pPr>
      <w:r>
        <w:rPr>
          <w:sz w:val="30"/>
        </w:rPr>
        <w:t>Разумеется, сложнейш</w:t>
      </w:r>
      <w:bookmarkStart w:id="117" w:name="OCRUncertain095"/>
      <w:r>
        <w:rPr>
          <w:sz w:val="30"/>
        </w:rPr>
        <w:t>и</w:t>
      </w:r>
      <w:bookmarkEnd w:id="117"/>
      <w:r>
        <w:rPr>
          <w:sz w:val="30"/>
        </w:rPr>
        <w:t>й клубок проблем и противоречий, породивших подобную ситуацию, возник но вдруг. У его истоков и традиционное соперничество за  экономическое и политическое влияние между ведущими силами в регионе, и территориальные споры, н борьба крупнейших держав за военно-стратегическое доминирование, н обеспечение доступа к богатствам региона, и, наконец, религиозная, этническая и династическая рознь. И все же можно сказать, что свою остроту кризис в этом районе приобрел на рубеже 70-х н 80-х годов.</w:t>
      </w:r>
    </w:p>
    <w:p w:rsidR="00047098" w:rsidRDefault="00047098">
      <w:pPr>
        <w:ind w:firstLine="851"/>
        <w:jc w:val="both"/>
        <w:rPr>
          <w:sz w:val="30"/>
        </w:rPr>
      </w:pPr>
      <w:r>
        <w:rPr>
          <w:sz w:val="30"/>
        </w:rPr>
        <w:t>Далеко не однозначным событием для судеб регио</w:t>
      </w:r>
      <w:r>
        <w:rPr>
          <w:sz w:val="30"/>
        </w:rPr>
        <w:softHyphen/>
        <w:t>на явилась исламская революция 1979 г. в Иране. По</w:t>
      </w:r>
      <w:r>
        <w:rPr>
          <w:sz w:val="30"/>
        </w:rPr>
        <w:softHyphen/>
        <w:t>кончив с антинародным шахским режимом и ликвиди</w:t>
      </w:r>
      <w:r>
        <w:rPr>
          <w:sz w:val="30"/>
        </w:rPr>
        <w:softHyphen/>
        <w:t>ровав американское засилье во всех сферах жизни этой страны, новый режим в то же время не нашел правиль</w:t>
      </w:r>
      <w:r>
        <w:rPr>
          <w:sz w:val="30"/>
        </w:rPr>
        <w:softHyphen/>
        <w:t>ных методов взаимоотношений со своими арабскими со</w:t>
      </w:r>
      <w:r>
        <w:rPr>
          <w:sz w:val="30"/>
        </w:rPr>
        <w:softHyphen/>
        <w:t>седями. Провозглашенный им курс на экспорт ислам</w:t>
      </w:r>
      <w:r>
        <w:rPr>
          <w:sz w:val="30"/>
        </w:rPr>
        <w:softHyphen/>
        <w:t>ской революции, на распространение шиизма по всему региону обострили арабо-иранские отношения.</w:t>
      </w:r>
    </w:p>
    <w:p w:rsidR="00047098" w:rsidRDefault="00047098">
      <w:pPr>
        <w:ind w:firstLine="851"/>
        <w:jc w:val="both"/>
        <w:rPr>
          <w:sz w:val="30"/>
        </w:rPr>
      </w:pPr>
      <w:r>
        <w:rPr>
          <w:sz w:val="30"/>
        </w:rPr>
        <w:t>Подлинным бедствием для всех стран залива стала вспыхнувшая полтора года спустя война между Ираном и Ираком. Она обернулась огромными человеческими жертвами, принесла колоссальные разрушения н расхо</w:t>
      </w:r>
      <w:r>
        <w:rPr>
          <w:sz w:val="30"/>
        </w:rPr>
        <w:softHyphen/>
        <w:t>ды. Боевые действия перекинулись на акваторию зал</w:t>
      </w:r>
      <w:bookmarkStart w:id="118" w:name="OCRUncertain126"/>
      <w:r>
        <w:rPr>
          <w:sz w:val="30"/>
        </w:rPr>
        <w:t>и</w:t>
      </w:r>
      <w:bookmarkEnd w:id="118"/>
      <w:r>
        <w:rPr>
          <w:sz w:val="30"/>
        </w:rPr>
        <w:softHyphen/>
        <w:t>ва, что создало серьезн</w:t>
      </w:r>
      <w:bookmarkStart w:id="119" w:name="OCRUncertain127"/>
      <w:r>
        <w:rPr>
          <w:sz w:val="30"/>
        </w:rPr>
        <w:t>у</w:t>
      </w:r>
      <w:bookmarkEnd w:id="119"/>
      <w:r>
        <w:rPr>
          <w:sz w:val="30"/>
        </w:rPr>
        <w:t>ю угрозу международному мор</w:t>
      </w:r>
      <w:r>
        <w:rPr>
          <w:sz w:val="30"/>
        </w:rPr>
        <w:softHyphen/>
        <w:t>скому судоходству. Небы</w:t>
      </w:r>
      <w:bookmarkStart w:id="120" w:name="OCRUncertain128"/>
      <w:r>
        <w:rPr>
          <w:sz w:val="30"/>
        </w:rPr>
        <w:t>в</w:t>
      </w:r>
      <w:bookmarkEnd w:id="120"/>
      <w:r>
        <w:rPr>
          <w:sz w:val="30"/>
        </w:rPr>
        <w:t>алый размах получ</w:t>
      </w:r>
      <w:bookmarkStart w:id="121" w:name="OCRUncertain129"/>
      <w:r>
        <w:rPr>
          <w:sz w:val="30"/>
        </w:rPr>
        <w:t>и</w:t>
      </w:r>
      <w:bookmarkEnd w:id="121"/>
      <w:r>
        <w:rPr>
          <w:sz w:val="30"/>
        </w:rPr>
        <w:t>л между</w:t>
      </w:r>
      <w:r>
        <w:rPr>
          <w:sz w:val="30"/>
        </w:rPr>
        <w:softHyphen/>
        <w:t>народ</w:t>
      </w:r>
      <w:bookmarkStart w:id="122" w:name="OCRUncertain130"/>
      <w:r>
        <w:rPr>
          <w:sz w:val="30"/>
        </w:rPr>
        <w:t>н</w:t>
      </w:r>
      <w:bookmarkEnd w:id="122"/>
      <w:r>
        <w:rPr>
          <w:sz w:val="30"/>
        </w:rPr>
        <w:t>ый терроризм, жертвами которого оказались все без исключения государства этой зоны.</w:t>
      </w:r>
    </w:p>
    <w:p w:rsidR="00047098" w:rsidRDefault="00047098">
      <w:pPr>
        <w:ind w:firstLine="851"/>
        <w:jc w:val="both"/>
        <w:rPr>
          <w:sz w:val="30"/>
        </w:rPr>
      </w:pPr>
      <w:r>
        <w:rPr>
          <w:sz w:val="30"/>
        </w:rPr>
        <w:t>З</w:t>
      </w:r>
      <w:bookmarkStart w:id="123" w:name="OCRUncertain131"/>
      <w:r>
        <w:rPr>
          <w:sz w:val="30"/>
        </w:rPr>
        <w:t>н</w:t>
      </w:r>
      <w:bookmarkEnd w:id="123"/>
      <w:r>
        <w:rPr>
          <w:sz w:val="30"/>
        </w:rPr>
        <w:t>ачительно активиз</w:t>
      </w:r>
      <w:bookmarkStart w:id="124" w:name="OCRUncertain132"/>
      <w:r>
        <w:rPr>
          <w:sz w:val="30"/>
        </w:rPr>
        <w:t>и</w:t>
      </w:r>
      <w:bookmarkEnd w:id="124"/>
      <w:r>
        <w:rPr>
          <w:sz w:val="30"/>
        </w:rPr>
        <w:t>ровались в районе Перс</w:t>
      </w:r>
      <w:bookmarkStart w:id="125" w:name="OCRUncertain133"/>
      <w:r>
        <w:rPr>
          <w:sz w:val="30"/>
        </w:rPr>
        <w:t>и</w:t>
      </w:r>
      <w:bookmarkEnd w:id="125"/>
      <w:r>
        <w:rPr>
          <w:sz w:val="30"/>
        </w:rPr>
        <w:t xml:space="preserve">дского </w:t>
      </w:r>
      <w:bookmarkStart w:id="126" w:name="OCRUncertain134"/>
      <w:r>
        <w:rPr>
          <w:sz w:val="30"/>
        </w:rPr>
        <w:t>залива</w:t>
      </w:r>
      <w:bookmarkEnd w:id="126"/>
      <w:r>
        <w:rPr>
          <w:sz w:val="30"/>
        </w:rPr>
        <w:t xml:space="preserve"> Соединенные Штаты, объяв</w:t>
      </w:r>
      <w:bookmarkStart w:id="127" w:name="OCRUncertain135"/>
      <w:r>
        <w:rPr>
          <w:sz w:val="30"/>
        </w:rPr>
        <w:t>и</w:t>
      </w:r>
      <w:bookmarkEnd w:id="127"/>
      <w:r>
        <w:rPr>
          <w:sz w:val="30"/>
        </w:rPr>
        <w:t>в его зоной с</w:t>
      </w:r>
      <w:bookmarkStart w:id="128" w:name="OCRUncertain136"/>
      <w:r>
        <w:rPr>
          <w:sz w:val="30"/>
        </w:rPr>
        <w:t>в</w:t>
      </w:r>
      <w:bookmarkEnd w:id="128"/>
      <w:r>
        <w:rPr>
          <w:sz w:val="30"/>
        </w:rPr>
        <w:t>оих стратег</w:t>
      </w:r>
      <w:bookmarkStart w:id="129" w:name="OCRUncertain137"/>
      <w:r>
        <w:rPr>
          <w:sz w:val="30"/>
        </w:rPr>
        <w:t>и</w:t>
      </w:r>
      <w:bookmarkEnd w:id="129"/>
      <w:r>
        <w:rPr>
          <w:sz w:val="30"/>
        </w:rPr>
        <w:t>ческих интер</w:t>
      </w:r>
      <w:bookmarkStart w:id="130" w:name="OCRUncertain138"/>
      <w:r>
        <w:rPr>
          <w:sz w:val="30"/>
        </w:rPr>
        <w:t>е</w:t>
      </w:r>
      <w:bookmarkEnd w:id="130"/>
      <w:r>
        <w:rPr>
          <w:sz w:val="30"/>
        </w:rPr>
        <w:t>со</w:t>
      </w:r>
      <w:bookmarkStart w:id="131" w:name="OCRUncertain139"/>
      <w:r>
        <w:rPr>
          <w:sz w:val="30"/>
        </w:rPr>
        <w:t>в</w:t>
      </w:r>
      <w:bookmarkEnd w:id="131"/>
      <w:r>
        <w:rPr>
          <w:sz w:val="30"/>
        </w:rPr>
        <w:t xml:space="preserve"> и стянув сюда армаду </w:t>
      </w:r>
      <w:bookmarkStart w:id="132" w:name="OCRUncertain140"/>
      <w:r>
        <w:rPr>
          <w:sz w:val="30"/>
        </w:rPr>
        <w:t>военнно-морскux</w:t>
      </w:r>
      <w:bookmarkEnd w:id="132"/>
      <w:r>
        <w:rPr>
          <w:sz w:val="30"/>
        </w:rPr>
        <w:t xml:space="preserve"> сил. Их пр</w:t>
      </w:r>
      <w:bookmarkStart w:id="133" w:name="OCRUncertain141"/>
      <w:r>
        <w:rPr>
          <w:sz w:val="30"/>
        </w:rPr>
        <w:t>и</w:t>
      </w:r>
      <w:bookmarkEnd w:id="133"/>
      <w:r>
        <w:rPr>
          <w:sz w:val="30"/>
        </w:rPr>
        <w:t xml:space="preserve">меру последовали страны </w:t>
      </w:r>
      <w:bookmarkStart w:id="134" w:name="OCRUncertain142"/>
      <w:r>
        <w:rPr>
          <w:sz w:val="30"/>
        </w:rPr>
        <w:t>НА</w:t>
      </w:r>
      <w:bookmarkEnd w:id="134"/>
      <w:r>
        <w:rPr>
          <w:sz w:val="30"/>
        </w:rPr>
        <w:t>ТО. Столь значительная ко</w:t>
      </w:r>
      <w:bookmarkStart w:id="135" w:name="OCRUncertain143"/>
      <w:r>
        <w:rPr>
          <w:sz w:val="30"/>
        </w:rPr>
        <w:t>н</w:t>
      </w:r>
      <w:bookmarkEnd w:id="135"/>
      <w:r>
        <w:rPr>
          <w:sz w:val="30"/>
        </w:rPr>
        <w:t>ц</w:t>
      </w:r>
      <w:bookmarkStart w:id="136" w:name="OCRUncertain144"/>
      <w:r>
        <w:rPr>
          <w:sz w:val="30"/>
        </w:rPr>
        <w:t>е</w:t>
      </w:r>
      <w:bookmarkEnd w:id="136"/>
      <w:r>
        <w:rPr>
          <w:sz w:val="30"/>
        </w:rPr>
        <w:t>нтрац</w:t>
      </w:r>
      <w:bookmarkStart w:id="137" w:name="OCRUncertain145"/>
      <w:r>
        <w:rPr>
          <w:sz w:val="30"/>
        </w:rPr>
        <w:t>и</w:t>
      </w:r>
      <w:bookmarkEnd w:id="137"/>
      <w:r>
        <w:rPr>
          <w:sz w:val="30"/>
        </w:rPr>
        <w:t xml:space="preserve">я </w:t>
      </w:r>
      <w:bookmarkStart w:id="138" w:name="OCRUncertain146"/>
      <w:r>
        <w:rPr>
          <w:sz w:val="30"/>
        </w:rPr>
        <w:t>и</w:t>
      </w:r>
      <w:bookmarkEnd w:id="138"/>
      <w:r>
        <w:rPr>
          <w:sz w:val="30"/>
        </w:rPr>
        <w:t>ностра</w:t>
      </w:r>
      <w:bookmarkStart w:id="139" w:name="OCRUncertain147"/>
      <w:r>
        <w:rPr>
          <w:sz w:val="30"/>
        </w:rPr>
        <w:t>н</w:t>
      </w:r>
      <w:bookmarkEnd w:id="139"/>
      <w:r>
        <w:rPr>
          <w:sz w:val="30"/>
        </w:rPr>
        <w:t>ных вое</w:t>
      </w:r>
      <w:bookmarkStart w:id="140" w:name="OCRUncertain148"/>
      <w:r>
        <w:rPr>
          <w:sz w:val="30"/>
        </w:rPr>
        <w:t>н</w:t>
      </w:r>
      <w:bookmarkEnd w:id="140"/>
      <w:r>
        <w:rPr>
          <w:sz w:val="30"/>
        </w:rPr>
        <w:t>но-</w:t>
      </w:r>
      <w:bookmarkStart w:id="141" w:name="OCRUncertain149"/>
      <w:r>
        <w:rPr>
          <w:sz w:val="30"/>
        </w:rPr>
        <w:t>м</w:t>
      </w:r>
      <w:bookmarkEnd w:id="141"/>
      <w:r>
        <w:rPr>
          <w:sz w:val="30"/>
        </w:rPr>
        <w:t>орск</w:t>
      </w:r>
      <w:bookmarkStart w:id="142" w:name="OCRUncertain150"/>
      <w:r>
        <w:rPr>
          <w:sz w:val="30"/>
        </w:rPr>
        <w:t>и</w:t>
      </w:r>
      <w:bookmarkEnd w:id="142"/>
      <w:r>
        <w:rPr>
          <w:sz w:val="30"/>
        </w:rPr>
        <w:t>х с</w:t>
      </w:r>
      <w:bookmarkStart w:id="143" w:name="OCRUncertain151"/>
      <w:r>
        <w:rPr>
          <w:sz w:val="30"/>
        </w:rPr>
        <w:t>и</w:t>
      </w:r>
      <w:bookmarkEnd w:id="143"/>
      <w:r>
        <w:rPr>
          <w:sz w:val="30"/>
        </w:rPr>
        <w:t xml:space="preserve">л в </w:t>
      </w:r>
      <w:bookmarkStart w:id="144" w:name="OCRUncertain152"/>
      <w:r>
        <w:rPr>
          <w:sz w:val="30"/>
        </w:rPr>
        <w:t>относитслько</w:t>
      </w:r>
      <w:bookmarkEnd w:id="144"/>
      <w:r>
        <w:rPr>
          <w:sz w:val="30"/>
        </w:rPr>
        <w:t xml:space="preserve"> небольшом по объе</w:t>
      </w:r>
      <w:bookmarkStart w:id="145" w:name="OCRUncertain153"/>
      <w:r>
        <w:rPr>
          <w:sz w:val="30"/>
        </w:rPr>
        <w:t>м</w:t>
      </w:r>
      <w:bookmarkEnd w:id="145"/>
      <w:r>
        <w:rPr>
          <w:sz w:val="30"/>
        </w:rPr>
        <w:t xml:space="preserve">у </w:t>
      </w:r>
      <w:bookmarkStart w:id="146" w:name="OCRUncertain154"/>
      <w:r>
        <w:rPr>
          <w:sz w:val="30"/>
        </w:rPr>
        <w:t>в</w:t>
      </w:r>
      <w:bookmarkEnd w:id="146"/>
      <w:r>
        <w:rPr>
          <w:sz w:val="30"/>
        </w:rPr>
        <w:t>о</w:t>
      </w:r>
      <w:bookmarkStart w:id="147" w:name="OCRUncertain155"/>
      <w:r>
        <w:rPr>
          <w:sz w:val="30"/>
        </w:rPr>
        <w:t>д</w:t>
      </w:r>
      <w:bookmarkEnd w:id="147"/>
      <w:r>
        <w:rPr>
          <w:sz w:val="30"/>
        </w:rPr>
        <w:softHyphen/>
        <w:t>но</w:t>
      </w:r>
      <w:bookmarkStart w:id="148" w:name="OCRUncertain156"/>
      <w:r>
        <w:rPr>
          <w:sz w:val="30"/>
        </w:rPr>
        <w:t>м</w:t>
      </w:r>
      <w:bookmarkEnd w:id="148"/>
      <w:r>
        <w:rPr>
          <w:sz w:val="30"/>
        </w:rPr>
        <w:t xml:space="preserve"> бассейне преврат</w:t>
      </w:r>
      <w:bookmarkStart w:id="149" w:name="OCRUncertain157"/>
      <w:r>
        <w:rPr>
          <w:sz w:val="30"/>
        </w:rPr>
        <w:t>и</w:t>
      </w:r>
      <w:bookmarkEnd w:id="149"/>
      <w:r>
        <w:rPr>
          <w:sz w:val="30"/>
        </w:rPr>
        <w:t xml:space="preserve">ла </w:t>
      </w:r>
      <w:bookmarkStart w:id="150" w:name="OCRUncertain158"/>
      <w:r>
        <w:rPr>
          <w:sz w:val="30"/>
        </w:rPr>
        <w:t>Персидский</w:t>
      </w:r>
      <w:bookmarkEnd w:id="150"/>
      <w:r>
        <w:rPr>
          <w:sz w:val="30"/>
        </w:rPr>
        <w:t xml:space="preserve"> зал</w:t>
      </w:r>
      <w:bookmarkStart w:id="151" w:name="OCRUncertain159"/>
      <w:r>
        <w:rPr>
          <w:sz w:val="30"/>
        </w:rPr>
        <w:t>и</w:t>
      </w:r>
      <w:bookmarkEnd w:id="151"/>
      <w:r>
        <w:rPr>
          <w:sz w:val="30"/>
        </w:rPr>
        <w:t>в в своего ро</w:t>
      </w:r>
      <w:r>
        <w:rPr>
          <w:sz w:val="30"/>
        </w:rPr>
        <w:softHyphen/>
        <w:t>да факел</w:t>
      </w:r>
      <w:bookmarkStart w:id="152" w:name="OCRUncertain160"/>
      <w:r>
        <w:rPr>
          <w:sz w:val="30"/>
        </w:rPr>
        <w:t>,</w:t>
      </w:r>
      <w:bookmarkEnd w:id="152"/>
      <w:r>
        <w:rPr>
          <w:sz w:val="30"/>
        </w:rPr>
        <w:t xml:space="preserve"> готовый вос</w:t>
      </w:r>
      <w:bookmarkStart w:id="153" w:name="OCRUncertain161"/>
      <w:r>
        <w:rPr>
          <w:sz w:val="30"/>
        </w:rPr>
        <w:t>пламени</w:t>
      </w:r>
      <w:bookmarkEnd w:id="153"/>
      <w:r>
        <w:rPr>
          <w:sz w:val="30"/>
        </w:rPr>
        <w:t>т</w:t>
      </w:r>
      <w:bookmarkStart w:id="154" w:name="OCRUncertain162"/>
      <w:r>
        <w:rPr>
          <w:sz w:val="30"/>
        </w:rPr>
        <w:t>ь</w:t>
      </w:r>
      <w:bookmarkEnd w:id="154"/>
      <w:r>
        <w:rPr>
          <w:sz w:val="30"/>
        </w:rPr>
        <w:t xml:space="preserve">ся в любую </w:t>
      </w:r>
      <w:bookmarkStart w:id="155" w:name="OCRUncertain163"/>
      <w:r>
        <w:rPr>
          <w:sz w:val="30"/>
        </w:rPr>
        <w:t>минуту.</w:t>
      </w:r>
      <w:bookmarkEnd w:id="155"/>
    </w:p>
    <w:p w:rsidR="00047098" w:rsidRDefault="00047098">
      <w:pPr>
        <w:ind w:firstLine="851"/>
        <w:jc w:val="both"/>
        <w:rPr>
          <w:sz w:val="30"/>
        </w:rPr>
      </w:pPr>
      <w:r>
        <w:rPr>
          <w:sz w:val="30"/>
        </w:rPr>
        <w:t>Обостр</w:t>
      </w:r>
      <w:bookmarkStart w:id="156" w:name="OCRUncertain164"/>
      <w:r>
        <w:rPr>
          <w:sz w:val="30"/>
        </w:rPr>
        <w:t>е</w:t>
      </w:r>
      <w:bookmarkEnd w:id="156"/>
      <w:r>
        <w:rPr>
          <w:sz w:val="30"/>
        </w:rPr>
        <w:t>н</w:t>
      </w:r>
      <w:bookmarkStart w:id="157" w:name="OCRUncertain165"/>
      <w:r>
        <w:rPr>
          <w:sz w:val="30"/>
        </w:rPr>
        <w:t>ие</w:t>
      </w:r>
      <w:bookmarkEnd w:id="157"/>
      <w:r>
        <w:rPr>
          <w:sz w:val="30"/>
        </w:rPr>
        <w:t xml:space="preserve"> военно-страт</w:t>
      </w:r>
      <w:bookmarkStart w:id="158" w:name="OCRUncertain166"/>
      <w:r>
        <w:rPr>
          <w:sz w:val="30"/>
        </w:rPr>
        <w:t>е</w:t>
      </w:r>
      <w:bookmarkEnd w:id="158"/>
      <w:r>
        <w:rPr>
          <w:sz w:val="30"/>
        </w:rPr>
        <w:t>г</w:t>
      </w:r>
      <w:bookmarkStart w:id="159" w:name="OCRUncertain167"/>
      <w:r>
        <w:rPr>
          <w:sz w:val="30"/>
        </w:rPr>
        <w:t>и</w:t>
      </w:r>
      <w:bookmarkEnd w:id="159"/>
      <w:r>
        <w:rPr>
          <w:sz w:val="30"/>
        </w:rPr>
        <w:t>ческой обстано</w:t>
      </w:r>
      <w:bookmarkStart w:id="160" w:name="OCRUncertain168"/>
      <w:r>
        <w:rPr>
          <w:sz w:val="30"/>
        </w:rPr>
        <w:t>в</w:t>
      </w:r>
      <w:bookmarkEnd w:id="160"/>
      <w:r>
        <w:rPr>
          <w:sz w:val="30"/>
        </w:rPr>
        <w:t xml:space="preserve">ки в </w:t>
      </w:r>
      <w:bookmarkStart w:id="161" w:name="OCRUncertain169"/>
      <w:r>
        <w:rPr>
          <w:sz w:val="30"/>
        </w:rPr>
        <w:t>заливе</w:t>
      </w:r>
      <w:bookmarkEnd w:id="161"/>
      <w:r>
        <w:rPr>
          <w:sz w:val="30"/>
        </w:rPr>
        <w:t xml:space="preserve"> совпало с осложнени</w:t>
      </w:r>
      <w:bookmarkStart w:id="162" w:name="OCRUncertain170"/>
      <w:r>
        <w:rPr>
          <w:sz w:val="30"/>
        </w:rPr>
        <w:t>ем</w:t>
      </w:r>
      <w:bookmarkEnd w:id="162"/>
      <w:r>
        <w:rPr>
          <w:sz w:val="30"/>
        </w:rPr>
        <w:t xml:space="preserve"> дел на </w:t>
      </w:r>
      <w:bookmarkStart w:id="163" w:name="OCRUncertain171"/>
      <w:r>
        <w:rPr>
          <w:sz w:val="30"/>
        </w:rPr>
        <w:t>ми</w:t>
      </w:r>
      <w:bookmarkEnd w:id="163"/>
      <w:r>
        <w:rPr>
          <w:sz w:val="30"/>
        </w:rPr>
        <w:t>ровом рынке нес</w:t>
      </w:r>
      <w:bookmarkStart w:id="164" w:name="OCRUncertain172"/>
      <w:r>
        <w:rPr>
          <w:sz w:val="30"/>
        </w:rPr>
        <w:softHyphen/>
      </w:r>
      <w:bookmarkEnd w:id="164"/>
      <w:r>
        <w:rPr>
          <w:sz w:val="30"/>
        </w:rPr>
        <w:t>т</w:t>
      </w:r>
      <w:bookmarkStart w:id="165" w:name="OCRUncertain173"/>
      <w:r>
        <w:rPr>
          <w:sz w:val="30"/>
        </w:rPr>
        <w:t>и</w:t>
      </w:r>
      <w:bookmarkEnd w:id="165"/>
      <w:r>
        <w:rPr>
          <w:sz w:val="30"/>
        </w:rPr>
        <w:t>, пр</w:t>
      </w:r>
      <w:bookmarkStart w:id="166" w:name="OCRUncertain174"/>
      <w:r>
        <w:rPr>
          <w:sz w:val="30"/>
        </w:rPr>
        <w:t>и</w:t>
      </w:r>
      <w:bookmarkEnd w:id="166"/>
      <w:r>
        <w:rPr>
          <w:sz w:val="30"/>
        </w:rPr>
        <w:t>ч</w:t>
      </w:r>
      <w:bookmarkStart w:id="167" w:name="OCRUncertain175"/>
      <w:r>
        <w:rPr>
          <w:sz w:val="30"/>
        </w:rPr>
        <w:t>и</w:t>
      </w:r>
      <w:bookmarkEnd w:id="167"/>
      <w:r>
        <w:rPr>
          <w:sz w:val="30"/>
        </w:rPr>
        <w:t xml:space="preserve">ной чему </w:t>
      </w:r>
      <w:bookmarkStart w:id="168" w:name="OCRUncertain176"/>
      <w:r>
        <w:rPr>
          <w:sz w:val="30"/>
        </w:rPr>
        <w:t>явплпеь</w:t>
      </w:r>
      <w:bookmarkEnd w:id="168"/>
      <w:r>
        <w:rPr>
          <w:sz w:val="30"/>
        </w:rPr>
        <w:t xml:space="preserve"> в первую очередь </w:t>
      </w:r>
      <w:bookmarkStart w:id="169" w:name="OCRUncertain177"/>
      <w:r>
        <w:rPr>
          <w:sz w:val="30"/>
        </w:rPr>
        <w:t>действня ме</w:t>
      </w:r>
      <w:bookmarkEnd w:id="169"/>
      <w:r>
        <w:rPr>
          <w:sz w:val="30"/>
        </w:rPr>
        <w:t>ж</w:t>
      </w:r>
      <w:bookmarkStart w:id="170" w:name="OCRUncertain178"/>
      <w:r>
        <w:rPr>
          <w:sz w:val="30"/>
        </w:rPr>
        <w:t>д</w:t>
      </w:r>
      <w:bookmarkEnd w:id="170"/>
      <w:r>
        <w:rPr>
          <w:sz w:val="30"/>
        </w:rPr>
        <w:t xml:space="preserve">ународных нефтяных монополий, </w:t>
      </w:r>
      <w:bookmarkStart w:id="171" w:name="OCRUncertain179"/>
      <w:r>
        <w:rPr>
          <w:sz w:val="30"/>
        </w:rPr>
        <w:t>направленные п</w:t>
      </w:r>
      <w:bookmarkEnd w:id="171"/>
      <w:r>
        <w:rPr>
          <w:sz w:val="30"/>
        </w:rPr>
        <w:t>рот</w:t>
      </w:r>
      <w:bookmarkStart w:id="172" w:name="OCRUncertain180"/>
      <w:r>
        <w:rPr>
          <w:sz w:val="30"/>
        </w:rPr>
        <w:t>и</w:t>
      </w:r>
      <w:bookmarkEnd w:id="172"/>
      <w:r>
        <w:rPr>
          <w:sz w:val="30"/>
        </w:rPr>
        <w:t>в Орган</w:t>
      </w:r>
      <w:bookmarkStart w:id="173" w:name="OCRUncertain181"/>
      <w:r>
        <w:rPr>
          <w:sz w:val="30"/>
        </w:rPr>
        <w:t>и</w:t>
      </w:r>
      <w:bookmarkEnd w:id="173"/>
      <w:r>
        <w:rPr>
          <w:sz w:val="30"/>
        </w:rPr>
        <w:t>зац</w:t>
      </w:r>
      <w:bookmarkStart w:id="174" w:name="OCRUncertain182"/>
      <w:r>
        <w:rPr>
          <w:sz w:val="30"/>
        </w:rPr>
        <w:t>и</w:t>
      </w:r>
      <w:bookmarkEnd w:id="174"/>
      <w:r>
        <w:rPr>
          <w:sz w:val="30"/>
        </w:rPr>
        <w:t>и стр</w:t>
      </w:r>
      <w:bookmarkStart w:id="175" w:name="OCRUncertain183"/>
      <w:r>
        <w:rPr>
          <w:sz w:val="30"/>
        </w:rPr>
        <w:t>ан</w:t>
      </w:r>
      <w:bookmarkEnd w:id="175"/>
      <w:r>
        <w:rPr>
          <w:sz w:val="30"/>
        </w:rPr>
        <w:t>—экспортеров нефт</w:t>
      </w:r>
      <w:bookmarkStart w:id="176" w:name="OCRUncertain184"/>
      <w:r>
        <w:rPr>
          <w:sz w:val="30"/>
        </w:rPr>
        <w:t>и</w:t>
      </w:r>
      <w:bookmarkEnd w:id="176"/>
      <w:r>
        <w:rPr>
          <w:sz w:val="30"/>
        </w:rPr>
        <w:t xml:space="preserve"> (ОПЕК) и ее нефтяной пол</w:t>
      </w:r>
      <w:bookmarkStart w:id="177" w:name="OCRUncertain185"/>
      <w:r>
        <w:rPr>
          <w:sz w:val="30"/>
        </w:rPr>
        <w:t>и</w:t>
      </w:r>
      <w:bookmarkEnd w:id="177"/>
      <w:r>
        <w:rPr>
          <w:sz w:val="30"/>
        </w:rPr>
        <w:t>т</w:t>
      </w:r>
      <w:bookmarkStart w:id="178" w:name="OCRUncertain186"/>
      <w:r>
        <w:rPr>
          <w:sz w:val="30"/>
        </w:rPr>
        <w:t>и</w:t>
      </w:r>
      <w:bookmarkEnd w:id="178"/>
      <w:r>
        <w:rPr>
          <w:sz w:val="30"/>
        </w:rPr>
        <w:t>к</w:t>
      </w:r>
      <w:bookmarkStart w:id="179" w:name="OCRUncertain187"/>
      <w:r>
        <w:rPr>
          <w:sz w:val="30"/>
        </w:rPr>
        <w:t>и.</w:t>
      </w:r>
      <w:bookmarkEnd w:id="179"/>
      <w:r>
        <w:rPr>
          <w:sz w:val="30"/>
        </w:rPr>
        <w:t xml:space="preserve"> Не</w:t>
      </w:r>
      <w:bookmarkStart w:id="180" w:name="OCRUncertain188"/>
      <w:r>
        <w:rPr>
          <w:sz w:val="30"/>
        </w:rPr>
        <w:t>м</w:t>
      </w:r>
      <w:bookmarkEnd w:id="180"/>
      <w:r>
        <w:rPr>
          <w:sz w:val="30"/>
        </w:rPr>
        <w:t>алую роль сыграл</w:t>
      </w:r>
      <w:bookmarkStart w:id="181" w:name="OCRUncertain189"/>
      <w:r>
        <w:rPr>
          <w:sz w:val="30"/>
        </w:rPr>
        <w:t>и</w:t>
      </w:r>
      <w:bookmarkEnd w:id="181"/>
      <w:r>
        <w:rPr>
          <w:sz w:val="30"/>
        </w:rPr>
        <w:t xml:space="preserve"> разн</w:t>
      </w:r>
      <w:bookmarkStart w:id="182" w:name="OCRUncertain190"/>
      <w:r>
        <w:rPr>
          <w:sz w:val="30"/>
        </w:rPr>
        <w:t>о</w:t>
      </w:r>
      <w:bookmarkEnd w:id="182"/>
      <w:r>
        <w:rPr>
          <w:sz w:val="30"/>
        </w:rPr>
        <w:softHyphen/>
        <w:t>глас</w:t>
      </w:r>
      <w:bookmarkStart w:id="183" w:name="OCRUncertain191"/>
      <w:r>
        <w:rPr>
          <w:sz w:val="30"/>
        </w:rPr>
        <w:t>и</w:t>
      </w:r>
      <w:bookmarkEnd w:id="183"/>
      <w:r>
        <w:rPr>
          <w:sz w:val="30"/>
        </w:rPr>
        <w:t>я внутри самой орган</w:t>
      </w:r>
      <w:bookmarkStart w:id="184" w:name="OCRUncertain192"/>
      <w:r>
        <w:rPr>
          <w:sz w:val="30"/>
        </w:rPr>
        <w:t>и</w:t>
      </w:r>
      <w:bookmarkEnd w:id="184"/>
      <w:r>
        <w:rPr>
          <w:sz w:val="30"/>
        </w:rPr>
        <w:t>зации относ</w:t>
      </w:r>
      <w:bookmarkStart w:id="185" w:name="OCRUncertain193"/>
      <w:r>
        <w:rPr>
          <w:sz w:val="30"/>
        </w:rPr>
        <w:t>и</w:t>
      </w:r>
      <w:bookmarkEnd w:id="185"/>
      <w:r>
        <w:rPr>
          <w:sz w:val="30"/>
        </w:rPr>
        <w:t>тельно квот нефтедобычи и установлен</w:t>
      </w:r>
      <w:bookmarkStart w:id="186" w:name="OCRUncertain194"/>
      <w:r>
        <w:rPr>
          <w:sz w:val="30"/>
        </w:rPr>
        <w:t>и</w:t>
      </w:r>
      <w:bookmarkEnd w:id="186"/>
      <w:r>
        <w:rPr>
          <w:sz w:val="30"/>
        </w:rPr>
        <w:t>я ц</w:t>
      </w:r>
      <w:bookmarkStart w:id="187" w:name="OCRUncertain195"/>
      <w:r>
        <w:rPr>
          <w:sz w:val="30"/>
        </w:rPr>
        <w:t>е</w:t>
      </w:r>
      <w:bookmarkEnd w:id="187"/>
      <w:r>
        <w:rPr>
          <w:sz w:val="30"/>
        </w:rPr>
        <w:t>н на нефть.</w:t>
      </w:r>
    </w:p>
    <w:p w:rsidR="00047098" w:rsidRDefault="00047098">
      <w:pPr>
        <w:ind w:firstLine="851"/>
        <w:jc w:val="both"/>
        <w:rPr>
          <w:sz w:val="30"/>
        </w:rPr>
      </w:pPr>
      <w:r>
        <w:rPr>
          <w:sz w:val="30"/>
        </w:rPr>
        <w:t xml:space="preserve">Разгоревшаяся </w:t>
      </w:r>
      <w:bookmarkStart w:id="188" w:name="OCRUncertain196"/>
      <w:r>
        <w:rPr>
          <w:sz w:val="30"/>
        </w:rPr>
        <w:t>ирано-нракская</w:t>
      </w:r>
      <w:bookmarkEnd w:id="188"/>
      <w:r>
        <w:rPr>
          <w:sz w:val="30"/>
        </w:rPr>
        <w:t xml:space="preserve"> война наряду с по</w:t>
      </w:r>
      <w:r>
        <w:rPr>
          <w:sz w:val="30"/>
        </w:rPr>
        <w:softHyphen/>
        <w:t>л</w:t>
      </w:r>
      <w:bookmarkStart w:id="189" w:name="OCRUncertain197"/>
      <w:r>
        <w:rPr>
          <w:sz w:val="30"/>
        </w:rPr>
        <w:t>и</w:t>
      </w:r>
      <w:bookmarkEnd w:id="189"/>
      <w:r>
        <w:rPr>
          <w:sz w:val="30"/>
        </w:rPr>
        <w:t>тикой демонстрации мускулов, предпринятой западны</w:t>
      </w:r>
      <w:r>
        <w:rPr>
          <w:sz w:val="30"/>
        </w:rPr>
        <w:softHyphen/>
      </w:r>
      <w:bookmarkStart w:id="190" w:name="OCRUncertain198"/>
      <w:r>
        <w:rPr>
          <w:sz w:val="30"/>
        </w:rPr>
        <w:t>ми</w:t>
      </w:r>
      <w:bookmarkEnd w:id="190"/>
      <w:r>
        <w:rPr>
          <w:sz w:val="30"/>
        </w:rPr>
        <w:t xml:space="preserve"> держа</w:t>
      </w:r>
      <w:bookmarkStart w:id="191" w:name="OCRUncertain199"/>
      <w:r>
        <w:rPr>
          <w:sz w:val="30"/>
        </w:rPr>
        <w:t>в</w:t>
      </w:r>
      <w:bookmarkEnd w:id="191"/>
      <w:r>
        <w:rPr>
          <w:sz w:val="30"/>
        </w:rPr>
        <w:t>ами, пород</w:t>
      </w:r>
      <w:bookmarkStart w:id="192" w:name="OCRUncertain200"/>
      <w:r>
        <w:rPr>
          <w:sz w:val="30"/>
        </w:rPr>
        <w:t>и</w:t>
      </w:r>
      <w:bookmarkEnd w:id="192"/>
      <w:r>
        <w:rPr>
          <w:sz w:val="30"/>
        </w:rPr>
        <w:t>ла в</w:t>
      </w:r>
      <w:bookmarkStart w:id="193" w:name="OCRUncertain201"/>
      <w:r>
        <w:rPr>
          <w:sz w:val="30"/>
        </w:rPr>
        <w:t>н</w:t>
      </w:r>
      <w:bookmarkEnd w:id="193"/>
      <w:r>
        <w:rPr>
          <w:sz w:val="30"/>
        </w:rPr>
        <w:t>утреннюю нестабильность в государствах, непосредствен</w:t>
      </w:r>
      <w:bookmarkStart w:id="194" w:name="OCRUncertain202"/>
      <w:r>
        <w:rPr>
          <w:sz w:val="30"/>
        </w:rPr>
        <w:t>н</w:t>
      </w:r>
      <w:bookmarkEnd w:id="194"/>
      <w:r>
        <w:rPr>
          <w:sz w:val="30"/>
        </w:rPr>
        <w:t>о не затрон</w:t>
      </w:r>
      <w:bookmarkStart w:id="195" w:name="OCRUncertain203"/>
      <w:r>
        <w:rPr>
          <w:sz w:val="30"/>
        </w:rPr>
        <w:t>у</w:t>
      </w:r>
      <w:bookmarkEnd w:id="195"/>
      <w:r>
        <w:rPr>
          <w:sz w:val="30"/>
        </w:rPr>
        <w:t>тых войно</w:t>
      </w:r>
      <w:bookmarkStart w:id="196" w:name="OCRUncertain204"/>
      <w:r>
        <w:rPr>
          <w:sz w:val="30"/>
        </w:rPr>
        <w:t xml:space="preserve">й, </w:t>
      </w:r>
      <w:bookmarkEnd w:id="196"/>
      <w:r>
        <w:rPr>
          <w:sz w:val="30"/>
        </w:rPr>
        <w:t>вызвала небывалый рост м</w:t>
      </w:r>
      <w:bookmarkStart w:id="197" w:name="OCRUncertain205"/>
      <w:r>
        <w:rPr>
          <w:sz w:val="30"/>
        </w:rPr>
        <w:t>и</w:t>
      </w:r>
      <w:bookmarkEnd w:id="197"/>
      <w:r>
        <w:rPr>
          <w:sz w:val="30"/>
        </w:rPr>
        <w:t>л</w:t>
      </w:r>
      <w:bookmarkStart w:id="198" w:name="OCRUncertain206"/>
      <w:r>
        <w:rPr>
          <w:sz w:val="30"/>
        </w:rPr>
        <w:t>и</w:t>
      </w:r>
      <w:bookmarkEnd w:id="198"/>
      <w:r>
        <w:rPr>
          <w:sz w:val="30"/>
        </w:rPr>
        <w:t>таризаци</w:t>
      </w:r>
      <w:bookmarkStart w:id="199" w:name="OCRUncertain207"/>
      <w:r>
        <w:rPr>
          <w:sz w:val="30"/>
        </w:rPr>
        <w:t>и</w:t>
      </w:r>
      <w:bookmarkEnd w:id="199"/>
      <w:r>
        <w:rPr>
          <w:sz w:val="30"/>
        </w:rPr>
        <w:t xml:space="preserve"> рег</w:t>
      </w:r>
      <w:bookmarkStart w:id="200" w:name="OCRUncertain208"/>
      <w:r>
        <w:rPr>
          <w:sz w:val="30"/>
        </w:rPr>
        <w:t>и</w:t>
      </w:r>
      <w:bookmarkEnd w:id="200"/>
      <w:r>
        <w:rPr>
          <w:sz w:val="30"/>
        </w:rPr>
        <w:t>о</w:t>
      </w:r>
      <w:bookmarkStart w:id="201" w:name="OCRUncertain209"/>
      <w:r>
        <w:rPr>
          <w:sz w:val="30"/>
        </w:rPr>
        <w:t>н</w:t>
      </w:r>
      <w:bookmarkEnd w:id="201"/>
      <w:r>
        <w:rPr>
          <w:sz w:val="30"/>
        </w:rPr>
        <w:t>а. В ре</w:t>
      </w:r>
      <w:r>
        <w:rPr>
          <w:sz w:val="30"/>
        </w:rPr>
        <w:softHyphen/>
        <w:t xml:space="preserve">зультате военные расходы стран </w:t>
      </w:r>
      <w:bookmarkStart w:id="202" w:name="OCRUncertain210"/>
      <w:r>
        <w:rPr>
          <w:sz w:val="30"/>
        </w:rPr>
        <w:t>Персндского</w:t>
      </w:r>
      <w:bookmarkEnd w:id="202"/>
      <w:r>
        <w:rPr>
          <w:sz w:val="30"/>
        </w:rPr>
        <w:t xml:space="preserve"> зал</w:t>
      </w:r>
      <w:bookmarkStart w:id="203" w:name="OCRUncertain211"/>
      <w:r>
        <w:rPr>
          <w:sz w:val="30"/>
        </w:rPr>
        <w:t>и</w:t>
      </w:r>
      <w:bookmarkEnd w:id="203"/>
      <w:r>
        <w:rPr>
          <w:sz w:val="30"/>
        </w:rPr>
        <w:t>ва в расчете на душу населения оказал</w:t>
      </w:r>
      <w:bookmarkStart w:id="204" w:name="OCRUncertain212"/>
      <w:r>
        <w:rPr>
          <w:sz w:val="30"/>
        </w:rPr>
        <w:t>и</w:t>
      </w:r>
      <w:bookmarkEnd w:id="204"/>
      <w:r>
        <w:rPr>
          <w:sz w:val="30"/>
        </w:rPr>
        <w:t>сь самы</w:t>
      </w:r>
      <w:bookmarkStart w:id="205" w:name="OCRUncertain213"/>
      <w:r>
        <w:rPr>
          <w:sz w:val="30"/>
        </w:rPr>
        <w:t>ми</w:t>
      </w:r>
      <w:bookmarkEnd w:id="205"/>
      <w:r>
        <w:rPr>
          <w:sz w:val="30"/>
        </w:rPr>
        <w:t xml:space="preserve"> высокими в м</w:t>
      </w:r>
      <w:bookmarkStart w:id="206" w:name="OCRUncertain215"/>
      <w:r>
        <w:rPr>
          <w:sz w:val="30"/>
        </w:rPr>
        <w:t>и</w:t>
      </w:r>
      <w:bookmarkEnd w:id="206"/>
      <w:r>
        <w:rPr>
          <w:sz w:val="30"/>
        </w:rPr>
        <w:t>ре (Саудовская Арав</w:t>
      </w:r>
      <w:bookmarkStart w:id="207" w:name="OCRUncertain216"/>
      <w:r>
        <w:rPr>
          <w:sz w:val="30"/>
        </w:rPr>
        <w:t>и</w:t>
      </w:r>
      <w:bookmarkEnd w:id="207"/>
      <w:r>
        <w:rPr>
          <w:sz w:val="30"/>
        </w:rPr>
        <w:t>я — 2400 долл., ОАЭ — 2100, Катар — 1700, Кувейт — 12</w:t>
      </w:r>
      <w:bookmarkStart w:id="208" w:name="OCRUncertain217"/>
      <w:r>
        <w:rPr>
          <w:sz w:val="30"/>
        </w:rPr>
        <w:t>0</w:t>
      </w:r>
      <w:bookmarkEnd w:id="208"/>
      <w:r>
        <w:rPr>
          <w:sz w:val="30"/>
        </w:rPr>
        <w:t xml:space="preserve">0 долл.), не говоря уже об </w:t>
      </w:r>
      <w:bookmarkStart w:id="209" w:name="OCRUncertain218"/>
      <w:r>
        <w:rPr>
          <w:sz w:val="30"/>
        </w:rPr>
        <w:t>И</w:t>
      </w:r>
      <w:bookmarkEnd w:id="209"/>
      <w:r>
        <w:rPr>
          <w:sz w:val="30"/>
        </w:rPr>
        <w:t>ран</w:t>
      </w:r>
      <w:bookmarkStart w:id="210" w:name="OCRUncertain219"/>
      <w:r>
        <w:rPr>
          <w:sz w:val="30"/>
        </w:rPr>
        <w:t>е</w:t>
      </w:r>
      <w:bookmarkEnd w:id="210"/>
      <w:r>
        <w:rPr>
          <w:sz w:val="30"/>
        </w:rPr>
        <w:t xml:space="preserve"> и Ираке, где военные расходы дост</w:t>
      </w:r>
      <w:bookmarkStart w:id="211" w:name="OCRUncertain220"/>
      <w:r>
        <w:rPr>
          <w:sz w:val="30"/>
        </w:rPr>
        <w:t>и</w:t>
      </w:r>
      <w:bookmarkEnd w:id="211"/>
      <w:r>
        <w:rPr>
          <w:sz w:val="30"/>
        </w:rPr>
        <w:t>гли фанта</w:t>
      </w:r>
      <w:r>
        <w:rPr>
          <w:sz w:val="30"/>
        </w:rPr>
        <w:softHyphen/>
        <w:t>ст</w:t>
      </w:r>
      <w:bookmarkStart w:id="212" w:name="OCRUncertain221"/>
      <w:r>
        <w:rPr>
          <w:sz w:val="30"/>
        </w:rPr>
        <w:t>и</w:t>
      </w:r>
      <w:bookmarkEnd w:id="212"/>
      <w:r>
        <w:rPr>
          <w:sz w:val="30"/>
        </w:rPr>
        <w:t>ческих сумм. По данным западных источ</w:t>
      </w:r>
      <w:bookmarkStart w:id="213" w:name="OCRUncertain222"/>
      <w:r>
        <w:rPr>
          <w:sz w:val="30"/>
        </w:rPr>
        <w:t>ни</w:t>
      </w:r>
      <w:bookmarkEnd w:id="213"/>
      <w:r>
        <w:rPr>
          <w:sz w:val="30"/>
        </w:rPr>
        <w:t xml:space="preserve">ков, за годы </w:t>
      </w:r>
      <w:bookmarkStart w:id="214" w:name="OCRUncertain223"/>
      <w:r>
        <w:rPr>
          <w:sz w:val="30"/>
        </w:rPr>
        <w:t>прано-иракской</w:t>
      </w:r>
      <w:bookmarkEnd w:id="214"/>
      <w:r>
        <w:rPr>
          <w:sz w:val="30"/>
        </w:rPr>
        <w:t xml:space="preserve"> войны Ирак затратил около 90 млрд. долл., а Иран — почти 50 млрд. долл.</w:t>
      </w:r>
    </w:p>
    <w:p w:rsidR="00047098" w:rsidRDefault="00047098">
      <w:pPr>
        <w:ind w:firstLine="851"/>
        <w:jc w:val="both"/>
        <w:rPr>
          <w:sz w:val="30"/>
        </w:rPr>
      </w:pPr>
      <w:r>
        <w:rPr>
          <w:sz w:val="30"/>
        </w:rPr>
        <w:t xml:space="preserve">Несмотря на то, что на сегодня война закончилась, милитаризация региона всё ещё продолжается. По итогам 1998 года на первом месте по официальному импорту вооружения оказалась Саудовская  Аравия. Она произвела закупки на сумму 10,5 млрд долларов. </w:t>
      </w:r>
    </w:p>
    <w:p w:rsidR="00047098" w:rsidRDefault="00047098">
      <w:pPr>
        <w:ind w:firstLine="851"/>
        <w:jc w:val="both"/>
        <w:rPr>
          <w:sz w:val="30"/>
        </w:rPr>
      </w:pPr>
      <w:r>
        <w:rPr>
          <w:sz w:val="30"/>
        </w:rPr>
        <w:t>Рост расходов на вооружение, а также сокраще</w:t>
      </w:r>
      <w:bookmarkStart w:id="215" w:name="OCRUncertain224"/>
      <w:r>
        <w:rPr>
          <w:sz w:val="30"/>
        </w:rPr>
        <w:t>н</w:t>
      </w:r>
      <w:bookmarkEnd w:id="215"/>
      <w:r>
        <w:rPr>
          <w:sz w:val="30"/>
        </w:rPr>
        <w:t>ие поступле</w:t>
      </w:r>
      <w:bookmarkStart w:id="216" w:name="OCRUncertain225"/>
      <w:r>
        <w:rPr>
          <w:sz w:val="30"/>
        </w:rPr>
        <w:t>ни</w:t>
      </w:r>
      <w:bookmarkEnd w:id="216"/>
      <w:r>
        <w:rPr>
          <w:sz w:val="30"/>
        </w:rPr>
        <w:t>й от продажи нефти  оказали существенное влиян</w:t>
      </w:r>
      <w:bookmarkStart w:id="217" w:name="OCRUncertain227"/>
      <w:r>
        <w:rPr>
          <w:sz w:val="30"/>
        </w:rPr>
        <w:t>и</w:t>
      </w:r>
      <w:bookmarkEnd w:id="217"/>
      <w:r>
        <w:rPr>
          <w:sz w:val="30"/>
        </w:rPr>
        <w:t>е на экономическое положение нефтедобывающих го</w:t>
      </w:r>
      <w:bookmarkStart w:id="218" w:name="OCRUncertain228"/>
      <w:r>
        <w:rPr>
          <w:sz w:val="30"/>
        </w:rPr>
        <w:t>с</w:t>
      </w:r>
      <w:bookmarkEnd w:id="218"/>
      <w:r>
        <w:rPr>
          <w:sz w:val="30"/>
        </w:rPr>
        <w:t xml:space="preserve">ударств залива. </w:t>
      </w:r>
      <w:bookmarkStart w:id="219" w:name="OCRUncertain229"/>
      <w:r>
        <w:rPr>
          <w:sz w:val="30"/>
        </w:rPr>
        <w:t>Н</w:t>
      </w:r>
      <w:bookmarkEnd w:id="219"/>
      <w:r>
        <w:rPr>
          <w:sz w:val="30"/>
        </w:rPr>
        <w:t>есмотря на сохранение внешних признаков процветания, государствам залива приходит</w:t>
      </w:r>
      <w:r>
        <w:rPr>
          <w:sz w:val="30"/>
        </w:rPr>
        <w:softHyphen/>
        <w:t xml:space="preserve">ся в конце 80-х годов решать массу экономических, </w:t>
      </w:r>
      <w:bookmarkStart w:id="220" w:name="OCRUncertain230"/>
      <w:r>
        <w:rPr>
          <w:sz w:val="30"/>
        </w:rPr>
        <w:t>внутриполитических</w:t>
      </w:r>
      <w:bookmarkEnd w:id="220"/>
      <w:r>
        <w:rPr>
          <w:sz w:val="30"/>
        </w:rPr>
        <w:t xml:space="preserve"> задач не в обычной обстановке, а в у</w:t>
      </w:r>
      <w:bookmarkStart w:id="221" w:name="OCRUncertain231"/>
      <w:r>
        <w:rPr>
          <w:sz w:val="30"/>
        </w:rPr>
        <w:t>с</w:t>
      </w:r>
      <w:bookmarkEnd w:id="221"/>
      <w:r>
        <w:rPr>
          <w:sz w:val="30"/>
        </w:rPr>
        <w:t>лов</w:t>
      </w:r>
      <w:bookmarkStart w:id="222" w:name="OCRUncertain232"/>
      <w:r>
        <w:rPr>
          <w:sz w:val="30"/>
        </w:rPr>
        <w:t>и</w:t>
      </w:r>
      <w:bookmarkEnd w:id="222"/>
      <w:r>
        <w:rPr>
          <w:sz w:val="30"/>
        </w:rPr>
        <w:t>ях сложной международной ситуации, в которой с</w:t>
      </w:r>
      <w:bookmarkStart w:id="223" w:name="OCRUncertain233"/>
      <w:r>
        <w:rPr>
          <w:sz w:val="30"/>
        </w:rPr>
        <w:t>к</w:t>
      </w:r>
      <w:bookmarkEnd w:id="223"/>
      <w:r>
        <w:rPr>
          <w:sz w:val="30"/>
        </w:rPr>
        <w:t>аза</w:t>
      </w:r>
      <w:bookmarkStart w:id="224" w:name="OCRUncertain234"/>
      <w:r>
        <w:rPr>
          <w:sz w:val="30"/>
        </w:rPr>
        <w:t>л</w:t>
      </w:r>
      <w:bookmarkEnd w:id="224"/>
      <w:r>
        <w:rPr>
          <w:sz w:val="30"/>
        </w:rPr>
        <w:t>ся регион.</w:t>
      </w:r>
    </w:p>
    <w:p w:rsidR="00047098" w:rsidRDefault="00047098">
      <w:pPr>
        <w:ind w:firstLine="851"/>
        <w:jc w:val="both"/>
        <w:rPr>
          <w:sz w:val="30"/>
        </w:rPr>
      </w:pPr>
    </w:p>
    <w:p w:rsidR="00047098" w:rsidRDefault="00047098">
      <w:pPr>
        <w:ind w:firstLine="851"/>
        <w:jc w:val="both"/>
        <w:rPr>
          <w:sz w:val="30"/>
        </w:rPr>
      </w:pPr>
    </w:p>
    <w:p w:rsidR="00047098" w:rsidRDefault="00047098">
      <w:pPr>
        <w:ind w:firstLine="851"/>
        <w:jc w:val="both"/>
        <w:rPr>
          <w:sz w:val="30"/>
        </w:rPr>
      </w:pPr>
    </w:p>
    <w:p w:rsidR="00047098" w:rsidRDefault="00047098">
      <w:pPr>
        <w:ind w:firstLine="851"/>
        <w:jc w:val="center"/>
        <w:rPr>
          <w:b/>
          <w:sz w:val="30"/>
        </w:rPr>
      </w:pPr>
      <w:bookmarkStart w:id="225" w:name="OCRUncertain235"/>
      <w:r>
        <w:rPr>
          <w:b/>
          <w:sz w:val="30"/>
        </w:rPr>
        <w:t>Ирано-иракский</w:t>
      </w:r>
      <w:bookmarkEnd w:id="225"/>
      <w:r>
        <w:rPr>
          <w:b/>
          <w:sz w:val="30"/>
        </w:rPr>
        <w:t xml:space="preserve"> конфликт, его воздействие на ситуацию в регионе.</w:t>
      </w:r>
    </w:p>
    <w:p w:rsidR="00047098" w:rsidRDefault="00047098">
      <w:pPr>
        <w:ind w:firstLine="851"/>
        <w:jc w:val="center"/>
        <w:rPr>
          <w:b/>
          <w:sz w:val="30"/>
        </w:rPr>
      </w:pPr>
    </w:p>
    <w:p w:rsidR="00047098" w:rsidRDefault="00047098">
      <w:pPr>
        <w:ind w:firstLine="851"/>
        <w:jc w:val="both"/>
        <w:rPr>
          <w:sz w:val="30"/>
        </w:rPr>
      </w:pPr>
      <w:r>
        <w:rPr>
          <w:sz w:val="30"/>
        </w:rPr>
        <w:t>Конфл</w:t>
      </w:r>
      <w:bookmarkStart w:id="226" w:name="OCRUncertain236"/>
      <w:r>
        <w:rPr>
          <w:sz w:val="30"/>
        </w:rPr>
        <w:t>и</w:t>
      </w:r>
      <w:bookmarkEnd w:id="226"/>
      <w:r>
        <w:rPr>
          <w:sz w:val="30"/>
        </w:rPr>
        <w:t xml:space="preserve">кт между Ираном и Ираком имеет глубокие </w:t>
      </w:r>
      <w:bookmarkStart w:id="227" w:name="OCRUncertain237"/>
      <w:r>
        <w:rPr>
          <w:sz w:val="30"/>
        </w:rPr>
        <w:t>и</w:t>
      </w:r>
      <w:bookmarkEnd w:id="227"/>
      <w:r>
        <w:rPr>
          <w:sz w:val="30"/>
        </w:rPr>
        <w:t>стор</w:t>
      </w:r>
      <w:bookmarkStart w:id="228" w:name="OCRUncertain238"/>
      <w:r>
        <w:rPr>
          <w:sz w:val="30"/>
        </w:rPr>
        <w:t>и</w:t>
      </w:r>
      <w:bookmarkEnd w:id="228"/>
      <w:r>
        <w:rPr>
          <w:sz w:val="30"/>
        </w:rPr>
        <w:t>ческие корни. Территориальные претензии друг к другу</w:t>
      </w:r>
      <w:bookmarkStart w:id="229" w:name="OCRUncertain239"/>
      <w:r>
        <w:rPr>
          <w:sz w:val="30"/>
        </w:rPr>
        <w:t>,</w:t>
      </w:r>
      <w:bookmarkEnd w:id="229"/>
      <w:r>
        <w:rPr>
          <w:sz w:val="30"/>
        </w:rPr>
        <w:t xml:space="preserve"> религиозные разногласия отмечались еще в тот пер</w:t>
      </w:r>
      <w:bookmarkStart w:id="230" w:name="OCRUncertain240"/>
      <w:r>
        <w:rPr>
          <w:sz w:val="30"/>
        </w:rPr>
        <w:t>и</w:t>
      </w:r>
      <w:bookmarkEnd w:id="230"/>
      <w:r>
        <w:rPr>
          <w:sz w:val="30"/>
        </w:rPr>
        <w:t>од, когда Ирак входил в состав Османской импе</w:t>
      </w:r>
      <w:r>
        <w:rPr>
          <w:sz w:val="30"/>
        </w:rPr>
        <w:softHyphen/>
        <w:t>ри</w:t>
      </w:r>
      <w:bookmarkStart w:id="231" w:name="OCRUncertain241"/>
      <w:r>
        <w:rPr>
          <w:sz w:val="30"/>
        </w:rPr>
        <w:t>и</w:t>
      </w:r>
      <w:bookmarkEnd w:id="231"/>
      <w:r>
        <w:rPr>
          <w:sz w:val="30"/>
        </w:rPr>
        <w:t>. Первые попытки определ</w:t>
      </w:r>
      <w:bookmarkStart w:id="232" w:name="OCRUncertain242"/>
      <w:r>
        <w:rPr>
          <w:sz w:val="30"/>
        </w:rPr>
        <w:t>и</w:t>
      </w:r>
      <w:bookmarkEnd w:id="232"/>
      <w:r>
        <w:rPr>
          <w:sz w:val="30"/>
        </w:rPr>
        <w:t>ть границу между двумя государствами были предприняты в середине XIX в. В 1</w:t>
      </w:r>
      <w:bookmarkStart w:id="233" w:name="OCRUncertain243"/>
      <w:r>
        <w:rPr>
          <w:sz w:val="30"/>
        </w:rPr>
        <w:t>8</w:t>
      </w:r>
      <w:bookmarkEnd w:id="233"/>
      <w:r>
        <w:rPr>
          <w:sz w:val="30"/>
        </w:rPr>
        <w:t xml:space="preserve">47 г. между турецким и </w:t>
      </w:r>
      <w:bookmarkStart w:id="234" w:name="OCRUncertain244"/>
      <w:r>
        <w:rPr>
          <w:sz w:val="30"/>
        </w:rPr>
        <w:t>и</w:t>
      </w:r>
      <w:bookmarkEnd w:id="234"/>
      <w:r>
        <w:rPr>
          <w:sz w:val="30"/>
        </w:rPr>
        <w:t>ранским правительствами при посредничестве Великобр</w:t>
      </w:r>
      <w:bookmarkStart w:id="235" w:name="OCRUncertain245"/>
      <w:r>
        <w:rPr>
          <w:sz w:val="30"/>
        </w:rPr>
        <w:t>и</w:t>
      </w:r>
      <w:bookmarkEnd w:id="235"/>
      <w:r>
        <w:rPr>
          <w:sz w:val="30"/>
        </w:rPr>
        <w:t>тании н Росси</w:t>
      </w:r>
      <w:bookmarkStart w:id="236" w:name="OCRUncertain246"/>
      <w:r>
        <w:rPr>
          <w:sz w:val="30"/>
        </w:rPr>
        <w:t>и</w:t>
      </w:r>
      <w:bookmarkEnd w:id="236"/>
      <w:r>
        <w:rPr>
          <w:sz w:val="30"/>
        </w:rPr>
        <w:t xml:space="preserve"> был под</w:t>
      </w:r>
      <w:r>
        <w:rPr>
          <w:sz w:val="30"/>
        </w:rPr>
        <w:softHyphen/>
        <w:t>п</w:t>
      </w:r>
      <w:bookmarkStart w:id="237" w:name="OCRUncertain247"/>
      <w:r>
        <w:rPr>
          <w:sz w:val="30"/>
        </w:rPr>
        <w:t>и</w:t>
      </w:r>
      <w:bookmarkEnd w:id="237"/>
      <w:r>
        <w:rPr>
          <w:sz w:val="30"/>
        </w:rPr>
        <w:t xml:space="preserve">сан </w:t>
      </w:r>
      <w:bookmarkStart w:id="238" w:name="OCRUncertain248"/>
      <w:r>
        <w:rPr>
          <w:sz w:val="30"/>
        </w:rPr>
        <w:t>Эрзерумский</w:t>
      </w:r>
      <w:bookmarkEnd w:id="238"/>
      <w:r>
        <w:rPr>
          <w:sz w:val="30"/>
        </w:rPr>
        <w:t xml:space="preserve"> договор, в соответствии с которым ирано-иракская граница была определена по левому иранс</w:t>
      </w:r>
      <w:bookmarkStart w:id="239" w:name="OCRUncertain250"/>
      <w:r>
        <w:rPr>
          <w:sz w:val="30"/>
        </w:rPr>
        <w:t>к</w:t>
      </w:r>
      <w:bookmarkEnd w:id="239"/>
      <w:r>
        <w:rPr>
          <w:sz w:val="30"/>
        </w:rPr>
        <w:t xml:space="preserve">ому берегу реки </w:t>
      </w:r>
      <w:bookmarkStart w:id="240" w:name="OCRUncertain251"/>
      <w:r>
        <w:rPr>
          <w:sz w:val="30"/>
        </w:rPr>
        <w:t xml:space="preserve">Шатт-эль-Араб. </w:t>
      </w:r>
      <w:bookmarkEnd w:id="240"/>
      <w:r>
        <w:rPr>
          <w:sz w:val="30"/>
        </w:rPr>
        <w:t>Эти гранины оспаривались Ираком множество раз, что и привело к крупномасштабной войне, начавшейся 22 сентября 1980 года. В январе 1984 года Ирак объявил северо-западную часть Персидского залива районом боевых дейсвий. С 1983 года третьим участником конфлика  стали США.</w:t>
      </w:r>
    </w:p>
    <w:p w:rsidR="00047098" w:rsidRDefault="00047098">
      <w:pPr>
        <w:ind w:firstLine="851"/>
        <w:jc w:val="both"/>
        <w:rPr>
          <w:sz w:val="30"/>
        </w:rPr>
      </w:pPr>
      <w:bookmarkStart w:id="241" w:name="OCRUncertain253"/>
      <w:r>
        <w:rPr>
          <w:sz w:val="30"/>
        </w:rPr>
        <w:t>Это сильно отразилось на экономике.</w:t>
      </w:r>
      <w:bookmarkEnd w:id="241"/>
      <w:r>
        <w:rPr>
          <w:sz w:val="30"/>
        </w:rPr>
        <w:t xml:space="preserve"> Если  в 1980 г. добыча нефти в Саудовско</w:t>
      </w:r>
      <w:bookmarkStart w:id="242" w:name="OCRUncertain254"/>
      <w:r>
        <w:rPr>
          <w:sz w:val="30"/>
        </w:rPr>
        <w:t>ю</w:t>
      </w:r>
      <w:bookmarkEnd w:id="242"/>
      <w:r>
        <w:rPr>
          <w:sz w:val="30"/>
        </w:rPr>
        <w:t xml:space="preserve"> Арав</w:t>
      </w:r>
      <w:bookmarkStart w:id="243" w:name="OCRUncertain255"/>
      <w:r>
        <w:rPr>
          <w:sz w:val="30"/>
        </w:rPr>
        <w:t>и</w:t>
      </w:r>
      <w:bookmarkEnd w:id="243"/>
      <w:r>
        <w:rPr>
          <w:sz w:val="30"/>
        </w:rPr>
        <w:t>и состав</w:t>
      </w:r>
      <w:r>
        <w:rPr>
          <w:sz w:val="30"/>
        </w:rPr>
        <w:softHyphen/>
      </w:r>
      <w:bookmarkStart w:id="244" w:name="OCRUncertain256"/>
      <w:r>
        <w:rPr>
          <w:sz w:val="30"/>
        </w:rPr>
        <w:t>л</w:t>
      </w:r>
      <w:bookmarkEnd w:id="244"/>
      <w:r>
        <w:rPr>
          <w:sz w:val="30"/>
        </w:rPr>
        <w:t>яла 497 мл</w:t>
      </w:r>
      <w:bookmarkStart w:id="245" w:name="OCRUncertain257"/>
      <w:r>
        <w:rPr>
          <w:sz w:val="30"/>
        </w:rPr>
        <w:t>н</w:t>
      </w:r>
      <w:bookmarkEnd w:id="245"/>
      <w:r>
        <w:rPr>
          <w:sz w:val="30"/>
        </w:rPr>
        <w:t>. т, то в 1987 г. этот показатель сократился бо</w:t>
      </w:r>
      <w:bookmarkStart w:id="246" w:name="OCRUncertain258"/>
      <w:r>
        <w:rPr>
          <w:sz w:val="30"/>
        </w:rPr>
        <w:t>л</w:t>
      </w:r>
      <w:bookmarkEnd w:id="246"/>
      <w:r>
        <w:rPr>
          <w:sz w:val="30"/>
        </w:rPr>
        <w:t xml:space="preserve">ее чем </w:t>
      </w:r>
      <w:bookmarkStart w:id="247" w:name="OCRUncertain259"/>
      <w:r>
        <w:rPr>
          <w:sz w:val="30"/>
        </w:rPr>
        <w:t>вд</w:t>
      </w:r>
      <w:bookmarkEnd w:id="247"/>
      <w:r>
        <w:rPr>
          <w:sz w:val="30"/>
        </w:rPr>
        <w:t>во</w:t>
      </w:r>
      <w:bookmarkStart w:id="248" w:name="OCRUncertain260"/>
      <w:r>
        <w:rPr>
          <w:sz w:val="30"/>
        </w:rPr>
        <w:t>е</w:t>
      </w:r>
      <w:bookmarkEnd w:id="248"/>
      <w:r>
        <w:rPr>
          <w:sz w:val="30"/>
        </w:rPr>
        <w:t xml:space="preserve"> — 225 млн. т; пример</w:t>
      </w:r>
      <w:bookmarkStart w:id="249" w:name="OCRUncertain261"/>
      <w:r>
        <w:rPr>
          <w:sz w:val="30"/>
        </w:rPr>
        <w:t>н</w:t>
      </w:r>
      <w:bookmarkEnd w:id="249"/>
      <w:r>
        <w:rPr>
          <w:sz w:val="30"/>
        </w:rPr>
        <w:t>о в таком же положении нахо</w:t>
      </w:r>
      <w:r>
        <w:rPr>
          <w:sz w:val="30"/>
        </w:rPr>
        <w:softHyphen/>
        <w:t xml:space="preserve">дятся </w:t>
      </w:r>
      <w:bookmarkStart w:id="250" w:name="OCRUncertain262"/>
      <w:r>
        <w:rPr>
          <w:sz w:val="30"/>
        </w:rPr>
        <w:t>и</w:t>
      </w:r>
      <w:bookmarkEnd w:id="250"/>
      <w:r>
        <w:rPr>
          <w:sz w:val="30"/>
        </w:rPr>
        <w:t xml:space="preserve"> друг</w:t>
      </w:r>
      <w:bookmarkStart w:id="251" w:name="OCRUncertain263"/>
      <w:r>
        <w:rPr>
          <w:sz w:val="30"/>
        </w:rPr>
        <w:t>и</w:t>
      </w:r>
      <w:bookmarkEnd w:id="251"/>
      <w:r>
        <w:rPr>
          <w:sz w:val="30"/>
        </w:rPr>
        <w:t>е крупные производ</w:t>
      </w:r>
      <w:bookmarkStart w:id="252" w:name="OCRUncertain264"/>
      <w:r>
        <w:rPr>
          <w:sz w:val="30"/>
        </w:rPr>
        <w:t>и</w:t>
      </w:r>
      <w:bookmarkEnd w:id="252"/>
      <w:r>
        <w:rPr>
          <w:sz w:val="30"/>
        </w:rPr>
        <w:t>тел</w:t>
      </w:r>
      <w:bookmarkStart w:id="253" w:name="OCRUncertain265"/>
      <w:r>
        <w:rPr>
          <w:sz w:val="30"/>
        </w:rPr>
        <w:t>и</w:t>
      </w:r>
      <w:bookmarkEnd w:id="253"/>
      <w:r>
        <w:rPr>
          <w:sz w:val="30"/>
        </w:rPr>
        <w:t xml:space="preserve"> нефти — Кувейт и ОАЭ. В 1980 г. добыча нефти в Кувейте составляла 81.5 млн, т, </w:t>
      </w:r>
      <w:bookmarkStart w:id="254" w:name="OCRUncertain266"/>
      <w:r>
        <w:rPr>
          <w:sz w:val="30"/>
        </w:rPr>
        <w:t>в</w:t>
      </w:r>
      <w:bookmarkEnd w:id="254"/>
      <w:r>
        <w:rPr>
          <w:sz w:val="30"/>
        </w:rPr>
        <w:t xml:space="preserve"> 1987 г.— 02,7 млн. т. в ОАЭ соответственно 82 и 47,5 млн. т. </w:t>
      </w:r>
    </w:p>
    <w:p w:rsidR="00047098" w:rsidRDefault="00047098">
      <w:pPr>
        <w:ind w:firstLine="851"/>
        <w:jc w:val="both"/>
        <w:rPr>
          <w:sz w:val="30"/>
        </w:rPr>
      </w:pPr>
      <w:r>
        <w:rPr>
          <w:sz w:val="30"/>
        </w:rPr>
        <w:t>Действия США не ограничелись только на военном участии. Курс администрации Рейгана на ослабление влияния ОПЕК и удержания цен на нефть на низком уровне наряду с манипулированием курсом доллара отнюдь не приветствовался в арабских странах залива.в результате снижалось доверие к США как к военно-политическому и экономическому лидеру. На рынке вооружений в заливе всё уверенней утверждались ФРГ, Бразилия, Китай.</w:t>
      </w:r>
    </w:p>
    <w:p w:rsidR="00047098" w:rsidRDefault="00047098">
      <w:pPr>
        <w:ind w:firstLine="851"/>
        <w:jc w:val="both"/>
        <w:rPr>
          <w:sz w:val="30"/>
        </w:rPr>
      </w:pPr>
      <w:r>
        <w:rPr>
          <w:sz w:val="30"/>
        </w:rPr>
        <w:t>Характерным символом утраты доверия к США стал перевод зо</w:t>
      </w:r>
      <w:bookmarkStart w:id="255" w:name="OCRUncertain267"/>
      <w:r>
        <w:rPr>
          <w:sz w:val="30"/>
        </w:rPr>
        <w:t>л</w:t>
      </w:r>
      <w:bookmarkEnd w:id="255"/>
      <w:r>
        <w:rPr>
          <w:sz w:val="30"/>
        </w:rPr>
        <w:t>отов</w:t>
      </w:r>
      <w:bookmarkStart w:id="256" w:name="OCRUncertain268"/>
      <w:r>
        <w:rPr>
          <w:sz w:val="30"/>
        </w:rPr>
        <w:t>ал</w:t>
      </w:r>
      <w:bookmarkEnd w:id="256"/>
      <w:r>
        <w:rPr>
          <w:sz w:val="30"/>
        </w:rPr>
        <w:t xml:space="preserve">ютных авуаров стран залива из США в другие страны, в частности в Западную Европу и Японию, куда было переведено 32 </w:t>
      </w:r>
      <w:bookmarkStart w:id="257" w:name="OCRUncertain269"/>
      <w:r>
        <w:rPr>
          <w:sz w:val="30"/>
        </w:rPr>
        <w:t>м</w:t>
      </w:r>
      <w:bookmarkEnd w:id="257"/>
      <w:r>
        <w:rPr>
          <w:sz w:val="30"/>
        </w:rPr>
        <w:t>лрд. долларов из общей суммы 82 млрд. долл.</w:t>
      </w:r>
    </w:p>
    <w:p w:rsidR="00047098" w:rsidRDefault="00047098">
      <w:pPr>
        <w:ind w:firstLine="851"/>
        <w:jc w:val="both"/>
        <w:rPr>
          <w:sz w:val="30"/>
        </w:rPr>
      </w:pPr>
      <w:r>
        <w:rPr>
          <w:sz w:val="30"/>
        </w:rPr>
        <w:t>США начали теснить японские и западноевропейск</w:t>
      </w:r>
      <w:bookmarkStart w:id="258" w:name="OCRUncertain270"/>
      <w:r>
        <w:rPr>
          <w:sz w:val="30"/>
        </w:rPr>
        <w:t>о</w:t>
      </w:r>
      <w:bookmarkEnd w:id="258"/>
      <w:r>
        <w:rPr>
          <w:sz w:val="30"/>
        </w:rPr>
        <w:t>е монополии, увеличившие объем экспорта в район зал</w:t>
      </w:r>
      <w:bookmarkStart w:id="259" w:name="OCRUncertain271"/>
      <w:r>
        <w:rPr>
          <w:sz w:val="30"/>
        </w:rPr>
        <w:t>и</w:t>
      </w:r>
      <w:bookmarkEnd w:id="259"/>
      <w:r>
        <w:rPr>
          <w:sz w:val="30"/>
        </w:rPr>
        <w:softHyphen/>
        <w:t>ва при сохран</w:t>
      </w:r>
      <w:bookmarkStart w:id="260" w:name="OCRUncertain272"/>
      <w:r>
        <w:rPr>
          <w:sz w:val="30"/>
        </w:rPr>
        <w:t>е</w:t>
      </w:r>
      <w:bookmarkEnd w:id="260"/>
      <w:r>
        <w:rPr>
          <w:sz w:val="30"/>
        </w:rPr>
        <w:t>н</w:t>
      </w:r>
      <w:bookmarkStart w:id="261" w:name="OCRUncertain273"/>
      <w:r>
        <w:rPr>
          <w:sz w:val="30"/>
        </w:rPr>
        <w:t>и</w:t>
      </w:r>
      <w:bookmarkEnd w:id="261"/>
      <w:r>
        <w:rPr>
          <w:sz w:val="30"/>
        </w:rPr>
        <w:t>и высокого уровня закупок нефти и га</w:t>
      </w:r>
      <w:r>
        <w:rPr>
          <w:sz w:val="30"/>
        </w:rPr>
        <w:softHyphen/>
        <w:t>за. Наметилось значительное сокращение экспорта из США в арабские страны (в общем объеме америка</w:t>
      </w:r>
      <w:bookmarkStart w:id="262" w:name="OCRUncertain274"/>
      <w:r>
        <w:rPr>
          <w:sz w:val="30"/>
        </w:rPr>
        <w:t>н</w:t>
      </w:r>
      <w:bookmarkEnd w:id="262"/>
      <w:r>
        <w:rPr>
          <w:sz w:val="30"/>
        </w:rPr>
        <w:t>ско</w:t>
      </w:r>
      <w:r>
        <w:rPr>
          <w:sz w:val="30"/>
        </w:rPr>
        <w:softHyphen/>
        <w:t xml:space="preserve">го экспорта доля этих стран понизилась с 1980 </w:t>
      </w:r>
      <w:bookmarkStart w:id="263" w:name="OCRUncertain275"/>
      <w:r>
        <w:rPr>
          <w:sz w:val="30"/>
        </w:rPr>
        <w:t xml:space="preserve">ло </w:t>
      </w:r>
      <w:bookmarkEnd w:id="263"/>
      <w:r>
        <w:rPr>
          <w:sz w:val="30"/>
        </w:rPr>
        <w:t>1986 гг. с 8,2</w:t>
      </w:r>
      <w:bookmarkStart w:id="264" w:name="OCRUncertain276"/>
      <w:r>
        <w:rPr>
          <w:sz w:val="30"/>
        </w:rPr>
        <w:t>%</w:t>
      </w:r>
      <w:bookmarkEnd w:id="264"/>
      <w:r>
        <w:rPr>
          <w:sz w:val="30"/>
        </w:rPr>
        <w:t xml:space="preserve"> до 3,8%).</w:t>
      </w:r>
    </w:p>
    <w:p w:rsidR="00047098" w:rsidRDefault="00047098">
      <w:pPr>
        <w:ind w:firstLine="851"/>
        <w:jc w:val="both"/>
        <w:rPr>
          <w:sz w:val="30"/>
        </w:rPr>
      </w:pPr>
      <w:r>
        <w:rPr>
          <w:sz w:val="30"/>
        </w:rPr>
        <w:t>Все это, вместе взятое, поставило в повестку д</w:t>
      </w:r>
      <w:bookmarkStart w:id="265" w:name="OCRUncertain277"/>
      <w:r>
        <w:rPr>
          <w:sz w:val="30"/>
        </w:rPr>
        <w:t>н</w:t>
      </w:r>
      <w:bookmarkEnd w:id="265"/>
      <w:r>
        <w:rPr>
          <w:sz w:val="30"/>
        </w:rPr>
        <w:t xml:space="preserve">я </w:t>
      </w:r>
      <w:bookmarkStart w:id="266" w:name="OCRUncertain278"/>
      <w:r>
        <w:rPr>
          <w:sz w:val="30"/>
        </w:rPr>
        <w:t>в</w:t>
      </w:r>
      <w:bookmarkEnd w:id="266"/>
      <w:r>
        <w:rPr>
          <w:sz w:val="30"/>
        </w:rPr>
        <w:t>опрос об известном пересмотре или корректировке ам</w:t>
      </w:r>
      <w:bookmarkStart w:id="267" w:name="OCRUncertain279"/>
      <w:r>
        <w:rPr>
          <w:sz w:val="30"/>
        </w:rPr>
        <w:t>е</w:t>
      </w:r>
      <w:bookmarkEnd w:id="267"/>
      <w:r>
        <w:rPr>
          <w:sz w:val="30"/>
        </w:rPr>
        <w:softHyphen/>
        <w:t xml:space="preserve">риканской политики в регионе. Экономические предпосылки для этого оказались США на руку. Из-за фактической девальвации </w:t>
      </w:r>
      <w:bookmarkStart w:id="268" w:name="OCRUncertain288"/>
      <w:r>
        <w:rPr>
          <w:sz w:val="30"/>
        </w:rPr>
        <w:t xml:space="preserve">доллара, </w:t>
      </w:r>
      <w:bookmarkEnd w:id="268"/>
      <w:r>
        <w:rPr>
          <w:sz w:val="30"/>
        </w:rPr>
        <w:t>сделавшей американские товары более конкурентоспо</w:t>
      </w:r>
      <w:r>
        <w:rPr>
          <w:sz w:val="30"/>
        </w:rPr>
        <w:softHyphen/>
        <w:t>собными, в 1987 г. впервые за последние пять лет США увеличили свой экспорт в арабские страны на 2,36</w:t>
      </w:r>
      <w:bookmarkStart w:id="269" w:name="OCRUncertain289"/>
      <w:r>
        <w:rPr>
          <w:sz w:val="30"/>
        </w:rPr>
        <w:t>%</w:t>
      </w:r>
      <w:bookmarkEnd w:id="269"/>
      <w:r>
        <w:rPr>
          <w:sz w:val="30"/>
        </w:rPr>
        <w:t>.</w:t>
      </w:r>
    </w:p>
    <w:p w:rsidR="00047098" w:rsidRDefault="00047098">
      <w:pPr>
        <w:ind w:firstLine="851"/>
        <w:jc w:val="both"/>
        <w:rPr>
          <w:sz w:val="30"/>
        </w:rPr>
      </w:pPr>
      <w:r>
        <w:rPr>
          <w:sz w:val="30"/>
        </w:rPr>
        <w:t>Но особенно впечатляющим был возрастающ</w:t>
      </w:r>
      <w:bookmarkStart w:id="270" w:name="OCRUncertain290"/>
      <w:r>
        <w:rPr>
          <w:sz w:val="30"/>
        </w:rPr>
        <w:t>и</w:t>
      </w:r>
      <w:bookmarkEnd w:id="270"/>
      <w:r>
        <w:rPr>
          <w:sz w:val="30"/>
        </w:rPr>
        <w:t>й объем импорта, в основном нефти. По сравнен</w:t>
      </w:r>
      <w:bookmarkStart w:id="271" w:name="OCRUncertain291"/>
      <w:r>
        <w:rPr>
          <w:sz w:val="30"/>
        </w:rPr>
        <w:t>и</w:t>
      </w:r>
      <w:bookmarkEnd w:id="271"/>
      <w:r>
        <w:rPr>
          <w:sz w:val="30"/>
        </w:rPr>
        <w:t>ю с 1986 г. рост импорта США из этих стран составил в 1987 г. для Саудовской Аравии 20%, ОАЭ — 85. Кувейта — 85, а для Омана—440%,</w:t>
      </w:r>
    </w:p>
    <w:p w:rsidR="00047098" w:rsidRDefault="00047098">
      <w:pPr>
        <w:pStyle w:val="20"/>
        <w:rPr>
          <w:sz w:val="30"/>
        </w:rPr>
      </w:pPr>
      <w:r>
        <w:rPr>
          <w:sz w:val="30"/>
        </w:rPr>
        <w:t>Са</w:t>
      </w:r>
      <w:bookmarkStart w:id="272" w:name="OCRUncertain293"/>
      <w:r>
        <w:rPr>
          <w:sz w:val="30"/>
        </w:rPr>
        <w:t>у</w:t>
      </w:r>
      <w:bookmarkEnd w:id="272"/>
      <w:r>
        <w:rPr>
          <w:sz w:val="30"/>
        </w:rPr>
        <w:t>довская Аравия, предоставив специальные дог</w:t>
      </w:r>
      <w:bookmarkStart w:id="273" w:name="OCRUncertain294"/>
      <w:r>
        <w:rPr>
          <w:sz w:val="30"/>
        </w:rPr>
        <w:t>о</w:t>
      </w:r>
      <w:bookmarkEnd w:id="273"/>
      <w:r>
        <w:rPr>
          <w:sz w:val="30"/>
        </w:rPr>
        <w:softHyphen/>
        <w:t>ворные цены четырем ам</w:t>
      </w:r>
      <w:bookmarkStart w:id="274" w:name="OCRUncertain295"/>
      <w:r>
        <w:rPr>
          <w:sz w:val="30"/>
        </w:rPr>
        <w:t>е</w:t>
      </w:r>
      <w:bookmarkEnd w:id="274"/>
      <w:r>
        <w:rPr>
          <w:sz w:val="30"/>
        </w:rPr>
        <w:t>риканским компаниям—п</w:t>
      </w:r>
      <w:bookmarkStart w:id="275" w:name="OCRUncertain296"/>
      <w:r>
        <w:rPr>
          <w:sz w:val="30"/>
        </w:rPr>
        <w:t>а</w:t>
      </w:r>
      <w:bookmarkEnd w:id="275"/>
      <w:r>
        <w:rPr>
          <w:sz w:val="30"/>
        </w:rPr>
        <w:t>рт</w:t>
      </w:r>
      <w:r>
        <w:rPr>
          <w:sz w:val="30"/>
        </w:rPr>
        <w:softHyphen/>
        <w:t xml:space="preserve">нерам по </w:t>
      </w:r>
      <w:bookmarkStart w:id="276" w:name="OCRUncertain297"/>
      <w:r>
        <w:rPr>
          <w:sz w:val="30"/>
        </w:rPr>
        <w:t>«Арабиен-америкэн</w:t>
      </w:r>
      <w:bookmarkEnd w:id="276"/>
      <w:r>
        <w:rPr>
          <w:sz w:val="30"/>
        </w:rPr>
        <w:t xml:space="preserve"> </w:t>
      </w:r>
      <w:bookmarkStart w:id="277" w:name="OCRUncertain298"/>
      <w:r>
        <w:rPr>
          <w:sz w:val="30"/>
        </w:rPr>
        <w:t>ойл</w:t>
      </w:r>
      <w:bookmarkEnd w:id="277"/>
      <w:r>
        <w:rPr>
          <w:sz w:val="30"/>
        </w:rPr>
        <w:t xml:space="preserve"> </w:t>
      </w:r>
      <w:bookmarkStart w:id="278" w:name="OCRUncertain299"/>
      <w:r>
        <w:rPr>
          <w:sz w:val="30"/>
        </w:rPr>
        <w:t>компани»</w:t>
      </w:r>
      <w:bookmarkEnd w:id="278"/>
      <w:r>
        <w:rPr>
          <w:sz w:val="30"/>
        </w:rPr>
        <w:t xml:space="preserve"> </w:t>
      </w:r>
      <w:bookmarkStart w:id="279" w:name="OCRUncertain300"/>
      <w:r>
        <w:rPr>
          <w:sz w:val="30"/>
        </w:rPr>
        <w:t xml:space="preserve">(АРАМКО). </w:t>
      </w:r>
      <w:bookmarkEnd w:id="279"/>
      <w:r>
        <w:rPr>
          <w:sz w:val="30"/>
        </w:rPr>
        <w:t>вновь стала третьим для США по значению (после К</w:t>
      </w:r>
      <w:bookmarkStart w:id="280" w:name="OCRUncertain301"/>
      <w:r>
        <w:rPr>
          <w:sz w:val="30"/>
        </w:rPr>
        <w:t>а</w:t>
      </w:r>
      <w:bookmarkEnd w:id="280"/>
      <w:r>
        <w:rPr>
          <w:sz w:val="30"/>
        </w:rPr>
        <w:softHyphen/>
        <w:t>нады и Венесуэлы) поставщиком нефти.</w:t>
      </w:r>
    </w:p>
    <w:p w:rsidR="00047098" w:rsidRDefault="00047098">
      <w:pPr>
        <w:ind w:firstLine="851"/>
        <w:jc w:val="both"/>
        <w:rPr>
          <w:sz w:val="30"/>
        </w:rPr>
      </w:pPr>
      <w:r>
        <w:rPr>
          <w:sz w:val="30"/>
        </w:rPr>
        <w:t>В странах Персидского зал</w:t>
      </w:r>
      <w:bookmarkStart w:id="281" w:name="OCRUncertain302"/>
      <w:r>
        <w:rPr>
          <w:sz w:val="30"/>
        </w:rPr>
        <w:t>и</w:t>
      </w:r>
      <w:bookmarkEnd w:id="281"/>
      <w:r>
        <w:rPr>
          <w:sz w:val="30"/>
        </w:rPr>
        <w:t>ва находится 50 тыс. американск</w:t>
      </w:r>
      <w:bookmarkStart w:id="282" w:name="OCRUncertain303"/>
      <w:r>
        <w:rPr>
          <w:sz w:val="30"/>
        </w:rPr>
        <w:t>и</w:t>
      </w:r>
      <w:bookmarkEnd w:id="282"/>
      <w:r>
        <w:rPr>
          <w:sz w:val="30"/>
        </w:rPr>
        <w:t>х граждан, из которых 17 тыс. человек ра</w:t>
      </w:r>
      <w:r>
        <w:rPr>
          <w:sz w:val="30"/>
        </w:rPr>
        <w:softHyphen/>
        <w:t>ботают на различных объектах, создав</w:t>
      </w:r>
      <w:bookmarkStart w:id="283" w:name="OCRUncertain304"/>
      <w:r>
        <w:rPr>
          <w:sz w:val="30"/>
        </w:rPr>
        <w:t>а</w:t>
      </w:r>
      <w:bookmarkEnd w:id="283"/>
      <w:r>
        <w:rPr>
          <w:sz w:val="30"/>
        </w:rPr>
        <w:t>емых с участ</w:t>
      </w:r>
      <w:bookmarkStart w:id="284" w:name="OCRUncertain305"/>
      <w:r>
        <w:rPr>
          <w:sz w:val="30"/>
        </w:rPr>
        <w:t>и</w:t>
      </w:r>
      <w:bookmarkEnd w:id="284"/>
      <w:r>
        <w:rPr>
          <w:sz w:val="30"/>
        </w:rPr>
        <w:t>е</w:t>
      </w:r>
      <w:bookmarkStart w:id="285" w:name="OCRUncertain306"/>
      <w:r>
        <w:rPr>
          <w:sz w:val="30"/>
        </w:rPr>
        <w:t xml:space="preserve">м </w:t>
      </w:r>
      <w:bookmarkEnd w:id="285"/>
      <w:r>
        <w:rPr>
          <w:sz w:val="30"/>
        </w:rPr>
        <w:t>700 американских фирм и компан</w:t>
      </w:r>
      <w:bookmarkStart w:id="286" w:name="OCRUncertain307"/>
      <w:r>
        <w:rPr>
          <w:sz w:val="30"/>
        </w:rPr>
        <w:t>и</w:t>
      </w:r>
      <w:bookmarkEnd w:id="286"/>
      <w:r>
        <w:rPr>
          <w:sz w:val="30"/>
        </w:rPr>
        <w:t>й.</w:t>
      </w:r>
    </w:p>
    <w:p w:rsidR="00047098" w:rsidRDefault="00047098">
      <w:pPr>
        <w:ind w:firstLine="851"/>
        <w:jc w:val="both"/>
        <w:rPr>
          <w:sz w:val="30"/>
        </w:rPr>
      </w:pPr>
      <w:r>
        <w:rPr>
          <w:sz w:val="30"/>
        </w:rPr>
        <w:t xml:space="preserve">США </w:t>
      </w:r>
      <w:bookmarkStart w:id="287" w:name="OCRUncertain310"/>
      <w:r>
        <w:rPr>
          <w:sz w:val="30"/>
        </w:rPr>
        <w:t>им</w:t>
      </w:r>
      <w:bookmarkEnd w:id="287"/>
      <w:r>
        <w:rPr>
          <w:sz w:val="30"/>
        </w:rPr>
        <w:t>еют планы по форси</w:t>
      </w:r>
      <w:bookmarkStart w:id="288" w:name="OCRUncertain311"/>
      <w:r>
        <w:rPr>
          <w:sz w:val="30"/>
        </w:rPr>
        <w:t>р</w:t>
      </w:r>
      <w:bookmarkEnd w:id="288"/>
      <w:r>
        <w:rPr>
          <w:sz w:val="30"/>
        </w:rPr>
        <w:t>ованию экспорт</w:t>
      </w:r>
      <w:bookmarkStart w:id="289" w:name="OCRUncertain312"/>
      <w:r>
        <w:rPr>
          <w:sz w:val="30"/>
        </w:rPr>
        <w:t>а</w:t>
      </w:r>
      <w:bookmarkEnd w:id="289"/>
      <w:r>
        <w:rPr>
          <w:sz w:val="30"/>
        </w:rPr>
        <w:t xml:space="preserve"> ор</w:t>
      </w:r>
      <w:bookmarkStart w:id="290" w:name="OCRUncertain313"/>
      <w:r>
        <w:rPr>
          <w:sz w:val="30"/>
        </w:rPr>
        <w:t>у</w:t>
      </w:r>
      <w:bookmarkEnd w:id="290"/>
      <w:r>
        <w:rPr>
          <w:sz w:val="30"/>
        </w:rPr>
        <w:t>жия и военн</w:t>
      </w:r>
      <w:bookmarkStart w:id="291" w:name="OCRUncertain314"/>
      <w:r>
        <w:rPr>
          <w:sz w:val="30"/>
        </w:rPr>
        <w:t>ы</w:t>
      </w:r>
      <w:bookmarkEnd w:id="291"/>
      <w:r>
        <w:rPr>
          <w:sz w:val="30"/>
        </w:rPr>
        <w:t>й техники на Ближ</w:t>
      </w:r>
      <w:bookmarkStart w:id="292" w:name="OCRUncertain315"/>
      <w:r>
        <w:rPr>
          <w:sz w:val="30"/>
        </w:rPr>
        <w:t>н</w:t>
      </w:r>
      <w:bookmarkEnd w:id="292"/>
      <w:r>
        <w:rPr>
          <w:sz w:val="30"/>
        </w:rPr>
        <w:t>ий и Средн</w:t>
      </w:r>
      <w:bookmarkStart w:id="293" w:name="OCRUncertain317"/>
      <w:r>
        <w:rPr>
          <w:sz w:val="30"/>
        </w:rPr>
        <w:t>и</w:t>
      </w:r>
      <w:bookmarkEnd w:id="293"/>
      <w:r>
        <w:rPr>
          <w:sz w:val="30"/>
        </w:rPr>
        <w:t>й В</w:t>
      </w:r>
      <w:bookmarkStart w:id="294" w:name="OCRUncertain318"/>
      <w:r>
        <w:rPr>
          <w:sz w:val="30"/>
        </w:rPr>
        <w:t>о</w:t>
      </w:r>
      <w:bookmarkEnd w:id="294"/>
      <w:r>
        <w:rPr>
          <w:sz w:val="30"/>
        </w:rPr>
        <w:t>сток. В частност</w:t>
      </w:r>
      <w:bookmarkStart w:id="295" w:name="OCRUncertain319"/>
      <w:r>
        <w:rPr>
          <w:sz w:val="30"/>
        </w:rPr>
        <w:t>и</w:t>
      </w:r>
      <w:bookmarkEnd w:id="295"/>
      <w:r>
        <w:rPr>
          <w:sz w:val="30"/>
        </w:rPr>
        <w:t>,  продажа американского ор</w:t>
      </w:r>
      <w:bookmarkStart w:id="296" w:name="OCRUncertain324"/>
      <w:r>
        <w:rPr>
          <w:sz w:val="30"/>
        </w:rPr>
        <w:t>у</w:t>
      </w:r>
      <w:bookmarkEnd w:id="296"/>
      <w:r>
        <w:rPr>
          <w:sz w:val="30"/>
        </w:rPr>
        <w:t>жия на 1988 г. предусматривала его поставки в Сауд</w:t>
      </w:r>
      <w:bookmarkStart w:id="297" w:name="OCRUncertain326"/>
      <w:r>
        <w:rPr>
          <w:sz w:val="30"/>
        </w:rPr>
        <w:t>ов</w:t>
      </w:r>
      <w:bookmarkEnd w:id="297"/>
      <w:r>
        <w:rPr>
          <w:sz w:val="30"/>
        </w:rPr>
        <w:t>ску</w:t>
      </w:r>
      <w:bookmarkStart w:id="298" w:name="OCRUncertain327"/>
      <w:r>
        <w:rPr>
          <w:sz w:val="30"/>
        </w:rPr>
        <w:t xml:space="preserve">ю </w:t>
      </w:r>
      <w:bookmarkEnd w:id="298"/>
      <w:r>
        <w:rPr>
          <w:sz w:val="30"/>
        </w:rPr>
        <w:t>А</w:t>
      </w:r>
      <w:bookmarkStart w:id="299" w:name="OCRUncertain328"/>
      <w:r>
        <w:rPr>
          <w:sz w:val="30"/>
        </w:rPr>
        <w:t>р</w:t>
      </w:r>
      <w:bookmarkEnd w:id="299"/>
      <w:r>
        <w:rPr>
          <w:sz w:val="30"/>
        </w:rPr>
        <w:t>авию на су</w:t>
      </w:r>
      <w:bookmarkStart w:id="300" w:name="OCRUncertain329"/>
      <w:r>
        <w:rPr>
          <w:sz w:val="30"/>
        </w:rPr>
        <w:t>м</w:t>
      </w:r>
      <w:bookmarkEnd w:id="300"/>
      <w:r>
        <w:rPr>
          <w:sz w:val="30"/>
        </w:rPr>
        <w:t>му свыше 950 млн. дол</w:t>
      </w:r>
      <w:bookmarkStart w:id="301" w:name="OCRUncertain330"/>
      <w:r>
        <w:rPr>
          <w:sz w:val="30"/>
        </w:rPr>
        <w:t>.,</w:t>
      </w:r>
      <w:bookmarkEnd w:id="301"/>
      <w:r>
        <w:rPr>
          <w:sz w:val="30"/>
        </w:rPr>
        <w:t xml:space="preserve"> Кувейт </w:t>
      </w:r>
      <w:bookmarkStart w:id="302" w:name="OCRUncertain331"/>
      <w:r>
        <w:rPr>
          <w:sz w:val="30"/>
        </w:rPr>
        <w:t>--</w:t>
      </w:r>
      <w:bookmarkEnd w:id="302"/>
      <w:r>
        <w:rPr>
          <w:sz w:val="30"/>
        </w:rPr>
        <w:t>40 млн., ОАЭ — 213 млн.</w:t>
      </w:r>
      <w:bookmarkStart w:id="303" w:name="OCRUncertain332"/>
      <w:r>
        <w:rPr>
          <w:sz w:val="30"/>
        </w:rPr>
        <w:t>,</w:t>
      </w:r>
      <w:bookmarkEnd w:id="303"/>
      <w:r>
        <w:rPr>
          <w:sz w:val="30"/>
        </w:rPr>
        <w:t xml:space="preserve"> в Бахрей</w:t>
      </w:r>
      <w:bookmarkStart w:id="304" w:name="OCRUncertain333"/>
      <w:r>
        <w:rPr>
          <w:sz w:val="30"/>
        </w:rPr>
        <w:t>н</w:t>
      </w:r>
      <w:bookmarkEnd w:id="304"/>
      <w:r>
        <w:rPr>
          <w:sz w:val="30"/>
        </w:rPr>
        <w:t xml:space="preserve"> — 205 млн. Зна</w:t>
      </w:r>
      <w:r>
        <w:rPr>
          <w:sz w:val="30"/>
        </w:rPr>
        <w:softHyphen/>
        <w:t>ч</w:t>
      </w:r>
      <w:bookmarkStart w:id="305" w:name="OCRUncertain334"/>
      <w:r>
        <w:rPr>
          <w:sz w:val="30"/>
        </w:rPr>
        <w:t>ь</w:t>
      </w:r>
      <w:bookmarkEnd w:id="305"/>
      <w:r>
        <w:rPr>
          <w:sz w:val="30"/>
        </w:rPr>
        <w:t>те.</w:t>
      </w:r>
      <w:bookmarkStart w:id="306" w:name="OCRUncertain335"/>
      <w:r>
        <w:rPr>
          <w:sz w:val="30"/>
        </w:rPr>
        <w:t>чьную</w:t>
      </w:r>
      <w:bookmarkEnd w:id="306"/>
      <w:r>
        <w:rPr>
          <w:sz w:val="30"/>
        </w:rPr>
        <w:t xml:space="preserve"> часть военной техники составляют современ</w:t>
      </w:r>
      <w:r>
        <w:rPr>
          <w:sz w:val="30"/>
        </w:rPr>
        <w:softHyphen/>
        <w:t xml:space="preserve">ные средства ПВО. включая радары и оборудование </w:t>
      </w:r>
      <w:bookmarkStart w:id="307" w:name="OCRUncertain336"/>
      <w:r>
        <w:rPr>
          <w:sz w:val="30"/>
        </w:rPr>
        <w:t>п</w:t>
      </w:r>
      <w:bookmarkEnd w:id="307"/>
      <w:r>
        <w:rPr>
          <w:sz w:val="30"/>
        </w:rPr>
        <w:t xml:space="preserve">о </w:t>
      </w:r>
      <w:bookmarkStart w:id="308" w:name="OCRUncertain337"/>
      <w:r>
        <w:rPr>
          <w:sz w:val="30"/>
        </w:rPr>
        <w:t>их</w:t>
      </w:r>
      <w:bookmarkEnd w:id="308"/>
      <w:r>
        <w:rPr>
          <w:sz w:val="30"/>
        </w:rPr>
        <w:t xml:space="preserve"> модернизац</w:t>
      </w:r>
      <w:bookmarkStart w:id="309" w:name="OCRUncertain338"/>
      <w:r>
        <w:rPr>
          <w:sz w:val="30"/>
        </w:rPr>
        <w:t>и</w:t>
      </w:r>
      <w:bookmarkEnd w:id="309"/>
      <w:r>
        <w:rPr>
          <w:sz w:val="30"/>
        </w:rPr>
        <w:t>и, а также оснащение саудовских ВВС с</w:t>
      </w:r>
      <w:bookmarkStart w:id="310" w:name="OCRUncertain339"/>
      <w:r>
        <w:rPr>
          <w:sz w:val="30"/>
        </w:rPr>
        <w:t>и</w:t>
      </w:r>
      <w:bookmarkEnd w:id="310"/>
      <w:r>
        <w:rPr>
          <w:sz w:val="30"/>
        </w:rPr>
        <w:t xml:space="preserve">стемой современной компьютерной связи </w:t>
      </w:r>
      <w:bookmarkStart w:id="311" w:name="OCRUncertain340"/>
      <w:r>
        <w:rPr>
          <w:sz w:val="30"/>
        </w:rPr>
        <w:t>«Линг-2»,</w:t>
      </w:r>
      <w:bookmarkEnd w:id="311"/>
      <w:r>
        <w:rPr>
          <w:sz w:val="30"/>
        </w:rPr>
        <w:t xml:space="preserve"> ко</w:t>
      </w:r>
      <w:r>
        <w:rPr>
          <w:sz w:val="30"/>
        </w:rPr>
        <w:softHyphen/>
        <w:t>торая позволила бы координировать действия саудо</w:t>
      </w:r>
      <w:bookmarkStart w:id="312" w:name="OCRUncertain341"/>
      <w:r>
        <w:rPr>
          <w:sz w:val="30"/>
        </w:rPr>
        <w:t>в</w:t>
      </w:r>
      <w:bookmarkEnd w:id="312"/>
      <w:r>
        <w:rPr>
          <w:sz w:val="30"/>
        </w:rPr>
        <w:softHyphen/>
        <w:t>с</w:t>
      </w:r>
      <w:bookmarkStart w:id="313" w:name="OCRUncertain342"/>
      <w:r>
        <w:rPr>
          <w:sz w:val="30"/>
        </w:rPr>
        <w:t>к</w:t>
      </w:r>
      <w:bookmarkEnd w:id="313"/>
      <w:r>
        <w:rPr>
          <w:sz w:val="30"/>
        </w:rPr>
        <w:t xml:space="preserve">их ВВС и ВМФ через самолеты </w:t>
      </w:r>
      <w:bookmarkStart w:id="314" w:name="OCRUncertain343"/>
      <w:r>
        <w:rPr>
          <w:sz w:val="30"/>
        </w:rPr>
        <w:t>АВАКС</w:t>
      </w:r>
      <w:bookmarkEnd w:id="314"/>
      <w:r>
        <w:rPr>
          <w:sz w:val="30"/>
        </w:rPr>
        <w:t xml:space="preserve"> с американ</w:t>
      </w:r>
      <w:r>
        <w:rPr>
          <w:sz w:val="30"/>
        </w:rPr>
        <w:softHyphen/>
        <w:t>ским флотом в заливе.</w:t>
      </w:r>
    </w:p>
    <w:p w:rsidR="00047098" w:rsidRDefault="00047098">
      <w:pPr>
        <w:ind w:firstLine="851"/>
        <w:jc w:val="both"/>
        <w:rPr>
          <w:sz w:val="30"/>
        </w:rPr>
      </w:pPr>
    </w:p>
    <w:p w:rsidR="00047098" w:rsidRDefault="00047098">
      <w:pPr>
        <w:ind w:firstLine="851"/>
        <w:jc w:val="center"/>
        <w:outlineLvl w:val="0"/>
        <w:rPr>
          <w:b/>
          <w:sz w:val="30"/>
        </w:rPr>
      </w:pPr>
      <w:r>
        <w:rPr>
          <w:b/>
          <w:sz w:val="30"/>
        </w:rPr>
        <w:t>Система безопасности.</w:t>
      </w:r>
    </w:p>
    <w:p w:rsidR="00047098" w:rsidRDefault="00047098">
      <w:pPr>
        <w:ind w:firstLine="851"/>
        <w:jc w:val="center"/>
        <w:rPr>
          <w:b/>
          <w:sz w:val="30"/>
        </w:rPr>
      </w:pPr>
    </w:p>
    <w:p w:rsidR="00047098" w:rsidRDefault="00047098">
      <w:pPr>
        <w:ind w:firstLine="851"/>
        <w:jc w:val="both"/>
        <w:rPr>
          <w:sz w:val="30"/>
        </w:rPr>
      </w:pPr>
      <w:r>
        <w:rPr>
          <w:sz w:val="30"/>
        </w:rPr>
        <w:t>Традиц</w:t>
      </w:r>
      <w:bookmarkStart w:id="315" w:name="OCRUncertain402"/>
      <w:r>
        <w:rPr>
          <w:sz w:val="30"/>
        </w:rPr>
        <w:t>и</w:t>
      </w:r>
      <w:bookmarkEnd w:id="315"/>
      <w:r>
        <w:rPr>
          <w:sz w:val="30"/>
        </w:rPr>
        <w:t xml:space="preserve">онно </w:t>
      </w:r>
      <w:bookmarkStart w:id="316" w:name="OCRUncertain403"/>
      <w:r>
        <w:rPr>
          <w:sz w:val="30"/>
        </w:rPr>
        <w:t>не</w:t>
      </w:r>
      <w:bookmarkEnd w:id="316"/>
      <w:r>
        <w:rPr>
          <w:sz w:val="30"/>
        </w:rPr>
        <w:t>стаб</w:t>
      </w:r>
      <w:bookmarkStart w:id="317" w:name="OCRUncertain404"/>
      <w:r>
        <w:rPr>
          <w:sz w:val="30"/>
        </w:rPr>
        <w:t>и</w:t>
      </w:r>
      <w:bookmarkEnd w:id="317"/>
      <w:r>
        <w:rPr>
          <w:sz w:val="30"/>
        </w:rPr>
        <w:t>льно</w:t>
      </w:r>
      <w:bookmarkStart w:id="318" w:name="OCRUncertain405"/>
      <w:r>
        <w:rPr>
          <w:sz w:val="30"/>
        </w:rPr>
        <w:t>е</w:t>
      </w:r>
      <w:bookmarkEnd w:id="318"/>
      <w:r>
        <w:rPr>
          <w:sz w:val="30"/>
        </w:rPr>
        <w:t xml:space="preserve"> </w:t>
      </w:r>
      <w:bookmarkStart w:id="319" w:name="OCRUncertain406"/>
      <w:r>
        <w:rPr>
          <w:sz w:val="30"/>
        </w:rPr>
        <w:t>ноложсннс</w:t>
      </w:r>
      <w:bookmarkEnd w:id="319"/>
      <w:r>
        <w:rPr>
          <w:sz w:val="30"/>
        </w:rPr>
        <w:t xml:space="preserve"> в ра</w:t>
      </w:r>
      <w:bookmarkStart w:id="320" w:name="OCRUncertain407"/>
      <w:r>
        <w:rPr>
          <w:sz w:val="30"/>
        </w:rPr>
        <w:t>й</w:t>
      </w:r>
      <w:bookmarkEnd w:id="320"/>
      <w:r>
        <w:rPr>
          <w:sz w:val="30"/>
        </w:rPr>
        <w:t>оне П</w:t>
      </w:r>
      <w:bookmarkStart w:id="321" w:name="OCRUncertain408"/>
      <w:r>
        <w:rPr>
          <w:sz w:val="30"/>
        </w:rPr>
        <w:t>е</w:t>
      </w:r>
      <w:bookmarkEnd w:id="321"/>
      <w:r>
        <w:rPr>
          <w:sz w:val="30"/>
        </w:rPr>
        <w:t>р</w:t>
      </w:r>
      <w:bookmarkStart w:id="322" w:name="OCRUncertain410"/>
      <w:r>
        <w:rPr>
          <w:sz w:val="30"/>
        </w:rPr>
        <w:t>сндского</w:t>
      </w:r>
      <w:bookmarkEnd w:id="322"/>
      <w:r>
        <w:rPr>
          <w:sz w:val="30"/>
        </w:rPr>
        <w:t xml:space="preserve"> зал</w:t>
      </w:r>
      <w:bookmarkStart w:id="323" w:name="OCRUncertain411"/>
      <w:r>
        <w:rPr>
          <w:sz w:val="30"/>
        </w:rPr>
        <w:t>и</w:t>
      </w:r>
      <w:bookmarkEnd w:id="323"/>
      <w:r>
        <w:rPr>
          <w:sz w:val="30"/>
        </w:rPr>
        <w:t xml:space="preserve">ва </w:t>
      </w:r>
      <w:bookmarkStart w:id="324" w:name="OCRUncertain412"/>
      <w:r>
        <w:rPr>
          <w:sz w:val="30"/>
        </w:rPr>
        <w:t>всстда</w:t>
      </w:r>
      <w:bookmarkEnd w:id="324"/>
      <w:r>
        <w:rPr>
          <w:sz w:val="30"/>
        </w:rPr>
        <w:t xml:space="preserve"> выдв</w:t>
      </w:r>
      <w:bookmarkStart w:id="325" w:name="OCRUncertain413"/>
      <w:r>
        <w:rPr>
          <w:sz w:val="30"/>
        </w:rPr>
        <w:t>и</w:t>
      </w:r>
      <w:bookmarkEnd w:id="325"/>
      <w:r>
        <w:rPr>
          <w:sz w:val="30"/>
        </w:rPr>
        <w:t>гало в качестве первооч</w:t>
      </w:r>
      <w:bookmarkStart w:id="326" w:name="OCRUncertain414"/>
      <w:r>
        <w:rPr>
          <w:sz w:val="30"/>
        </w:rPr>
        <w:t>е</w:t>
      </w:r>
      <w:bookmarkEnd w:id="326"/>
      <w:r>
        <w:rPr>
          <w:sz w:val="30"/>
        </w:rPr>
        <w:softHyphen/>
        <w:t>редного вопрос</w:t>
      </w:r>
      <w:bookmarkStart w:id="327" w:name="OCRUncertain415"/>
      <w:r>
        <w:rPr>
          <w:sz w:val="30"/>
        </w:rPr>
        <w:t>,</w:t>
      </w:r>
      <w:bookmarkEnd w:id="327"/>
      <w:r>
        <w:rPr>
          <w:sz w:val="30"/>
        </w:rPr>
        <w:t xml:space="preserve"> о создан</w:t>
      </w:r>
      <w:bookmarkStart w:id="328" w:name="OCRUncertain416"/>
      <w:r>
        <w:rPr>
          <w:sz w:val="30"/>
        </w:rPr>
        <w:t>и</w:t>
      </w:r>
      <w:bookmarkEnd w:id="328"/>
      <w:r>
        <w:rPr>
          <w:sz w:val="30"/>
        </w:rPr>
        <w:t>и здес</w:t>
      </w:r>
      <w:bookmarkStart w:id="329" w:name="OCRUncertain417"/>
      <w:r>
        <w:rPr>
          <w:sz w:val="30"/>
        </w:rPr>
        <w:t>ь</w:t>
      </w:r>
      <w:bookmarkEnd w:id="329"/>
      <w:r>
        <w:rPr>
          <w:sz w:val="30"/>
        </w:rPr>
        <w:t xml:space="preserve"> своего рода с</w:t>
      </w:r>
      <w:bookmarkStart w:id="330" w:name="OCRUncertain418"/>
      <w:r>
        <w:rPr>
          <w:sz w:val="30"/>
        </w:rPr>
        <w:t>и</w:t>
      </w:r>
      <w:bookmarkEnd w:id="330"/>
      <w:r>
        <w:rPr>
          <w:sz w:val="30"/>
        </w:rPr>
        <w:t>стемы коллективной безо</w:t>
      </w:r>
      <w:bookmarkStart w:id="331" w:name="OCRUncertain419"/>
      <w:r>
        <w:rPr>
          <w:sz w:val="30"/>
        </w:rPr>
        <w:t>п</w:t>
      </w:r>
      <w:bookmarkEnd w:id="331"/>
      <w:r>
        <w:rPr>
          <w:sz w:val="30"/>
        </w:rPr>
        <w:t xml:space="preserve">асности. Эта </w:t>
      </w:r>
      <w:bookmarkStart w:id="332" w:name="OCRUncertain420"/>
      <w:r>
        <w:rPr>
          <w:sz w:val="30"/>
        </w:rPr>
        <w:t>т</w:t>
      </w:r>
      <w:bookmarkEnd w:id="332"/>
      <w:r>
        <w:rPr>
          <w:sz w:val="30"/>
        </w:rPr>
        <w:t>ема неоднократно об</w:t>
      </w:r>
      <w:r>
        <w:rPr>
          <w:sz w:val="30"/>
        </w:rPr>
        <w:softHyphen/>
        <w:t>суждалась на встречах пред</w:t>
      </w:r>
      <w:bookmarkStart w:id="333" w:name="OCRUncertain421"/>
      <w:r>
        <w:rPr>
          <w:sz w:val="30"/>
        </w:rPr>
        <w:t>с</w:t>
      </w:r>
      <w:bookmarkEnd w:id="333"/>
      <w:r>
        <w:rPr>
          <w:sz w:val="30"/>
        </w:rPr>
        <w:t>тав</w:t>
      </w:r>
      <w:bookmarkStart w:id="334" w:name="OCRUncertain422"/>
      <w:r>
        <w:rPr>
          <w:sz w:val="30"/>
        </w:rPr>
        <w:t>и</w:t>
      </w:r>
      <w:bookmarkEnd w:id="334"/>
      <w:r>
        <w:rPr>
          <w:sz w:val="30"/>
        </w:rPr>
        <w:t>телей всех вось</w:t>
      </w:r>
      <w:bookmarkStart w:id="335" w:name="OCRUncertain423"/>
      <w:r>
        <w:rPr>
          <w:sz w:val="30"/>
        </w:rPr>
        <w:t>м</w:t>
      </w:r>
      <w:bookmarkEnd w:id="335"/>
      <w:r>
        <w:rPr>
          <w:sz w:val="30"/>
        </w:rPr>
        <w:t>и рас</w:t>
      </w:r>
      <w:r>
        <w:rPr>
          <w:sz w:val="30"/>
        </w:rPr>
        <w:softHyphen/>
        <w:t>положенных зд</w:t>
      </w:r>
      <w:bookmarkStart w:id="336" w:name="OCRUncertain424"/>
      <w:r>
        <w:rPr>
          <w:sz w:val="30"/>
        </w:rPr>
        <w:t>е</w:t>
      </w:r>
      <w:bookmarkEnd w:id="336"/>
      <w:r>
        <w:rPr>
          <w:sz w:val="30"/>
        </w:rPr>
        <w:t>сь государств еще до иранской револю</w:t>
      </w:r>
      <w:r>
        <w:rPr>
          <w:sz w:val="30"/>
        </w:rPr>
        <w:softHyphen/>
        <w:t xml:space="preserve">ции, но так и не </w:t>
      </w:r>
      <w:bookmarkStart w:id="337" w:name="OCRUncertain425"/>
      <w:r>
        <w:rPr>
          <w:sz w:val="30"/>
        </w:rPr>
        <w:t>п</w:t>
      </w:r>
      <w:bookmarkEnd w:id="337"/>
      <w:r>
        <w:rPr>
          <w:sz w:val="30"/>
        </w:rPr>
        <w:t xml:space="preserve">олучила </w:t>
      </w:r>
      <w:bookmarkStart w:id="338" w:name="OCRUncertain426"/>
      <w:r>
        <w:rPr>
          <w:sz w:val="30"/>
        </w:rPr>
        <w:t>п</w:t>
      </w:r>
      <w:bookmarkEnd w:id="338"/>
      <w:r>
        <w:rPr>
          <w:sz w:val="30"/>
        </w:rPr>
        <w:t>родвижения. Покойный шах Ирана на выступал за заключение коллективного пакта безо</w:t>
      </w:r>
      <w:bookmarkStart w:id="339" w:name="OCRUncertain428"/>
      <w:r>
        <w:rPr>
          <w:sz w:val="30"/>
        </w:rPr>
        <w:t>пастности</w:t>
      </w:r>
      <w:bookmarkEnd w:id="339"/>
      <w:r>
        <w:rPr>
          <w:sz w:val="30"/>
        </w:rPr>
        <w:t xml:space="preserve"> под эгидой </w:t>
      </w:r>
      <w:bookmarkStart w:id="340" w:name="OCRUncertain430"/>
      <w:r>
        <w:rPr>
          <w:sz w:val="30"/>
        </w:rPr>
        <w:t>И</w:t>
      </w:r>
      <w:bookmarkEnd w:id="340"/>
      <w:r>
        <w:rPr>
          <w:sz w:val="30"/>
        </w:rPr>
        <w:t>рана, против чего резко воз</w:t>
      </w:r>
      <w:r>
        <w:rPr>
          <w:sz w:val="30"/>
        </w:rPr>
        <w:softHyphen/>
        <w:t>ражал</w:t>
      </w:r>
      <w:bookmarkStart w:id="341" w:name="OCRUncertain431"/>
      <w:r>
        <w:rPr>
          <w:sz w:val="30"/>
        </w:rPr>
        <w:t>и</w:t>
      </w:r>
      <w:bookmarkEnd w:id="341"/>
      <w:r>
        <w:rPr>
          <w:sz w:val="30"/>
        </w:rPr>
        <w:t xml:space="preserve"> Саудовская Аравия и </w:t>
      </w:r>
      <w:bookmarkStart w:id="342" w:name="OCRUncertain432"/>
      <w:r>
        <w:rPr>
          <w:sz w:val="30"/>
        </w:rPr>
        <w:t>И</w:t>
      </w:r>
      <w:bookmarkEnd w:id="342"/>
      <w:r>
        <w:rPr>
          <w:sz w:val="30"/>
        </w:rPr>
        <w:t>рак, которые высказы</w:t>
      </w:r>
      <w:r>
        <w:rPr>
          <w:sz w:val="30"/>
        </w:rPr>
        <w:softHyphen/>
        <w:t xml:space="preserve">вались за </w:t>
      </w:r>
      <w:bookmarkStart w:id="343" w:name="OCRUncertain433"/>
      <w:r>
        <w:rPr>
          <w:sz w:val="30"/>
        </w:rPr>
        <w:t>п</w:t>
      </w:r>
      <w:bookmarkEnd w:id="343"/>
      <w:r>
        <w:rPr>
          <w:sz w:val="30"/>
        </w:rPr>
        <w:t>роведение соответствующих мероприятий на двусторонней основе.</w:t>
      </w:r>
    </w:p>
    <w:p w:rsidR="00047098" w:rsidRDefault="00047098">
      <w:pPr>
        <w:ind w:firstLine="851"/>
        <w:jc w:val="both"/>
        <w:rPr>
          <w:sz w:val="30"/>
        </w:rPr>
      </w:pPr>
      <w:r>
        <w:rPr>
          <w:sz w:val="30"/>
        </w:rPr>
        <w:t>После иранско</w:t>
      </w:r>
      <w:bookmarkStart w:id="344" w:name="OCRUncertain435"/>
      <w:r>
        <w:rPr>
          <w:sz w:val="30"/>
        </w:rPr>
        <w:t>й</w:t>
      </w:r>
      <w:bookmarkEnd w:id="344"/>
      <w:r>
        <w:rPr>
          <w:sz w:val="30"/>
        </w:rPr>
        <w:t xml:space="preserve"> революции </w:t>
      </w:r>
      <w:bookmarkStart w:id="345" w:name="OCRUncertain436"/>
      <w:r>
        <w:rPr>
          <w:sz w:val="30"/>
        </w:rPr>
        <w:t>инициативу</w:t>
      </w:r>
      <w:bookmarkEnd w:id="345"/>
      <w:r>
        <w:rPr>
          <w:sz w:val="30"/>
        </w:rPr>
        <w:t xml:space="preserve"> создания с</w:t>
      </w:r>
      <w:bookmarkStart w:id="346" w:name="OCRUncertain437"/>
      <w:r>
        <w:rPr>
          <w:sz w:val="30"/>
        </w:rPr>
        <w:t>и</w:t>
      </w:r>
      <w:bookmarkEnd w:id="346"/>
      <w:r>
        <w:rPr>
          <w:sz w:val="30"/>
        </w:rPr>
        <w:softHyphen/>
        <w:t>стемы коллективной безопас</w:t>
      </w:r>
      <w:bookmarkStart w:id="347" w:name="OCRUncertain438"/>
      <w:r>
        <w:rPr>
          <w:sz w:val="30"/>
        </w:rPr>
        <w:t>н</w:t>
      </w:r>
      <w:bookmarkEnd w:id="347"/>
      <w:r>
        <w:rPr>
          <w:sz w:val="30"/>
        </w:rPr>
        <w:t xml:space="preserve">ости взяли на себя </w:t>
      </w:r>
      <w:bookmarkStart w:id="348" w:name="OCRUncertain439"/>
      <w:r>
        <w:rPr>
          <w:sz w:val="30"/>
        </w:rPr>
        <w:t>саудовцы,</w:t>
      </w:r>
      <w:bookmarkEnd w:id="348"/>
      <w:r>
        <w:rPr>
          <w:sz w:val="30"/>
        </w:rPr>
        <w:t xml:space="preserve"> выдвинувшие тезис о том, ч</w:t>
      </w:r>
      <w:bookmarkStart w:id="349" w:name="OCRUncertain440"/>
      <w:r>
        <w:rPr>
          <w:sz w:val="30"/>
        </w:rPr>
        <w:t>т</w:t>
      </w:r>
      <w:bookmarkEnd w:id="349"/>
      <w:r>
        <w:rPr>
          <w:sz w:val="30"/>
        </w:rPr>
        <w:t>о если под угрозой ока</w:t>
      </w:r>
      <w:r>
        <w:rPr>
          <w:sz w:val="30"/>
        </w:rPr>
        <w:softHyphen/>
        <w:t>жется б</w:t>
      </w:r>
      <w:bookmarkStart w:id="350" w:name="OCRUncertain441"/>
      <w:r>
        <w:rPr>
          <w:sz w:val="30"/>
        </w:rPr>
        <w:t>е</w:t>
      </w:r>
      <w:bookmarkEnd w:id="350"/>
      <w:r>
        <w:rPr>
          <w:sz w:val="30"/>
        </w:rPr>
        <w:t>зопасность одного или нескольких государств, это скажется на безопас</w:t>
      </w:r>
      <w:bookmarkStart w:id="351" w:name="OCRUncertain442"/>
      <w:r>
        <w:rPr>
          <w:sz w:val="30"/>
        </w:rPr>
        <w:t>н</w:t>
      </w:r>
      <w:bookmarkEnd w:id="351"/>
      <w:r>
        <w:rPr>
          <w:sz w:val="30"/>
        </w:rPr>
        <w:t>ости всех остальных. Саудов</w:t>
      </w:r>
      <w:r>
        <w:rPr>
          <w:sz w:val="30"/>
        </w:rPr>
        <w:softHyphen/>
        <w:t>ская Аравия призвала к сотрудничеству в деле создания структуры коллективной безопасности. Она предложила уста</w:t>
      </w:r>
      <w:bookmarkStart w:id="352" w:name="OCRUncertain443"/>
      <w:r>
        <w:rPr>
          <w:sz w:val="30"/>
        </w:rPr>
        <w:t>н</w:t>
      </w:r>
      <w:bookmarkEnd w:id="352"/>
      <w:r>
        <w:rPr>
          <w:sz w:val="30"/>
        </w:rPr>
        <w:t>о</w:t>
      </w:r>
      <w:bookmarkStart w:id="353" w:name="OCRUncertain444"/>
      <w:r>
        <w:rPr>
          <w:sz w:val="30"/>
        </w:rPr>
        <w:t>в</w:t>
      </w:r>
      <w:bookmarkEnd w:id="353"/>
      <w:r>
        <w:rPr>
          <w:sz w:val="30"/>
        </w:rPr>
        <w:t>ить широкое сотрудничество между полиц</w:t>
      </w:r>
      <w:bookmarkStart w:id="354" w:name="OCRUncertain445"/>
      <w:r>
        <w:rPr>
          <w:sz w:val="30"/>
        </w:rPr>
        <w:t>и</w:t>
      </w:r>
      <w:bookmarkEnd w:id="354"/>
      <w:r>
        <w:rPr>
          <w:sz w:val="30"/>
        </w:rPr>
        <w:t xml:space="preserve">ей </w:t>
      </w:r>
      <w:bookmarkStart w:id="355" w:name="OCRUncertain446"/>
      <w:r>
        <w:rPr>
          <w:sz w:val="30"/>
        </w:rPr>
        <w:t xml:space="preserve">и </w:t>
      </w:r>
      <w:bookmarkEnd w:id="355"/>
      <w:r>
        <w:rPr>
          <w:sz w:val="30"/>
        </w:rPr>
        <w:t>сила</w:t>
      </w:r>
      <w:bookmarkStart w:id="356" w:name="OCRUncertain447"/>
      <w:r>
        <w:rPr>
          <w:sz w:val="30"/>
        </w:rPr>
        <w:t>м</w:t>
      </w:r>
      <w:bookmarkEnd w:id="356"/>
      <w:r>
        <w:rPr>
          <w:sz w:val="30"/>
        </w:rPr>
        <w:t>и внутренней безопасности всех заинтересован</w:t>
      </w:r>
      <w:r>
        <w:rPr>
          <w:sz w:val="30"/>
        </w:rPr>
        <w:softHyphen/>
        <w:t>ных стран. В то же время идея заключения военных союзов и оборонительных пактов межд</w:t>
      </w:r>
      <w:bookmarkStart w:id="357" w:name="OCRUncertain448"/>
      <w:r>
        <w:rPr>
          <w:sz w:val="30"/>
        </w:rPr>
        <w:t>у</w:t>
      </w:r>
      <w:bookmarkEnd w:id="357"/>
      <w:r>
        <w:rPr>
          <w:sz w:val="30"/>
        </w:rPr>
        <w:t xml:space="preserve"> гос</w:t>
      </w:r>
      <w:bookmarkStart w:id="358" w:name="OCRUncertain449"/>
      <w:r>
        <w:rPr>
          <w:sz w:val="30"/>
        </w:rPr>
        <w:t>у</w:t>
      </w:r>
      <w:bookmarkEnd w:id="358"/>
      <w:r>
        <w:rPr>
          <w:sz w:val="30"/>
        </w:rPr>
        <w:t>дарствам</w:t>
      </w:r>
      <w:bookmarkStart w:id="359" w:name="OCRUncertain450"/>
      <w:r>
        <w:rPr>
          <w:sz w:val="30"/>
        </w:rPr>
        <w:t xml:space="preserve">и </w:t>
      </w:r>
      <w:bookmarkEnd w:id="359"/>
      <w:r>
        <w:rPr>
          <w:sz w:val="30"/>
        </w:rPr>
        <w:t>региона и иностранными державами отвергалась.</w:t>
      </w:r>
    </w:p>
    <w:p w:rsidR="00047098" w:rsidRDefault="00047098">
      <w:pPr>
        <w:ind w:firstLine="851"/>
        <w:jc w:val="both"/>
        <w:rPr>
          <w:sz w:val="30"/>
        </w:rPr>
      </w:pPr>
      <w:bookmarkStart w:id="360" w:name="OCRUncertain451"/>
      <w:r>
        <w:rPr>
          <w:sz w:val="30"/>
        </w:rPr>
        <w:t>Пракцы</w:t>
      </w:r>
      <w:bookmarkEnd w:id="360"/>
      <w:r>
        <w:rPr>
          <w:sz w:val="30"/>
        </w:rPr>
        <w:t xml:space="preserve"> предлагали создание арабских коллективных сил  безопасности в районе  залива. План  ирак</w:t>
      </w:r>
      <w:r>
        <w:rPr>
          <w:sz w:val="30"/>
        </w:rPr>
        <w:softHyphen/>
        <w:t>цев предусматривал организацию совместного военного командо</w:t>
      </w:r>
      <w:bookmarkStart w:id="361" w:name="OCRUncertain452"/>
      <w:r>
        <w:rPr>
          <w:sz w:val="30"/>
        </w:rPr>
        <w:t>в</w:t>
      </w:r>
      <w:bookmarkEnd w:id="361"/>
      <w:r>
        <w:rPr>
          <w:sz w:val="30"/>
        </w:rPr>
        <w:t>ания для руководства этими силами, которое пользовалось бы автономным статусом.</w:t>
      </w:r>
    </w:p>
    <w:p w:rsidR="00047098" w:rsidRDefault="00047098">
      <w:pPr>
        <w:ind w:firstLine="851"/>
        <w:jc w:val="both"/>
        <w:rPr>
          <w:sz w:val="30"/>
        </w:rPr>
      </w:pPr>
      <w:r>
        <w:rPr>
          <w:sz w:val="30"/>
        </w:rPr>
        <w:t xml:space="preserve">Султан Омана </w:t>
      </w:r>
      <w:bookmarkStart w:id="362" w:name="OCRUncertain453"/>
      <w:r>
        <w:rPr>
          <w:sz w:val="30"/>
        </w:rPr>
        <w:t>Кабус</w:t>
      </w:r>
      <w:bookmarkEnd w:id="362"/>
      <w:r>
        <w:rPr>
          <w:sz w:val="30"/>
        </w:rPr>
        <w:t xml:space="preserve"> предлагал </w:t>
      </w:r>
      <w:bookmarkStart w:id="363" w:name="OCRUncertain454"/>
      <w:r>
        <w:rPr>
          <w:sz w:val="30"/>
        </w:rPr>
        <w:t>в</w:t>
      </w:r>
      <w:bookmarkEnd w:id="363"/>
      <w:r>
        <w:rPr>
          <w:sz w:val="30"/>
        </w:rPr>
        <w:t xml:space="preserve"> конце 70-х годов </w:t>
      </w:r>
      <w:bookmarkStart w:id="364" w:name="OCRUncertain455"/>
      <w:r>
        <w:rPr>
          <w:sz w:val="30"/>
        </w:rPr>
        <w:t>вариант</w:t>
      </w:r>
      <w:bookmarkEnd w:id="364"/>
      <w:r>
        <w:rPr>
          <w:sz w:val="30"/>
        </w:rPr>
        <w:t xml:space="preserve"> создания вооруженных сил для обеспечения бе</w:t>
      </w:r>
      <w:r>
        <w:rPr>
          <w:sz w:val="30"/>
        </w:rPr>
        <w:softHyphen/>
        <w:t>зопасн</w:t>
      </w:r>
      <w:bookmarkStart w:id="365" w:name="OCRUncertain456"/>
      <w:r>
        <w:rPr>
          <w:sz w:val="30"/>
        </w:rPr>
        <w:t>о</w:t>
      </w:r>
      <w:bookmarkEnd w:id="365"/>
      <w:r>
        <w:rPr>
          <w:sz w:val="30"/>
        </w:rPr>
        <w:t xml:space="preserve">сти залива с подключением </w:t>
      </w:r>
      <w:bookmarkStart w:id="366" w:name="OCRUncertain457"/>
      <w:r>
        <w:rPr>
          <w:sz w:val="30"/>
        </w:rPr>
        <w:t>ВМС</w:t>
      </w:r>
      <w:bookmarkEnd w:id="366"/>
      <w:r>
        <w:rPr>
          <w:sz w:val="30"/>
        </w:rPr>
        <w:t xml:space="preserve"> США </w:t>
      </w:r>
      <w:bookmarkStart w:id="367" w:name="OCRUncertain458"/>
      <w:r>
        <w:rPr>
          <w:sz w:val="30"/>
        </w:rPr>
        <w:t>н</w:t>
      </w:r>
      <w:bookmarkEnd w:id="367"/>
      <w:r>
        <w:rPr>
          <w:sz w:val="30"/>
        </w:rPr>
        <w:t xml:space="preserve"> </w:t>
      </w:r>
      <w:bookmarkStart w:id="368" w:name="OCRUncertain459"/>
      <w:r>
        <w:rPr>
          <w:sz w:val="30"/>
        </w:rPr>
        <w:t xml:space="preserve">ряда </w:t>
      </w:r>
      <w:bookmarkEnd w:id="368"/>
      <w:r>
        <w:rPr>
          <w:sz w:val="30"/>
        </w:rPr>
        <w:t>зап</w:t>
      </w:r>
      <w:bookmarkStart w:id="369" w:name="OCRUncertain460"/>
      <w:r>
        <w:rPr>
          <w:sz w:val="30"/>
        </w:rPr>
        <w:t>а</w:t>
      </w:r>
      <w:bookmarkEnd w:id="369"/>
      <w:r>
        <w:rPr>
          <w:sz w:val="30"/>
        </w:rPr>
        <w:t>дных держав, деятельность которых фина</w:t>
      </w:r>
      <w:bookmarkStart w:id="370" w:name="OCRUncertain461"/>
      <w:r>
        <w:rPr>
          <w:sz w:val="30"/>
        </w:rPr>
        <w:t>н</w:t>
      </w:r>
      <w:bookmarkEnd w:id="370"/>
      <w:r>
        <w:rPr>
          <w:sz w:val="30"/>
        </w:rPr>
        <w:t>сирова</w:t>
      </w:r>
      <w:r>
        <w:rPr>
          <w:sz w:val="30"/>
        </w:rPr>
        <w:softHyphen/>
        <w:t>л</w:t>
      </w:r>
      <w:bookmarkStart w:id="371" w:name="OCRUncertain462"/>
      <w:r>
        <w:rPr>
          <w:sz w:val="30"/>
        </w:rPr>
        <w:t>о</w:t>
      </w:r>
      <w:bookmarkEnd w:id="371"/>
      <w:r>
        <w:rPr>
          <w:sz w:val="30"/>
        </w:rPr>
        <w:t>с</w:t>
      </w:r>
      <w:bookmarkStart w:id="372" w:name="OCRUncertain463"/>
      <w:r>
        <w:rPr>
          <w:sz w:val="30"/>
        </w:rPr>
        <w:t>ь</w:t>
      </w:r>
      <w:bookmarkEnd w:id="372"/>
      <w:r>
        <w:rPr>
          <w:sz w:val="30"/>
        </w:rPr>
        <w:t xml:space="preserve"> бы страна</w:t>
      </w:r>
      <w:bookmarkStart w:id="373" w:name="OCRUncertain464"/>
      <w:r>
        <w:rPr>
          <w:sz w:val="30"/>
        </w:rPr>
        <w:t>м</w:t>
      </w:r>
      <w:bookmarkEnd w:id="373"/>
      <w:r>
        <w:rPr>
          <w:sz w:val="30"/>
        </w:rPr>
        <w:t>и Персидского залива.</w:t>
      </w:r>
    </w:p>
    <w:p w:rsidR="00047098" w:rsidRDefault="00047098">
      <w:pPr>
        <w:ind w:firstLine="851"/>
        <w:jc w:val="both"/>
        <w:rPr>
          <w:sz w:val="30"/>
        </w:rPr>
      </w:pPr>
      <w:r>
        <w:rPr>
          <w:sz w:val="30"/>
        </w:rPr>
        <w:t xml:space="preserve">Переговоры пылились в то, что 4 февраля 1981 г. </w:t>
      </w:r>
      <w:bookmarkStart w:id="374" w:name="OCRUncertain465"/>
      <w:r>
        <w:rPr>
          <w:sz w:val="30"/>
        </w:rPr>
        <w:t>м</w:t>
      </w:r>
      <w:bookmarkEnd w:id="374"/>
      <w:r>
        <w:rPr>
          <w:sz w:val="30"/>
        </w:rPr>
        <w:t>инистры и</w:t>
      </w:r>
      <w:bookmarkStart w:id="375" w:name="OCRUncertain466"/>
      <w:r>
        <w:rPr>
          <w:sz w:val="30"/>
        </w:rPr>
        <w:t>н</w:t>
      </w:r>
      <w:bookmarkEnd w:id="375"/>
      <w:r>
        <w:rPr>
          <w:sz w:val="30"/>
        </w:rPr>
        <w:t>остр</w:t>
      </w:r>
      <w:bookmarkStart w:id="376" w:name="OCRUncertain467"/>
      <w:r>
        <w:rPr>
          <w:sz w:val="30"/>
        </w:rPr>
        <w:t>а</w:t>
      </w:r>
      <w:bookmarkEnd w:id="376"/>
      <w:r>
        <w:rPr>
          <w:sz w:val="30"/>
        </w:rPr>
        <w:t>нных дел шести государст</w:t>
      </w:r>
      <w:bookmarkStart w:id="377" w:name="OCRUncertain468"/>
      <w:r>
        <w:rPr>
          <w:sz w:val="30"/>
        </w:rPr>
        <w:t>в</w:t>
      </w:r>
      <w:bookmarkEnd w:id="377"/>
      <w:r>
        <w:rPr>
          <w:sz w:val="30"/>
        </w:rPr>
        <w:t xml:space="preserve"> залива</w:t>
      </w:r>
      <w:bookmarkStart w:id="378" w:name="OCRUncertain469"/>
      <w:r>
        <w:rPr>
          <w:sz w:val="30"/>
        </w:rPr>
        <w:t>-</w:t>
      </w:r>
      <w:bookmarkEnd w:id="378"/>
      <w:r>
        <w:rPr>
          <w:sz w:val="30"/>
        </w:rPr>
        <w:t>Бахрейн</w:t>
      </w:r>
      <w:bookmarkStart w:id="379" w:name="OCRUncertain470"/>
      <w:r>
        <w:rPr>
          <w:sz w:val="30"/>
        </w:rPr>
        <w:t>а</w:t>
      </w:r>
      <w:bookmarkEnd w:id="379"/>
      <w:r>
        <w:rPr>
          <w:sz w:val="30"/>
        </w:rPr>
        <w:t>, Куве</w:t>
      </w:r>
      <w:bookmarkStart w:id="380" w:name="OCRUncertain471"/>
      <w:r>
        <w:rPr>
          <w:sz w:val="30"/>
        </w:rPr>
        <w:t>й</w:t>
      </w:r>
      <w:bookmarkEnd w:id="380"/>
      <w:r>
        <w:rPr>
          <w:sz w:val="30"/>
        </w:rPr>
        <w:t>т</w:t>
      </w:r>
      <w:bookmarkStart w:id="381" w:name="OCRUncertain472"/>
      <w:r>
        <w:rPr>
          <w:sz w:val="30"/>
        </w:rPr>
        <w:t>а</w:t>
      </w:r>
      <w:bookmarkEnd w:id="381"/>
      <w:r>
        <w:rPr>
          <w:sz w:val="30"/>
        </w:rPr>
        <w:t>, Омана. Катара, Саудовской Аравии и О</w:t>
      </w:r>
      <w:bookmarkStart w:id="382" w:name="OCRUncertain473"/>
      <w:r>
        <w:rPr>
          <w:sz w:val="30"/>
        </w:rPr>
        <w:t>А</w:t>
      </w:r>
      <w:bookmarkEnd w:id="382"/>
      <w:r>
        <w:rPr>
          <w:sz w:val="30"/>
        </w:rPr>
        <w:t xml:space="preserve">Э прибыли в </w:t>
      </w:r>
      <w:bookmarkStart w:id="383" w:name="OCRUncertain474"/>
      <w:r>
        <w:rPr>
          <w:sz w:val="30"/>
        </w:rPr>
        <w:t>Эр-Рияд</w:t>
      </w:r>
      <w:bookmarkEnd w:id="383"/>
      <w:r>
        <w:rPr>
          <w:sz w:val="30"/>
        </w:rPr>
        <w:t xml:space="preserve"> н провозгласили создание Совета сотрудничества арабских государств Персидско</w:t>
      </w:r>
      <w:r>
        <w:rPr>
          <w:sz w:val="30"/>
        </w:rPr>
        <w:softHyphen/>
        <w:t xml:space="preserve">го </w:t>
      </w:r>
      <w:bookmarkStart w:id="384" w:name="OCRUncertain475"/>
      <w:r>
        <w:rPr>
          <w:sz w:val="30"/>
        </w:rPr>
        <w:t>з</w:t>
      </w:r>
      <w:bookmarkEnd w:id="384"/>
      <w:r>
        <w:rPr>
          <w:sz w:val="30"/>
        </w:rPr>
        <w:t xml:space="preserve">алива </w:t>
      </w:r>
      <w:bookmarkStart w:id="385" w:name="OCRUncertain476"/>
      <w:r>
        <w:rPr>
          <w:sz w:val="30"/>
        </w:rPr>
        <w:t>(ССГПЗ).</w:t>
      </w:r>
      <w:bookmarkEnd w:id="385"/>
      <w:r>
        <w:rPr>
          <w:sz w:val="30"/>
        </w:rPr>
        <w:t xml:space="preserve"> Ирак не вошел в союз, как </w:t>
      </w:r>
      <w:bookmarkStart w:id="386" w:name="OCRUncertain477"/>
      <w:r>
        <w:rPr>
          <w:sz w:val="30"/>
        </w:rPr>
        <w:t>п</w:t>
      </w:r>
      <w:bookmarkEnd w:id="386"/>
      <w:r>
        <w:rPr>
          <w:sz w:val="30"/>
        </w:rPr>
        <w:t>озже разъяснялось, из-за существенных различий в форме го</w:t>
      </w:r>
      <w:bookmarkStart w:id="387" w:name="OCRUncertain478"/>
      <w:r>
        <w:rPr>
          <w:sz w:val="30"/>
        </w:rPr>
        <w:softHyphen/>
      </w:r>
      <w:bookmarkEnd w:id="387"/>
      <w:r>
        <w:rPr>
          <w:sz w:val="30"/>
        </w:rPr>
        <w:t>сударственного правления, а Иран не был допущен фор</w:t>
      </w:r>
      <w:r>
        <w:rPr>
          <w:sz w:val="30"/>
        </w:rPr>
        <w:softHyphen/>
        <w:t>мально из-за «языковой н этнической обособленности</w:t>
      </w:r>
      <w:bookmarkStart w:id="388" w:name="OCRUncertain479"/>
      <w:r>
        <w:rPr>
          <w:sz w:val="30"/>
        </w:rPr>
        <w:t xml:space="preserve">». </w:t>
      </w:r>
      <w:bookmarkEnd w:id="388"/>
      <w:r>
        <w:rPr>
          <w:sz w:val="30"/>
        </w:rPr>
        <w:t xml:space="preserve">Па деле же создание Совета явилось ответом на </w:t>
      </w:r>
      <w:bookmarkStart w:id="389" w:name="OCRUncertain480"/>
      <w:r>
        <w:rPr>
          <w:sz w:val="30"/>
        </w:rPr>
        <w:t>эскалацию</w:t>
      </w:r>
      <w:bookmarkEnd w:id="389"/>
      <w:r>
        <w:rPr>
          <w:sz w:val="30"/>
        </w:rPr>
        <w:t xml:space="preserve"> </w:t>
      </w:r>
      <w:bookmarkStart w:id="390" w:name="OCRUncertain481"/>
      <w:r>
        <w:rPr>
          <w:sz w:val="30"/>
        </w:rPr>
        <w:t>ирано-иракского</w:t>
      </w:r>
      <w:bookmarkEnd w:id="390"/>
      <w:r>
        <w:rPr>
          <w:sz w:val="30"/>
        </w:rPr>
        <w:t xml:space="preserve"> конфл</w:t>
      </w:r>
      <w:bookmarkStart w:id="391" w:name="OCRUncertain482"/>
      <w:r>
        <w:rPr>
          <w:sz w:val="30"/>
        </w:rPr>
        <w:t>и</w:t>
      </w:r>
      <w:bookmarkEnd w:id="391"/>
      <w:r>
        <w:rPr>
          <w:sz w:val="30"/>
        </w:rPr>
        <w:t>кта.</w:t>
      </w:r>
    </w:p>
    <w:p w:rsidR="00047098" w:rsidRDefault="00047098">
      <w:pPr>
        <w:ind w:firstLine="851"/>
        <w:jc w:val="both"/>
        <w:rPr>
          <w:sz w:val="30"/>
        </w:rPr>
      </w:pPr>
      <w:r>
        <w:rPr>
          <w:sz w:val="30"/>
        </w:rPr>
        <w:t>Было провозглашено, что конечная цель — дост</w:t>
      </w:r>
      <w:bookmarkStart w:id="392" w:name="OCRUncertain483"/>
      <w:r>
        <w:rPr>
          <w:sz w:val="30"/>
        </w:rPr>
        <w:t>и</w:t>
      </w:r>
      <w:r>
        <w:rPr>
          <w:sz w:val="30"/>
        </w:rPr>
        <w:softHyphen/>
      </w:r>
      <w:bookmarkEnd w:id="392"/>
      <w:r>
        <w:rPr>
          <w:sz w:val="30"/>
        </w:rPr>
        <w:t>жение единства во всех областях жизни входящих в Со</w:t>
      </w:r>
      <w:r>
        <w:rPr>
          <w:sz w:val="30"/>
        </w:rPr>
        <w:softHyphen/>
        <w:t>вет государств. И действительно, в отличие от всех пр</w:t>
      </w:r>
      <w:bookmarkStart w:id="393" w:name="OCRUncertain484"/>
      <w:r>
        <w:rPr>
          <w:sz w:val="30"/>
        </w:rPr>
        <w:t>о</w:t>
      </w:r>
      <w:bookmarkEnd w:id="393"/>
      <w:r>
        <w:rPr>
          <w:sz w:val="30"/>
        </w:rPr>
        <w:softHyphen/>
        <w:t xml:space="preserve">чих международных </w:t>
      </w:r>
      <w:bookmarkStart w:id="394" w:name="OCRUncertain485"/>
      <w:r>
        <w:rPr>
          <w:sz w:val="30"/>
        </w:rPr>
        <w:t>альянсов</w:t>
      </w:r>
      <w:bookmarkEnd w:id="394"/>
      <w:r>
        <w:rPr>
          <w:sz w:val="30"/>
        </w:rPr>
        <w:t xml:space="preserve"> н организаций, члены ССГПЗ имеют одну и ту же форму государственного </w:t>
      </w:r>
      <w:bookmarkStart w:id="395" w:name="OCRUncertain486"/>
      <w:r>
        <w:rPr>
          <w:sz w:val="30"/>
        </w:rPr>
        <w:t>п</w:t>
      </w:r>
      <w:bookmarkEnd w:id="395"/>
      <w:r>
        <w:rPr>
          <w:sz w:val="30"/>
        </w:rPr>
        <w:t>равления. У этих стран не только общая судьба, проб</w:t>
      </w:r>
      <w:r>
        <w:rPr>
          <w:sz w:val="30"/>
        </w:rPr>
        <w:softHyphen/>
        <w:t>лемы, но и общие преимущества, которые выделяют их в отдельную группу среди других арабских стран.</w:t>
      </w:r>
    </w:p>
    <w:p w:rsidR="00047098" w:rsidRDefault="00047098">
      <w:pPr>
        <w:ind w:firstLine="851"/>
        <w:jc w:val="both"/>
        <w:rPr>
          <w:sz w:val="30"/>
        </w:rPr>
      </w:pPr>
      <w:r>
        <w:rPr>
          <w:sz w:val="30"/>
        </w:rPr>
        <w:t>Прежде всего они представляют собой мощнейшую финансовую и экономическую силу. Правительственные авуары «шестерки» в иностранных банках оцениваются в 190 млрд. долл., валютные резервы — в 204 млрд. долл., запасы нефти — в 348 млрд. баррелей.</w:t>
      </w:r>
    </w:p>
    <w:p w:rsidR="00047098" w:rsidRDefault="00047098">
      <w:pPr>
        <w:ind w:firstLine="851"/>
        <w:jc w:val="both"/>
        <w:rPr>
          <w:sz w:val="30"/>
        </w:rPr>
      </w:pPr>
      <w:r>
        <w:rPr>
          <w:sz w:val="30"/>
        </w:rPr>
        <w:t>Осознан</w:t>
      </w:r>
      <w:bookmarkStart w:id="396" w:name="OCRUncertain487"/>
      <w:r>
        <w:rPr>
          <w:sz w:val="30"/>
        </w:rPr>
        <w:t>и</w:t>
      </w:r>
      <w:bookmarkEnd w:id="396"/>
      <w:r>
        <w:rPr>
          <w:sz w:val="30"/>
        </w:rPr>
        <w:t>е своей социальной однородности, общно</w:t>
      </w:r>
      <w:r>
        <w:rPr>
          <w:sz w:val="30"/>
        </w:rPr>
        <w:softHyphen/>
        <w:t>сти, забота о сохранении монархических структур в не</w:t>
      </w:r>
      <w:r>
        <w:rPr>
          <w:sz w:val="30"/>
        </w:rPr>
        <w:softHyphen/>
        <w:t>малой степени цементируют эту организацию, приводя к достаточно высокой степени взаимодействия ее участ</w:t>
      </w:r>
      <w:r>
        <w:rPr>
          <w:sz w:val="30"/>
        </w:rPr>
        <w:softHyphen/>
        <w:t>ников в международных и региональных делах, усиле</w:t>
      </w:r>
      <w:r>
        <w:rPr>
          <w:sz w:val="30"/>
        </w:rPr>
        <w:softHyphen/>
        <w:t>нию влияния в деятельности Организации экспортеров нефти, в Лиге арабских государств, Движении непри</w:t>
      </w:r>
      <w:r>
        <w:rPr>
          <w:sz w:val="30"/>
        </w:rPr>
        <w:softHyphen/>
        <w:t>соединения, организации Исламская конференция.</w:t>
      </w:r>
    </w:p>
    <w:p w:rsidR="00047098" w:rsidRDefault="00047098">
      <w:pPr>
        <w:ind w:firstLine="851"/>
        <w:jc w:val="both"/>
        <w:rPr>
          <w:sz w:val="30"/>
        </w:rPr>
      </w:pPr>
      <w:bookmarkStart w:id="397" w:name="OCRUncertain488"/>
      <w:r>
        <w:rPr>
          <w:sz w:val="30"/>
        </w:rPr>
        <w:t>Разнонаправленные</w:t>
      </w:r>
      <w:bookmarkEnd w:id="397"/>
      <w:r>
        <w:rPr>
          <w:sz w:val="30"/>
        </w:rPr>
        <w:t xml:space="preserve"> по своим положениям соглаше</w:t>
      </w:r>
      <w:r>
        <w:rPr>
          <w:sz w:val="30"/>
        </w:rPr>
        <w:softHyphen/>
        <w:t xml:space="preserve">ния об экономической </w:t>
      </w:r>
      <w:bookmarkStart w:id="398" w:name="OCRUncertain489"/>
      <w:r>
        <w:rPr>
          <w:sz w:val="30"/>
        </w:rPr>
        <w:t>и</w:t>
      </w:r>
      <w:bookmarkEnd w:id="398"/>
      <w:r>
        <w:rPr>
          <w:sz w:val="30"/>
        </w:rPr>
        <w:t xml:space="preserve">нтеграции по замыслу должны </w:t>
      </w:r>
      <w:bookmarkStart w:id="399" w:name="OCRUncertain491"/>
      <w:r>
        <w:rPr>
          <w:sz w:val="30"/>
        </w:rPr>
        <w:t>п</w:t>
      </w:r>
      <w:bookmarkEnd w:id="399"/>
      <w:r>
        <w:rPr>
          <w:sz w:val="30"/>
        </w:rPr>
        <w:t>ривести к созданию рынка стран Персидского залива наподобие европейского Общего рынка. Координация охватывает все аспекты: промышленность, торговлю, финансы, сельское хозяйство. Предусматривается лик</w:t>
      </w:r>
      <w:r>
        <w:rPr>
          <w:sz w:val="30"/>
        </w:rPr>
        <w:softHyphen/>
      </w:r>
      <w:bookmarkStart w:id="400" w:name="OCRUncertain492"/>
      <w:r>
        <w:rPr>
          <w:sz w:val="30"/>
        </w:rPr>
        <w:t>в</w:t>
      </w:r>
      <w:bookmarkEnd w:id="400"/>
      <w:r>
        <w:rPr>
          <w:sz w:val="30"/>
        </w:rPr>
        <w:t>идация всех торговых барьеров между государствами-членами, свободное движение капиталов и рабоче</w:t>
      </w:r>
      <w:bookmarkStart w:id="401" w:name="OCRUncertain493"/>
      <w:r>
        <w:rPr>
          <w:sz w:val="30"/>
        </w:rPr>
        <w:t>й</w:t>
      </w:r>
      <w:bookmarkEnd w:id="401"/>
      <w:r>
        <w:rPr>
          <w:sz w:val="30"/>
        </w:rPr>
        <w:t xml:space="preserve"> си</w:t>
      </w:r>
      <w:r>
        <w:rPr>
          <w:sz w:val="30"/>
        </w:rPr>
        <w:softHyphen/>
        <w:t xml:space="preserve">лы, общая финансово-бюджетная и </w:t>
      </w:r>
      <w:bookmarkStart w:id="402" w:name="OCRUncertain494"/>
      <w:r>
        <w:rPr>
          <w:sz w:val="30"/>
        </w:rPr>
        <w:t>денежно-кредитиая п</w:t>
      </w:r>
      <w:bookmarkEnd w:id="402"/>
      <w:r>
        <w:rPr>
          <w:sz w:val="30"/>
        </w:rPr>
        <w:t>олитика. Планируется, что эти цели будут осущ</w:t>
      </w:r>
      <w:bookmarkStart w:id="403" w:name="OCRUncertain495"/>
      <w:r>
        <w:rPr>
          <w:sz w:val="30"/>
        </w:rPr>
        <w:t>е</w:t>
      </w:r>
      <w:bookmarkEnd w:id="403"/>
      <w:r>
        <w:rPr>
          <w:sz w:val="30"/>
        </w:rPr>
        <w:t>ств</w:t>
      </w:r>
      <w:r>
        <w:rPr>
          <w:sz w:val="30"/>
        </w:rPr>
        <w:softHyphen/>
      </w:r>
      <w:bookmarkStart w:id="404" w:name="OCRUncertain496"/>
      <w:r>
        <w:rPr>
          <w:sz w:val="30"/>
        </w:rPr>
        <w:t>л</w:t>
      </w:r>
      <w:bookmarkEnd w:id="404"/>
      <w:r>
        <w:rPr>
          <w:sz w:val="30"/>
        </w:rPr>
        <w:t>ены к началу 90-х годов, но, судя по нынешнему поло</w:t>
      </w:r>
      <w:r>
        <w:rPr>
          <w:sz w:val="30"/>
        </w:rPr>
        <w:softHyphen/>
        <w:t>жению в мировом экономическом хозяйстве, в том числе в странах залива, это слишком оптимистичные сроки.</w:t>
      </w:r>
    </w:p>
    <w:p w:rsidR="00047098" w:rsidRDefault="00047098">
      <w:pPr>
        <w:ind w:firstLine="851"/>
        <w:jc w:val="both"/>
        <w:rPr>
          <w:sz w:val="30"/>
        </w:rPr>
      </w:pPr>
      <w:r>
        <w:rPr>
          <w:sz w:val="30"/>
        </w:rPr>
        <w:t>Экономика шести стран Совета существенно отлича</w:t>
      </w:r>
      <w:r>
        <w:rPr>
          <w:sz w:val="30"/>
        </w:rPr>
        <w:softHyphen/>
        <w:t>ется от эконом</w:t>
      </w:r>
      <w:bookmarkStart w:id="405" w:name="OCRUncertain497"/>
      <w:r>
        <w:rPr>
          <w:sz w:val="30"/>
        </w:rPr>
        <w:t>и</w:t>
      </w:r>
      <w:bookmarkEnd w:id="405"/>
      <w:r>
        <w:rPr>
          <w:sz w:val="30"/>
        </w:rPr>
        <w:t>к</w:t>
      </w:r>
      <w:bookmarkStart w:id="406" w:name="OCRUncertain498"/>
      <w:r>
        <w:rPr>
          <w:sz w:val="30"/>
        </w:rPr>
        <w:t>и</w:t>
      </w:r>
      <w:bookmarkEnd w:id="406"/>
      <w:r>
        <w:rPr>
          <w:sz w:val="30"/>
        </w:rPr>
        <w:t xml:space="preserve"> </w:t>
      </w:r>
      <w:bookmarkStart w:id="407" w:name="OCRUncertain499"/>
      <w:r>
        <w:rPr>
          <w:sz w:val="30"/>
        </w:rPr>
        <w:t>л</w:t>
      </w:r>
      <w:bookmarkEnd w:id="407"/>
      <w:r>
        <w:rPr>
          <w:sz w:val="30"/>
        </w:rPr>
        <w:t>юбого крупного рег</w:t>
      </w:r>
      <w:bookmarkStart w:id="408" w:name="OCRUncertain500"/>
      <w:r>
        <w:rPr>
          <w:sz w:val="30"/>
        </w:rPr>
        <w:t>и</w:t>
      </w:r>
      <w:bookmarkEnd w:id="408"/>
      <w:r>
        <w:rPr>
          <w:sz w:val="30"/>
        </w:rPr>
        <w:t>она</w:t>
      </w:r>
      <w:bookmarkStart w:id="409" w:name="OCRUncertain501"/>
      <w:r>
        <w:rPr>
          <w:sz w:val="30"/>
        </w:rPr>
        <w:t>.</w:t>
      </w:r>
      <w:bookmarkEnd w:id="409"/>
      <w:r>
        <w:rPr>
          <w:sz w:val="30"/>
        </w:rPr>
        <w:t xml:space="preserve"> Здесь </w:t>
      </w:r>
      <w:bookmarkStart w:id="410" w:name="OCRUncertain502"/>
      <w:r>
        <w:rPr>
          <w:sz w:val="30"/>
        </w:rPr>
        <w:t>до</w:t>
      </w:r>
      <w:bookmarkStart w:id="411" w:name="OCRUncertain503"/>
      <w:bookmarkEnd w:id="410"/>
      <w:r>
        <w:rPr>
          <w:sz w:val="30"/>
        </w:rPr>
        <w:t>быча</w:t>
      </w:r>
      <w:bookmarkEnd w:id="411"/>
      <w:r>
        <w:rPr>
          <w:sz w:val="30"/>
        </w:rPr>
        <w:t xml:space="preserve"> нефти я</w:t>
      </w:r>
      <w:bookmarkStart w:id="412" w:name="OCRUncertain504"/>
      <w:r>
        <w:rPr>
          <w:sz w:val="30"/>
        </w:rPr>
        <w:t>вл</w:t>
      </w:r>
      <w:bookmarkEnd w:id="412"/>
      <w:r>
        <w:rPr>
          <w:sz w:val="30"/>
        </w:rPr>
        <w:t xml:space="preserve">яется главным </w:t>
      </w:r>
      <w:bookmarkStart w:id="413" w:name="OCRUncertain505"/>
      <w:r>
        <w:rPr>
          <w:sz w:val="30"/>
        </w:rPr>
        <w:t>и</w:t>
      </w:r>
      <w:bookmarkEnd w:id="413"/>
      <w:r>
        <w:rPr>
          <w:sz w:val="30"/>
        </w:rPr>
        <w:t xml:space="preserve">сточником </w:t>
      </w:r>
      <w:bookmarkStart w:id="414" w:name="OCRUncertain506"/>
      <w:r>
        <w:rPr>
          <w:sz w:val="30"/>
        </w:rPr>
        <w:t>доходов</w:t>
      </w:r>
      <w:bookmarkEnd w:id="414"/>
      <w:r>
        <w:rPr>
          <w:sz w:val="30"/>
        </w:rPr>
        <w:t>. На нее пр</w:t>
      </w:r>
      <w:bookmarkStart w:id="415" w:name="OCRUncertain507"/>
      <w:r>
        <w:rPr>
          <w:sz w:val="30"/>
        </w:rPr>
        <w:t>и</w:t>
      </w:r>
      <w:bookmarkEnd w:id="415"/>
      <w:r>
        <w:rPr>
          <w:sz w:val="30"/>
        </w:rPr>
        <w:t>хо</w:t>
      </w:r>
      <w:bookmarkStart w:id="416" w:name="OCRUncertain508"/>
      <w:r>
        <w:rPr>
          <w:sz w:val="30"/>
        </w:rPr>
        <w:t>ди</w:t>
      </w:r>
      <w:bookmarkEnd w:id="416"/>
      <w:r>
        <w:rPr>
          <w:sz w:val="30"/>
        </w:rPr>
        <w:t>тся бо</w:t>
      </w:r>
      <w:bookmarkStart w:id="417" w:name="OCRUncertain509"/>
      <w:r>
        <w:rPr>
          <w:sz w:val="30"/>
        </w:rPr>
        <w:t>ле</w:t>
      </w:r>
      <w:bookmarkEnd w:id="417"/>
      <w:r>
        <w:rPr>
          <w:sz w:val="30"/>
        </w:rPr>
        <w:t>е 47% ВВП. Преоблада</w:t>
      </w:r>
      <w:bookmarkStart w:id="418" w:name="OCRUncertain510"/>
      <w:r>
        <w:rPr>
          <w:sz w:val="30"/>
        </w:rPr>
        <w:t>н</w:t>
      </w:r>
      <w:bookmarkEnd w:id="418"/>
      <w:r>
        <w:rPr>
          <w:sz w:val="30"/>
        </w:rPr>
        <w:t>ие нефтя</w:t>
      </w:r>
      <w:r>
        <w:rPr>
          <w:sz w:val="30"/>
        </w:rPr>
        <w:softHyphen/>
        <w:t xml:space="preserve">ного </w:t>
      </w:r>
      <w:bookmarkStart w:id="419" w:name="OCRUncertain511"/>
      <w:r>
        <w:rPr>
          <w:sz w:val="30"/>
        </w:rPr>
        <w:t>с</w:t>
      </w:r>
      <w:bookmarkEnd w:id="419"/>
      <w:r>
        <w:rPr>
          <w:sz w:val="30"/>
        </w:rPr>
        <w:t>ектора довольно точно отражает вклад отд</w:t>
      </w:r>
      <w:bookmarkStart w:id="420" w:name="OCRUncertain512"/>
      <w:r>
        <w:rPr>
          <w:sz w:val="30"/>
        </w:rPr>
        <w:t>е</w:t>
      </w:r>
      <w:bookmarkEnd w:id="420"/>
      <w:r>
        <w:rPr>
          <w:sz w:val="30"/>
        </w:rPr>
        <w:t>льных государств в совместный ВВП этой орган</w:t>
      </w:r>
      <w:bookmarkStart w:id="421" w:name="OCRUncertain513"/>
      <w:r>
        <w:rPr>
          <w:sz w:val="30"/>
        </w:rPr>
        <w:t>и</w:t>
      </w:r>
      <w:bookmarkEnd w:id="421"/>
      <w:r>
        <w:rPr>
          <w:sz w:val="30"/>
        </w:rPr>
        <w:t>заци</w:t>
      </w:r>
      <w:bookmarkStart w:id="422" w:name="OCRUncertain514"/>
      <w:r>
        <w:rPr>
          <w:sz w:val="30"/>
        </w:rPr>
        <w:t>и</w:t>
      </w:r>
      <w:bookmarkEnd w:id="422"/>
      <w:r>
        <w:rPr>
          <w:sz w:val="30"/>
        </w:rPr>
        <w:t>. Так, Саудовская Аравия вносит около двух третей совокуп</w:t>
      </w:r>
      <w:r>
        <w:rPr>
          <w:sz w:val="30"/>
        </w:rPr>
        <w:softHyphen/>
        <w:t>ного ВВП — 64%</w:t>
      </w:r>
      <w:bookmarkStart w:id="423" w:name="OCRUncertain515"/>
      <w:r>
        <w:rPr>
          <w:sz w:val="30"/>
        </w:rPr>
        <w:t>.</w:t>
      </w:r>
      <w:bookmarkEnd w:id="423"/>
      <w:r>
        <w:rPr>
          <w:sz w:val="30"/>
        </w:rPr>
        <w:t xml:space="preserve"> ОАЭ — 16%. Кувейт — 9%, Оман и Ка</w:t>
      </w:r>
      <w:r>
        <w:rPr>
          <w:sz w:val="30"/>
        </w:rPr>
        <w:softHyphen/>
        <w:t>тар —  п</w:t>
      </w:r>
      <w:bookmarkStart w:id="424" w:name="OCRUncertain517"/>
      <w:r>
        <w:rPr>
          <w:sz w:val="30"/>
        </w:rPr>
        <w:t>о</w:t>
      </w:r>
      <w:bookmarkEnd w:id="424"/>
      <w:r>
        <w:rPr>
          <w:sz w:val="30"/>
        </w:rPr>
        <w:t xml:space="preserve"> 4, </w:t>
      </w:r>
      <w:bookmarkStart w:id="425" w:name="OCRUncertain518"/>
      <w:r>
        <w:rPr>
          <w:sz w:val="30"/>
        </w:rPr>
        <w:t>Бaxp</w:t>
      </w:r>
      <w:bookmarkEnd w:id="425"/>
      <w:r>
        <w:rPr>
          <w:sz w:val="30"/>
        </w:rPr>
        <w:t xml:space="preserve">ейн — </w:t>
      </w:r>
      <w:bookmarkStart w:id="426" w:name="OCRUncertain519"/>
      <w:r>
        <w:rPr>
          <w:sz w:val="30"/>
        </w:rPr>
        <w:t>З</w:t>
      </w:r>
      <w:bookmarkEnd w:id="426"/>
      <w:r>
        <w:rPr>
          <w:sz w:val="30"/>
        </w:rPr>
        <w:t>%</w:t>
      </w:r>
      <w:bookmarkStart w:id="427" w:name="OCRUncertain520"/>
      <w:r>
        <w:rPr>
          <w:sz w:val="30"/>
        </w:rPr>
        <w:t>.</w:t>
      </w:r>
      <w:bookmarkEnd w:id="427"/>
      <w:r>
        <w:rPr>
          <w:sz w:val="30"/>
        </w:rPr>
        <w:t xml:space="preserve"> Однако этой организаци</w:t>
      </w:r>
      <w:bookmarkStart w:id="428" w:name="OCRUncertain521"/>
      <w:r>
        <w:rPr>
          <w:sz w:val="30"/>
        </w:rPr>
        <w:t xml:space="preserve">и </w:t>
      </w:r>
      <w:bookmarkStart w:id="429" w:name="OCRUncertain522"/>
      <w:bookmarkEnd w:id="428"/>
      <w:r>
        <w:rPr>
          <w:sz w:val="30"/>
        </w:rPr>
        <w:t>нe</w:t>
      </w:r>
      <w:bookmarkEnd w:id="429"/>
      <w:r>
        <w:rPr>
          <w:sz w:val="30"/>
        </w:rPr>
        <w:t xml:space="preserve"> </w:t>
      </w:r>
      <w:bookmarkStart w:id="430" w:name="OCRUncertain523"/>
      <w:r>
        <w:rPr>
          <w:sz w:val="30"/>
        </w:rPr>
        <w:t>хватает</w:t>
      </w:r>
      <w:bookmarkEnd w:id="430"/>
      <w:r>
        <w:rPr>
          <w:sz w:val="30"/>
        </w:rPr>
        <w:t xml:space="preserve"> со</w:t>
      </w:r>
      <w:bookmarkStart w:id="431" w:name="OCRUncertain524"/>
      <w:r>
        <w:rPr>
          <w:sz w:val="30"/>
        </w:rPr>
        <w:t>б</w:t>
      </w:r>
      <w:bookmarkEnd w:id="431"/>
      <w:r>
        <w:rPr>
          <w:sz w:val="30"/>
        </w:rPr>
        <w:t>ств</w:t>
      </w:r>
      <w:bookmarkStart w:id="432" w:name="OCRUncertain525"/>
      <w:r>
        <w:rPr>
          <w:sz w:val="30"/>
        </w:rPr>
        <w:t>е</w:t>
      </w:r>
      <w:bookmarkEnd w:id="432"/>
      <w:r>
        <w:rPr>
          <w:sz w:val="30"/>
        </w:rPr>
        <w:t>нно</w:t>
      </w:r>
      <w:bookmarkStart w:id="433" w:name="OCRUncertain526"/>
      <w:r>
        <w:rPr>
          <w:sz w:val="30"/>
        </w:rPr>
        <w:t>й</w:t>
      </w:r>
      <w:bookmarkEnd w:id="433"/>
      <w:r>
        <w:rPr>
          <w:sz w:val="30"/>
        </w:rPr>
        <w:t xml:space="preserve"> технической базы, которая мог</w:t>
      </w:r>
      <w:r>
        <w:rPr>
          <w:sz w:val="30"/>
        </w:rPr>
        <w:softHyphen/>
        <w:t xml:space="preserve">ла бы </w:t>
      </w:r>
      <w:bookmarkStart w:id="434" w:name="OCRUncertain527"/>
      <w:r>
        <w:rPr>
          <w:sz w:val="30"/>
        </w:rPr>
        <w:t>п</w:t>
      </w:r>
      <w:bookmarkEnd w:id="434"/>
      <w:r>
        <w:rPr>
          <w:sz w:val="30"/>
        </w:rPr>
        <w:t>ослужить фундаментом для промышленного ро</w:t>
      </w:r>
      <w:r>
        <w:rPr>
          <w:sz w:val="30"/>
        </w:rPr>
        <w:softHyphen/>
        <w:t xml:space="preserve">ста. </w:t>
      </w:r>
      <w:bookmarkStart w:id="435" w:name="OCRUncertain528"/>
      <w:r>
        <w:rPr>
          <w:sz w:val="30"/>
        </w:rPr>
        <w:t>Внутренние</w:t>
      </w:r>
      <w:bookmarkEnd w:id="435"/>
      <w:r>
        <w:rPr>
          <w:sz w:val="30"/>
        </w:rPr>
        <w:t xml:space="preserve"> рынки стран Совета ограничены и не св</w:t>
      </w:r>
      <w:bookmarkStart w:id="436" w:name="OCRUncertain529"/>
      <w:r>
        <w:rPr>
          <w:sz w:val="30"/>
        </w:rPr>
        <w:t>я</w:t>
      </w:r>
      <w:bookmarkEnd w:id="436"/>
      <w:r>
        <w:rPr>
          <w:sz w:val="30"/>
        </w:rPr>
        <w:t>заны между собо</w:t>
      </w:r>
      <w:bookmarkStart w:id="437" w:name="OCRUncertain530"/>
      <w:r>
        <w:rPr>
          <w:sz w:val="30"/>
        </w:rPr>
        <w:t>й</w:t>
      </w:r>
      <w:bookmarkEnd w:id="437"/>
      <w:r>
        <w:rPr>
          <w:sz w:val="30"/>
        </w:rPr>
        <w:t>. Сложность в том, что кажды</w:t>
      </w:r>
      <w:bookmarkStart w:id="438" w:name="OCRUncertain531"/>
      <w:r>
        <w:rPr>
          <w:sz w:val="30"/>
        </w:rPr>
        <w:t>х</w:t>
      </w:r>
      <w:bookmarkEnd w:id="438"/>
      <w:r>
        <w:rPr>
          <w:sz w:val="30"/>
        </w:rPr>
        <w:t xml:space="preserve"> из них в </w:t>
      </w:r>
      <w:bookmarkStart w:id="439" w:name="OCRUncertain534"/>
      <w:r>
        <w:rPr>
          <w:sz w:val="30"/>
        </w:rPr>
        <w:t>отдельности</w:t>
      </w:r>
      <w:bookmarkEnd w:id="439"/>
      <w:r>
        <w:rPr>
          <w:sz w:val="30"/>
        </w:rPr>
        <w:t xml:space="preserve"> скорее ориентирован на США и стра</w:t>
      </w:r>
      <w:r>
        <w:rPr>
          <w:sz w:val="30"/>
        </w:rPr>
        <w:softHyphen/>
        <w:t>ны За</w:t>
      </w:r>
      <w:bookmarkStart w:id="440" w:name="OCRUncertain535"/>
      <w:r>
        <w:rPr>
          <w:sz w:val="30"/>
        </w:rPr>
        <w:t>п</w:t>
      </w:r>
      <w:bookmarkEnd w:id="440"/>
      <w:r>
        <w:rPr>
          <w:sz w:val="30"/>
        </w:rPr>
        <w:t>ада, а не друг на друга. Национальные сообра</w:t>
      </w:r>
      <w:r>
        <w:rPr>
          <w:sz w:val="30"/>
        </w:rPr>
        <w:softHyphen/>
        <w:t xml:space="preserve">жения </w:t>
      </w:r>
      <w:bookmarkStart w:id="441" w:name="OCRUncertain536"/>
      <w:r>
        <w:rPr>
          <w:sz w:val="30"/>
        </w:rPr>
        <w:t>п</w:t>
      </w:r>
      <w:bookmarkEnd w:id="441"/>
      <w:r>
        <w:rPr>
          <w:sz w:val="30"/>
        </w:rPr>
        <w:t>ока еще одерживают верх над рег</w:t>
      </w:r>
      <w:bookmarkStart w:id="442" w:name="OCRUncertain537"/>
      <w:r>
        <w:rPr>
          <w:sz w:val="30"/>
        </w:rPr>
        <w:t>и</w:t>
      </w:r>
      <w:bookmarkEnd w:id="442"/>
      <w:r>
        <w:rPr>
          <w:sz w:val="30"/>
        </w:rPr>
        <w:t xml:space="preserve">ональными. </w:t>
      </w:r>
      <w:bookmarkStart w:id="443" w:name="OCRUncertain538"/>
      <w:r>
        <w:rPr>
          <w:sz w:val="30"/>
        </w:rPr>
        <w:t>И</w:t>
      </w:r>
      <w:bookmarkEnd w:id="443"/>
      <w:r>
        <w:rPr>
          <w:sz w:val="30"/>
        </w:rPr>
        <w:t xml:space="preserve">ндустриальные мощности, существующие в странах помимо нефтяного сектора, используются всего на </w:t>
      </w:r>
      <w:bookmarkStart w:id="444" w:name="OCRUncertain539"/>
      <w:r>
        <w:rPr>
          <w:sz w:val="30"/>
        </w:rPr>
        <w:t>бЗ</w:t>
      </w:r>
      <w:bookmarkEnd w:id="444"/>
      <w:r>
        <w:rPr>
          <w:sz w:val="30"/>
        </w:rPr>
        <w:t>%</w:t>
      </w:r>
      <w:bookmarkStart w:id="445" w:name="OCRUncertain540"/>
      <w:r>
        <w:rPr>
          <w:sz w:val="30"/>
        </w:rPr>
        <w:t xml:space="preserve">, </w:t>
      </w:r>
      <w:bookmarkEnd w:id="445"/>
      <w:r>
        <w:rPr>
          <w:sz w:val="30"/>
        </w:rPr>
        <w:t>что неизбежно ведет к сокращен</w:t>
      </w:r>
      <w:bookmarkStart w:id="446" w:name="OCRUncertain541"/>
      <w:r>
        <w:rPr>
          <w:sz w:val="30"/>
        </w:rPr>
        <w:t>и</w:t>
      </w:r>
      <w:bookmarkEnd w:id="446"/>
      <w:r>
        <w:rPr>
          <w:sz w:val="30"/>
        </w:rPr>
        <w:t xml:space="preserve">ю доходов </w:t>
      </w:r>
      <w:bookmarkStart w:id="447" w:name="OCRUncertain542"/>
      <w:r>
        <w:rPr>
          <w:sz w:val="30"/>
        </w:rPr>
        <w:t>и</w:t>
      </w:r>
      <w:bookmarkEnd w:id="447"/>
      <w:r>
        <w:rPr>
          <w:sz w:val="30"/>
        </w:rPr>
        <w:t xml:space="preserve"> прибы</w:t>
      </w:r>
      <w:r>
        <w:rPr>
          <w:sz w:val="30"/>
        </w:rPr>
        <w:softHyphen/>
        <w:t>лей. снижению темпов роста национальной промышлен</w:t>
      </w:r>
      <w:r>
        <w:rPr>
          <w:sz w:val="30"/>
        </w:rPr>
        <w:softHyphen/>
        <w:t>ности.</w:t>
      </w:r>
    </w:p>
    <w:p w:rsidR="00047098" w:rsidRDefault="00047098">
      <w:pPr>
        <w:ind w:firstLine="851"/>
        <w:jc w:val="both"/>
        <w:rPr>
          <w:sz w:val="30"/>
        </w:rPr>
      </w:pPr>
      <w:bookmarkStart w:id="448" w:name="OCRUncertain543"/>
      <w:r>
        <w:rPr>
          <w:sz w:val="30"/>
        </w:rPr>
        <w:t>Мн</w:t>
      </w:r>
      <w:bookmarkEnd w:id="448"/>
      <w:r>
        <w:rPr>
          <w:sz w:val="30"/>
        </w:rPr>
        <w:t>огое делается для того, чтобы преодолеть эти объ</w:t>
      </w:r>
      <w:r>
        <w:rPr>
          <w:sz w:val="30"/>
        </w:rPr>
        <w:softHyphen/>
        <w:t>ективные трудности. Создан финансовый механизм — инвестиционная корпорац</w:t>
      </w:r>
      <w:bookmarkStart w:id="449" w:name="OCRUncertain544"/>
      <w:r>
        <w:rPr>
          <w:sz w:val="30"/>
        </w:rPr>
        <w:t>и</w:t>
      </w:r>
      <w:bookmarkEnd w:id="449"/>
      <w:r>
        <w:rPr>
          <w:sz w:val="30"/>
        </w:rPr>
        <w:t>я стран Перс</w:t>
      </w:r>
      <w:bookmarkStart w:id="450" w:name="OCRUncertain545"/>
      <w:r>
        <w:rPr>
          <w:sz w:val="30"/>
        </w:rPr>
        <w:t>и</w:t>
      </w:r>
      <w:bookmarkEnd w:id="450"/>
      <w:r>
        <w:rPr>
          <w:sz w:val="30"/>
        </w:rPr>
        <w:t xml:space="preserve">дского залива, располагающая капиталом в 3 млрд. долларов. Это не только показатель финансовой мощи </w:t>
      </w:r>
      <w:bookmarkStart w:id="451" w:name="OCRUncertain546"/>
      <w:r>
        <w:rPr>
          <w:sz w:val="30"/>
        </w:rPr>
        <w:t>ССГПЗ,</w:t>
      </w:r>
      <w:bookmarkEnd w:id="451"/>
      <w:r>
        <w:rPr>
          <w:sz w:val="30"/>
        </w:rPr>
        <w:t xml:space="preserve"> но также свидет</w:t>
      </w:r>
      <w:bookmarkStart w:id="452" w:name="OCRUncertain547"/>
      <w:r>
        <w:rPr>
          <w:sz w:val="30"/>
        </w:rPr>
        <w:t>е</w:t>
      </w:r>
      <w:bookmarkEnd w:id="452"/>
      <w:r>
        <w:rPr>
          <w:sz w:val="30"/>
        </w:rPr>
        <w:t>льство появления инт</w:t>
      </w:r>
      <w:bookmarkStart w:id="453" w:name="OCRUncertain548"/>
      <w:r>
        <w:rPr>
          <w:sz w:val="30"/>
        </w:rPr>
        <w:t>е</w:t>
      </w:r>
      <w:bookmarkEnd w:id="453"/>
      <w:r>
        <w:rPr>
          <w:sz w:val="30"/>
        </w:rPr>
        <w:t>грационных тенденций в сфере экономики. Наиболее смелый проект в област</w:t>
      </w:r>
      <w:bookmarkStart w:id="454" w:name="OCRUncertain549"/>
      <w:r>
        <w:rPr>
          <w:sz w:val="30"/>
        </w:rPr>
        <w:t>и и</w:t>
      </w:r>
      <w:bookmarkEnd w:id="454"/>
      <w:r>
        <w:rPr>
          <w:sz w:val="30"/>
        </w:rPr>
        <w:t>нфраструктуры предусматривает строит</w:t>
      </w:r>
      <w:bookmarkStart w:id="455" w:name="OCRUncertain550"/>
      <w:r>
        <w:rPr>
          <w:sz w:val="30"/>
        </w:rPr>
        <w:t>е</w:t>
      </w:r>
      <w:bookmarkEnd w:id="455"/>
      <w:r>
        <w:rPr>
          <w:sz w:val="30"/>
        </w:rPr>
        <w:t>льство единой энергосистемы стоимостью 2 млрд. долл., которая свя</w:t>
      </w:r>
      <w:r>
        <w:rPr>
          <w:sz w:val="30"/>
        </w:rPr>
        <w:softHyphen/>
        <w:t>жет национальные системы энергоснабжения таких от</w:t>
      </w:r>
      <w:r>
        <w:rPr>
          <w:sz w:val="30"/>
        </w:rPr>
        <w:softHyphen/>
        <w:t>дале</w:t>
      </w:r>
      <w:bookmarkStart w:id="456" w:name="OCRUncertain551"/>
      <w:r>
        <w:rPr>
          <w:sz w:val="30"/>
        </w:rPr>
        <w:t>н</w:t>
      </w:r>
      <w:bookmarkEnd w:id="456"/>
      <w:r>
        <w:rPr>
          <w:sz w:val="30"/>
        </w:rPr>
        <w:t>ных стран, как. скажем. Кувейт и Оман.</w:t>
      </w:r>
    </w:p>
    <w:p w:rsidR="00047098" w:rsidRDefault="00047098">
      <w:pPr>
        <w:ind w:firstLine="851"/>
        <w:jc w:val="both"/>
        <w:rPr>
          <w:sz w:val="30"/>
        </w:rPr>
      </w:pPr>
      <w:r>
        <w:rPr>
          <w:sz w:val="30"/>
        </w:rPr>
        <w:t>Экономика всех стран Совета зависит от правитель</w:t>
      </w:r>
      <w:r>
        <w:rPr>
          <w:sz w:val="30"/>
        </w:rPr>
        <w:softHyphen/>
        <w:t>ственных расходо</w:t>
      </w:r>
      <w:bookmarkStart w:id="457" w:name="OCRUncertain552"/>
      <w:r>
        <w:rPr>
          <w:sz w:val="30"/>
        </w:rPr>
        <w:t>в</w:t>
      </w:r>
      <w:bookmarkEnd w:id="457"/>
      <w:r>
        <w:rPr>
          <w:sz w:val="30"/>
        </w:rPr>
        <w:t>. Главной движущей с</w:t>
      </w:r>
      <w:bookmarkStart w:id="458" w:name="OCRUncertain553"/>
      <w:r>
        <w:rPr>
          <w:sz w:val="30"/>
        </w:rPr>
        <w:t>и</w:t>
      </w:r>
      <w:bookmarkEnd w:id="458"/>
      <w:r>
        <w:rPr>
          <w:sz w:val="30"/>
        </w:rPr>
        <w:t>лой экономи</w:t>
      </w:r>
      <w:r>
        <w:rPr>
          <w:sz w:val="30"/>
        </w:rPr>
        <w:softHyphen/>
        <w:t>ч</w:t>
      </w:r>
      <w:bookmarkStart w:id="459" w:name="OCRUncertain554"/>
      <w:r>
        <w:rPr>
          <w:sz w:val="30"/>
        </w:rPr>
        <w:t>е</w:t>
      </w:r>
      <w:bookmarkEnd w:id="459"/>
      <w:r>
        <w:rPr>
          <w:sz w:val="30"/>
        </w:rPr>
        <w:t>ской деятельности в послед</w:t>
      </w:r>
      <w:bookmarkStart w:id="460" w:name="OCRUncertain556"/>
      <w:r>
        <w:rPr>
          <w:sz w:val="30"/>
        </w:rPr>
        <w:t>н</w:t>
      </w:r>
      <w:bookmarkEnd w:id="460"/>
      <w:r>
        <w:rPr>
          <w:sz w:val="30"/>
        </w:rPr>
        <w:t>ие 15 лет служили под</w:t>
      </w:r>
      <w:r>
        <w:rPr>
          <w:sz w:val="30"/>
        </w:rPr>
        <w:softHyphen/>
        <w:t xml:space="preserve">ряды на строительство. В условиях </w:t>
      </w:r>
      <w:bookmarkStart w:id="461" w:name="OCRUncertain557"/>
      <w:r>
        <w:rPr>
          <w:sz w:val="30"/>
        </w:rPr>
        <w:t>ирано-нракской</w:t>
      </w:r>
      <w:bookmarkEnd w:id="461"/>
      <w:r>
        <w:rPr>
          <w:sz w:val="30"/>
        </w:rPr>
        <w:t xml:space="preserve"> во</w:t>
      </w:r>
      <w:bookmarkStart w:id="462" w:name="OCRUncertain558"/>
      <w:r>
        <w:rPr>
          <w:sz w:val="30"/>
        </w:rPr>
        <w:t>й</w:t>
      </w:r>
      <w:bookmarkEnd w:id="462"/>
      <w:r>
        <w:rPr>
          <w:sz w:val="30"/>
        </w:rPr>
        <w:softHyphen/>
        <w:t>ны и нестабильности в заливе все страны сократили осу</w:t>
      </w:r>
      <w:r>
        <w:rPr>
          <w:sz w:val="30"/>
        </w:rPr>
        <w:softHyphen/>
        <w:t>ществление гигантских проектов развития инфрастр</w:t>
      </w:r>
      <w:bookmarkStart w:id="463" w:name="OCRUncertain559"/>
      <w:r>
        <w:rPr>
          <w:sz w:val="30"/>
        </w:rPr>
        <w:t>у</w:t>
      </w:r>
      <w:bookmarkEnd w:id="463"/>
      <w:r>
        <w:rPr>
          <w:sz w:val="30"/>
        </w:rPr>
        <w:t>кт</w:t>
      </w:r>
      <w:bookmarkStart w:id="464" w:name="OCRUncertain560"/>
      <w:r>
        <w:rPr>
          <w:sz w:val="30"/>
        </w:rPr>
        <w:t>у</w:t>
      </w:r>
      <w:bookmarkEnd w:id="464"/>
      <w:r>
        <w:rPr>
          <w:sz w:val="30"/>
        </w:rPr>
        <w:softHyphen/>
        <w:t>ры. Оборот торговых компаний</w:t>
      </w:r>
      <w:bookmarkStart w:id="465" w:name="OCRUncertain561"/>
      <w:r>
        <w:rPr>
          <w:sz w:val="30"/>
        </w:rPr>
        <w:t>,</w:t>
      </w:r>
      <w:bookmarkEnd w:id="465"/>
      <w:r>
        <w:rPr>
          <w:sz w:val="30"/>
        </w:rPr>
        <w:t xml:space="preserve"> занимающихся стро</w:t>
      </w:r>
      <w:bookmarkStart w:id="466" w:name="OCRUncertain562"/>
      <w:r>
        <w:rPr>
          <w:sz w:val="30"/>
        </w:rPr>
        <w:t>и</w:t>
      </w:r>
      <w:bookmarkEnd w:id="466"/>
      <w:r>
        <w:rPr>
          <w:sz w:val="30"/>
        </w:rPr>
        <w:softHyphen/>
        <w:t>тельными материалами, машинами, механизмами, сокр</w:t>
      </w:r>
      <w:bookmarkStart w:id="467" w:name="OCRUncertain563"/>
      <w:r>
        <w:rPr>
          <w:sz w:val="30"/>
        </w:rPr>
        <w:t>а</w:t>
      </w:r>
      <w:bookmarkEnd w:id="467"/>
      <w:r>
        <w:rPr>
          <w:sz w:val="30"/>
        </w:rPr>
        <w:softHyphen/>
        <w:t>тился с 1983 г. по 1987 г. на 80%. Больше всего от эк</w:t>
      </w:r>
      <w:bookmarkStart w:id="468" w:name="OCRUncertain564"/>
      <w:r>
        <w:rPr>
          <w:sz w:val="30"/>
        </w:rPr>
        <w:t>о</w:t>
      </w:r>
      <w:bookmarkEnd w:id="468"/>
      <w:r>
        <w:rPr>
          <w:sz w:val="30"/>
        </w:rPr>
        <w:softHyphen/>
        <w:t>но</w:t>
      </w:r>
      <w:bookmarkStart w:id="469" w:name="OCRUncertain565"/>
      <w:r>
        <w:rPr>
          <w:sz w:val="30"/>
        </w:rPr>
        <w:t>м</w:t>
      </w:r>
      <w:bookmarkEnd w:id="469"/>
      <w:r>
        <w:rPr>
          <w:sz w:val="30"/>
        </w:rPr>
        <w:t>ического спада страдают как раз те слои населения, которые, по мне</w:t>
      </w:r>
      <w:bookmarkStart w:id="470" w:name="OCRUncertain566"/>
      <w:r>
        <w:rPr>
          <w:sz w:val="30"/>
        </w:rPr>
        <w:t>н</w:t>
      </w:r>
      <w:bookmarkEnd w:id="470"/>
      <w:r>
        <w:rPr>
          <w:sz w:val="30"/>
        </w:rPr>
        <w:t>ию монархических режимов, не отл</w:t>
      </w:r>
      <w:bookmarkStart w:id="471" w:name="OCRUncertain567"/>
      <w:r>
        <w:rPr>
          <w:sz w:val="30"/>
        </w:rPr>
        <w:t>и</w:t>
      </w:r>
      <w:bookmarkEnd w:id="471"/>
      <w:r>
        <w:rPr>
          <w:sz w:val="30"/>
        </w:rPr>
        <w:softHyphen/>
        <w:t>чаются полно</w:t>
      </w:r>
      <w:bookmarkStart w:id="472" w:name="OCRUncertain568"/>
      <w:r>
        <w:rPr>
          <w:sz w:val="30"/>
        </w:rPr>
        <w:t>й</w:t>
      </w:r>
      <w:bookmarkEnd w:id="472"/>
      <w:r>
        <w:rPr>
          <w:sz w:val="30"/>
        </w:rPr>
        <w:t xml:space="preserve"> лояльностью, либо не играют </w:t>
      </w:r>
      <w:bookmarkStart w:id="473" w:name="OCRUncertain569"/>
      <w:r>
        <w:rPr>
          <w:sz w:val="30"/>
        </w:rPr>
        <w:t xml:space="preserve">важноЛ </w:t>
      </w:r>
      <w:bookmarkEnd w:id="473"/>
      <w:r>
        <w:rPr>
          <w:sz w:val="30"/>
        </w:rPr>
        <w:t>политической роли. как, например, эмигранты. В то ж</w:t>
      </w:r>
      <w:bookmarkStart w:id="474" w:name="OCRUncertain570"/>
      <w:r>
        <w:rPr>
          <w:sz w:val="30"/>
        </w:rPr>
        <w:t xml:space="preserve">е </w:t>
      </w:r>
      <w:bookmarkEnd w:id="474"/>
      <w:r>
        <w:rPr>
          <w:sz w:val="30"/>
        </w:rPr>
        <w:t>время для собственного населения правите</w:t>
      </w:r>
      <w:bookmarkStart w:id="475" w:name="OCRUncertain571"/>
      <w:r>
        <w:rPr>
          <w:sz w:val="30"/>
        </w:rPr>
        <w:t>л</w:t>
      </w:r>
      <w:bookmarkEnd w:id="475"/>
      <w:r>
        <w:rPr>
          <w:sz w:val="30"/>
        </w:rPr>
        <w:t>ьства этих стран не сократили дотации на электричест</w:t>
      </w:r>
      <w:bookmarkStart w:id="476" w:name="OCRUncertain574"/>
      <w:r>
        <w:rPr>
          <w:sz w:val="30"/>
        </w:rPr>
        <w:t>в</w:t>
      </w:r>
      <w:bookmarkEnd w:id="476"/>
      <w:r>
        <w:rPr>
          <w:sz w:val="30"/>
        </w:rPr>
        <w:t xml:space="preserve">о, </w:t>
      </w:r>
      <w:bookmarkStart w:id="477" w:name="OCRUncertain575"/>
      <w:r>
        <w:rPr>
          <w:sz w:val="30"/>
        </w:rPr>
        <w:t>в</w:t>
      </w:r>
      <w:bookmarkEnd w:id="477"/>
      <w:r>
        <w:rPr>
          <w:sz w:val="30"/>
        </w:rPr>
        <w:t xml:space="preserve">оду, газ, основные продукты </w:t>
      </w:r>
      <w:bookmarkStart w:id="478" w:name="OCRUncertain577"/>
      <w:r>
        <w:rPr>
          <w:sz w:val="30"/>
        </w:rPr>
        <w:t>пнтания.</w:t>
      </w:r>
      <w:bookmarkEnd w:id="478"/>
    </w:p>
    <w:p w:rsidR="00047098" w:rsidRDefault="00047098">
      <w:pPr>
        <w:ind w:firstLine="851"/>
        <w:jc w:val="both"/>
        <w:rPr>
          <w:sz w:val="30"/>
        </w:rPr>
      </w:pPr>
      <w:r>
        <w:rPr>
          <w:sz w:val="30"/>
        </w:rPr>
        <w:t>Са</w:t>
      </w:r>
      <w:bookmarkStart w:id="479" w:name="OCRUncertain578"/>
      <w:r>
        <w:rPr>
          <w:sz w:val="30"/>
        </w:rPr>
        <w:t>м</w:t>
      </w:r>
      <w:bookmarkEnd w:id="479"/>
      <w:r>
        <w:rPr>
          <w:sz w:val="30"/>
        </w:rPr>
        <w:t>ым характерным св</w:t>
      </w:r>
      <w:bookmarkStart w:id="480" w:name="OCRUncertain579"/>
      <w:r>
        <w:rPr>
          <w:sz w:val="30"/>
        </w:rPr>
        <w:t>и</w:t>
      </w:r>
      <w:bookmarkEnd w:id="480"/>
      <w:r>
        <w:rPr>
          <w:sz w:val="30"/>
        </w:rPr>
        <w:t>детельством эко</w:t>
      </w:r>
      <w:bookmarkStart w:id="481" w:name="OCRUncertain580"/>
      <w:r>
        <w:rPr>
          <w:sz w:val="30"/>
        </w:rPr>
        <w:t>н</w:t>
      </w:r>
      <w:bookmarkEnd w:id="481"/>
      <w:r>
        <w:rPr>
          <w:sz w:val="30"/>
        </w:rPr>
        <w:t>омического спада я</w:t>
      </w:r>
      <w:bookmarkStart w:id="482" w:name="OCRUncertain581"/>
      <w:r>
        <w:rPr>
          <w:sz w:val="30"/>
        </w:rPr>
        <w:t>в</w:t>
      </w:r>
      <w:bookmarkEnd w:id="482"/>
      <w:r>
        <w:rPr>
          <w:sz w:val="30"/>
        </w:rPr>
        <w:t>ляется сокращени</w:t>
      </w:r>
      <w:bookmarkStart w:id="483" w:name="OCRUncertain582"/>
      <w:r>
        <w:rPr>
          <w:sz w:val="30"/>
        </w:rPr>
        <w:t>е</w:t>
      </w:r>
      <w:bookmarkEnd w:id="483"/>
      <w:r>
        <w:rPr>
          <w:sz w:val="30"/>
        </w:rPr>
        <w:t xml:space="preserve"> поступле</w:t>
      </w:r>
      <w:bookmarkStart w:id="484" w:name="OCRUncertain583"/>
      <w:r>
        <w:rPr>
          <w:sz w:val="30"/>
        </w:rPr>
        <w:t>н</w:t>
      </w:r>
      <w:bookmarkEnd w:id="484"/>
      <w:r>
        <w:rPr>
          <w:sz w:val="30"/>
        </w:rPr>
        <w:t>ий от нефти</w:t>
      </w:r>
      <w:bookmarkStart w:id="485" w:name="OCRUncertain584"/>
      <w:r>
        <w:rPr>
          <w:sz w:val="30"/>
        </w:rPr>
        <w:t>,</w:t>
      </w:r>
      <w:bookmarkEnd w:id="485"/>
      <w:r>
        <w:rPr>
          <w:sz w:val="30"/>
        </w:rPr>
        <w:t xml:space="preserve"> что состав</w:t>
      </w:r>
      <w:bookmarkStart w:id="486" w:name="OCRUncertain585"/>
      <w:r>
        <w:rPr>
          <w:sz w:val="30"/>
        </w:rPr>
        <w:t>л</w:t>
      </w:r>
      <w:bookmarkEnd w:id="486"/>
      <w:r>
        <w:rPr>
          <w:sz w:val="30"/>
        </w:rPr>
        <w:t>я</w:t>
      </w:r>
      <w:bookmarkStart w:id="487" w:name="OCRUncertain586"/>
      <w:r>
        <w:rPr>
          <w:sz w:val="30"/>
        </w:rPr>
        <w:t>е</w:t>
      </w:r>
      <w:bookmarkEnd w:id="487"/>
      <w:r>
        <w:rPr>
          <w:sz w:val="30"/>
        </w:rPr>
        <w:t xml:space="preserve">т основу </w:t>
      </w:r>
      <w:bookmarkStart w:id="488" w:name="OCRUncertain587"/>
      <w:r>
        <w:rPr>
          <w:sz w:val="30"/>
        </w:rPr>
        <w:t>п</w:t>
      </w:r>
      <w:bookmarkEnd w:id="488"/>
      <w:r>
        <w:rPr>
          <w:sz w:val="30"/>
        </w:rPr>
        <w:t>робл</w:t>
      </w:r>
      <w:bookmarkStart w:id="489" w:name="OCRUncertain588"/>
      <w:r>
        <w:rPr>
          <w:sz w:val="30"/>
        </w:rPr>
        <w:t>е</w:t>
      </w:r>
      <w:bookmarkEnd w:id="489"/>
      <w:r>
        <w:rPr>
          <w:sz w:val="30"/>
        </w:rPr>
        <w:t>м этих государств. В 1981 р</w:t>
      </w:r>
      <w:bookmarkStart w:id="490" w:name="OCRUncertain589"/>
      <w:r>
        <w:rPr>
          <w:sz w:val="30"/>
        </w:rPr>
        <w:t>е</w:t>
      </w:r>
      <w:bookmarkEnd w:id="490"/>
      <w:r>
        <w:rPr>
          <w:sz w:val="30"/>
        </w:rPr>
        <w:softHyphen/>
        <w:t>кордном году шесть стран залива получили за счет не</w:t>
      </w:r>
      <w:bookmarkStart w:id="491" w:name="OCRUncertain590"/>
      <w:r>
        <w:rPr>
          <w:sz w:val="30"/>
        </w:rPr>
        <w:t>ф</w:t>
      </w:r>
      <w:bookmarkEnd w:id="491"/>
      <w:r>
        <w:rPr>
          <w:sz w:val="30"/>
        </w:rPr>
        <w:softHyphen/>
        <w:t xml:space="preserve">ти 156 млрд. долл.; к 1985 </w:t>
      </w:r>
      <w:bookmarkStart w:id="492" w:name="OCRUncertain591"/>
      <w:r>
        <w:rPr>
          <w:sz w:val="30"/>
        </w:rPr>
        <w:t>г,</w:t>
      </w:r>
      <w:bookmarkEnd w:id="492"/>
      <w:r>
        <w:rPr>
          <w:sz w:val="30"/>
        </w:rPr>
        <w:t xml:space="preserve"> из-за </w:t>
      </w:r>
      <w:bookmarkStart w:id="493" w:name="OCRUncertain592"/>
      <w:r>
        <w:rPr>
          <w:sz w:val="30"/>
        </w:rPr>
        <w:t>неуклоипого</w:t>
      </w:r>
      <w:bookmarkEnd w:id="493"/>
      <w:r>
        <w:rPr>
          <w:sz w:val="30"/>
        </w:rPr>
        <w:t xml:space="preserve"> сокр</w:t>
      </w:r>
      <w:bookmarkStart w:id="494" w:name="OCRUncertain593"/>
      <w:r>
        <w:rPr>
          <w:sz w:val="30"/>
        </w:rPr>
        <w:t>а</w:t>
      </w:r>
      <w:bookmarkEnd w:id="494"/>
      <w:r>
        <w:rPr>
          <w:sz w:val="30"/>
        </w:rPr>
        <w:softHyphen/>
        <w:t xml:space="preserve">щения ее добычи доходы от </w:t>
      </w:r>
      <w:bookmarkStart w:id="495" w:name="OCRUncertain594"/>
      <w:r>
        <w:rPr>
          <w:sz w:val="30"/>
        </w:rPr>
        <w:t>н</w:t>
      </w:r>
      <w:bookmarkEnd w:id="495"/>
      <w:r>
        <w:rPr>
          <w:sz w:val="30"/>
        </w:rPr>
        <w:t>ее упали до 51 млрд., а в 1986 г.. когда цены достигли особо низкого уровня, поступ</w:t>
      </w:r>
      <w:bookmarkStart w:id="496" w:name="OCRUncertain595"/>
      <w:r>
        <w:rPr>
          <w:sz w:val="30"/>
        </w:rPr>
        <w:t>л</w:t>
      </w:r>
      <w:bookmarkEnd w:id="496"/>
      <w:r>
        <w:rPr>
          <w:sz w:val="30"/>
        </w:rPr>
        <w:t xml:space="preserve">ения от нефти составили 38 млрд. долл. Сейчас при </w:t>
      </w:r>
      <w:bookmarkStart w:id="497" w:name="OCRUncertain596"/>
      <w:r>
        <w:rPr>
          <w:sz w:val="30"/>
        </w:rPr>
        <w:t>сохранении</w:t>
      </w:r>
      <w:bookmarkEnd w:id="497"/>
      <w:r>
        <w:rPr>
          <w:sz w:val="30"/>
        </w:rPr>
        <w:t xml:space="preserve"> нынешней динамики</w:t>
      </w:r>
      <w:bookmarkStart w:id="498" w:name="OCRUncertain597"/>
      <w:r>
        <w:rPr>
          <w:sz w:val="30"/>
        </w:rPr>
        <w:t>,</w:t>
      </w:r>
      <w:bookmarkEnd w:id="498"/>
      <w:r>
        <w:rPr>
          <w:sz w:val="30"/>
        </w:rPr>
        <w:t xml:space="preserve"> некоторой стаб</w:t>
      </w:r>
      <w:bookmarkStart w:id="499" w:name="OCRUncertain598"/>
      <w:r>
        <w:rPr>
          <w:sz w:val="30"/>
        </w:rPr>
        <w:t>и</w:t>
      </w:r>
      <w:bookmarkEnd w:id="499"/>
      <w:r>
        <w:rPr>
          <w:sz w:val="30"/>
        </w:rPr>
        <w:softHyphen/>
        <w:t xml:space="preserve">лизации цен на нефть эта цифра может составлять 50 </w:t>
      </w:r>
      <w:bookmarkStart w:id="500" w:name="OCRUncertain599"/>
      <w:r>
        <w:rPr>
          <w:sz w:val="30"/>
        </w:rPr>
        <w:t>м</w:t>
      </w:r>
      <w:bookmarkEnd w:id="500"/>
      <w:r>
        <w:rPr>
          <w:sz w:val="30"/>
        </w:rPr>
        <w:t>лрд. долл., но уже это не те фантастические поступ</w:t>
      </w:r>
      <w:r>
        <w:rPr>
          <w:sz w:val="30"/>
        </w:rPr>
        <w:softHyphen/>
        <w:t>ления начала 80-х годов.</w:t>
      </w:r>
    </w:p>
    <w:p w:rsidR="00047098" w:rsidRDefault="00047098">
      <w:pPr>
        <w:ind w:firstLine="851"/>
        <w:jc w:val="both"/>
        <w:rPr>
          <w:sz w:val="30"/>
        </w:rPr>
      </w:pPr>
      <w:r>
        <w:rPr>
          <w:sz w:val="30"/>
        </w:rPr>
        <w:t>Смягчать тяжелые последствия сокращения доходов от нефти эти страны могут благодаря наличию опреде</w:t>
      </w:r>
      <w:r>
        <w:rPr>
          <w:sz w:val="30"/>
        </w:rPr>
        <w:softHyphen/>
        <w:t>ленных доходов от инвестиций. Например, Кувейт сей</w:t>
      </w:r>
      <w:r>
        <w:rPr>
          <w:sz w:val="30"/>
        </w:rPr>
        <w:softHyphen/>
        <w:t>час получает от своего инвестированного капитала боль</w:t>
      </w:r>
      <w:r>
        <w:rPr>
          <w:sz w:val="30"/>
        </w:rPr>
        <w:softHyphen/>
        <w:t>ше, ч</w:t>
      </w:r>
      <w:bookmarkStart w:id="501" w:name="OCRUncertain600"/>
      <w:r>
        <w:rPr>
          <w:sz w:val="30"/>
        </w:rPr>
        <w:t>е</w:t>
      </w:r>
      <w:bookmarkEnd w:id="501"/>
      <w:r>
        <w:rPr>
          <w:sz w:val="30"/>
        </w:rPr>
        <w:t>м за счет нефти и газа. Стоимость портфеля инве</w:t>
      </w:r>
      <w:r>
        <w:rPr>
          <w:sz w:val="30"/>
        </w:rPr>
        <w:softHyphen/>
        <w:t>стиций Кувейта, по разным оценкам, составляет 100 млрд. долларов. В конце 1987 — начале 1988 г. Кувейт приобрел 20% акций у третьей по велич</w:t>
      </w:r>
      <w:bookmarkStart w:id="502" w:name="OCRUncertain601"/>
      <w:r>
        <w:rPr>
          <w:sz w:val="30"/>
        </w:rPr>
        <w:t>и</w:t>
      </w:r>
      <w:bookmarkEnd w:id="502"/>
      <w:r>
        <w:rPr>
          <w:sz w:val="30"/>
        </w:rPr>
        <w:t xml:space="preserve">не нефтяной монополии мира </w:t>
      </w:r>
      <w:bookmarkStart w:id="503" w:name="OCRUncertain602"/>
      <w:r>
        <w:rPr>
          <w:sz w:val="30"/>
        </w:rPr>
        <w:t>«Бритиш</w:t>
      </w:r>
      <w:bookmarkEnd w:id="503"/>
      <w:r>
        <w:rPr>
          <w:sz w:val="30"/>
        </w:rPr>
        <w:t xml:space="preserve"> петролеум».</w:t>
      </w:r>
    </w:p>
    <w:p w:rsidR="00047098" w:rsidRDefault="00047098">
      <w:pPr>
        <w:ind w:firstLine="851"/>
        <w:jc w:val="both"/>
        <w:rPr>
          <w:sz w:val="30"/>
        </w:rPr>
      </w:pPr>
      <w:bookmarkStart w:id="504" w:name="OCRUncertain603"/>
      <w:r>
        <w:rPr>
          <w:sz w:val="30"/>
        </w:rPr>
        <w:t>Какое</w:t>
      </w:r>
      <w:bookmarkEnd w:id="504"/>
      <w:r>
        <w:rPr>
          <w:sz w:val="30"/>
        </w:rPr>
        <w:t xml:space="preserve"> бы большое значен</w:t>
      </w:r>
      <w:bookmarkStart w:id="505" w:name="OCRUncertain604"/>
      <w:r>
        <w:rPr>
          <w:sz w:val="30"/>
        </w:rPr>
        <w:t>и</w:t>
      </w:r>
      <w:bookmarkEnd w:id="505"/>
      <w:r>
        <w:rPr>
          <w:sz w:val="30"/>
        </w:rPr>
        <w:t>е ни имел экономический сектор для Совета сотрудн</w:t>
      </w:r>
      <w:bookmarkStart w:id="506" w:name="OCRUncertain605"/>
      <w:r>
        <w:rPr>
          <w:sz w:val="30"/>
        </w:rPr>
        <w:t>и</w:t>
      </w:r>
      <w:bookmarkEnd w:id="506"/>
      <w:r>
        <w:rPr>
          <w:sz w:val="30"/>
        </w:rPr>
        <w:t>чества</w:t>
      </w:r>
      <w:bookmarkStart w:id="507" w:name="OCRUncertain606"/>
      <w:r>
        <w:rPr>
          <w:sz w:val="30"/>
        </w:rPr>
        <w:t>,</w:t>
      </w:r>
      <w:bookmarkEnd w:id="507"/>
      <w:r>
        <w:rPr>
          <w:sz w:val="30"/>
        </w:rPr>
        <w:t xml:space="preserve"> предметом его глав</w:t>
      </w:r>
      <w:r>
        <w:rPr>
          <w:sz w:val="30"/>
        </w:rPr>
        <w:softHyphen/>
        <w:t>ных забот остаются жизненно важ</w:t>
      </w:r>
      <w:bookmarkStart w:id="508" w:name="OCRUncertain607"/>
      <w:r>
        <w:rPr>
          <w:sz w:val="30"/>
        </w:rPr>
        <w:t>н</w:t>
      </w:r>
      <w:bookmarkEnd w:id="508"/>
      <w:r>
        <w:rPr>
          <w:sz w:val="30"/>
        </w:rPr>
        <w:t>ые вопросы терри</w:t>
      </w:r>
      <w:r>
        <w:rPr>
          <w:sz w:val="30"/>
        </w:rPr>
        <w:softHyphen/>
        <w:t>ториальной целостности входящих в него государств и национальной безопасности. Вот почему военный ас</w:t>
      </w:r>
      <w:r>
        <w:rPr>
          <w:sz w:val="30"/>
        </w:rPr>
        <w:softHyphen/>
        <w:t>пект деятельности ССГПЗ становится все более замет</w:t>
      </w:r>
      <w:r>
        <w:rPr>
          <w:sz w:val="30"/>
        </w:rPr>
        <w:softHyphen/>
        <w:t>ным, несмотря на то, что при создании этой орган</w:t>
      </w:r>
      <w:bookmarkStart w:id="509" w:name="OCRUncertain608"/>
      <w:r>
        <w:rPr>
          <w:sz w:val="30"/>
        </w:rPr>
        <w:t>и</w:t>
      </w:r>
      <w:bookmarkEnd w:id="509"/>
      <w:r>
        <w:rPr>
          <w:sz w:val="30"/>
        </w:rPr>
        <w:t>за</w:t>
      </w:r>
      <w:r>
        <w:rPr>
          <w:sz w:val="30"/>
        </w:rPr>
        <w:softHyphen/>
        <w:t>ции лидеры «шестерки» вполне искренне заявляли о том, что организация будет носить не военный, а эконо</w:t>
      </w:r>
      <w:r>
        <w:rPr>
          <w:sz w:val="30"/>
        </w:rPr>
        <w:softHyphen/>
        <w:t>мический и финансовый характ</w:t>
      </w:r>
      <w:bookmarkStart w:id="510" w:name="OCRUncertain609"/>
      <w:r>
        <w:rPr>
          <w:sz w:val="30"/>
        </w:rPr>
        <w:t>е</w:t>
      </w:r>
      <w:bookmarkEnd w:id="510"/>
      <w:r>
        <w:rPr>
          <w:sz w:val="30"/>
        </w:rPr>
        <w:t>р. Разумеется, в сил</w:t>
      </w:r>
      <w:bookmarkStart w:id="511" w:name="OCRUncertain610"/>
      <w:r>
        <w:rPr>
          <w:sz w:val="30"/>
        </w:rPr>
        <w:t xml:space="preserve">у </w:t>
      </w:r>
      <w:bookmarkEnd w:id="511"/>
      <w:r>
        <w:rPr>
          <w:sz w:val="30"/>
        </w:rPr>
        <w:t>объективных обстоятельств создать собственные надеж</w:t>
      </w:r>
      <w:r>
        <w:rPr>
          <w:sz w:val="30"/>
        </w:rPr>
        <w:softHyphen/>
        <w:t>ные вооруж</w:t>
      </w:r>
      <w:bookmarkStart w:id="512" w:name="OCRUncertain611"/>
      <w:r>
        <w:rPr>
          <w:sz w:val="30"/>
        </w:rPr>
        <w:t>е</w:t>
      </w:r>
      <w:bookmarkEnd w:id="512"/>
      <w:r>
        <w:rPr>
          <w:sz w:val="30"/>
        </w:rPr>
        <w:t>нные силы, способные оборонять террито</w:t>
      </w:r>
      <w:r>
        <w:rPr>
          <w:sz w:val="30"/>
        </w:rPr>
        <w:softHyphen/>
        <w:t>рию в случае возникновения серьезного конфликта, — это большая проблема. Общая численность кадровых военнослужащих всех стран составляет всего 140 тыс. человек. Вот почему государства залива делают все возможное, чтобы компенсировать недостаточную чис</w:t>
      </w:r>
      <w:r>
        <w:rPr>
          <w:sz w:val="30"/>
        </w:rPr>
        <w:softHyphen/>
        <w:t>ленность вооруженных сил закупкой новейшей военной техники</w:t>
      </w:r>
      <w:bookmarkStart w:id="513" w:name="OCRUncertain612"/>
      <w:r>
        <w:rPr>
          <w:sz w:val="30"/>
        </w:rPr>
        <w:t>,</w:t>
      </w:r>
      <w:bookmarkEnd w:id="513"/>
      <w:r>
        <w:rPr>
          <w:sz w:val="30"/>
        </w:rPr>
        <w:t xml:space="preserve"> совершенного оборудования. По некоторым оценкам</w:t>
      </w:r>
      <w:bookmarkStart w:id="514" w:name="OCRUncertain613"/>
      <w:r>
        <w:rPr>
          <w:sz w:val="30"/>
        </w:rPr>
        <w:t>,</w:t>
      </w:r>
      <w:bookmarkEnd w:id="514"/>
      <w:r>
        <w:rPr>
          <w:sz w:val="30"/>
        </w:rPr>
        <w:t xml:space="preserve"> страны Совета сотрудничества истрат</w:t>
      </w:r>
      <w:bookmarkStart w:id="515" w:name="OCRUncertain614"/>
      <w:r>
        <w:rPr>
          <w:sz w:val="30"/>
        </w:rPr>
        <w:t>и</w:t>
      </w:r>
      <w:bookmarkEnd w:id="515"/>
      <w:r>
        <w:rPr>
          <w:sz w:val="30"/>
        </w:rPr>
        <w:t xml:space="preserve">ли </w:t>
      </w:r>
      <w:bookmarkStart w:id="516" w:name="OCRUncertain615"/>
      <w:r>
        <w:rPr>
          <w:sz w:val="30"/>
        </w:rPr>
        <w:t>н</w:t>
      </w:r>
      <w:bookmarkEnd w:id="516"/>
      <w:r>
        <w:rPr>
          <w:sz w:val="30"/>
        </w:rPr>
        <w:t>а нужды обороны уже около 40 млрд. долларов.</w:t>
      </w:r>
    </w:p>
    <w:p w:rsidR="00047098" w:rsidRDefault="00047098">
      <w:pPr>
        <w:ind w:firstLine="851"/>
        <w:jc w:val="both"/>
        <w:rPr>
          <w:sz w:val="30"/>
        </w:rPr>
      </w:pPr>
      <w:r>
        <w:rPr>
          <w:sz w:val="30"/>
        </w:rPr>
        <w:t>В р</w:t>
      </w:r>
      <w:bookmarkStart w:id="517" w:name="OCRUncertain616"/>
      <w:r>
        <w:rPr>
          <w:sz w:val="30"/>
        </w:rPr>
        <w:t>е</w:t>
      </w:r>
      <w:bookmarkEnd w:id="517"/>
      <w:r>
        <w:rPr>
          <w:sz w:val="30"/>
        </w:rPr>
        <w:t xml:space="preserve">зультате </w:t>
      </w:r>
      <w:bookmarkStart w:id="518" w:name="OCRUncertain617"/>
      <w:r>
        <w:rPr>
          <w:sz w:val="30"/>
        </w:rPr>
        <w:t>paйon,</w:t>
      </w:r>
      <w:bookmarkEnd w:id="518"/>
      <w:r>
        <w:rPr>
          <w:sz w:val="30"/>
        </w:rPr>
        <w:t xml:space="preserve"> прил</w:t>
      </w:r>
      <w:bookmarkStart w:id="519" w:name="OCRUncertain618"/>
      <w:r>
        <w:rPr>
          <w:sz w:val="30"/>
        </w:rPr>
        <w:t>е</w:t>
      </w:r>
      <w:bookmarkEnd w:id="519"/>
      <w:r>
        <w:rPr>
          <w:sz w:val="30"/>
        </w:rPr>
        <w:t>гающий к зоне Персидско</w:t>
      </w:r>
      <w:r>
        <w:rPr>
          <w:sz w:val="30"/>
        </w:rPr>
        <w:softHyphen/>
        <w:t>го залива</w:t>
      </w:r>
      <w:bookmarkStart w:id="520" w:name="OCRUncertain619"/>
      <w:r>
        <w:rPr>
          <w:sz w:val="30"/>
        </w:rPr>
        <w:t>,</w:t>
      </w:r>
      <w:bookmarkEnd w:id="520"/>
      <w:r>
        <w:rPr>
          <w:sz w:val="30"/>
        </w:rPr>
        <w:t xml:space="preserve"> </w:t>
      </w:r>
      <w:bookmarkStart w:id="521" w:name="OCRUncertain620"/>
      <w:r>
        <w:rPr>
          <w:sz w:val="30"/>
        </w:rPr>
        <w:t>п</w:t>
      </w:r>
      <w:bookmarkEnd w:id="521"/>
      <w:r>
        <w:rPr>
          <w:sz w:val="30"/>
        </w:rPr>
        <w:t>ревратился в оди</w:t>
      </w:r>
      <w:bookmarkStart w:id="522" w:name="OCRUncertain621"/>
      <w:r>
        <w:rPr>
          <w:sz w:val="30"/>
        </w:rPr>
        <w:t>н</w:t>
      </w:r>
      <w:bookmarkEnd w:id="522"/>
      <w:r>
        <w:rPr>
          <w:sz w:val="30"/>
        </w:rPr>
        <w:t xml:space="preserve"> из наиболее насыщен</w:t>
      </w:r>
      <w:r>
        <w:rPr>
          <w:sz w:val="30"/>
        </w:rPr>
        <w:softHyphen/>
      </w:r>
      <w:bookmarkStart w:id="523" w:name="OCRUncertain622"/>
      <w:r>
        <w:rPr>
          <w:sz w:val="30"/>
        </w:rPr>
        <w:t>ны</w:t>
      </w:r>
      <w:bookmarkEnd w:id="523"/>
      <w:r>
        <w:rPr>
          <w:sz w:val="30"/>
        </w:rPr>
        <w:t xml:space="preserve">х </w:t>
      </w:r>
      <w:bookmarkStart w:id="524" w:name="OCRUncertain623"/>
      <w:r>
        <w:rPr>
          <w:sz w:val="30"/>
        </w:rPr>
        <w:t>совремсипым</w:t>
      </w:r>
      <w:bookmarkEnd w:id="524"/>
      <w:r>
        <w:rPr>
          <w:sz w:val="30"/>
        </w:rPr>
        <w:t xml:space="preserve"> вооружением регионов мира; на него </w:t>
      </w:r>
      <w:bookmarkStart w:id="525" w:name="OCRUncertain624"/>
      <w:r>
        <w:rPr>
          <w:sz w:val="30"/>
        </w:rPr>
        <w:t>п</w:t>
      </w:r>
      <w:bookmarkEnd w:id="525"/>
      <w:r>
        <w:rPr>
          <w:sz w:val="30"/>
        </w:rPr>
        <w:t>ри</w:t>
      </w:r>
      <w:bookmarkStart w:id="526" w:name="OCRUncertain625"/>
      <w:r>
        <w:rPr>
          <w:sz w:val="30"/>
        </w:rPr>
        <w:t>х</w:t>
      </w:r>
      <w:bookmarkEnd w:id="526"/>
      <w:r>
        <w:rPr>
          <w:sz w:val="30"/>
        </w:rPr>
        <w:t>одится 70</w:t>
      </w:r>
      <w:bookmarkStart w:id="527" w:name="OCRUncertain626"/>
      <w:r>
        <w:rPr>
          <w:sz w:val="30"/>
        </w:rPr>
        <w:t>%</w:t>
      </w:r>
      <w:bookmarkEnd w:id="527"/>
      <w:r>
        <w:rPr>
          <w:sz w:val="30"/>
        </w:rPr>
        <w:t xml:space="preserve"> сконцентрированного на Ближнем Во</w:t>
      </w:r>
      <w:r>
        <w:rPr>
          <w:sz w:val="30"/>
        </w:rPr>
        <w:softHyphen/>
        <w:t>стоке оружия.</w:t>
      </w:r>
    </w:p>
    <w:p w:rsidR="00047098" w:rsidRDefault="00047098">
      <w:pPr>
        <w:ind w:firstLine="851"/>
        <w:jc w:val="both"/>
        <w:rPr>
          <w:sz w:val="30"/>
        </w:rPr>
      </w:pPr>
      <w:r>
        <w:rPr>
          <w:sz w:val="30"/>
        </w:rPr>
        <w:t>Разумеется, закупк</w:t>
      </w:r>
      <w:bookmarkStart w:id="528" w:name="OCRUncertain668"/>
      <w:r>
        <w:rPr>
          <w:sz w:val="30"/>
        </w:rPr>
        <w:t>и</w:t>
      </w:r>
      <w:bookmarkEnd w:id="528"/>
      <w:r>
        <w:rPr>
          <w:sz w:val="30"/>
        </w:rPr>
        <w:t xml:space="preserve"> оружия в таком масштабе еще теснее привязывают страны Совета сотрудн</w:t>
      </w:r>
      <w:bookmarkStart w:id="529" w:name="OCRUncertain669"/>
      <w:r>
        <w:rPr>
          <w:sz w:val="30"/>
        </w:rPr>
        <w:t>и</w:t>
      </w:r>
      <w:bookmarkEnd w:id="529"/>
      <w:r>
        <w:rPr>
          <w:sz w:val="30"/>
        </w:rPr>
        <w:t>чества к За</w:t>
      </w:r>
      <w:r>
        <w:rPr>
          <w:sz w:val="30"/>
        </w:rPr>
        <w:softHyphen/>
        <w:t>падной Европе и Соединенным Штатам. Западным стра</w:t>
      </w:r>
      <w:r>
        <w:rPr>
          <w:sz w:val="30"/>
        </w:rPr>
        <w:softHyphen/>
        <w:t>нам и Я</w:t>
      </w:r>
      <w:bookmarkStart w:id="530" w:name="OCRUncertain670"/>
      <w:r>
        <w:rPr>
          <w:sz w:val="30"/>
        </w:rPr>
        <w:t>п</w:t>
      </w:r>
      <w:bookmarkEnd w:id="530"/>
      <w:r>
        <w:rPr>
          <w:sz w:val="30"/>
        </w:rPr>
        <w:t>онии исключительно важно иметь дело с тако</w:t>
      </w:r>
      <w:bookmarkStart w:id="531" w:name="OCRUncertain671"/>
      <w:r>
        <w:rPr>
          <w:sz w:val="30"/>
        </w:rPr>
        <w:t xml:space="preserve">й </w:t>
      </w:r>
      <w:bookmarkEnd w:id="531"/>
      <w:r>
        <w:rPr>
          <w:sz w:val="30"/>
        </w:rPr>
        <w:t>организацией дружественных режимов единомышленни</w:t>
      </w:r>
      <w:r>
        <w:rPr>
          <w:sz w:val="30"/>
        </w:rPr>
        <w:softHyphen/>
        <w:t>ков, которые были бы пр</w:t>
      </w:r>
      <w:bookmarkStart w:id="532" w:name="OCRUncertain672"/>
      <w:r>
        <w:rPr>
          <w:sz w:val="30"/>
        </w:rPr>
        <w:t>и</w:t>
      </w:r>
      <w:bookmarkEnd w:id="532"/>
      <w:r>
        <w:rPr>
          <w:sz w:val="30"/>
        </w:rPr>
        <w:t>вязаны к Западу не только в финансовом, экономическом, торговом плане, но и в военно-страт</w:t>
      </w:r>
      <w:bookmarkStart w:id="533" w:name="OCRUncertain673"/>
      <w:r>
        <w:rPr>
          <w:sz w:val="30"/>
        </w:rPr>
        <w:t>е</w:t>
      </w:r>
      <w:bookmarkEnd w:id="533"/>
      <w:r>
        <w:rPr>
          <w:sz w:val="30"/>
        </w:rPr>
        <w:t>гическом. Соед</w:t>
      </w:r>
      <w:bookmarkStart w:id="534" w:name="OCRUncertain674"/>
      <w:r>
        <w:rPr>
          <w:sz w:val="30"/>
        </w:rPr>
        <w:t>и</w:t>
      </w:r>
      <w:bookmarkEnd w:id="534"/>
      <w:r>
        <w:rPr>
          <w:sz w:val="30"/>
        </w:rPr>
        <w:t>нен</w:t>
      </w:r>
      <w:bookmarkStart w:id="535" w:name="OCRUncertain675"/>
      <w:r>
        <w:rPr>
          <w:sz w:val="30"/>
        </w:rPr>
        <w:t>н</w:t>
      </w:r>
      <w:bookmarkEnd w:id="535"/>
      <w:r>
        <w:rPr>
          <w:sz w:val="30"/>
        </w:rPr>
        <w:t>ым Штатам очень бы хотелось видеть ССГПЗ в роли военно-политического блока прозападной ориентации. В этом плане США ст</w:t>
      </w:r>
      <w:bookmarkStart w:id="536" w:name="OCRUncertain676"/>
      <w:r>
        <w:rPr>
          <w:sz w:val="30"/>
        </w:rPr>
        <w:t>р</w:t>
      </w:r>
      <w:bookmarkEnd w:id="536"/>
      <w:r>
        <w:rPr>
          <w:sz w:val="30"/>
        </w:rPr>
        <w:t>емятся не только поставлять оружие, но и расширять свое участ</w:t>
      </w:r>
      <w:bookmarkStart w:id="537" w:name="OCRUncertain677"/>
      <w:r>
        <w:rPr>
          <w:sz w:val="30"/>
        </w:rPr>
        <w:t>и</w:t>
      </w:r>
      <w:bookmarkEnd w:id="537"/>
      <w:r>
        <w:rPr>
          <w:sz w:val="30"/>
        </w:rPr>
        <w:t>е в реализаци</w:t>
      </w:r>
      <w:bookmarkStart w:id="538" w:name="OCRUncertain678"/>
      <w:r>
        <w:rPr>
          <w:sz w:val="30"/>
        </w:rPr>
        <w:t>и</w:t>
      </w:r>
      <w:bookmarkEnd w:id="538"/>
      <w:r>
        <w:rPr>
          <w:sz w:val="30"/>
        </w:rPr>
        <w:t xml:space="preserve"> военных программ государств С</w:t>
      </w:r>
      <w:bookmarkStart w:id="539" w:name="OCRUncertain679"/>
      <w:r>
        <w:rPr>
          <w:sz w:val="30"/>
        </w:rPr>
        <w:t>о</w:t>
      </w:r>
      <w:bookmarkEnd w:id="539"/>
      <w:r>
        <w:rPr>
          <w:sz w:val="30"/>
        </w:rPr>
        <w:t>в</w:t>
      </w:r>
      <w:bookmarkStart w:id="540" w:name="OCRUncertain680"/>
      <w:r>
        <w:rPr>
          <w:sz w:val="30"/>
        </w:rPr>
        <w:t>е</w:t>
      </w:r>
      <w:bookmarkEnd w:id="540"/>
      <w:r>
        <w:rPr>
          <w:sz w:val="30"/>
        </w:rPr>
        <w:t xml:space="preserve">та. </w:t>
      </w:r>
    </w:p>
    <w:p w:rsidR="00047098" w:rsidRDefault="00047098">
      <w:pPr>
        <w:pStyle w:val="1"/>
        <w:ind w:firstLine="851"/>
        <w:jc w:val="center"/>
        <w:rPr>
          <w:sz w:val="30"/>
        </w:rPr>
      </w:pPr>
      <w:r>
        <w:rPr>
          <w:sz w:val="30"/>
        </w:rPr>
        <w:t>Запдная Европа и Персидский залив</w:t>
      </w:r>
    </w:p>
    <w:p w:rsidR="00047098" w:rsidRDefault="00047098">
      <w:pPr>
        <w:ind w:firstLine="851"/>
        <w:jc w:val="both"/>
        <w:rPr>
          <w:sz w:val="30"/>
        </w:rPr>
      </w:pPr>
      <w:r>
        <w:rPr>
          <w:sz w:val="30"/>
        </w:rPr>
        <w:t xml:space="preserve">В отношениях </w:t>
      </w:r>
      <w:bookmarkStart w:id="541" w:name="OCRUncertain782"/>
      <w:r>
        <w:rPr>
          <w:sz w:val="30"/>
        </w:rPr>
        <w:t>западноевропейцев</w:t>
      </w:r>
      <w:bookmarkEnd w:id="541"/>
      <w:r>
        <w:rPr>
          <w:sz w:val="30"/>
        </w:rPr>
        <w:t xml:space="preserve"> со странами регио</w:t>
      </w:r>
      <w:r>
        <w:rPr>
          <w:sz w:val="30"/>
        </w:rPr>
        <w:softHyphen/>
        <w:t>на проглядывало стремление внушить им мысль о том, что если военное присутствие Запада в регионе по ка</w:t>
      </w:r>
      <w:r>
        <w:rPr>
          <w:sz w:val="30"/>
        </w:rPr>
        <w:softHyphen/>
        <w:t>ким-либо причинам нежелательно, то единственной аль</w:t>
      </w:r>
      <w:r>
        <w:rPr>
          <w:sz w:val="30"/>
        </w:rPr>
        <w:softHyphen/>
        <w:t>тернативой должно стать более тесное оборонное сотруд</w:t>
      </w:r>
      <w:r>
        <w:rPr>
          <w:sz w:val="30"/>
        </w:rPr>
        <w:softHyphen/>
      </w:r>
      <w:bookmarkStart w:id="542" w:name="OCRUncertain783"/>
      <w:r>
        <w:rPr>
          <w:sz w:val="30"/>
        </w:rPr>
        <w:t>н</w:t>
      </w:r>
      <w:bookmarkEnd w:id="542"/>
      <w:r>
        <w:rPr>
          <w:sz w:val="30"/>
        </w:rPr>
        <w:t>ичество между самими арабами, а т</w:t>
      </w:r>
      <w:bookmarkStart w:id="543" w:name="OCRUncertain784"/>
      <w:r>
        <w:rPr>
          <w:sz w:val="30"/>
        </w:rPr>
        <w:t>а</w:t>
      </w:r>
      <w:bookmarkEnd w:id="543"/>
      <w:r>
        <w:rPr>
          <w:sz w:val="30"/>
        </w:rPr>
        <w:t>кже усиление с их стороны политической и финансово</w:t>
      </w:r>
      <w:bookmarkStart w:id="544" w:name="OCRUncertain786"/>
      <w:r>
        <w:rPr>
          <w:sz w:val="30"/>
        </w:rPr>
        <w:t>й</w:t>
      </w:r>
      <w:bookmarkEnd w:id="544"/>
      <w:r>
        <w:rPr>
          <w:sz w:val="30"/>
        </w:rPr>
        <w:t xml:space="preserve"> поддержки дей</w:t>
      </w:r>
      <w:r>
        <w:rPr>
          <w:sz w:val="30"/>
        </w:rPr>
        <w:softHyphen/>
        <w:t>ствиям Запада по защите международного судоходства в заливе.</w:t>
      </w:r>
    </w:p>
    <w:p w:rsidR="00047098" w:rsidRDefault="00047098">
      <w:pPr>
        <w:ind w:firstLine="851"/>
        <w:jc w:val="both"/>
        <w:rPr>
          <w:sz w:val="30"/>
        </w:rPr>
      </w:pPr>
      <w:r>
        <w:rPr>
          <w:sz w:val="30"/>
        </w:rPr>
        <w:t>Было видно, что основную скрипку здесь намерева</w:t>
      </w:r>
      <w:r>
        <w:rPr>
          <w:sz w:val="30"/>
        </w:rPr>
        <w:softHyphen/>
        <w:t>лась играть Англия</w:t>
      </w:r>
      <w:bookmarkStart w:id="545" w:name="OCRUncertain787"/>
      <w:r>
        <w:rPr>
          <w:sz w:val="30"/>
        </w:rPr>
        <w:t>,</w:t>
      </w:r>
      <w:bookmarkEnd w:id="545"/>
      <w:r>
        <w:rPr>
          <w:sz w:val="30"/>
        </w:rPr>
        <w:t xml:space="preserve"> опиравшаяся на свой богатый опыт в этом районе. При этом Ло</w:t>
      </w:r>
      <w:bookmarkStart w:id="546" w:name="OCRUncertain788"/>
      <w:r>
        <w:rPr>
          <w:sz w:val="30"/>
        </w:rPr>
        <w:t>н</w:t>
      </w:r>
      <w:bookmarkEnd w:id="546"/>
      <w:r>
        <w:rPr>
          <w:sz w:val="30"/>
        </w:rPr>
        <w:t>дон в первую очер</w:t>
      </w:r>
      <w:bookmarkStart w:id="547" w:name="OCRUncertain789"/>
      <w:r>
        <w:rPr>
          <w:sz w:val="30"/>
        </w:rPr>
        <w:t>е</w:t>
      </w:r>
      <w:bookmarkEnd w:id="547"/>
      <w:r>
        <w:rPr>
          <w:sz w:val="30"/>
        </w:rPr>
        <w:t>дь по</w:t>
      </w:r>
      <w:r>
        <w:rPr>
          <w:sz w:val="30"/>
        </w:rPr>
        <w:softHyphen/>
        <w:t>заботился о сбыте своего собственного оружия и воен</w:t>
      </w:r>
      <w:bookmarkStart w:id="548" w:name="OCRUncertain790"/>
      <w:r>
        <w:rPr>
          <w:sz w:val="30"/>
        </w:rPr>
        <w:softHyphen/>
      </w:r>
      <w:bookmarkEnd w:id="548"/>
      <w:r>
        <w:rPr>
          <w:sz w:val="30"/>
        </w:rPr>
        <w:t>ной техники. В результате Англии удалось заключить в 1988 г. с Саудовско</w:t>
      </w:r>
      <w:bookmarkStart w:id="549" w:name="OCRUncertain791"/>
      <w:r>
        <w:rPr>
          <w:sz w:val="30"/>
        </w:rPr>
        <w:t>й</w:t>
      </w:r>
      <w:bookmarkEnd w:id="549"/>
      <w:r>
        <w:rPr>
          <w:sz w:val="30"/>
        </w:rPr>
        <w:t xml:space="preserve"> Аравией «сделку века» — согла</w:t>
      </w:r>
      <w:r>
        <w:rPr>
          <w:sz w:val="30"/>
        </w:rPr>
        <w:softHyphen/>
      </w:r>
      <w:bookmarkStart w:id="550" w:name="OCRUncertain792"/>
      <w:r>
        <w:rPr>
          <w:sz w:val="30"/>
        </w:rPr>
        <w:t>ш</w:t>
      </w:r>
      <w:bookmarkEnd w:id="550"/>
      <w:r>
        <w:rPr>
          <w:sz w:val="30"/>
        </w:rPr>
        <w:t>ен</w:t>
      </w:r>
      <w:bookmarkStart w:id="551" w:name="OCRUncertain793"/>
      <w:r>
        <w:rPr>
          <w:sz w:val="30"/>
        </w:rPr>
        <w:t>и</w:t>
      </w:r>
      <w:bookmarkEnd w:id="551"/>
      <w:r>
        <w:rPr>
          <w:sz w:val="30"/>
        </w:rPr>
        <w:t xml:space="preserve">е о </w:t>
      </w:r>
      <w:bookmarkStart w:id="552" w:name="OCRUncertain794"/>
      <w:r>
        <w:rPr>
          <w:sz w:val="30"/>
        </w:rPr>
        <w:t>п</w:t>
      </w:r>
      <w:bookmarkEnd w:id="552"/>
      <w:r>
        <w:rPr>
          <w:sz w:val="30"/>
        </w:rPr>
        <w:t>оставках вооружения на сумму более 20 млрд. долл.</w:t>
      </w:r>
    </w:p>
    <w:p w:rsidR="00047098" w:rsidRDefault="00047098">
      <w:pPr>
        <w:ind w:firstLine="851"/>
        <w:jc w:val="both"/>
        <w:rPr>
          <w:sz w:val="30"/>
        </w:rPr>
      </w:pPr>
      <w:r>
        <w:rPr>
          <w:sz w:val="30"/>
        </w:rPr>
        <w:t xml:space="preserve">Одним из каналов, по которым Западу оказалось </w:t>
      </w:r>
      <w:bookmarkStart w:id="553" w:name="OCRUncertain796"/>
      <w:r>
        <w:rPr>
          <w:sz w:val="30"/>
        </w:rPr>
        <w:t>с руки</w:t>
      </w:r>
      <w:bookmarkEnd w:id="553"/>
      <w:r>
        <w:rPr>
          <w:sz w:val="30"/>
        </w:rPr>
        <w:t xml:space="preserve"> подталкивать консер</w:t>
      </w:r>
      <w:bookmarkStart w:id="554" w:name="OCRUncertain797"/>
      <w:r>
        <w:rPr>
          <w:sz w:val="30"/>
        </w:rPr>
        <w:t>в</w:t>
      </w:r>
      <w:bookmarkEnd w:id="554"/>
      <w:r>
        <w:rPr>
          <w:sz w:val="30"/>
        </w:rPr>
        <w:t xml:space="preserve">ативные арабские режимы к </w:t>
      </w:r>
      <w:bookmarkStart w:id="555" w:name="OCRUncertain798"/>
      <w:r>
        <w:rPr>
          <w:sz w:val="30"/>
        </w:rPr>
        <w:t>в</w:t>
      </w:r>
      <w:bookmarkEnd w:id="555"/>
      <w:r>
        <w:rPr>
          <w:sz w:val="30"/>
        </w:rPr>
        <w:t>оенной интеграции, стал Еги</w:t>
      </w:r>
      <w:bookmarkStart w:id="556" w:name="OCRUncertain799"/>
      <w:r>
        <w:rPr>
          <w:sz w:val="30"/>
        </w:rPr>
        <w:t>пе</w:t>
      </w:r>
      <w:bookmarkEnd w:id="556"/>
      <w:r>
        <w:rPr>
          <w:sz w:val="30"/>
        </w:rPr>
        <w:t xml:space="preserve">т. </w:t>
      </w:r>
      <w:bookmarkStart w:id="557" w:name="OCRUncertain800"/>
      <w:r>
        <w:rPr>
          <w:sz w:val="30"/>
        </w:rPr>
        <w:t>М</w:t>
      </w:r>
      <w:bookmarkEnd w:id="557"/>
      <w:r>
        <w:rPr>
          <w:sz w:val="30"/>
        </w:rPr>
        <w:t xml:space="preserve">ежду Каиром н </w:t>
      </w:r>
      <w:bookmarkStart w:id="558" w:name="OCRUncertain801"/>
      <w:r>
        <w:rPr>
          <w:sz w:val="30"/>
        </w:rPr>
        <w:t>ССГПЗ</w:t>
      </w:r>
      <w:bookmarkEnd w:id="558"/>
      <w:r>
        <w:rPr>
          <w:sz w:val="30"/>
        </w:rPr>
        <w:t xml:space="preserve"> с конца 1986 г. возобно</w:t>
      </w:r>
      <w:bookmarkStart w:id="559" w:name="OCRUncertain802"/>
      <w:r>
        <w:rPr>
          <w:sz w:val="30"/>
        </w:rPr>
        <w:t>в</w:t>
      </w:r>
      <w:bookmarkEnd w:id="559"/>
      <w:r>
        <w:rPr>
          <w:sz w:val="30"/>
        </w:rPr>
        <w:t>ил</w:t>
      </w:r>
      <w:bookmarkStart w:id="560" w:name="OCRUncertain803"/>
      <w:r>
        <w:rPr>
          <w:sz w:val="30"/>
        </w:rPr>
        <w:t>и</w:t>
      </w:r>
      <w:bookmarkEnd w:id="560"/>
      <w:r>
        <w:rPr>
          <w:sz w:val="30"/>
        </w:rPr>
        <w:t>сь контакты о вос</w:t>
      </w:r>
      <w:bookmarkStart w:id="561" w:name="OCRUncertain804"/>
      <w:r>
        <w:rPr>
          <w:sz w:val="30"/>
        </w:rPr>
        <w:softHyphen/>
      </w:r>
      <w:bookmarkEnd w:id="561"/>
      <w:r>
        <w:rPr>
          <w:sz w:val="30"/>
        </w:rPr>
        <w:t>создании Арабской организации военной промышл</w:t>
      </w:r>
      <w:bookmarkStart w:id="562" w:name="OCRUncertain806"/>
      <w:r>
        <w:rPr>
          <w:sz w:val="30"/>
        </w:rPr>
        <w:t>е</w:t>
      </w:r>
      <w:bookmarkEnd w:id="562"/>
      <w:r>
        <w:rPr>
          <w:sz w:val="30"/>
        </w:rPr>
        <w:t>нност</w:t>
      </w:r>
      <w:bookmarkStart w:id="563" w:name="OCRUncertain807"/>
      <w:r>
        <w:rPr>
          <w:sz w:val="30"/>
        </w:rPr>
        <w:t>и</w:t>
      </w:r>
      <w:bookmarkEnd w:id="563"/>
      <w:r>
        <w:rPr>
          <w:sz w:val="30"/>
        </w:rPr>
        <w:t xml:space="preserve">. Изучается </w:t>
      </w:r>
      <w:bookmarkStart w:id="564" w:name="OCRUncertain809"/>
      <w:r>
        <w:rPr>
          <w:sz w:val="30"/>
        </w:rPr>
        <w:t>в</w:t>
      </w:r>
      <w:bookmarkEnd w:id="564"/>
      <w:r>
        <w:rPr>
          <w:sz w:val="30"/>
        </w:rPr>
        <w:t>ариант поставки в страны залива запад</w:t>
      </w:r>
      <w:r>
        <w:rPr>
          <w:sz w:val="30"/>
        </w:rPr>
        <w:softHyphen/>
        <w:t>но</w:t>
      </w:r>
      <w:bookmarkStart w:id="565" w:name="OCRUncertain810"/>
      <w:r>
        <w:rPr>
          <w:sz w:val="30"/>
        </w:rPr>
        <w:t>й</w:t>
      </w:r>
      <w:bookmarkEnd w:id="565"/>
      <w:r>
        <w:rPr>
          <w:sz w:val="30"/>
        </w:rPr>
        <w:t xml:space="preserve">, </w:t>
      </w:r>
      <w:bookmarkStart w:id="566" w:name="OCRUncertain811"/>
      <w:r>
        <w:rPr>
          <w:sz w:val="30"/>
        </w:rPr>
        <w:t>в</w:t>
      </w:r>
      <w:bookmarkEnd w:id="566"/>
      <w:r>
        <w:rPr>
          <w:sz w:val="30"/>
        </w:rPr>
        <w:t xml:space="preserve"> том числ</w:t>
      </w:r>
      <w:bookmarkStart w:id="567" w:name="OCRUncertain812"/>
      <w:r>
        <w:rPr>
          <w:sz w:val="30"/>
        </w:rPr>
        <w:t>е</w:t>
      </w:r>
      <w:bookmarkEnd w:id="567"/>
      <w:r>
        <w:rPr>
          <w:sz w:val="30"/>
        </w:rPr>
        <w:t xml:space="preserve"> а</w:t>
      </w:r>
      <w:bookmarkStart w:id="568" w:name="OCRUncertain813"/>
      <w:r>
        <w:rPr>
          <w:sz w:val="30"/>
        </w:rPr>
        <w:t>ме</w:t>
      </w:r>
      <w:bookmarkEnd w:id="568"/>
      <w:r>
        <w:rPr>
          <w:sz w:val="30"/>
        </w:rPr>
        <w:t>риканской, техники, сборка кото</w:t>
      </w:r>
      <w:bookmarkStart w:id="569" w:name="OCRUncertain814"/>
      <w:r>
        <w:rPr>
          <w:sz w:val="30"/>
        </w:rPr>
        <w:softHyphen/>
      </w:r>
      <w:bookmarkEnd w:id="569"/>
      <w:r>
        <w:rPr>
          <w:sz w:val="30"/>
        </w:rPr>
        <w:t>ро</w:t>
      </w:r>
      <w:bookmarkStart w:id="570" w:name="OCRUncertain815"/>
      <w:r>
        <w:rPr>
          <w:sz w:val="30"/>
        </w:rPr>
        <w:t>й</w:t>
      </w:r>
      <w:bookmarkEnd w:id="570"/>
      <w:r>
        <w:rPr>
          <w:sz w:val="30"/>
        </w:rPr>
        <w:t xml:space="preserve"> о</w:t>
      </w:r>
      <w:bookmarkStart w:id="571" w:name="OCRUncertain816"/>
      <w:r>
        <w:rPr>
          <w:sz w:val="30"/>
        </w:rPr>
        <w:t>с</w:t>
      </w:r>
      <w:bookmarkEnd w:id="571"/>
      <w:r>
        <w:rPr>
          <w:sz w:val="30"/>
        </w:rPr>
        <w:t>уществля</w:t>
      </w:r>
      <w:bookmarkStart w:id="572" w:name="OCRUncertain818"/>
      <w:r>
        <w:rPr>
          <w:sz w:val="30"/>
        </w:rPr>
        <w:t>л</w:t>
      </w:r>
      <w:bookmarkEnd w:id="572"/>
      <w:r>
        <w:rPr>
          <w:sz w:val="30"/>
        </w:rPr>
        <w:t>а</w:t>
      </w:r>
      <w:bookmarkStart w:id="573" w:name="OCRUncertain819"/>
      <w:r>
        <w:rPr>
          <w:sz w:val="30"/>
        </w:rPr>
        <w:t>с</w:t>
      </w:r>
      <w:bookmarkEnd w:id="573"/>
      <w:r>
        <w:rPr>
          <w:sz w:val="30"/>
        </w:rPr>
        <w:t>ь бы в АРЕ.</w:t>
      </w:r>
    </w:p>
    <w:p w:rsidR="00047098" w:rsidRDefault="00047098">
      <w:pPr>
        <w:ind w:firstLine="851"/>
        <w:jc w:val="both"/>
        <w:rPr>
          <w:sz w:val="30"/>
        </w:rPr>
      </w:pPr>
      <w:r>
        <w:rPr>
          <w:sz w:val="30"/>
        </w:rPr>
        <w:t>В основ</w:t>
      </w:r>
      <w:bookmarkStart w:id="574" w:name="OCRUncertain820"/>
      <w:r>
        <w:rPr>
          <w:sz w:val="30"/>
        </w:rPr>
        <w:t>е</w:t>
      </w:r>
      <w:bookmarkEnd w:id="574"/>
      <w:r>
        <w:rPr>
          <w:sz w:val="30"/>
        </w:rPr>
        <w:t xml:space="preserve"> </w:t>
      </w:r>
      <w:bookmarkStart w:id="575" w:name="OCRUncertain821"/>
      <w:r>
        <w:rPr>
          <w:sz w:val="30"/>
        </w:rPr>
        <w:t>ново</w:t>
      </w:r>
      <w:bookmarkEnd w:id="575"/>
      <w:r>
        <w:rPr>
          <w:sz w:val="30"/>
        </w:rPr>
        <w:t>й вол</w:t>
      </w:r>
      <w:bookmarkStart w:id="576" w:name="OCRUncertain822"/>
      <w:r>
        <w:rPr>
          <w:sz w:val="30"/>
        </w:rPr>
        <w:t>н</w:t>
      </w:r>
      <w:bookmarkEnd w:id="576"/>
      <w:r>
        <w:rPr>
          <w:sz w:val="30"/>
        </w:rPr>
        <w:t>ы интереса Западной Европы к стран</w:t>
      </w:r>
      <w:bookmarkStart w:id="577" w:name="OCRUncertain823"/>
      <w:r>
        <w:rPr>
          <w:sz w:val="30"/>
        </w:rPr>
        <w:t>ам</w:t>
      </w:r>
      <w:bookmarkEnd w:id="577"/>
      <w:r>
        <w:rPr>
          <w:sz w:val="30"/>
        </w:rPr>
        <w:t xml:space="preserve"> залива л</w:t>
      </w:r>
      <w:bookmarkStart w:id="578" w:name="OCRUncertain825"/>
      <w:r>
        <w:rPr>
          <w:sz w:val="30"/>
        </w:rPr>
        <w:t>е</w:t>
      </w:r>
      <w:bookmarkEnd w:id="578"/>
      <w:r>
        <w:rPr>
          <w:sz w:val="30"/>
        </w:rPr>
        <w:t xml:space="preserve">жат </w:t>
      </w:r>
      <w:bookmarkStart w:id="579" w:name="OCRUncertain826"/>
      <w:r>
        <w:rPr>
          <w:sz w:val="30"/>
        </w:rPr>
        <w:t>п</w:t>
      </w:r>
      <w:bookmarkEnd w:id="579"/>
      <w:r>
        <w:rPr>
          <w:sz w:val="30"/>
        </w:rPr>
        <w:t>режде всего экономические мо</w:t>
      </w:r>
      <w:r>
        <w:rPr>
          <w:sz w:val="30"/>
        </w:rPr>
        <w:softHyphen/>
        <w:t>тивы. У англичан и фра</w:t>
      </w:r>
      <w:bookmarkStart w:id="580" w:name="OCRUncertain827"/>
      <w:r>
        <w:rPr>
          <w:sz w:val="30"/>
        </w:rPr>
        <w:t>н</w:t>
      </w:r>
      <w:bookmarkEnd w:id="580"/>
      <w:r>
        <w:rPr>
          <w:sz w:val="30"/>
        </w:rPr>
        <w:t>цузов, в частности, отмечалс</w:t>
      </w:r>
      <w:bookmarkStart w:id="581" w:name="OCRUncertain828"/>
      <w:r>
        <w:rPr>
          <w:sz w:val="30"/>
        </w:rPr>
        <w:t>я не</w:t>
      </w:r>
      <w:bookmarkEnd w:id="581"/>
      <w:r>
        <w:rPr>
          <w:sz w:val="30"/>
        </w:rPr>
        <w:t>ук</w:t>
      </w:r>
      <w:bookmarkStart w:id="582" w:name="OCRUncertain829"/>
      <w:r>
        <w:rPr>
          <w:sz w:val="30"/>
        </w:rPr>
        <w:t>л</w:t>
      </w:r>
      <w:bookmarkEnd w:id="582"/>
      <w:r>
        <w:rPr>
          <w:sz w:val="30"/>
        </w:rPr>
        <w:t>онный спад т</w:t>
      </w:r>
      <w:bookmarkStart w:id="583" w:name="OCRUncertain830"/>
      <w:r>
        <w:rPr>
          <w:sz w:val="30"/>
        </w:rPr>
        <w:t>о</w:t>
      </w:r>
      <w:bookmarkEnd w:id="583"/>
      <w:r>
        <w:rPr>
          <w:sz w:val="30"/>
        </w:rPr>
        <w:t>рговли со странами этого района, гд</w:t>
      </w:r>
      <w:bookmarkStart w:id="584" w:name="OCRUncertain831"/>
      <w:r>
        <w:rPr>
          <w:sz w:val="30"/>
        </w:rPr>
        <w:t>е</w:t>
      </w:r>
      <w:bookmarkEnd w:id="584"/>
      <w:r>
        <w:rPr>
          <w:sz w:val="30"/>
        </w:rPr>
        <w:t xml:space="preserve"> </w:t>
      </w:r>
      <w:bookmarkStart w:id="585" w:name="OCRUncertain832"/>
      <w:r>
        <w:rPr>
          <w:sz w:val="30"/>
        </w:rPr>
        <w:t>в</w:t>
      </w:r>
      <w:bookmarkEnd w:id="585"/>
      <w:r>
        <w:rPr>
          <w:sz w:val="30"/>
        </w:rPr>
        <w:t>с</w:t>
      </w:r>
      <w:bookmarkStart w:id="586" w:name="OCRUncertain833"/>
      <w:r>
        <w:rPr>
          <w:sz w:val="30"/>
        </w:rPr>
        <w:t>е</w:t>
      </w:r>
      <w:bookmarkEnd w:id="586"/>
      <w:r>
        <w:rPr>
          <w:sz w:val="30"/>
        </w:rPr>
        <w:t xml:space="preserve"> более уверенно чу</w:t>
      </w:r>
      <w:bookmarkStart w:id="587" w:name="OCRUncertain834"/>
      <w:r>
        <w:rPr>
          <w:sz w:val="30"/>
        </w:rPr>
        <w:t>в</w:t>
      </w:r>
      <w:bookmarkEnd w:id="587"/>
      <w:r>
        <w:rPr>
          <w:sz w:val="30"/>
        </w:rPr>
        <w:t>ствовали себя фирмы Япони</w:t>
      </w:r>
      <w:bookmarkStart w:id="588" w:name="OCRUncertain835"/>
      <w:r>
        <w:rPr>
          <w:sz w:val="30"/>
        </w:rPr>
        <w:t xml:space="preserve">я:, </w:t>
      </w:r>
      <w:bookmarkEnd w:id="588"/>
      <w:r>
        <w:rPr>
          <w:sz w:val="30"/>
        </w:rPr>
        <w:t>Юж</w:t>
      </w:r>
      <w:bookmarkStart w:id="589" w:name="OCRUncertain836"/>
      <w:r>
        <w:rPr>
          <w:sz w:val="30"/>
        </w:rPr>
        <w:t>ной</w:t>
      </w:r>
      <w:bookmarkEnd w:id="589"/>
      <w:r>
        <w:rPr>
          <w:sz w:val="30"/>
        </w:rPr>
        <w:t xml:space="preserve"> Кореи, Тайваня (в 1987 г. объем британского экс</w:t>
      </w:r>
      <w:bookmarkStart w:id="590" w:name="OCRUncertain837"/>
      <w:r>
        <w:rPr>
          <w:sz w:val="30"/>
        </w:rPr>
        <w:t>п</w:t>
      </w:r>
      <w:bookmarkEnd w:id="590"/>
      <w:r>
        <w:rPr>
          <w:sz w:val="30"/>
        </w:rPr>
        <w:t>орта в эт</w:t>
      </w:r>
      <w:bookmarkStart w:id="591" w:name="OCRUncertain838"/>
      <w:r>
        <w:rPr>
          <w:sz w:val="30"/>
        </w:rPr>
        <w:t>и</w:t>
      </w:r>
      <w:bookmarkEnd w:id="591"/>
      <w:r>
        <w:rPr>
          <w:sz w:val="30"/>
        </w:rPr>
        <w:t xml:space="preserve"> страны, включая воюющие, снизился на 130 млн. </w:t>
      </w:r>
      <w:bookmarkStart w:id="592" w:name="OCRUncertain839"/>
      <w:r>
        <w:rPr>
          <w:sz w:val="30"/>
        </w:rPr>
        <w:t>ф.</w:t>
      </w:r>
      <w:bookmarkEnd w:id="592"/>
      <w:r>
        <w:rPr>
          <w:sz w:val="30"/>
        </w:rPr>
        <w:t xml:space="preserve"> ст. по сравнению с предыдущим годом).</w:t>
      </w:r>
    </w:p>
    <w:p w:rsidR="00047098" w:rsidRDefault="00047098">
      <w:pPr>
        <w:ind w:firstLine="851"/>
        <w:jc w:val="both"/>
        <w:rPr>
          <w:sz w:val="30"/>
        </w:rPr>
      </w:pPr>
      <w:bookmarkStart w:id="593" w:name="OCRUncertain840"/>
      <w:r>
        <w:rPr>
          <w:sz w:val="30"/>
        </w:rPr>
        <w:t>Западносвропсйцев</w:t>
      </w:r>
      <w:bookmarkEnd w:id="593"/>
      <w:r>
        <w:rPr>
          <w:sz w:val="30"/>
        </w:rPr>
        <w:t xml:space="preserve"> начинают серьезно беспокоить </w:t>
      </w:r>
      <w:bookmarkStart w:id="594" w:name="OCRUncertain841"/>
      <w:r>
        <w:rPr>
          <w:sz w:val="30"/>
        </w:rPr>
        <w:t xml:space="preserve">и </w:t>
      </w:r>
      <w:bookmarkEnd w:id="594"/>
      <w:r>
        <w:rPr>
          <w:sz w:val="30"/>
        </w:rPr>
        <w:t>долгосрочные перспективы, связанные с нефтью. С середины 90-х годов даже Анг</w:t>
      </w:r>
      <w:r>
        <w:rPr>
          <w:sz w:val="30"/>
        </w:rPr>
        <w:softHyphen/>
        <w:t>лия начала импортировать нефть, н, по а</w:t>
      </w:r>
      <w:bookmarkStart w:id="595" w:name="OCRUncertain842"/>
      <w:r>
        <w:rPr>
          <w:sz w:val="30"/>
        </w:rPr>
        <w:t>в</w:t>
      </w:r>
      <w:r>
        <w:rPr>
          <w:sz w:val="30"/>
        </w:rPr>
        <w:softHyphen/>
      </w:r>
      <w:bookmarkEnd w:id="595"/>
      <w:r>
        <w:rPr>
          <w:sz w:val="30"/>
        </w:rPr>
        <w:t>торитетным прогнозам, к 2000 году эти по</w:t>
      </w:r>
      <w:r>
        <w:rPr>
          <w:sz w:val="30"/>
        </w:rPr>
        <w:softHyphen/>
        <w:t>требност</w:t>
      </w:r>
      <w:bookmarkStart w:id="596" w:name="OCRUncertain843"/>
      <w:r>
        <w:rPr>
          <w:sz w:val="30"/>
        </w:rPr>
        <w:t>и</w:t>
      </w:r>
      <w:bookmarkEnd w:id="596"/>
      <w:r>
        <w:rPr>
          <w:sz w:val="30"/>
        </w:rPr>
        <w:t xml:space="preserve"> будут удовлетворяться на 40</w:t>
      </w:r>
      <w:bookmarkStart w:id="597" w:name="OCRUncertain844"/>
      <w:r>
        <w:rPr>
          <w:sz w:val="30"/>
        </w:rPr>
        <w:t>%</w:t>
      </w:r>
      <w:bookmarkEnd w:id="597"/>
      <w:r>
        <w:rPr>
          <w:sz w:val="30"/>
        </w:rPr>
        <w:t xml:space="preserve"> </w:t>
      </w:r>
      <w:bookmarkStart w:id="598" w:name="OCRUncertain845"/>
      <w:r>
        <w:rPr>
          <w:sz w:val="30"/>
        </w:rPr>
        <w:t>з</w:t>
      </w:r>
      <w:bookmarkEnd w:id="598"/>
      <w:r>
        <w:rPr>
          <w:sz w:val="30"/>
        </w:rPr>
        <w:t>а счет поста</w:t>
      </w:r>
      <w:r>
        <w:rPr>
          <w:sz w:val="30"/>
        </w:rPr>
        <w:softHyphen/>
        <w:t>вок из района залива.</w:t>
      </w:r>
    </w:p>
    <w:p w:rsidR="00047098" w:rsidRDefault="00047098">
      <w:pPr>
        <w:ind w:firstLine="851"/>
        <w:jc w:val="both"/>
        <w:rPr>
          <w:b/>
          <w:snapToGrid w:val="0"/>
          <w:sz w:val="30"/>
        </w:rPr>
      </w:pPr>
    </w:p>
    <w:p w:rsidR="00047098" w:rsidRDefault="00047098">
      <w:pPr>
        <w:ind w:firstLine="851"/>
        <w:jc w:val="both"/>
        <w:rPr>
          <w:b/>
          <w:snapToGrid w:val="0"/>
          <w:sz w:val="30"/>
        </w:rPr>
      </w:pPr>
    </w:p>
    <w:p w:rsidR="00047098" w:rsidRDefault="00047098">
      <w:pPr>
        <w:jc w:val="center"/>
        <w:rPr>
          <w:b/>
          <w:i/>
          <w:sz w:val="30"/>
        </w:rPr>
      </w:pPr>
    </w:p>
    <w:p w:rsidR="00047098" w:rsidRDefault="00047098">
      <w:pPr>
        <w:jc w:val="center"/>
        <w:rPr>
          <w:b/>
          <w:i/>
          <w:sz w:val="30"/>
        </w:rPr>
      </w:pPr>
    </w:p>
    <w:p w:rsidR="00047098" w:rsidRDefault="00047098">
      <w:pPr>
        <w:pStyle w:val="1"/>
        <w:jc w:val="center"/>
        <w:rPr>
          <w:rFonts w:ascii="Times New Roman" w:hAnsi="Times New Roman"/>
          <w:sz w:val="32"/>
        </w:rPr>
      </w:pPr>
      <w:r>
        <w:rPr>
          <w:rFonts w:ascii="Times New Roman" w:hAnsi="Times New Roman"/>
          <w:sz w:val="32"/>
        </w:rPr>
        <w:t>Иран –  страна ОПЕК.</w:t>
      </w:r>
    </w:p>
    <w:p w:rsidR="00047098" w:rsidRDefault="00047098"/>
    <w:p w:rsidR="00047098" w:rsidRDefault="00047098">
      <w:pPr>
        <w:pStyle w:val="2"/>
        <w:ind w:firstLine="851"/>
        <w:jc w:val="both"/>
        <w:rPr>
          <w:sz w:val="30"/>
        </w:rPr>
      </w:pPr>
      <w:r>
        <w:rPr>
          <w:sz w:val="30"/>
        </w:rPr>
        <w:t>В 1978 - 1979 гг. в Иране произошла антимонархическая революция. В результате прекратила существование одна из старейших в мире монатхий, которая в 1971 г. отметила своё 2500-летие.</w:t>
      </w:r>
    </w:p>
    <w:p w:rsidR="00047098" w:rsidRDefault="00047098">
      <w:pPr>
        <w:ind w:right="276" w:firstLine="851"/>
        <w:jc w:val="both"/>
        <w:rPr>
          <w:snapToGrid w:val="0"/>
          <w:sz w:val="30"/>
        </w:rPr>
      </w:pPr>
      <w:r>
        <w:rPr>
          <w:snapToGrid w:val="0"/>
          <w:sz w:val="30"/>
        </w:rPr>
        <w:t>Революция в Иране резко изменила международную об</w:t>
      </w:r>
      <w:r>
        <w:rPr>
          <w:snapToGrid w:val="0"/>
          <w:sz w:val="30"/>
        </w:rPr>
        <w:softHyphen/>
        <w:t>становку в районе Персидского залива и в регионе в целом. Более</w:t>
      </w:r>
      <w:r>
        <w:rPr>
          <w:noProof/>
          <w:snapToGrid w:val="0"/>
          <w:sz w:val="30"/>
        </w:rPr>
        <w:t xml:space="preserve"> 60</w:t>
      </w:r>
      <w:r>
        <w:rPr>
          <w:snapToGrid w:val="0"/>
          <w:sz w:val="30"/>
        </w:rPr>
        <w:t xml:space="preserve"> тыс. американских воен</w:t>
      </w:r>
      <w:r>
        <w:rPr>
          <w:snapToGrid w:val="0"/>
          <w:sz w:val="30"/>
        </w:rPr>
        <w:softHyphen/>
        <w:t xml:space="preserve">ных советников вынуждены были покинуть эту страну. На ее территории были закрыты американские военные базы, прекратилась деятельность американских тайных постов электронного шпионажа, в том числе  за территорией СССР, расположенных вдоль </w:t>
      </w:r>
      <w:bookmarkStart w:id="599" w:name="OCRUncertain572"/>
      <w:r>
        <w:rPr>
          <w:snapToGrid w:val="0"/>
          <w:sz w:val="30"/>
        </w:rPr>
        <w:t>ирано-советской</w:t>
      </w:r>
      <w:bookmarkEnd w:id="599"/>
      <w:r>
        <w:rPr>
          <w:snapToGrid w:val="0"/>
          <w:sz w:val="30"/>
        </w:rPr>
        <w:t xml:space="preserve"> границы. Иран вышел из агрессивного блока </w:t>
      </w:r>
      <w:bookmarkStart w:id="600" w:name="OCRUncertain573"/>
      <w:r>
        <w:rPr>
          <w:snapToGrid w:val="0"/>
          <w:sz w:val="30"/>
        </w:rPr>
        <w:t>СЕНТО,</w:t>
      </w:r>
      <w:bookmarkEnd w:id="600"/>
      <w:r>
        <w:rPr>
          <w:snapToGrid w:val="0"/>
          <w:sz w:val="30"/>
        </w:rPr>
        <w:t xml:space="preserve"> предопределив тем самым его распад. Из Омана были выведены иран</w:t>
      </w:r>
      <w:r>
        <w:rPr>
          <w:snapToGrid w:val="0"/>
          <w:sz w:val="30"/>
        </w:rPr>
        <w:softHyphen/>
        <w:t>ские войска, помогавшие подавлять там народное дви</w:t>
      </w:r>
      <w:r>
        <w:rPr>
          <w:snapToGrid w:val="0"/>
          <w:sz w:val="30"/>
        </w:rPr>
        <w:softHyphen/>
        <w:t xml:space="preserve">жение. Руководство Ирана заявило об отказе выполнять роль «жандарма» в Персидском заливе. Оно разорвало дипломатические отношения с Израилем, ЮАР и Чили, аннулировало американо-иранский военный договор </w:t>
      </w:r>
      <w:r>
        <w:rPr>
          <w:noProof/>
          <w:snapToGrid w:val="0"/>
          <w:sz w:val="30"/>
        </w:rPr>
        <w:t>1959</w:t>
      </w:r>
      <w:r>
        <w:rPr>
          <w:snapToGrid w:val="0"/>
          <w:sz w:val="30"/>
        </w:rPr>
        <w:t xml:space="preserve"> г.</w:t>
      </w:r>
    </w:p>
    <w:p w:rsidR="00047098" w:rsidRDefault="00047098">
      <w:pPr>
        <w:ind w:firstLine="851"/>
        <w:jc w:val="both"/>
        <w:rPr>
          <w:snapToGrid w:val="0"/>
          <w:sz w:val="30"/>
        </w:rPr>
      </w:pPr>
      <w:r>
        <w:rPr>
          <w:snapToGrid w:val="0"/>
          <w:sz w:val="30"/>
        </w:rPr>
        <w:t>По приглашению ряда стран движения непр</w:t>
      </w:r>
      <w:bookmarkStart w:id="601" w:name="OCRUncertain576"/>
      <w:r>
        <w:rPr>
          <w:snapToGrid w:val="0"/>
          <w:sz w:val="30"/>
        </w:rPr>
        <w:t>и</w:t>
      </w:r>
      <w:bookmarkEnd w:id="601"/>
      <w:r>
        <w:rPr>
          <w:snapToGrid w:val="0"/>
          <w:sz w:val="30"/>
        </w:rPr>
        <w:t>соеди</w:t>
      </w:r>
      <w:r>
        <w:rPr>
          <w:snapToGrid w:val="0"/>
          <w:sz w:val="30"/>
        </w:rPr>
        <w:softHyphen/>
        <w:t>нения Иран вступил в эту организацию. Иранское пра</w:t>
      </w:r>
      <w:r>
        <w:rPr>
          <w:snapToGrid w:val="0"/>
          <w:sz w:val="30"/>
        </w:rPr>
        <w:softHyphen/>
        <w:t>вительство заявило о своей поддержке справедливой борьбы арабского народа Палестины и открыло дипло</w:t>
      </w:r>
      <w:r>
        <w:rPr>
          <w:snapToGrid w:val="0"/>
          <w:sz w:val="30"/>
        </w:rPr>
        <w:softHyphen/>
        <w:t>матическое представительство ООП в Тегеране. В новой иранской конституции были зафиксированы принципы относительно полного искоренения колониализма и не</w:t>
      </w:r>
      <w:r>
        <w:rPr>
          <w:snapToGrid w:val="0"/>
          <w:sz w:val="30"/>
        </w:rPr>
        <w:softHyphen/>
        <w:t>допущения иностранного проникновения в страну, лик</w:t>
      </w:r>
      <w:r>
        <w:rPr>
          <w:snapToGrid w:val="0"/>
          <w:sz w:val="30"/>
        </w:rPr>
        <w:softHyphen/>
        <w:t>видации иностранного господства над иранской эконо</w:t>
      </w:r>
      <w:r>
        <w:rPr>
          <w:snapToGrid w:val="0"/>
          <w:sz w:val="30"/>
        </w:rPr>
        <w:softHyphen/>
        <w:t>микой, отказа от размещения любых иностранных воен</w:t>
      </w:r>
      <w:r>
        <w:rPr>
          <w:snapToGrid w:val="0"/>
          <w:sz w:val="30"/>
        </w:rPr>
        <w:softHyphen/>
        <w:t>ных баз на территории Ирана.</w:t>
      </w:r>
    </w:p>
    <w:p w:rsidR="00047098" w:rsidRDefault="00047098">
      <w:pPr>
        <w:ind w:firstLine="851"/>
        <w:jc w:val="both"/>
        <w:rPr>
          <w:snapToGrid w:val="0"/>
          <w:sz w:val="30"/>
        </w:rPr>
      </w:pPr>
      <w:r>
        <w:rPr>
          <w:snapToGrid w:val="0"/>
          <w:sz w:val="30"/>
        </w:rPr>
        <w:t>Вскоре после революции правщие круги  выдвигают тезис о равной от</w:t>
      </w:r>
      <w:r>
        <w:rPr>
          <w:snapToGrid w:val="0"/>
          <w:sz w:val="30"/>
        </w:rPr>
        <w:softHyphen/>
        <w:t>ветственности империалистических и социалистических государств за углубление международной напряженно</w:t>
      </w:r>
      <w:r>
        <w:rPr>
          <w:snapToGrid w:val="0"/>
          <w:sz w:val="30"/>
        </w:rPr>
        <w:softHyphen/>
        <w:t>сти и экономическую отсталость развивающихся стран. Иранские руководители начали ставить под сомнение выгодность торгово-экономического сотрудничества с СССР. Предпринимались неоднократные попытки с иранской стороны очернить различного рода техниче</w:t>
      </w:r>
      <w:r>
        <w:rPr>
          <w:snapToGrid w:val="0"/>
          <w:sz w:val="30"/>
        </w:rPr>
        <w:softHyphen/>
        <w:t>ские и экономические контакты Ирана с нашей стра</w:t>
      </w:r>
      <w:r>
        <w:rPr>
          <w:snapToGrid w:val="0"/>
          <w:sz w:val="30"/>
        </w:rPr>
        <w:softHyphen/>
        <w:t>ной.</w:t>
      </w:r>
    </w:p>
    <w:p w:rsidR="00047098" w:rsidRDefault="00047098">
      <w:pPr>
        <w:ind w:firstLine="851"/>
        <w:jc w:val="both"/>
        <w:rPr>
          <w:snapToGrid w:val="0"/>
          <w:sz w:val="30"/>
        </w:rPr>
      </w:pPr>
    </w:p>
    <w:p w:rsidR="00047098" w:rsidRDefault="00047098">
      <w:pPr>
        <w:ind w:firstLine="851"/>
        <w:jc w:val="both"/>
        <w:rPr>
          <w:snapToGrid w:val="0"/>
          <w:sz w:val="30"/>
        </w:rPr>
      </w:pPr>
      <w:r>
        <w:rPr>
          <w:snapToGrid w:val="0"/>
          <w:sz w:val="30"/>
        </w:rPr>
        <w:t>Во внешнеполитической концепции Ирана был про</w:t>
      </w:r>
      <w:r>
        <w:rPr>
          <w:snapToGrid w:val="0"/>
          <w:sz w:val="30"/>
        </w:rPr>
        <w:softHyphen/>
        <w:t>возглашен один из главных тезисов нового режима «Ни Восток, ни Запад», который стал выдаваться исламски</w:t>
      </w:r>
      <w:r>
        <w:rPr>
          <w:snapToGrid w:val="0"/>
          <w:sz w:val="30"/>
        </w:rPr>
        <w:softHyphen/>
        <w:t>ми лидерами за нечто новое и уникальное в современ</w:t>
      </w:r>
      <w:r>
        <w:rPr>
          <w:snapToGrid w:val="0"/>
          <w:sz w:val="30"/>
        </w:rPr>
        <w:softHyphen/>
        <w:t>ных международных отношениях. Одновременно в выс</w:t>
      </w:r>
      <w:r>
        <w:rPr>
          <w:snapToGrid w:val="0"/>
          <w:sz w:val="30"/>
        </w:rPr>
        <w:softHyphen/>
        <w:t>ших кругах иранского руководства оформляется идея о необходимости официального закрепления еще одного направления во внешней политике Ирана</w:t>
      </w:r>
      <w:r>
        <w:rPr>
          <w:noProof/>
          <w:snapToGrid w:val="0"/>
          <w:sz w:val="30"/>
        </w:rPr>
        <w:t xml:space="preserve"> —</w:t>
      </w:r>
      <w:r>
        <w:rPr>
          <w:snapToGrid w:val="0"/>
          <w:sz w:val="30"/>
        </w:rPr>
        <w:t xml:space="preserve"> экспорт «</w:t>
      </w:r>
      <w:bookmarkStart w:id="602" w:name="OCRUncertain627"/>
      <w:r>
        <w:rPr>
          <w:snapToGrid w:val="0"/>
          <w:sz w:val="30"/>
        </w:rPr>
        <w:t>и</w:t>
      </w:r>
      <w:bookmarkEnd w:id="602"/>
      <w:r>
        <w:rPr>
          <w:snapToGrid w:val="0"/>
          <w:sz w:val="30"/>
        </w:rPr>
        <w:t>сламской революции». Эти концепции постепенно ста</w:t>
      </w:r>
      <w:r>
        <w:rPr>
          <w:snapToGrid w:val="0"/>
          <w:sz w:val="30"/>
        </w:rPr>
        <w:softHyphen/>
        <w:t>ли получать свое практическое воплощение во внешне</w:t>
      </w:r>
      <w:r>
        <w:rPr>
          <w:snapToGrid w:val="0"/>
          <w:sz w:val="30"/>
        </w:rPr>
        <w:softHyphen/>
        <w:t xml:space="preserve">политической  деятельности  сначала  правительства М. </w:t>
      </w:r>
      <w:bookmarkStart w:id="603" w:name="OCRUncertain628"/>
      <w:r>
        <w:rPr>
          <w:snapToGrid w:val="0"/>
          <w:sz w:val="30"/>
        </w:rPr>
        <w:t>Раджаи,</w:t>
      </w:r>
      <w:bookmarkEnd w:id="603"/>
      <w:r>
        <w:rPr>
          <w:snapToGrid w:val="0"/>
          <w:sz w:val="30"/>
        </w:rPr>
        <w:t xml:space="preserve"> а затем М.</w:t>
      </w:r>
      <w:r>
        <w:rPr>
          <w:noProof/>
          <w:snapToGrid w:val="0"/>
          <w:sz w:val="30"/>
        </w:rPr>
        <w:t xml:space="preserve"> X.</w:t>
      </w:r>
      <w:r>
        <w:rPr>
          <w:snapToGrid w:val="0"/>
          <w:sz w:val="30"/>
        </w:rPr>
        <w:t xml:space="preserve"> </w:t>
      </w:r>
      <w:bookmarkStart w:id="604" w:name="OCRUncertain629"/>
      <w:r>
        <w:rPr>
          <w:snapToGrid w:val="0"/>
          <w:sz w:val="30"/>
        </w:rPr>
        <w:t>Мусави.</w:t>
      </w:r>
      <w:bookmarkEnd w:id="604"/>
      <w:r>
        <w:rPr>
          <w:snapToGrid w:val="0"/>
          <w:sz w:val="30"/>
        </w:rPr>
        <w:t xml:space="preserve"> Причем подобного рода практика пр</w:t>
      </w:r>
      <w:bookmarkStart w:id="605" w:name="OCRUncertain630"/>
      <w:r>
        <w:rPr>
          <w:snapToGrid w:val="0"/>
          <w:sz w:val="30"/>
        </w:rPr>
        <w:t>и</w:t>
      </w:r>
      <w:bookmarkEnd w:id="605"/>
      <w:r>
        <w:rPr>
          <w:snapToGrid w:val="0"/>
          <w:sz w:val="30"/>
        </w:rPr>
        <w:t>н</w:t>
      </w:r>
      <w:bookmarkStart w:id="606" w:name="OCRUncertain631"/>
      <w:r>
        <w:rPr>
          <w:snapToGrid w:val="0"/>
          <w:sz w:val="30"/>
        </w:rPr>
        <w:t>и</w:t>
      </w:r>
      <w:bookmarkEnd w:id="606"/>
      <w:r>
        <w:rPr>
          <w:snapToGrid w:val="0"/>
          <w:sz w:val="30"/>
        </w:rPr>
        <w:t>мала подчас довольно экстремист</w:t>
      </w:r>
      <w:r>
        <w:rPr>
          <w:snapToGrid w:val="0"/>
          <w:sz w:val="30"/>
        </w:rPr>
        <w:softHyphen/>
        <w:t>ские формы. Исламский режим не только противодейст</w:t>
      </w:r>
      <w:r>
        <w:rPr>
          <w:snapToGrid w:val="0"/>
          <w:sz w:val="30"/>
        </w:rPr>
        <w:softHyphen/>
        <w:t>вовал установлению нормальных отношений между Ираном и большинством стран мира, но и объективно препятствовал развит</w:t>
      </w:r>
      <w:bookmarkStart w:id="607" w:name="OCRUncertain632"/>
      <w:r>
        <w:rPr>
          <w:snapToGrid w:val="0"/>
          <w:sz w:val="30"/>
        </w:rPr>
        <w:t>и</w:t>
      </w:r>
      <w:bookmarkEnd w:id="607"/>
      <w:r>
        <w:rPr>
          <w:snapToGrid w:val="0"/>
          <w:sz w:val="30"/>
        </w:rPr>
        <w:t>ю нормальных отношений между друг</w:t>
      </w:r>
      <w:bookmarkStart w:id="608" w:name="OCRUncertain633"/>
      <w:r>
        <w:rPr>
          <w:snapToGrid w:val="0"/>
          <w:sz w:val="30"/>
        </w:rPr>
        <w:t>и</w:t>
      </w:r>
      <w:bookmarkEnd w:id="608"/>
      <w:r>
        <w:rPr>
          <w:snapToGrid w:val="0"/>
          <w:sz w:val="30"/>
        </w:rPr>
        <w:t xml:space="preserve">ми странами. </w:t>
      </w:r>
    </w:p>
    <w:p w:rsidR="00047098" w:rsidRDefault="00047098">
      <w:pPr>
        <w:ind w:firstLine="851"/>
        <w:jc w:val="both"/>
        <w:rPr>
          <w:snapToGrid w:val="0"/>
          <w:sz w:val="30"/>
        </w:rPr>
      </w:pPr>
      <w:r>
        <w:rPr>
          <w:snapToGrid w:val="0"/>
          <w:sz w:val="30"/>
        </w:rPr>
        <w:t>Многие капиталистические государства после рево</w:t>
      </w:r>
      <w:bookmarkStart w:id="609" w:name="OCRUncertain658"/>
      <w:r>
        <w:rPr>
          <w:snapToGrid w:val="0"/>
          <w:sz w:val="30"/>
        </w:rPr>
        <w:softHyphen/>
      </w:r>
      <w:bookmarkEnd w:id="609"/>
      <w:r>
        <w:rPr>
          <w:snapToGrid w:val="0"/>
          <w:sz w:val="30"/>
        </w:rPr>
        <w:t>люции в Иране пытались заполнить «вакуум»</w:t>
      </w:r>
      <w:bookmarkStart w:id="610" w:name="OCRUncertain659"/>
      <w:r>
        <w:rPr>
          <w:snapToGrid w:val="0"/>
          <w:sz w:val="30"/>
        </w:rPr>
        <w:t>,</w:t>
      </w:r>
      <w:bookmarkEnd w:id="610"/>
      <w:r>
        <w:rPr>
          <w:snapToGrid w:val="0"/>
          <w:sz w:val="30"/>
        </w:rPr>
        <w:t xml:space="preserve"> созданный потерей Соединенными Штатами позиций в этой стране. Англия, ФРГ, Япония, Австралия, Италия, Швей</w:t>
      </w:r>
      <w:r>
        <w:rPr>
          <w:snapToGrid w:val="0"/>
          <w:sz w:val="30"/>
        </w:rPr>
        <w:softHyphen/>
        <w:t>цария и ряд других капиталистических стран прибегли к разнообразным приемам, чтобы заинтересовать Иран в поставке своих товаров и услуг. Они активно участ</w:t>
      </w:r>
      <w:bookmarkStart w:id="611" w:name="OCRUncertain660"/>
      <w:r>
        <w:rPr>
          <w:snapToGrid w:val="0"/>
          <w:sz w:val="30"/>
        </w:rPr>
        <w:softHyphen/>
      </w:r>
      <w:bookmarkEnd w:id="611"/>
      <w:r>
        <w:rPr>
          <w:snapToGrid w:val="0"/>
          <w:sz w:val="30"/>
        </w:rPr>
        <w:t>вовали в торгово-промышленных выставках в этой стра</w:t>
      </w:r>
      <w:r>
        <w:rPr>
          <w:snapToGrid w:val="0"/>
          <w:sz w:val="30"/>
        </w:rPr>
        <w:softHyphen/>
        <w:t>не, экспонируя товары, необходимые иранской эконом</w:t>
      </w:r>
      <w:bookmarkStart w:id="612" w:name="OCRUncertain661"/>
      <w:r>
        <w:rPr>
          <w:snapToGrid w:val="0"/>
          <w:sz w:val="30"/>
        </w:rPr>
        <w:t>и</w:t>
      </w:r>
      <w:bookmarkEnd w:id="612"/>
      <w:r>
        <w:rPr>
          <w:snapToGrid w:val="0"/>
          <w:sz w:val="30"/>
        </w:rPr>
        <w:softHyphen/>
        <w:t>ке, заявляли о готовности закупать иранскую нефть на льготных для Ирана услов</w:t>
      </w:r>
      <w:bookmarkStart w:id="613" w:name="OCRUncertain662"/>
      <w:r>
        <w:rPr>
          <w:snapToGrid w:val="0"/>
          <w:sz w:val="30"/>
        </w:rPr>
        <w:t>и</w:t>
      </w:r>
      <w:bookmarkEnd w:id="613"/>
      <w:r>
        <w:rPr>
          <w:snapToGrid w:val="0"/>
          <w:sz w:val="30"/>
        </w:rPr>
        <w:t>ях, использовали малейшую возможность для проведения официальных и неофици</w:t>
      </w:r>
      <w:r>
        <w:rPr>
          <w:snapToGrid w:val="0"/>
          <w:sz w:val="30"/>
        </w:rPr>
        <w:softHyphen/>
        <w:t>альных переговоров с иранскими руководит</w:t>
      </w:r>
      <w:bookmarkStart w:id="614" w:name="OCRUncertain663"/>
      <w:r>
        <w:rPr>
          <w:snapToGrid w:val="0"/>
          <w:sz w:val="30"/>
        </w:rPr>
        <w:t>е</w:t>
      </w:r>
      <w:bookmarkEnd w:id="614"/>
      <w:r>
        <w:rPr>
          <w:snapToGrid w:val="0"/>
          <w:sz w:val="30"/>
        </w:rPr>
        <w:t>лями. Од</w:t>
      </w:r>
      <w:bookmarkStart w:id="615" w:name="OCRUncertain664"/>
      <w:r>
        <w:rPr>
          <w:snapToGrid w:val="0"/>
          <w:sz w:val="30"/>
        </w:rPr>
        <w:softHyphen/>
      </w:r>
      <w:bookmarkEnd w:id="615"/>
      <w:r>
        <w:rPr>
          <w:snapToGrid w:val="0"/>
          <w:sz w:val="30"/>
        </w:rPr>
        <w:t>нако до конца</w:t>
      </w:r>
      <w:r>
        <w:rPr>
          <w:noProof/>
          <w:snapToGrid w:val="0"/>
          <w:sz w:val="30"/>
        </w:rPr>
        <w:t xml:space="preserve"> 1982</w:t>
      </w:r>
      <w:r>
        <w:rPr>
          <w:snapToGrid w:val="0"/>
          <w:sz w:val="30"/>
        </w:rPr>
        <w:t xml:space="preserve"> г. этим странам не удавалось осно</w:t>
      </w:r>
      <w:bookmarkStart w:id="616" w:name="OCRUncertain665"/>
      <w:r>
        <w:rPr>
          <w:snapToGrid w:val="0"/>
          <w:sz w:val="30"/>
        </w:rPr>
        <w:softHyphen/>
      </w:r>
      <w:bookmarkEnd w:id="616"/>
      <w:r>
        <w:rPr>
          <w:snapToGrid w:val="0"/>
          <w:sz w:val="30"/>
        </w:rPr>
        <w:t>вательно закрепиться в иранской экономике, чему в зна</w:t>
      </w:r>
      <w:r>
        <w:rPr>
          <w:snapToGrid w:val="0"/>
          <w:sz w:val="30"/>
        </w:rPr>
        <w:softHyphen/>
        <w:t>чительной степени препятствовали США, настаивавши</w:t>
      </w:r>
      <w:bookmarkStart w:id="617" w:name="OCRUncertain666"/>
      <w:r>
        <w:rPr>
          <w:snapToGrid w:val="0"/>
          <w:sz w:val="30"/>
        </w:rPr>
        <w:t xml:space="preserve">е </w:t>
      </w:r>
      <w:bookmarkEnd w:id="617"/>
      <w:r>
        <w:rPr>
          <w:snapToGrid w:val="0"/>
          <w:sz w:val="30"/>
        </w:rPr>
        <w:t>на соблюдении эмбарго на торговые отношен</w:t>
      </w:r>
      <w:bookmarkStart w:id="618" w:name="OCRUncertain667"/>
      <w:r>
        <w:rPr>
          <w:snapToGrid w:val="0"/>
          <w:sz w:val="30"/>
        </w:rPr>
        <w:t>и</w:t>
      </w:r>
      <w:bookmarkEnd w:id="618"/>
      <w:r>
        <w:rPr>
          <w:snapToGrid w:val="0"/>
          <w:sz w:val="30"/>
        </w:rPr>
        <w:t>я с Ира</w:t>
      </w:r>
      <w:r>
        <w:rPr>
          <w:snapToGrid w:val="0"/>
          <w:sz w:val="30"/>
        </w:rPr>
        <w:softHyphen/>
        <w:t>ном, а также внутриполитическая конъюнктура в стране.</w:t>
      </w:r>
    </w:p>
    <w:p w:rsidR="00047098" w:rsidRDefault="00047098">
      <w:pPr>
        <w:ind w:firstLine="851"/>
        <w:jc w:val="both"/>
        <w:rPr>
          <w:snapToGrid w:val="0"/>
          <w:sz w:val="30"/>
        </w:rPr>
      </w:pPr>
      <w:r>
        <w:rPr>
          <w:snapToGrid w:val="0"/>
          <w:sz w:val="30"/>
        </w:rPr>
        <w:t>После освобождения американских заложников и выплаты Ирану части авуаров, замороженных в американ</w:t>
      </w:r>
      <w:r>
        <w:rPr>
          <w:snapToGrid w:val="0"/>
          <w:sz w:val="30"/>
        </w:rPr>
        <w:softHyphen/>
        <w:t>ских банках, контакты между Ираном и капиталистиче</w:t>
      </w:r>
      <w:r>
        <w:rPr>
          <w:snapToGrid w:val="0"/>
          <w:sz w:val="30"/>
        </w:rPr>
        <w:softHyphen/>
        <w:t>скими странами заметно оживились.</w:t>
      </w:r>
    </w:p>
    <w:p w:rsidR="00047098" w:rsidRDefault="00047098">
      <w:pPr>
        <w:ind w:firstLine="851"/>
        <w:jc w:val="both"/>
        <w:rPr>
          <w:snapToGrid w:val="0"/>
          <w:sz w:val="30"/>
        </w:rPr>
      </w:pPr>
      <w:r>
        <w:rPr>
          <w:snapToGrid w:val="0"/>
          <w:sz w:val="30"/>
        </w:rPr>
        <w:t>Первыми почувствовали изменение иранской конъ</w:t>
      </w:r>
      <w:r>
        <w:rPr>
          <w:snapToGrid w:val="0"/>
          <w:sz w:val="30"/>
        </w:rPr>
        <w:softHyphen/>
        <w:t>юнктуры ФРГ, Япония и Англия, капиталы и товары которых с конца</w:t>
      </w:r>
      <w:r>
        <w:rPr>
          <w:noProof/>
          <w:snapToGrid w:val="0"/>
          <w:sz w:val="30"/>
        </w:rPr>
        <w:t xml:space="preserve"> 1982</w:t>
      </w:r>
      <w:r>
        <w:rPr>
          <w:snapToGrid w:val="0"/>
          <w:sz w:val="30"/>
        </w:rPr>
        <w:t xml:space="preserve"> г. устремились в Иран.</w:t>
      </w:r>
    </w:p>
    <w:p w:rsidR="00047098" w:rsidRDefault="00047098">
      <w:pPr>
        <w:ind w:firstLine="851"/>
        <w:jc w:val="both"/>
        <w:rPr>
          <w:snapToGrid w:val="0"/>
          <w:sz w:val="30"/>
        </w:rPr>
      </w:pPr>
      <w:r>
        <w:rPr>
          <w:snapToGrid w:val="0"/>
          <w:sz w:val="30"/>
        </w:rPr>
        <w:t>Наибольших успехов в экономическом проникновении в Иран добилась Япония. В</w:t>
      </w:r>
      <w:r>
        <w:rPr>
          <w:noProof/>
          <w:snapToGrid w:val="0"/>
          <w:sz w:val="30"/>
        </w:rPr>
        <w:t xml:space="preserve"> 1983</w:t>
      </w:r>
      <w:r>
        <w:rPr>
          <w:snapToGrid w:val="0"/>
          <w:sz w:val="30"/>
        </w:rPr>
        <w:t xml:space="preserve"> г. японский экспорт в Иран превысил</w:t>
      </w:r>
      <w:r>
        <w:rPr>
          <w:noProof/>
          <w:snapToGrid w:val="0"/>
          <w:sz w:val="30"/>
        </w:rPr>
        <w:t xml:space="preserve"> 2</w:t>
      </w:r>
      <w:r>
        <w:rPr>
          <w:snapToGrid w:val="0"/>
          <w:sz w:val="30"/>
        </w:rPr>
        <w:t xml:space="preserve"> млрд. долл., увеличившись сразу более чем в</w:t>
      </w:r>
      <w:r>
        <w:rPr>
          <w:noProof/>
          <w:snapToGrid w:val="0"/>
          <w:sz w:val="30"/>
        </w:rPr>
        <w:t xml:space="preserve"> 2</w:t>
      </w:r>
      <w:r>
        <w:rPr>
          <w:snapToGrid w:val="0"/>
          <w:sz w:val="30"/>
        </w:rPr>
        <w:t xml:space="preserve"> раза по сравнению с предыдущим годом. Япо</w:t>
      </w:r>
      <w:r>
        <w:rPr>
          <w:snapToGrid w:val="0"/>
          <w:sz w:val="30"/>
        </w:rPr>
        <w:softHyphen/>
        <w:t>ния поставляет Ирану сталь, автомашины, текстиль, станки и оборудование. Дешевые и качественные япон</w:t>
      </w:r>
      <w:r>
        <w:rPr>
          <w:snapToGrid w:val="0"/>
          <w:sz w:val="30"/>
        </w:rPr>
        <w:softHyphen/>
        <w:t>ские товары все более теснят своих конкурентов на иранском рынке. Большим стимулом для проникновения Японии в иранскую экономику служит принятый в Ира</w:t>
      </w:r>
      <w:r>
        <w:rPr>
          <w:snapToGrid w:val="0"/>
          <w:sz w:val="30"/>
        </w:rPr>
        <w:softHyphen/>
        <w:t>не закон, согласно которому иностранные компании, по</w:t>
      </w:r>
      <w:r>
        <w:rPr>
          <w:snapToGrid w:val="0"/>
          <w:sz w:val="30"/>
        </w:rPr>
        <w:softHyphen/>
        <w:t>купающие иранскую нефть, имеют преимущественное право экспортировать в Иран готовую продукцию на сумму до</w:t>
      </w:r>
      <w:r>
        <w:rPr>
          <w:noProof/>
          <w:snapToGrid w:val="0"/>
          <w:sz w:val="30"/>
        </w:rPr>
        <w:t xml:space="preserve"> 50%</w:t>
      </w:r>
      <w:r>
        <w:rPr>
          <w:snapToGrid w:val="0"/>
          <w:sz w:val="30"/>
        </w:rPr>
        <w:t xml:space="preserve"> от цены закупленной нефти. Япония го</w:t>
      </w:r>
      <w:r>
        <w:rPr>
          <w:snapToGrid w:val="0"/>
          <w:sz w:val="30"/>
        </w:rPr>
        <w:softHyphen/>
        <w:t>това заключать выгодные Ирану бартерные сделки, то</w:t>
      </w:r>
      <w:r>
        <w:rPr>
          <w:snapToGrid w:val="0"/>
          <w:sz w:val="30"/>
        </w:rPr>
        <w:softHyphen/>
        <w:t>гда как, например, другой крупнейший торговый парт</w:t>
      </w:r>
      <w:r>
        <w:rPr>
          <w:snapToGrid w:val="0"/>
          <w:sz w:val="30"/>
        </w:rPr>
        <w:softHyphen/>
        <w:t>нер Ирана</w:t>
      </w:r>
      <w:r>
        <w:rPr>
          <w:noProof/>
          <w:snapToGrid w:val="0"/>
          <w:sz w:val="30"/>
        </w:rPr>
        <w:t xml:space="preserve"> —</w:t>
      </w:r>
      <w:r>
        <w:rPr>
          <w:snapToGrid w:val="0"/>
          <w:sz w:val="30"/>
        </w:rPr>
        <w:t xml:space="preserve"> ФРГ требует от него оплаты своих поста</w:t>
      </w:r>
      <w:r>
        <w:rPr>
          <w:snapToGrid w:val="0"/>
          <w:sz w:val="30"/>
        </w:rPr>
        <w:softHyphen/>
        <w:t>вок твердой валютой. С помощью Японии Иран намерен восстанавливать свою нефтеперерабатывающую про</w:t>
      </w:r>
      <w:r>
        <w:rPr>
          <w:snapToGrid w:val="0"/>
          <w:sz w:val="30"/>
        </w:rPr>
        <w:softHyphen/>
        <w:t>мышленность, в частности, построить нефтеперерабаты</w:t>
      </w:r>
      <w:r>
        <w:rPr>
          <w:snapToGrid w:val="0"/>
          <w:sz w:val="30"/>
        </w:rPr>
        <w:softHyphen/>
        <w:t>вающий завод, аналогичный Абаданскому. Японские автомобилестроительные компании решительно берут под свой контроль строительство и реконструкцию иранских автосборочных заводов.</w:t>
      </w:r>
    </w:p>
    <w:p w:rsidR="00047098" w:rsidRDefault="00047098">
      <w:pPr>
        <w:ind w:firstLine="851"/>
        <w:jc w:val="both"/>
        <w:rPr>
          <w:snapToGrid w:val="0"/>
          <w:sz w:val="30"/>
        </w:rPr>
      </w:pPr>
      <w:r>
        <w:rPr>
          <w:snapToGrid w:val="0"/>
          <w:sz w:val="30"/>
        </w:rPr>
        <w:t>Что касается другого крупнейшего иранского торгово-экономического партнера ФРГ, то с середины 80-х товаророоборот между двумя странами несколько уменьшился. В тоже время постоянно усиливалась активность западногерманских фирм, осуществляющих строительство в Иране.</w:t>
      </w:r>
    </w:p>
    <w:p w:rsidR="00047098" w:rsidRDefault="00047098">
      <w:pPr>
        <w:ind w:firstLine="851"/>
        <w:jc w:val="both"/>
        <w:rPr>
          <w:snapToGrid w:val="0"/>
          <w:sz w:val="30"/>
        </w:rPr>
      </w:pPr>
      <w:r>
        <w:rPr>
          <w:snapToGrid w:val="0"/>
          <w:sz w:val="30"/>
        </w:rPr>
        <w:t>Кроме Японии и ФРГ Иран восстанавливает свои торгово-экономические отношения с Англией, которая, формально не имея дипломатических отношений с этой страной, в тоже время проявляет в ней значительную экономическую активность.</w:t>
      </w:r>
    </w:p>
    <w:p w:rsidR="00047098" w:rsidRDefault="00047098">
      <w:pPr>
        <w:ind w:firstLine="851"/>
        <w:jc w:val="both"/>
        <w:rPr>
          <w:snapToGrid w:val="0"/>
          <w:sz w:val="30"/>
        </w:rPr>
      </w:pPr>
      <w:r>
        <w:rPr>
          <w:snapToGrid w:val="0"/>
          <w:sz w:val="30"/>
        </w:rPr>
        <w:t>Быстро растет экспорт в Иран австралийских товаров. Австралия является крупнейшим поставшиком продавольственных товаров для Иранаю</w:t>
      </w:r>
    </w:p>
    <w:p w:rsidR="00047098" w:rsidRDefault="00047098">
      <w:pPr>
        <w:ind w:firstLine="851"/>
        <w:jc w:val="both"/>
        <w:rPr>
          <w:snapToGrid w:val="0"/>
          <w:sz w:val="30"/>
        </w:rPr>
      </w:pPr>
      <w:r>
        <w:rPr>
          <w:snapToGrid w:val="0"/>
          <w:sz w:val="30"/>
        </w:rPr>
        <w:t>С конца 1982 г. Иран вновь начал принимать участие в деятельности ряда международных валютно-финансовых организаций. В сентябре 1982 г. на ежегодном собрании членов МВФ впервые после революции присутствовал и выступил министр экономики и финансов Ирана. В октябре 1985 г. высокопоставленная иранская делегация участвовала в сессии МВФ в Южной Корее. Осенью</w:t>
      </w:r>
      <w:r>
        <w:rPr>
          <w:noProof/>
          <w:snapToGrid w:val="0"/>
          <w:sz w:val="30"/>
        </w:rPr>
        <w:t xml:space="preserve"> 1985</w:t>
      </w:r>
      <w:r>
        <w:rPr>
          <w:snapToGrid w:val="0"/>
          <w:sz w:val="30"/>
        </w:rPr>
        <w:t xml:space="preserve"> г. Иран восстановил свое членство в Международной торговой палате, которое прервал в</w:t>
      </w:r>
      <w:r>
        <w:rPr>
          <w:noProof/>
          <w:snapToGrid w:val="0"/>
          <w:sz w:val="30"/>
        </w:rPr>
        <w:t xml:space="preserve"> 1979</w:t>
      </w:r>
      <w:r>
        <w:rPr>
          <w:snapToGrid w:val="0"/>
          <w:sz w:val="30"/>
        </w:rPr>
        <w:t xml:space="preserve"> г.</w:t>
      </w:r>
    </w:p>
    <w:p w:rsidR="00047098" w:rsidRDefault="00047098">
      <w:pPr>
        <w:pStyle w:val="21"/>
        <w:ind w:firstLine="851"/>
      </w:pPr>
      <w:r>
        <w:t>Необходимость завершения ряда объектов, начавших строиться до револющл, а также поиски выхода из тя</w:t>
      </w:r>
      <w:r>
        <w:softHyphen/>
        <w:t>желого положения, созданного империалистической бло</w:t>
      </w:r>
      <w:r>
        <w:softHyphen/>
        <w:t>кадой, подталкивали Иран к продолжению и развитию экономического сотрудничества со многими социалисти</w:t>
      </w:r>
      <w:r>
        <w:softHyphen/>
        <w:t>ческими странами. После революции Иран заключил торгово-экономические соглашения с ГДР, ЧССР,  СФРЮ, КНДР.</w:t>
      </w:r>
    </w:p>
    <w:p w:rsidR="00047098" w:rsidRDefault="00047098">
      <w:pPr>
        <w:ind w:firstLine="851"/>
        <w:jc w:val="both"/>
        <w:rPr>
          <w:snapToGrid w:val="0"/>
          <w:sz w:val="30"/>
        </w:rPr>
      </w:pPr>
      <w:r>
        <w:rPr>
          <w:noProof/>
          <w:snapToGrid w:val="0"/>
          <w:sz w:val="30"/>
        </w:rPr>
        <w:t>20</w:t>
      </w:r>
      <w:r>
        <w:rPr>
          <w:snapToGrid w:val="0"/>
          <w:sz w:val="30"/>
        </w:rPr>
        <w:t xml:space="preserve"> июня</w:t>
      </w:r>
      <w:r>
        <w:rPr>
          <w:noProof/>
          <w:snapToGrid w:val="0"/>
          <w:sz w:val="30"/>
        </w:rPr>
        <w:t xml:space="preserve"> 1980</w:t>
      </w:r>
      <w:r>
        <w:rPr>
          <w:snapToGrid w:val="0"/>
          <w:sz w:val="30"/>
        </w:rPr>
        <w:t xml:space="preserve"> г. по итогам</w:t>
      </w:r>
      <w:r>
        <w:rPr>
          <w:noProof/>
          <w:snapToGrid w:val="0"/>
          <w:sz w:val="30"/>
        </w:rPr>
        <w:t xml:space="preserve"> IX</w:t>
      </w:r>
      <w:r>
        <w:rPr>
          <w:snapToGrid w:val="0"/>
          <w:sz w:val="30"/>
        </w:rPr>
        <w:t xml:space="preserve"> заседания постоянной советско-иранской комиссии по экономическому сотруд</w:t>
      </w:r>
      <w:r>
        <w:rPr>
          <w:snapToGrid w:val="0"/>
          <w:sz w:val="30"/>
        </w:rPr>
        <w:softHyphen/>
        <w:t>ничеству был подписан в Москве советско-иранский про</w:t>
      </w:r>
      <w:r>
        <w:rPr>
          <w:snapToGrid w:val="0"/>
          <w:sz w:val="30"/>
        </w:rPr>
        <w:softHyphen/>
        <w:t>токол о дальнейшем развитии экономического, техниче</w:t>
      </w:r>
      <w:r>
        <w:rPr>
          <w:snapToGrid w:val="0"/>
          <w:sz w:val="30"/>
        </w:rPr>
        <w:softHyphen/>
        <w:t>ского и торгового сотрудничества. Это был первый офи</w:t>
      </w:r>
      <w:r>
        <w:rPr>
          <w:snapToGrid w:val="0"/>
          <w:sz w:val="30"/>
        </w:rPr>
        <w:softHyphen/>
        <w:t>циальный документ, подписанный обеими сторонами пос</w:t>
      </w:r>
      <w:r>
        <w:rPr>
          <w:snapToGrid w:val="0"/>
          <w:sz w:val="30"/>
        </w:rPr>
        <w:softHyphen/>
        <w:t>ле революции. Протокол предусматривал развитие таких важных областей, как черная металлургия, угледобыча и энергетика. Было достигнуто также соглашение о под</w:t>
      </w:r>
      <w:bookmarkStart w:id="619" w:name="OCRUncertain681"/>
      <w:r>
        <w:rPr>
          <w:snapToGrid w:val="0"/>
          <w:sz w:val="30"/>
        </w:rPr>
        <w:softHyphen/>
      </w:r>
      <w:bookmarkEnd w:id="619"/>
      <w:r>
        <w:rPr>
          <w:snapToGrid w:val="0"/>
          <w:sz w:val="30"/>
        </w:rPr>
        <w:t>готовке иранских кадров. Советские специалисты про</w:t>
      </w:r>
      <w:r>
        <w:rPr>
          <w:snapToGrid w:val="0"/>
          <w:sz w:val="30"/>
        </w:rPr>
        <w:softHyphen/>
        <w:t xml:space="preserve">должали работу на </w:t>
      </w:r>
      <w:bookmarkStart w:id="620" w:name="OCRUncertain682"/>
      <w:r>
        <w:rPr>
          <w:snapToGrid w:val="0"/>
          <w:sz w:val="30"/>
        </w:rPr>
        <w:t>Исфаханском</w:t>
      </w:r>
      <w:bookmarkEnd w:id="620"/>
      <w:r>
        <w:rPr>
          <w:snapToGrid w:val="0"/>
          <w:sz w:val="30"/>
        </w:rPr>
        <w:t xml:space="preserve"> металлургическом комбинате, угольных шахтах, </w:t>
      </w:r>
      <w:bookmarkStart w:id="621" w:name="OCRUncertain683"/>
      <w:r>
        <w:rPr>
          <w:snapToGrid w:val="0"/>
          <w:sz w:val="30"/>
        </w:rPr>
        <w:t>Эракском</w:t>
      </w:r>
      <w:bookmarkEnd w:id="621"/>
      <w:r>
        <w:rPr>
          <w:snapToGrid w:val="0"/>
          <w:sz w:val="30"/>
        </w:rPr>
        <w:t xml:space="preserve"> машинострои</w:t>
      </w:r>
      <w:r>
        <w:rPr>
          <w:snapToGrid w:val="0"/>
          <w:sz w:val="30"/>
        </w:rPr>
        <w:softHyphen/>
        <w:t xml:space="preserve">тельном заводе, электростанции в </w:t>
      </w:r>
      <w:bookmarkStart w:id="622" w:name="OCRUncertain684"/>
      <w:r>
        <w:rPr>
          <w:snapToGrid w:val="0"/>
          <w:sz w:val="30"/>
        </w:rPr>
        <w:t>Ахвазе</w:t>
      </w:r>
      <w:bookmarkEnd w:id="622"/>
      <w:r>
        <w:rPr>
          <w:snapToGrid w:val="0"/>
          <w:sz w:val="30"/>
        </w:rPr>
        <w:t xml:space="preserve"> и т. </w:t>
      </w:r>
      <w:bookmarkStart w:id="623" w:name="OCRUncertain685"/>
      <w:r>
        <w:rPr>
          <w:snapToGrid w:val="0"/>
          <w:sz w:val="30"/>
        </w:rPr>
        <w:t>д.</w:t>
      </w:r>
      <w:bookmarkEnd w:id="623"/>
      <w:r>
        <w:rPr>
          <w:snapToGrid w:val="0"/>
          <w:sz w:val="30"/>
        </w:rPr>
        <w:t xml:space="preserve"> В кон</w:t>
      </w:r>
      <w:r>
        <w:rPr>
          <w:snapToGrid w:val="0"/>
          <w:sz w:val="30"/>
        </w:rPr>
        <w:softHyphen/>
        <w:t>це</w:t>
      </w:r>
      <w:r>
        <w:rPr>
          <w:noProof/>
          <w:snapToGrid w:val="0"/>
          <w:sz w:val="30"/>
        </w:rPr>
        <w:t xml:space="preserve"> 1982</w:t>
      </w:r>
      <w:r>
        <w:rPr>
          <w:snapToGrid w:val="0"/>
          <w:sz w:val="30"/>
        </w:rPr>
        <w:t xml:space="preserve"> г. ими была завершена электрификация важ</w:t>
      </w:r>
      <w:r>
        <w:rPr>
          <w:snapToGrid w:val="0"/>
          <w:sz w:val="30"/>
        </w:rPr>
        <w:softHyphen/>
        <w:t xml:space="preserve">нейшего участка трансиранской железной дороги </w:t>
      </w:r>
      <w:bookmarkStart w:id="624" w:name="OCRUncertain686"/>
      <w:r>
        <w:rPr>
          <w:snapToGrid w:val="0"/>
          <w:sz w:val="30"/>
        </w:rPr>
        <w:t>Джульфа</w:t>
      </w:r>
      <w:bookmarkEnd w:id="624"/>
      <w:r>
        <w:rPr>
          <w:noProof/>
          <w:snapToGrid w:val="0"/>
          <w:sz w:val="30"/>
        </w:rPr>
        <w:t>—</w:t>
      </w:r>
      <w:bookmarkStart w:id="625" w:name="OCRUncertain687"/>
      <w:r>
        <w:rPr>
          <w:snapToGrid w:val="0"/>
          <w:sz w:val="30"/>
        </w:rPr>
        <w:t>Тебриз</w:t>
      </w:r>
      <w:bookmarkEnd w:id="625"/>
      <w:r>
        <w:rPr>
          <w:snapToGrid w:val="0"/>
          <w:sz w:val="30"/>
        </w:rPr>
        <w:t xml:space="preserve"> протяженностью</w:t>
      </w:r>
      <w:r>
        <w:rPr>
          <w:noProof/>
          <w:snapToGrid w:val="0"/>
          <w:sz w:val="30"/>
        </w:rPr>
        <w:t xml:space="preserve"> 147</w:t>
      </w:r>
      <w:r>
        <w:rPr>
          <w:snapToGrid w:val="0"/>
          <w:sz w:val="30"/>
        </w:rPr>
        <w:t xml:space="preserve"> км.</w:t>
      </w:r>
    </w:p>
    <w:p w:rsidR="00047098" w:rsidRDefault="00047098">
      <w:pPr>
        <w:ind w:firstLine="851"/>
        <w:jc w:val="both"/>
        <w:rPr>
          <w:snapToGrid w:val="0"/>
          <w:sz w:val="30"/>
        </w:rPr>
      </w:pPr>
      <w:r>
        <w:rPr>
          <w:snapToGrid w:val="0"/>
          <w:sz w:val="30"/>
        </w:rPr>
        <w:t>Важнейшим из заключенных советско-иранских со</w:t>
      </w:r>
      <w:r>
        <w:rPr>
          <w:snapToGrid w:val="0"/>
          <w:sz w:val="30"/>
        </w:rPr>
        <w:softHyphen/>
        <w:t>глашений явился подписанный</w:t>
      </w:r>
      <w:r>
        <w:rPr>
          <w:noProof/>
          <w:snapToGrid w:val="0"/>
          <w:sz w:val="30"/>
        </w:rPr>
        <w:t xml:space="preserve"> 16</w:t>
      </w:r>
      <w:r>
        <w:rPr>
          <w:snapToGrid w:val="0"/>
          <w:sz w:val="30"/>
        </w:rPr>
        <w:t xml:space="preserve"> сентября</w:t>
      </w:r>
      <w:r>
        <w:rPr>
          <w:noProof/>
          <w:snapToGrid w:val="0"/>
          <w:sz w:val="30"/>
        </w:rPr>
        <w:t xml:space="preserve"> 1980</w:t>
      </w:r>
      <w:r>
        <w:rPr>
          <w:snapToGrid w:val="0"/>
          <w:sz w:val="30"/>
        </w:rPr>
        <w:t xml:space="preserve"> г. ком</w:t>
      </w:r>
      <w:r>
        <w:rPr>
          <w:snapToGrid w:val="0"/>
          <w:sz w:val="30"/>
        </w:rPr>
        <w:softHyphen/>
        <w:t>мерческий договор о взаимном транзите грузов через территорию обеих стран. С подписанием этого докумен</w:t>
      </w:r>
      <w:r>
        <w:rPr>
          <w:snapToGrid w:val="0"/>
          <w:sz w:val="30"/>
        </w:rPr>
        <w:softHyphen/>
        <w:t>та был нанесен ощутимый удар по торговой блокаде, объявленной Ирану западными странами по инициативе США. Через территорию СССР Иран начал по</w:t>
      </w:r>
      <w:r>
        <w:rPr>
          <w:snapToGrid w:val="0"/>
          <w:sz w:val="30"/>
        </w:rPr>
        <w:softHyphen/>
        <w:t>лучать значительную часть необходимых ему импортных товаров.</w:t>
      </w:r>
    </w:p>
    <w:p w:rsidR="00047098" w:rsidRDefault="00047098">
      <w:pPr>
        <w:ind w:firstLine="851"/>
        <w:jc w:val="both"/>
        <w:rPr>
          <w:snapToGrid w:val="0"/>
          <w:sz w:val="30"/>
        </w:rPr>
      </w:pPr>
      <w:r>
        <w:rPr>
          <w:snapToGrid w:val="0"/>
          <w:sz w:val="30"/>
        </w:rPr>
        <w:t>В мае</w:t>
      </w:r>
      <w:r>
        <w:rPr>
          <w:noProof/>
          <w:snapToGrid w:val="0"/>
          <w:sz w:val="30"/>
        </w:rPr>
        <w:t xml:space="preserve"> 1980</w:t>
      </w:r>
      <w:r>
        <w:rPr>
          <w:snapToGrid w:val="0"/>
          <w:sz w:val="30"/>
        </w:rPr>
        <w:t xml:space="preserve"> г. на совещании Организации Исламская конференция в Исламабаде тогдашний министр иност</w:t>
      </w:r>
      <w:r>
        <w:rPr>
          <w:snapToGrid w:val="0"/>
          <w:sz w:val="30"/>
        </w:rPr>
        <w:softHyphen/>
        <w:t>ранных дел Ирана допустил недружественные высказы</w:t>
      </w:r>
      <w:r>
        <w:rPr>
          <w:snapToGrid w:val="0"/>
          <w:sz w:val="30"/>
        </w:rPr>
        <w:softHyphen/>
        <w:t>вания в адрес СССР, а</w:t>
      </w:r>
      <w:r>
        <w:rPr>
          <w:noProof/>
          <w:snapToGrid w:val="0"/>
          <w:sz w:val="30"/>
        </w:rPr>
        <w:t xml:space="preserve"> 27</w:t>
      </w:r>
      <w:r>
        <w:rPr>
          <w:snapToGrid w:val="0"/>
          <w:sz w:val="30"/>
        </w:rPr>
        <w:t xml:space="preserve"> декабря того же года враж</w:t>
      </w:r>
      <w:r>
        <w:rPr>
          <w:snapToGrid w:val="0"/>
          <w:sz w:val="30"/>
        </w:rPr>
        <w:softHyphen/>
        <w:t>дебные СССР силы совершили налет на советское по</w:t>
      </w:r>
      <w:r>
        <w:rPr>
          <w:snapToGrid w:val="0"/>
          <w:sz w:val="30"/>
        </w:rPr>
        <w:softHyphen/>
        <w:t>сольство.</w:t>
      </w:r>
    </w:p>
    <w:p w:rsidR="00047098" w:rsidRDefault="00047098">
      <w:pPr>
        <w:ind w:firstLine="851"/>
        <w:jc w:val="both"/>
        <w:rPr>
          <w:snapToGrid w:val="0"/>
          <w:sz w:val="30"/>
        </w:rPr>
      </w:pPr>
      <w:r>
        <w:rPr>
          <w:snapToGrid w:val="0"/>
          <w:sz w:val="30"/>
        </w:rPr>
        <w:t>В итоге разного рода антисоветских акций, предпри</w:t>
      </w:r>
      <w:r>
        <w:rPr>
          <w:snapToGrid w:val="0"/>
          <w:sz w:val="30"/>
        </w:rPr>
        <w:softHyphen/>
        <w:t>нятых исламскими властями, в течение нескольк</w:t>
      </w:r>
      <w:bookmarkStart w:id="626" w:name="OCRUncertain703"/>
      <w:r>
        <w:rPr>
          <w:snapToGrid w:val="0"/>
          <w:sz w:val="30"/>
        </w:rPr>
        <w:t>и</w:t>
      </w:r>
      <w:bookmarkEnd w:id="626"/>
      <w:r>
        <w:rPr>
          <w:snapToGrid w:val="0"/>
          <w:sz w:val="30"/>
        </w:rPr>
        <w:t>х по</w:t>
      </w:r>
      <w:r>
        <w:rPr>
          <w:snapToGrid w:val="0"/>
          <w:sz w:val="30"/>
        </w:rPr>
        <w:softHyphen/>
        <w:t>следующих лет отношения меж</w:t>
      </w:r>
      <w:bookmarkStart w:id="627" w:name="OCRUncertain704"/>
      <w:r>
        <w:rPr>
          <w:snapToGrid w:val="0"/>
          <w:sz w:val="30"/>
        </w:rPr>
        <w:t>д</w:t>
      </w:r>
      <w:bookmarkEnd w:id="627"/>
      <w:r>
        <w:rPr>
          <w:snapToGrid w:val="0"/>
          <w:sz w:val="30"/>
        </w:rPr>
        <w:t>у нашими странами н</w:t>
      </w:r>
      <w:bookmarkStart w:id="628" w:name="OCRUncertain705"/>
      <w:r>
        <w:rPr>
          <w:snapToGrid w:val="0"/>
          <w:sz w:val="30"/>
        </w:rPr>
        <w:t xml:space="preserve">е </w:t>
      </w:r>
      <w:bookmarkEnd w:id="628"/>
      <w:r>
        <w:rPr>
          <w:snapToGrid w:val="0"/>
          <w:sz w:val="30"/>
        </w:rPr>
        <w:t>получал</w:t>
      </w:r>
      <w:bookmarkStart w:id="629" w:name="OCRUncertain706"/>
      <w:r>
        <w:rPr>
          <w:snapToGrid w:val="0"/>
          <w:sz w:val="30"/>
        </w:rPr>
        <w:t>и</w:t>
      </w:r>
      <w:bookmarkEnd w:id="629"/>
      <w:r>
        <w:rPr>
          <w:snapToGrid w:val="0"/>
          <w:sz w:val="30"/>
        </w:rPr>
        <w:t xml:space="preserve"> своего дальнейшего развития, что заметно от</w:t>
      </w:r>
      <w:r>
        <w:rPr>
          <w:snapToGrid w:val="0"/>
          <w:sz w:val="30"/>
        </w:rPr>
        <w:softHyphen/>
        <w:t>разилось на всех сторонах советско-иранского сотрудн</w:t>
      </w:r>
      <w:bookmarkStart w:id="630" w:name="OCRUncertain707"/>
      <w:r>
        <w:rPr>
          <w:snapToGrid w:val="0"/>
          <w:sz w:val="30"/>
        </w:rPr>
        <w:t>и</w:t>
      </w:r>
      <w:bookmarkEnd w:id="630"/>
      <w:r>
        <w:rPr>
          <w:snapToGrid w:val="0"/>
          <w:sz w:val="30"/>
        </w:rPr>
        <w:softHyphen/>
        <w:t>чества. В частности, это привело и к значительно</w:t>
      </w:r>
      <w:bookmarkStart w:id="631" w:name="OCRUncertain708"/>
      <w:r>
        <w:rPr>
          <w:snapToGrid w:val="0"/>
          <w:sz w:val="30"/>
        </w:rPr>
        <w:t>м</w:t>
      </w:r>
      <w:bookmarkEnd w:id="631"/>
      <w:r>
        <w:rPr>
          <w:snapToGrid w:val="0"/>
          <w:sz w:val="30"/>
        </w:rPr>
        <w:t>у спаду в экономиче</w:t>
      </w:r>
      <w:bookmarkStart w:id="632" w:name="OCRUncertain709"/>
      <w:r>
        <w:rPr>
          <w:snapToGrid w:val="0"/>
          <w:sz w:val="30"/>
        </w:rPr>
        <w:t>с</w:t>
      </w:r>
      <w:bookmarkEnd w:id="632"/>
      <w:r>
        <w:rPr>
          <w:snapToGrid w:val="0"/>
          <w:sz w:val="30"/>
        </w:rPr>
        <w:t xml:space="preserve">ких отношениях. В стоимостном </w:t>
      </w:r>
      <w:bookmarkStart w:id="633" w:name="OCRUncertain710"/>
      <w:r>
        <w:rPr>
          <w:snapToGrid w:val="0"/>
          <w:sz w:val="30"/>
        </w:rPr>
        <w:t>выражении</w:t>
      </w:r>
      <w:bookmarkEnd w:id="633"/>
      <w:r>
        <w:rPr>
          <w:snapToGrid w:val="0"/>
          <w:sz w:val="30"/>
        </w:rPr>
        <w:t xml:space="preserve"> товарооборот между двумя странами </w:t>
      </w:r>
      <w:bookmarkStart w:id="634" w:name="OCRUncertain711"/>
      <w:r>
        <w:rPr>
          <w:snapToGrid w:val="0"/>
          <w:sz w:val="30"/>
        </w:rPr>
        <w:t>со</w:t>
      </w:r>
      <w:bookmarkStart w:id="635" w:name="OCRUncertain712"/>
      <w:bookmarkEnd w:id="634"/>
      <w:r>
        <w:rPr>
          <w:snapToGrid w:val="0"/>
          <w:sz w:val="30"/>
        </w:rPr>
        <w:t>кратился</w:t>
      </w:r>
      <w:bookmarkEnd w:id="635"/>
      <w:r>
        <w:rPr>
          <w:snapToGrid w:val="0"/>
          <w:sz w:val="30"/>
        </w:rPr>
        <w:t xml:space="preserve"> с</w:t>
      </w:r>
      <w:r>
        <w:rPr>
          <w:noProof/>
          <w:snapToGrid w:val="0"/>
          <w:sz w:val="30"/>
        </w:rPr>
        <w:t xml:space="preserve"> 766</w:t>
      </w:r>
      <w:r>
        <w:rPr>
          <w:snapToGrid w:val="0"/>
          <w:sz w:val="30"/>
        </w:rPr>
        <w:t xml:space="preserve"> млн. руб. в</w:t>
      </w:r>
      <w:r>
        <w:rPr>
          <w:noProof/>
          <w:snapToGrid w:val="0"/>
          <w:sz w:val="30"/>
        </w:rPr>
        <w:t xml:space="preserve"> 1982</w:t>
      </w:r>
      <w:r>
        <w:rPr>
          <w:snapToGrid w:val="0"/>
          <w:sz w:val="30"/>
        </w:rPr>
        <w:t xml:space="preserve"> </w:t>
      </w:r>
      <w:bookmarkStart w:id="636" w:name="OCRUncertain713"/>
      <w:r>
        <w:rPr>
          <w:snapToGrid w:val="0"/>
          <w:sz w:val="30"/>
        </w:rPr>
        <w:t>г,</w:t>
      </w:r>
      <w:bookmarkEnd w:id="636"/>
      <w:r>
        <w:rPr>
          <w:snapToGrid w:val="0"/>
          <w:sz w:val="30"/>
        </w:rPr>
        <w:t xml:space="preserve"> до</w:t>
      </w:r>
      <w:r>
        <w:rPr>
          <w:noProof/>
          <w:snapToGrid w:val="0"/>
          <w:sz w:val="30"/>
        </w:rPr>
        <w:t xml:space="preserve"> 484,1</w:t>
      </w:r>
      <w:r>
        <w:rPr>
          <w:snapToGrid w:val="0"/>
          <w:sz w:val="30"/>
        </w:rPr>
        <w:t xml:space="preserve"> млн. </w:t>
      </w:r>
      <w:bookmarkStart w:id="637" w:name="OCRUncertain714"/>
      <w:r>
        <w:rPr>
          <w:snapToGrid w:val="0"/>
          <w:sz w:val="30"/>
        </w:rPr>
        <w:t>руб.</w:t>
      </w:r>
      <w:bookmarkEnd w:id="637"/>
      <w:r>
        <w:rPr>
          <w:snapToGrid w:val="0"/>
          <w:sz w:val="30"/>
        </w:rPr>
        <w:t xml:space="preserve"> в </w:t>
      </w:r>
      <w:r>
        <w:rPr>
          <w:noProof/>
          <w:snapToGrid w:val="0"/>
          <w:sz w:val="30"/>
        </w:rPr>
        <w:t>1984</w:t>
      </w:r>
      <w:r>
        <w:rPr>
          <w:snapToGrid w:val="0"/>
          <w:sz w:val="30"/>
        </w:rPr>
        <w:t xml:space="preserve"> г. и до</w:t>
      </w:r>
      <w:r>
        <w:rPr>
          <w:noProof/>
          <w:snapToGrid w:val="0"/>
          <w:sz w:val="30"/>
        </w:rPr>
        <w:t xml:space="preserve"> 347,9</w:t>
      </w:r>
      <w:r>
        <w:rPr>
          <w:snapToGrid w:val="0"/>
          <w:sz w:val="30"/>
        </w:rPr>
        <w:t xml:space="preserve"> млн. руб. в</w:t>
      </w:r>
      <w:r>
        <w:rPr>
          <w:noProof/>
          <w:snapToGrid w:val="0"/>
          <w:sz w:val="30"/>
        </w:rPr>
        <w:t xml:space="preserve"> 1985</w:t>
      </w:r>
      <w:r>
        <w:rPr>
          <w:snapToGrid w:val="0"/>
          <w:sz w:val="30"/>
        </w:rPr>
        <w:t xml:space="preserve"> г,</w:t>
      </w:r>
    </w:p>
    <w:p w:rsidR="00047098" w:rsidRDefault="00047098">
      <w:pPr>
        <w:ind w:firstLine="851"/>
        <w:jc w:val="both"/>
        <w:rPr>
          <w:snapToGrid w:val="0"/>
          <w:sz w:val="30"/>
        </w:rPr>
      </w:pPr>
      <w:r>
        <w:rPr>
          <w:snapToGrid w:val="0"/>
          <w:sz w:val="30"/>
        </w:rPr>
        <w:t xml:space="preserve">Ввиду того, что эскалация </w:t>
      </w:r>
      <w:bookmarkStart w:id="638" w:name="OCRUncertain715"/>
      <w:r>
        <w:rPr>
          <w:snapToGrid w:val="0"/>
          <w:sz w:val="30"/>
        </w:rPr>
        <w:t>ирано-иракских</w:t>
      </w:r>
      <w:bookmarkEnd w:id="638"/>
      <w:r>
        <w:rPr>
          <w:snapToGrid w:val="0"/>
          <w:sz w:val="30"/>
        </w:rPr>
        <w:t xml:space="preserve"> военных действ</w:t>
      </w:r>
      <w:bookmarkStart w:id="639" w:name="OCRUncertain716"/>
      <w:r>
        <w:rPr>
          <w:snapToGrid w:val="0"/>
          <w:sz w:val="30"/>
        </w:rPr>
        <w:t>и</w:t>
      </w:r>
      <w:bookmarkEnd w:id="639"/>
      <w:r>
        <w:rPr>
          <w:snapToGrid w:val="0"/>
          <w:sz w:val="30"/>
        </w:rPr>
        <w:t>й стала угрожать безопасности советских специа</w:t>
      </w:r>
      <w:r>
        <w:rPr>
          <w:snapToGrid w:val="0"/>
          <w:sz w:val="30"/>
        </w:rPr>
        <w:softHyphen/>
        <w:t>листов, работавших на экономических объектах в Ира</w:t>
      </w:r>
      <w:r>
        <w:rPr>
          <w:snapToGrid w:val="0"/>
          <w:sz w:val="30"/>
        </w:rPr>
        <w:softHyphen/>
        <w:t>не, они были временно отозваны из этой страны.</w:t>
      </w:r>
    </w:p>
    <w:p w:rsidR="00047098" w:rsidRDefault="00047098">
      <w:pPr>
        <w:ind w:firstLine="851"/>
        <w:jc w:val="both"/>
        <w:rPr>
          <w:snapToGrid w:val="0"/>
          <w:sz w:val="30"/>
        </w:rPr>
      </w:pPr>
      <w:r>
        <w:rPr>
          <w:snapToGrid w:val="0"/>
          <w:sz w:val="30"/>
        </w:rPr>
        <w:t>В условиях падения цен на нефть и нестабильности капиталистического рынка Иран стал нести значитель</w:t>
      </w:r>
      <w:r>
        <w:rPr>
          <w:snapToGrid w:val="0"/>
          <w:sz w:val="30"/>
        </w:rPr>
        <w:softHyphen/>
        <w:t>ные потери от свертывания экономических отношений с СССР.</w:t>
      </w:r>
    </w:p>
    <w:p w:rsidR="00047098" w:rsidRDefault="00047098">
      <w:pPr>
        <w:ind w:firstLine="851"/>
        <w:jc w:val="both"/>
        <w:rPr>
          <w:snapToGrid w:val="0"/>
          <w:sz w:val="30"/>
        </w:rPr>
      </w:pPr>
      <w:r>
        <w:rPr>
          <w:snapToGrid w:val="0"/>
          <w:sz w:val="30"/>
        </w:rPr>
        <w:t>Оживлен</w:t>
      </w:r>
      <w:bookmarkStart w:id="640" w:name="OCRUncertain717"/>
      <w:r>
        <w:rPr>
          <w:snapToGrid w:val="0"/>
          <w:sz w:val="30"/>
        </w:rPr>
        <w:t>и</w:t>
      </w:r>
      <w:bookmarkEnd w:id="640"/>
      <w:r>
        <w:rPr>
          <w:snapToGrid w:val="0"/>
          <w:sz w:val="30"/>
        </w:rPr>
        <w:t>е двусторонних контактов между Ираном и Советским Союзом началось с осени</w:t>
      </w:r>
      <w:r>
        <w:rPr>
          <w:noProof/>
          <w:snapToGrid w:val="0"/>
          <w:sz w:val="30"/>
        </w:rPr>
        <w:t xml:space="preserve"> 1985</w:t>
      </w:r>
      <w:r>
        <w:rPr>
          <w:snapToGrid w:val="0"/>
          <w:sz w:val="30"/>
        </w:rPr>
        <w:t xml:space="preserve"> г., когда в Москве побывала иранская делегация во главе с дирек</w:t>
      </w:r>
      <w:r>
        <w:rPr>
          <w:snapToGrid w:val="0"/>
          <w:sz w:val="30"/>
        </w:rPr>
        <w:softHyphen/>
        <w:t>тором экономического департамента министерства ино</w:t>
      </w:r>
      <w:r>
        <w:rPr>
          <w:snapToGrid w:val="0"/>
          <w:sz w:val="30"/>
        </w:rPr>
        <w:softHyphen/>
        <w:t>странных дел Ирана</w:t>
      </w:r>
    </w:p>
    <w:p w:rsidR="00047098" w:rsidRDefault="00047098">
      <w:pPr>
        <w:ind w:firstLine="851"/>
        <w:jc w:val="both"/>
        <w:rPr>
          <w:snapToGrid w:val="0"/>
          <w:sz w:val="30"/>
        </w:rPr>
      </w:pPr>
      <w:r>
        <w:rPr>
          <w:snapToGrid w:val="0"/>
          <w:sz w:val="30"/>
        </w:rPr>
        <w:t>В сентябре</w:t>
      </w:r>
      <w:r>
        <w:rPr>
          <w:noProof/>
          <w:snapToGrid w:val="0"/>
          <w:sz w:val="30"/>
        </w:rPr>
        <w:t xml:space="preserve"> 1986</w:t>
      </w:r>
      <w:r>
        <w:rPr>
          <w:snapToGrid w:val="0"/>
          <w:sz w:val="30"/>
        </w:rPr>
        <w:t xml:space="preserve"> г. после 6-летнего перерыва возобно</w:t>
      </w:r>
      <w:r>
        <w:rPr>
          <w:snapToGrid w:val="0"/>
          <w:sz w:val="30"/>
        </w:rPr>
        <w:softHyphen/>
        <w:t>вила работу совместная советско-иранская торговая па</w:t>
      </w:r>
      <w:r>
        <w:rPr>
          <w:snapToGrid w:val="0"/>
          <w:sz w:val="30"/>
        </w:rPr>
        <w:softHyphen/>
        <w:t xml:space="preserve">лата. На первом заседании этой палаты, состоявшемся </w:t>
      </w:r>
      <w:r>
        <w:rPr>
          <w:noProof/>
          <w:snapToGrid w:val="0"/>
          <w:sz w:val="30"/>
        </w:rPr>
        <w:t>1</w:t>
      </w:r>
      <w:r>
        <w:rPr>
          <w:snapToGrid w:val="0"/>
          <w:sz w:val="30"/>
        </w:rPr>
        <w:t xml:space="preserve"> сентября</w:t>
      </w:r>
      <w:r>
        <w:rPr>
          <w:noProof/>
          <w:snapToGrid w:val="0"/>
          <w:sz w:val="30"/>
        </w:rPr>
        <w:t xml:space="preserve"> 1986</w:t>
      </w:r>
      <w:r>
        <w:rPr>
          <w:snapToGrid w:val="0"/>
          <w:sz w:val="30"/>
        </w:rPr>
        <w:t xml:space="preserve"> г., среди других вопросов обсу</w:t>
      </w:r>
      <w:bookmarkStart w:id="641" w:name="OCRUncertain741"/>
      <w:r>
        <w:rPr>
          <w:snapToGrid w:val="0"/>
          <w:sz w:val="30"/>
        </w:rPr>
        <w:t>ж</w:t>
      </w:r>
      <w:bookmarkEnd w:id="641"/>
      <w:r>
        <w:rPr>
          <w:snapToGrid w:val="0"/>
          <w:sz w:val="30"/>
        </w:rPr>
        <w:t>дался вопрос о расширении торговых отношений между на</w:t>
      </w:r>
      <w:r>
        <w:rPr>
          <w:snapToGrid w:val="0"/>
          <w:sz w:val="30"/>
        </w:rPr>
        <w:softHyphen/>
        <w:t>шими странами и конкретные пути для значительног</w:t>
      </w:r>
      <w:bookmarkStart w:id="642" w:name="OCRUncertain742"/>
      <w:r>
        <w:rPr>
          <w:snapToGrid w:val="0"/>
          <w:sz w:val="30"/>
        </w:rPr>
        <w:t xml:space="preserve">о </w:t>
      </w:r>
      <w:bookmarkEnd w:id="642"/>
      <w:r>
        <w:rPr>
          <w:snapToGrid w:val="0"/>
          <w:sz w:val="30"/>
        </w:rPr>
        <w:t>увеличения их взаимного торгового обмена.</w:t>
      </w:r>
      <w:r>
        <w:rPr>
          <w:noProof/>
          <w:snapToGrid w:val="0"/>
          <w:sz w:val="30"/>
        </w:rPr>
        <w:t xml:space="preserve"> 12</w:t>
      </w:r>
      <w:r>
        <w:rPr>
          <w:snapToGrid w:val="0"/>
          <w:sz w:val="30"/>
        </w:rPr>
        <w:t xml:space="preserve"> д</w:t>
      </w:r>
      <w:bookmarkStart w:id="643" w:name="OCRUncertain743"/>
      <w:r>
        <w:rPr>
          <w:snapToGrid w:val="0"/>
          <w:sz w:val="30"/>
        </w:rPr>
        <w:t>е</w:t>
      </w:r>
      <w:bookmarkEnd w:id="643"/>
      <w:r>
        <w:rPr>
          <w:snapToGrid w:val="0"/>
          <w:sz w:val="30"/>
        </w:rPr>
        <w:t xml:space="preserve">кабря </w:t>
      </w:r>
      <w:bookmarkStart w:id="644" w:name="OCRUncertain744"/>
      <w:r>
        <w:rPr>
          <w:noProof/>
          <w:snapToGrid w:val="0"/>
          <w:sz w:val="30"/>
        </w:rPr>
        <w:t>1</w:t>
      </w:r>
      <w:bookmarkEnd w:id="644"/>
      <w:r>
        <w:rPr>
          <w:noProof/>
          <w:snapToGrid w:val="0"/>
          <w:sz w:val="30"/>
        </w:rPr>
        <w:t>986</w:t>
      </w:r>
      <w:r>
        <w:rPr>
          <w:snapToGrid w:val="0"/>
          <w:sz w:val="30"/>
        </w:rPr>
        <w:t xml:space="preserve"> г. в Тегеране был подписан протокол м</w:t>
      </w:r>
      <w:bookmarkStart w:id="645" w:name="OCRUncertain745"/>
      <w:r>
        <w:rPr>
          <w:snapToGrid w:val="0"/>
          <w:sz w:val="30"/>
        </w:rPr>
        <w:t>е</w:t>
      </w:r>
      <w:bookmarkEnd w:id="645"/>
      <w:r>
        <w:rPr>
          <w:snapToGrid w:val="0"/>
          <w:sz w:val="30"/>
        </w:rPr>
        <w:t>жду СССР и Ираном, предусматривающий расширение сотрудн</w:t>
      </w:r>
      <w:bookmarkStart w:id="646" w:name="OCRUncertain746"/>
      <w:r>
        <w:rPr>
          <w:snapToGrid w:val="0"/>
          <w:sz w:val="30"/>
        </w:rPr>
        <w:t>и</w:t>
      </w:r>
      <w:bookmarkEnd w:id="646"/>
      <w:r>
        <w:rPr>
          <w:snapToGrid w:val="0"/>
          <w:sz w:val="30"/>
        </w:rPr>
        <w:t>ч</w:t>
      </w:r>
      <w:bookmarkStart w:id="647" w:name="OCRUncertain747"/>
      <w:r>
        <w:rPr>
          <w:snapToGrid w:val="0"/>
          <w:sz w:val="30"/>
        </w:rPr>
        <w:t>е</w:t>
      </w:r>
      <w:bookmarkEnd w:id="647"/>
      <w:r>
        <w:rPr>
          <w:snapToGrid w:val="0"/>
          <w:sz w:val="30"/>
        </w:rPr>
        <w:softHyphen/>
        <w:t>ства в области торговли, транспорта, рыболовства, дру</w:t>
      </w:r>
      <w:r>
        <w:rPr>
          <w:snapToGrid w:val="0"/>
          <w:sz w:val="30"/>
        </w:rPr>
        <w:softHyphen/>
        <w:t>гих областях, а также регулярные контакты между дву</w:t>
      </w:r>
      <w:r>
        <w:rPr>
          <w:snapToGrid w:val="0"/>
          <w:sz w:val="30"/>
        </w:rPr>
        <w:softHyphen/>
        <w:t>мя странами на уровне министров.</w:t>
      </w:r>
    </w:p>
    <w:p w:rsidR="00047098" w:rsidRDefault="00047098">
      <w:pPr>
        <w:ind w:firstLine="851"/>
        <w:jc w:val="both"/>
        <w:rPr>
          <w:snapToGrid w:val="0"/>
          <w:sz w:val="30"/>
        </w:rPr>
      </w:pPr>
      <w:r>
        <w:rPr>
          <w:snapToGrid w:val="0"/>
          <w:sz w:val="30"/>
        </w:rPr>
        <w:t>С середины 80-х оживились экономиче</w:t>
      </w:r>
      <w:r>
        <w:rPr>
          <w:snapToGrid w:val="0"/>
          <w:sz w:val="30"/>
        </w:rPr>
        <w:softHyphen/>
        <w:t>ские связи Ирана с ГДР. В</w:t>
      </w:r>
      <w:r>
        <w:rPr>
          <w:noProof/>
          <w:snapToGrid w:val="0"/>
          <w:sz w:val="30"/>
        </w:rPr>
        <w:t xml:space="preserve"> 1985—1986</w:t>
      </w:r>
      <w:r>
        <w:rPr>
          <w:snapToGrid w:val="0"/>
          <w:sz w:val="30"/>
        </w:rPr>
        <w:t xml:space="preserve"> гг. Иран поста</w:t>
      </w:r>
      <w:r>
        <w:rPr>
          <w:snapToGrid w:val="0"/>
          <w:sz w:val="30"/>
        </w:rPr>
        <w:softHyphen/>
        <w:t>вил ГДР нефти на сумму</w:t>
      </w:r>
      <w:r>
        <w:rPr>
          <w:noProof/>
          <w:snapToGrid w:val="0"/>
          <w:sz w:val="30"/>
        </w:rPr>
        <w:t xml:space="preserve"> 100</w:t>
      </w:r>
      <w:r>
        <w:rPr>
          <w:snapToGrid w:val="0"/>
          <w:sz w:val="30"/>
        </w:rPr>
        <w:t xml:space="preserve"> млн. долл., получив из этой страны товаров на сумму</w:t>
      </w:r>
      <w:r>
        <w:rPr>
          <w:noProof/>
          <w:snapToGrid w:val="0"/>
          <w:sz w:val="30"/>
        </w:rPr>
        <w:t xml:space="preserve"> 87,7</w:t>
      </w:r>
      <w:r>
        <w:rPr>
          <w:snapToGrid w:val="0"/>
          <w:sz w:val="30"/>
        </w:rPr>
        <w:t xml:space="preserve"> млн. долл.;</w:t>
      </w:r>
      <w:r>
        <w:rPr>
          <w:noProof/>
          <w:snapToGrid w:val="0"/>
          <w:sz w:val="30"/>
        </w:rPr>
        <w:t xml:space="preserve"> 16% </w:t>
      </w:r>
      <w:r>
        <w:rPr>
          <w:snapToGrid w:val="0"/>
          <w:sz w:val="30"/>
        </w:rPr>
        <w:t>иранского экспорта в ГДР составляют ненефтяные то</w:t>
      </w:r>
      <w:r>
        <w:rPr>
          <w:snapToGrid w:val="0"/>
          <w:sz w:val="30"/>
        </w:rPr>
        <w:softHyphen/>
        <w:t>вары. В июне</w:t>
      </w:r>
      <w:r>
        <w:rPr>
          <w:noProof/>
          <w:snapToGrid w:val="0"/>
          <w:sz w:val="30"/>
        </w:rPr>
        <w:t xml:space="preserve"> 1986</w:t>
      </w:r>
      <w:r>
        <w:rPr>
          <w:snapToGrid w:val="0"/>
          <w:sz w:val="30"/>
        </w:rPr>
        <w:t xml:space="preserve"> г. между двумя странами подписан протокол, согласно которому их взаимный товарооборо</w:t>
      </w:r>
      <w:bookmarkStart w:id="648" w:name="OCRUncertain751"/>
      <w:r>
        <w:rPr>
          <w:snapToGrid w:val="0"/>
          <w:sz w:val="30"/>
        </w:rPr>
        <w:t xml:space="preserve">т </w:t>
      </w:r>
      <w:bookmarkEnd w:id="648"/>
      <w:r>
        <w:rPr>
          <w:snapToGrid w:val="0"/>
          <w:sz w:val="30"/>
        </w:rPr>
        <w:t>в</w:t>
      </w:r>
      <w:r>
        <w:rPr>
          <w:noProof/>
          <w:snapToGrid w:val="0"/>
          <w:sz w:val="30"/>
        </w:rPr>
        <w:t xml:space="preserve"> 1986—1987</w:t>
      </w:r>
      <w:r>
        <w:rPr>
          <w:snapToGrid w:val="0"/>
          <w:sz w:val="30"/>
        </w:rPr>
        <w:t xml:space="preserve"> гг. составит</w:t>
      </w:r>
      <w:r>
        <w:rPr>
          <w:noProof/>
          <w:snapToGrid w:val="0"/>
          <w:sz w:val="30"/>
        </w:rPr>
        <w:t xml:space="preserve"> 400</w:t>
      </w:r>
      <w:r>
        <w:rPr>
          <w:snapToGrid w:val="0"/>
          <w:sz w:val="30"/>
        </w:rPr>
        <w:t xml:space="preserve"> млн. долл. Причем экспорт с каждой стороны будет равен примерно</w:t>
      </w:r>
      <w:r>
        <w:rPr>
          <w:noProof/>
          <w:snapToGrid w:val="0"/>
          <w:sz w:val="30"/>
        </w:rPr>
        <w:t xml:space="preserve"> 200</w:t>
      </w:r>
      <w:r>
        <w:rPr>
          <w:snapToGrid w:val="0"/>
          <w:sz w:val="30"/>
        </w:rPr>
        <w:t xml:space="preserve"> млн. долл.; </w:t>
      </w:r>
      <w:r>
        <w:rPr>
          <w:noProof/>
          <w:snapToGrid w:val="0"/>
          <w:sz w:val="30"/>
        </w:rPr>
        <w:t>25</w:t>
      </w:r>
      <w:bookmarkStart w:id="649" w:name="OCRUncertain752"/>
      <w:r>
        <w:rPr>
          <w:noProof/>
          <w:snapToGrid w:val="0"/>
          <w:sz w:val="30"/>
        </w:rPr>
        <w:t>%</w:t>
      </w:r>
      <w:bookmarkEnd w:id="649"/>
      <w:r>
        <w:rPr>
          <w:snapToGrid w:val="0"/>
          <w:sz w:val="30"/>
        </w:rPr>
        <w:t xml:space="preserve"> экспорта Ирана в ГДР составят ненефтяные това</w:t>
      </w:r>
      <w:bookmarkStart w:id="650" w:name="OCRUncertain753"/>
      <w:r>
        <w:rPr>
          <w:snapToGrid w:val="0"/>
          <w:sz w:val="30"/>
        </w:rPr>
        <w:softHyphen/>
      </w:r>
      <w:bookmarkEnd w:id="650"/>
      <w:r>
        <w:rPr>
          <w:snapToGrid w:val="0"/>
          <w:sz w:val="30"/>
        </w:rPr>
        <w:t>ры, что крайне важно для иранской стороны в условиях падения цен на нефть и решимости иранского прави</w:t>
      </w:r>
      <w:r>
        <w:rPr>
          <w:snapToGrid w:val="0"/>
          <w:sz w:val="30"/>
        </w:rPr>
        <w:softHyphen/>
        <w:t>тельства увеличить свой ненефтяной экспорт в целом с</w:t>
      </w:r>
      <w:r>
        <w:rPr>
          <w:noProof/>
          <w:snapToGrid w:val="0"/>
          <w:sz w:val="30"/>
        </w:rPr>
        <w:t xml:space="preserve"> 500</w:t>
      </w:r>
      <w:r>
        <w:rPr>
          <w:snapToGrid w:val="0"/>
          <w:sz w:val="30"/>
        </w:rPr>
        <w:t xml:space="preserve"> млн. долл. в</w:t>
      </w:r>
      <w:r>
        <w:rPr>
          <w:noProof/>
          <w:snapToGrid w:val="0"/>
          <w:sz w:val="30"/>
        </w:rPr>
        <w:t xml:space="preserve"> 1985</w:t>
      </w:r>
      <w:bookmarkStart w:id="651" w:name="OCRUncertain754"/>
      <w:r>
        <w:rPr>
          <w:noProof/>
          <w:snapToGrid w:val="0"/>
          <w:sz w:val="30"/>
        </w:rPr>
        <w:t>—</w:t>
      </w:r>
      <w:bookmarkEnd w:id="651"/>
      <w:r>
        <w:rPr>
          <w:noProof/>
          <w:snapToGrid w:val="0"/>
          <w:sz w:val="30"/>
        </w:rPr>
        <w:t>1986</w:t>
      </w:r>
      <w:r>
        <w:rPr>
          <w:snapToGrid w:val="0"/>
          <w:sz w:val="30"/>
        </w:rPr>
        <w:t xml:space="preserve"> гг. до</w:t>
      </w:r>
      <w:r>
        <w:rPr>
          <w:noProof/>
          <w:snapToGrid w:val="0"/>
          <w:sz w:val="30"/>
        </w:rPr>
        <w:t xml:space="preserve"> 1</w:t>
      </w:r>
      <w:r>
        <w:rPr>
          <w:snapToGrid w:val="0"/>
          <w:sz w:val="30"/>
        </w:rPr>
        <w:t xml:space="preserve"> млрд. долл. в </w:t>
      </w:r>
      <w:r>
        <w:rPr>
          <w:noProof/>
          <w:snapToGrid w:val="0"/>
          <w:sz w:val="30"/>
        </w:rPr>
        <w:t>1986—1987</w:t>
      </w:r>
      <w:r>
        <w:rPr>
          <w:snapToGrid w:val="0"/>
          <w:sz w:val="30"/>
        </w:rPr>
        <w:t xml:space="preserve"> гг.</w:t>
      </w:r>
    </w:p>
    <w:p w:rsidR="00047098" w:rsidRDefault="00047098">
      <w:pPr>
        <w:ind w:firstLine="851"/>
        <w:jc w:val="both"/>
        <w:rPr>
          <w:snapToGrid w:val="0"/>
          <w:sz w:val="30"/>
        </w:rPr>
      </w:pPr>
      <w:r>
        <w:rPr>
          <w:snapToGrid w:val="0"/>
          <w:sz w:val="30"/>
        </w:rPr>
        <w:t>В</w:t>
      </w:r>
      <w:r>
        <w:rPr>
          <w:noProof/>
          <w:snapToGrid w:val="0"/>
          <w:sz w:val="30"/>
        </w:rPr>
        <w:t xml:space="preserve"> 1986</w:t>
      </w:r>
      <w:r>
        <w:rPr>
          <w:snapToGrid w:val="0"/>
          <w:sz w:val="30"/>
        </w:rPr>
        <w:t xml:space="preserve"> г. подписан </w:t>
      </w:r>
      <w:bookmarkStart w:id="652" w:name="OCRUncertain755"/>
      <w:r>
        <w:rPr>
          <w:snapToGrid w:val="0"/>
          <w:sz w:val="30"/>
        </w:rPr>
        <w:t>ирано-болгарский</w:t>
      </w:r>
      <w:bookmarkEnd w:id="652"/>
      <w:r>
        <w:rPr>
          <w:snapToGrid w:val="0"/>
          <w:sz w:val="30"/>
        </w:rPr>
        <w:t xml:space="preserve"> торговый про</w:t>
      </w:r>
      <w:r>
        <w:rPr>
          <w:snapToGrid w:val="0"/>
          <w:sz w:val="30"/>
        </w:rPr>
        <w:softHyphen/>
        <w:t>токол также на сумму в</w:t>
      </w:r>
      <w:r>
        <w:rPr>
          <w:noProof/>
          <w:snapToGrid w:val="0"/>
          <w:sz w:val="30"/>
        </w:rPr>
        <w:t xml:space="preserve"> 400</w:t>
      </w:r>
      <w:r>
        <w:rPr>
          <w:snapToGrid w:val="0"/>
          <w:sz w:val="30"/>
        </w:rPr>
        <w:t xml:space="preserve"> млн. долл. При этом иран</w:t>
      </w:r>
      <w:r>
        <w:rPr>
          <w:snapToGrid w:val="0"/>
          <w:sz w:val="30"/>
        </w:rPr>
        <w:softHyphen/>
        <w:t>ский ненефтяной экспорт будет равен</w:t>
      </w:r>
      <w:r>
        <w:rPr>
          <w:noProof/>
          <w:snapToGrid w:val="0"/>
          <w:sz w:val="30"/>
        </w:rPr>
        <w:t xml:space="preserve"> 20</w:t>
      </w:r>
      <w:bookmarkStart w:id="653" w:name="OCRUncertain756"/>
      <w:r>
        <w:rPr>
          <w:noProof/>
          <w:snapToGrid w:val="0"/>
          <w:sz w:val="30"/>
        </w:rPr>
        <w:t>%</w:t>
      </w:r>
      <w:bookmarkEnd w:id="653"/>
      <w:r>
        <w:rPr>
          <w:noProof/>
          <w:snapToGrid w:val="0"/>
          <w:sz w:val="30"/>
        </w:rPr>
        <w:t>,</w:t>
      </w:r>
      <w:r>
        <w:rPr>
          <w:snapToGrid w:val="0"/>
          <w:sz w:val="30"/>
        </w:rPr>
        <w:t xml:space="preserve"> а экспорт нефти составит</w:t>
      </w:r>
      <w:r>
        <w:rPr>
          <w:noProof/>
          <w:snapToGrid w:val="0"/>
          <w:sz w:val="30"/>
        </w:rPr>
        <w:t xml:space="preserve"> 1,5</w:t>
      </w:r>
      <w:r>
        <w:rPr>
          <w:snapToGrid w:val="0"/>
          <w:sz w:val="30"/>
        </w:rPr>
        <w:t xml:space="preserve"> млн. т.</w:t>
      </w:r>
    </w:p>
    <w:p w:rsidR="00047098" w:rsidRDefault="00047098">
      <w:pPr>
        <w:ind w:firstLine="851"/>
        <w:jc w:val="both"/>
        <w:rPr>
          <w:snapToGrid w:val="0"/>
          <w:sz w:val="30"/>
        </w:rPr>
      </w:pPr>
      <w:r>
        <w:rPr>
          <w:snapToGrid w:val="0"/>
          <w:sz w:val="30"/>
        </w:rPr>
        <w:t>Большое промышленное строительство ведет в Ира</w:t>
      </w:r>
      <w:r>
        <w:rPr>
          <w:snapToGrid w:val="0"/>
          <w:sz w:val="30"/>
        </w:rPr>
        <w:softHyphen/>
        <w:t xml:space="preserve">не ЧССР. С ее помощью построены сахарные заводы в </w:t>
      </w:r>
      <w:bookmarkStart w:id="654" w:name="OCRUncertain757"/>
      <w:r>
        <w:rPr>
          <w:snapToGrid w:val="0"/>
          <w:sz w:val="30"/>
        </w:rPr>
        <w:t>Абадане,</w:t>
      </w:r>
      <w:bookmarkEnd w:id="654"/>
      <w:r>
        <w:rPr>
          <w:snapToGrid w:val="0"/>
          <w:sz w:val="30"/>
        </w:rPr>
        <w:t xml:space="preserve"> </w:t>
      </w:r>
      <w:bookmarkStart w:id="655" w:name="OCRUncertain758"/>
      <w:r>
        <w:rPr>
          <w:snapToGrid w:val="0"/>
          <w:sz w:val="30"/>
        </w:rPr>
        <w:t>Ахвазе</w:t>
      </w:r>
      <w:bookmarkEnd w:id="655"/>
      <w:r>
        <w:rPr>
          <w:snapToGrid w:val="0"/>
          <w:sz w:val="30"/>
        </w:rPr>
        <w:t xml:space="preserve"> и </w:t>
      </w:r>
      <w:bookmarkStart w:id="656" w:name="OCRUncertain759"/>
      <w:r>
        <w:rPr>
          <w:snapToGrid w:val="0"/>
          <w:sz w:val="30"/>
        </w:rPr>
        <w:t>Горбетхейдарие,</w:t>
      </w:r>
      <w:bookmarkEnd w:id="656"/>
      <w:r>
        <w:rPr>
          <w:snapToGrid w:val="0"/>
          <w:sz w:val="30"/>
        </w:rPr>
        <w:t xml:space="preserve"> </w:t>
      </w:r>
      <w:bookmarkStart w:id="657" w:name="OCRUncertain760"/>
      <w:r>
        <w:rPr>
          <w:snapToGrid w:val="0"/>
          <w:sz w:val="30"/>
        </w:rPr>
        <w:t>ТЭС</w:t>
      </w:r>
      <w:bookmarkEnd w:id="657"/>
      <w:r>
        <w:rPr>
          <w:snapToGrid w:val="0"/>
          <w:sz w:val="30"/>
        </w:rPr>
        <w:t xml:space="preserve"> в </w:t>
      </w:r>
      <w:bookmarkStart w:id="658" w:name="OCRUncertain761"/>
      <w:r>
        <w:rPr>
          <w:snapToGrid w:val="0"/>
          <w:sz w:val="30"/>
        </w:rPr>
        <w:t xml:space="preserve">Мешхеде, </w:t>
      </w:r>
      <w:bookmarkEnd w:id="658"/>
      <w:r>
        <w:rPr>
          <w:snapToGrid w:val="0"/>
          <w:sz w:val="30"/>
        </w:rPr>
        <w:t xml:space="preserve">машиностроительный комплекс в </w:t>
      </w:r>
      <w:bookmarkStart w:id="659" w:name="OCRUncertain762"/>
      <w:r>
        <w:rPr>
          <w:snapToGrid w:val="0"/>
          <w:sz w:val="30"/>
        </w:rPr>
        <w:t>Тебризе,</w:t>
      </w:r>
      <w:bookmarkEnd w:id="659"/>
      <w:r>
        <w:rPr>
          <w:snapToGrid w:val="0"/>
          <w:sz w:val="30"/>
        </w:rPr>
        <w:t xml:space="preserve"> цементный </w:t>
      </w:r>
      <w:bookmarkStart w:id="660" w:name="OCRUncertain763"/>
      <w:r>
        <w:rPr>
          <w:snapToGrid w:val="0"/>
          <w:sz w:val="30"/>
        </w:rPr>
        <w:t>з</w:t>
      </w:r>
      <w:bookmarkEnd w:id="660"/>
      <w:r>
        <w:rPr>
          <w:snapToGrid w:val="0"/>
          <w:sz w:val="30"/>
        </w:rPr>
        <w:t xml:space="preserve">авод в Исфахане и др. </w:t>
      </w:r>
    </w:p>
    <w:p w:rsidR="00047098" w:rsidRDefault="00047098">
      <w:pPr>
        <w:ind w:firstLine="851"/>
        <w:jc w:val="both"/>
        <w:rPr>
          <w:snapToGrid w:val="0"/>
          <w:sz w:val="30"/>
        </w:rPr>
      </w:pPr>
    </w:p>
    <w:p w:rsidR="00047098" w:rsidRDefault="00047098">
      <w:pPr>
        <w:ind w:firstLine="851"/>
        <w:jc w:val="both"/>
        <w:rPr>
          <w:snapToGrid w:val="0"/>
          <w:sz w:val="30"/>
        </w:rPr>
      </w:pPr>
    </w:p>
    <w:p w:rsidR="00047098" w:rsidRDefault="00047098">
      <w:pPr>
        <w:ind w:firstLine="851"/>
        <w:jc w:val="both"/>
        <w:rPr>
          <w:snapToGrid w:val="0"/>
          <w:sz w:val="30"/>
        </w:rPr>
      </w:pPr>
      <w:r>
        <w:rPr>
          <w:snapToGrid w:val="0"/>
          <w:sz w:val="30"/>
        </w:rPr>
        <w:t>Согласно ира</w:t>
      </w:r>
      <w:bookmarkStart w:id="661" w:name="OCRUncertain850"/>
      <w:r>
        <w:rPr>
          <w:snapToGrid w:val="0"/>
          <w:sz w:val="30"/>
        </w:rPr>
        <w:t>н</w:t>
      </w:r>
      <w:bookmarkEnd w:id="661"/>
      <w:r>
        <w:rPr>
          <w:snapToGrid w:val="0"/>
          <w:sz w:val="30"/>
        </w:rPr>
        <w:t>ской статистике</w:t>
      </w:r>
      <w:bookmarkStart w:id="662" w:name="OCRUncertain851"/>
      <w:r>
        <w:rPr>
          <w:snapToGrid w:val="0"/>
          <w:sz w:val="30"/>
        </w:rPr>
        <w:t>,</w:t>
      </w:r>
      <w:bookmarkEnd w:id="662"/>
      <w:r>
        <w:rPr>
          <w:snapToGrid w:val="0"/>
          <w:sz w:val="30"/>
        </w:rPr>
        <w:t xml:space="preserve"> в</w:t>
      </w:r>
      <w:r>
        <w:rPr>
          <w:noProof/>
          <w:snapToGrid w:val="0"/>
          <w:sz w:val="30"/>
        </w:rPr>
        <w:t xml:space="preserve"> 1985</w:t>
      </w:r>
      <w:r>
        <w:rPr>
          <w:snapToGrid w:val="0"/>
          <w:sz w:val="30"/>
        </w:rPr>
        <w:t xml:space="preserve"> </w:t>
      </w:r>
      <w:bookmarkStart w:id="663" w:name="OCRUncertain852"/>
      <w:r>
        <w:rPr>
          <w:snapToGrid w:val="0"/>
          <w:sz w:val="30"/>
        </w:rPr>
        <w:t>г,</w:t>
      </w:r>
      <w:bookmarkEnd w:id="663"/>
      <w:r>
        <w:rPr>
          <w:snapToGrid w:val="0"/>
          <w:sz w:val="30"/>
        </w:rPr>
        <w:t xml:space="preserve"> из общего товарооборот</w:t>
      </w:r>
      <w:bookmarkStart w:id="664" w:name="OCRUncertain853"/>
      <w:r>
        <w:rPr>
          <w:snapToGrid w:val="0"/>
          <w:sz w:val="30"/>
        </w:rPr>
        <w:t xml:space="preserve">а </w:t>
      </w:r>
      <w:bookmarkEnd w:id="664"/>
      <w:r>
        <w:rPr>
          <w:snapToGrid w:val="0"/>
          <w:sz w:val="30"/>
        </w:rPr>
        <w:t xml:space="preserve">Ирана </w:t>
      </w:r>
      <w:r>
        <w:rPr>
          <w:noProof/>
          <w:snapToGrid w:val="0"/>
          <w:sz w:val="30"/>
        </w:rPr>
        <w:t>26,6</w:t>
      </w:r>
      <w:bookmarkStart w:id="665" w:name="OCRUncertain854"/>
      <w:r>
        <w:rPr>
          <w:noProof/>
          <w:snapToGrid w:val="0"/>
          <w:sz w:val="30"/>
        </w:rPr>
        <w:t>%</w:t>
      </w:r>
      <w:bookmarkEnd w:id="665"/>
      <w:r>
        <w:rPr>
          <w:snapToGrid w:val="0"/>
          <w:sz w:val="30"/>
        </w:rPr>
        <w:t xml:space="preserve"> приходилось на развивающиеся страны, из них</w:t>
      </w:r>
      <w:r>
        <w:rPr>
          <w:noProof/>
          <w:snapToGrid w:val="0"/>
          <w:sz w:val="30"/>
        </w:rPr>
        <w:t xml:space="preserve"> 16,2% —</w:t>
      </w:r>
      <w:r>
        <w:rPr>
          <w:snapToGrid w:val="0"/>
          <w:sz w:val="30"/>
        </w:rPr>
        <w:t xml:space="preserve"> на исламские. </w:t>
      </w:r>
      <w:bookmarkStart w:id="666" w:name="OCRUncertain855"/>
      <w:r>
        <w:rPr>
          <w:snapToGrid w:val="0"/>
          <w:sz w:val="30"/>
        </w:rPr>
        <w:t>И</w:t>
      </w:r>
      <w:bookmarkEnd w:id="666"/>
      <w:r>
        <w:rPr>
          <w:snapToGrid w:val="0"/>
          <w:sz w:val="30"/>
        </w:rPr>
        <w:t>ран довольно активно уча</w:t>
      </w:r>
      <w:bookmarkStart w:id="667" w:name="OCRUncertain856"/>
      <w:r>
        <w:rPr>
          <w:snapToGrid w:val="0"/>
          <w:sz w:val="30"/>
        </w:rPr>
        <w:softHyphen/>
      </w:r>
      <w:bookmarkEnd w:id="667"/>
      <w:r>
        <w:rPr>
          <w:snapToGrid w:val="0"/>
          <w:sz w:val="30"/>
        </w:rPr>
        <w:t>ствует в международных экономических совещан</w:t>
      </w:r>
      <w:bookmarkStart w:id="668" w:name="OCRUncertain857"/>
      <w:r>
        <w:rPr>
          <w:snapToGrid w:val="0"/>
          <w:sz w:val="30"/>
        </w:rPr>
        <w:t>и</w:t>
      </w:r>
      <w:bookmarkEnd w:id="668"/>
      <w:r>
        <w:rPr>
          <w:snapToGrid w:val="0"/>
          <w:sz w:val="30"/>
        </w:rPr>
        <w:t>ях развивающ</w:t>
      </w:r>
      <w:bookmarkStart w:id="669" w:name="OCRUncertain858"/>
      <w:r>
        <w:rPr>
          <w:snapToGrid w:val="0"/>
          <w:sz w:val="30"/>
        </w:rPr>
        <w:t>и</w:t>
      </w:r>
      <w:bookmarkEnd w:id="669"/>
      <w:r>
        <w:rPr>
          <w:snapToGrid w:val="0"/>
          <w:sz w:val="30"/>
        </w:rPr>
        <w:t>хся стран</w:t>
      </w:r>
      <w:bookmarkStart w:id="670" w:name="OCRUncertain859"/>
      <w:r>
        <w:rPr>
          <w:snapToGrid w:val="0"/>
          <w:sz w:val="30"/>
        </w:rPr>
        <w:t>,</w:t>
      </w:r>
      <w:bookmarkEnd w:id="670"/>
      <w:r>
        <w:rPr>
          <w:snapToGrid w:val="0"/>
          <w:sz w:val="30"/>
        </w:rPr>
        <w:t xml:space="preserve"> проводя главным образом мысль о необходимост</w:t>
      </w:r>
      <w:bookmarkStart w:id="671" w:name="OCRUncertain860"/>
      <w:r>
        <w:rPr>
          <w:snapToGrid w:val="0"/>
          <w:sz w:val="30"/>
        </w:rPr>
        <w:t>и</w:t>
      </w:r>
      <w:bookmarkEnd w:id="671"/>
      <w:r>
        <w:rPr>
          <w:snapToGrid w:val="0"/>
          <w:sz w:val="30"/>
        </w:rPr>
        <w:t xml:space="preserve"> сплачиваться </w:t>
      </w:r>
      <w:bookmarkStart w:id="672" w:name="OCRUncertain861"/>
      <w:r>
        <w:rPr>
          <w:snapToGrid w:val="0"/>
          <w:sz w:val="30"/>
        </w:rPr>
        <w:t>п</w:t>
      </w:r>
      <w:bookmarkEnd w:id="672"/>
      <w:r>
        <w:rPr>
          <w:snapToGrid w:val="0"/>
          <w:sz w:val="30"/>
        </w:rPr>
        <w:t>еред лицом экономиче</w:t>
      </w:r>
      <w:r>
        <w:rPr>
          <w:snapToGrid w:val="0"/>
          <w:sz w:val="30"/>
        </w:rPr>
        <w:softHyphen/>
        <w:t xml:space="preserve">ской экспансии развитых государств. На </w:t>
      </w:r>
      <w:bookmarkStart w:id="673" w:name="OCRUncertain862"/>
      <w:r>
        <w:rPr>
          <w:snapToGrid w:val="0"/>
          <w:sz w:val="30"/>
        </w:rPr>
        <w:t>Х</w:t>
      </w:r>
      <w:bookmarkEnd w:id="673"/>
      <w:r>
        <w:rPr>
          <w:snapToGrid w:val="0"/>
          <w:sz w:val="30"/>
        </w:rPr>
        <w:t xml:space="preserve"> региональ</w:t>
      </w:r>
      <w:r>
        <w:rPr>
          <w:snapToGrid w:val="0"/>
          <w:sz w:val="30"/>
        </w:rPr>
        <w:softHyphen/>
        <w:t>ной международной конференции по труду и социаль</w:t>
      </w:r>
      <w:r>
        <w:rPr>
          <w:snapToGrid w:val="0"/>
          <w:sz w:val="30"/>
        </w:rPr>
        <w:softHyphen/>
        <w:t>ным вопросам стран Азии и Океании в</w:t>
      </w:r>
      <w:r>
        <w:rPr>
          <w:noProof/>
          <w:snapToGrid w:val="0"/>
          <w:sz w:val="30"/>
        </w:rPr>
        <w:t xml:space="preserve"> 1985</w:t>
      </w:r>
      <w:r>
        <w:rPr>
          <w:snapToGrid w:val="0"/>
          <w:sz w:val="30"/>
        </w:rPr>
        <w:t xml:space="preserve"> г, Иран предложил организовать азиатский общий рынок для отстаивания общих интересов аз</w:t>
      </w:r>
      <w:bookmarkStart w:id="674" w:name="OCRUncertain863"/>
      <w:r>
        <w:rPr>
          <w:snapToGrid w:val="0"/>
          <w:sz w:val="30"/>
        </w:rPr>
        <w:t>не</w:t>
      </w:r>
      <w:bookmarkEnd w:id="674"/>
      <w:r>
        <w:rPr>
          <w:snapToGrid w:val="0"/>
          <w:sz w:val="30"/>
        </w:rPr>
        <w:t>т</w:t>
      </w:r>
      <w:bookmarkStart w:id="675" w:name="OCRUncertain864"/>
      <w:r>
        <w:rPr>
          <w:snapToGrid w:val="0"/>
          <w:sz w:val="30"/>
        </w:rPr>
        <w:t>ск</w:t>
      </w:r>
      <w:bookmarkEnd w:id="675"/>
      <w:r>
        <w:rPr>
          <w:snapToGrid w:val="0"/>
          <w:sz w:val="30"/>
        </w:rPr>
        <w:t>их стран на меж</w:t>
      </w:r>
      <w:r>
        <w:rPr>
          <w:snapToGrid w:val="0"/>
          <w:sz w:val="30"/>
        </w:rPr>
        <w:softHyphen/>
        <w:t>дународной арене.</w:t>
      </w:r>
    </w:p>
    <w:p w:rsidR="00047098" w:rsidRDefault="00047098">
      <w:pPr>
        <w:ind w:firstLine="851"/>
        <w:jc w:val="both"/>
        <w:rPr>
          <w:snapToGrid w:val="0"/>
          <w:sz w:val="30"/>
        </w:rPr>
      </w:pPr>
      <w:r>
        <w:rPr>
          <w:snapToGrid w:val="0"/>
          <w:sz w:val="30"/>
        </w:rPr>
        <w:t>Особое значение Иран придает сегодня укреплению своих связей с соседними государствами, бывшими союз</w:t>
      </w:r>
      <w:r>
        <w:rPr>
          <w:snapToGrid w:val="0"/>
          <w:sz w:val="30"/>
        </w:rPr>
        <w:softHyphen/>
        <w:t xml:space="preserve">никами шахского режима по блоку </w:t>
      </w:r>
      <w:bookmarkStart w:id="676" w:name="OCRUncertain865"/>
      <w:r>
        <w:rPr>
          <w:snapToGrid w:val="0"/>
          <w:sz w:val="30"/>
        </w:rPr>
        <w:t>СЕНТО</w:t>
      </w:r>
      <w:bookmarkEnd w:id="676"/>
      <w:r>
        <w:rPr>
          <w:noProof/>
          <w:snapToGrid w:val="0"/>
          <w:sz w:val="30"/>
        </w:rPr>
        <w:t xml:space="preserve"> —</w:t>
      </w:r>
      <w:r>
        <w:rPr>
          <w:snapToGrid w:val="0"/>
          <w:sz w:val="30"/>
        </w:rPr>
        <w:t xml:space="preserve"> Пакиста</w:t>
      </w:r>
      <w:r>
        <w:rPr>
          <w:snapToGrid w:val="0"/>
          <w:sz w:val="30"/>
        </w:rPr>
        <w:softHyphen/>
        <w:t xml:space="preserve">ном и Турцией. Он стремится к созданию региональной </w:t>
      </w:r>
      <w:bookmarkStart w:id="677" w:name="OCRUncertain866"/>
      <w:r>
        <w:rPr>
          <w:snapToGrid w:val="0"/>
          <w:sz w:val="30"/>
        </w:rPr>
        <w:t>э</w:t>
      </w:r>
      <w:bookmarkEnd w:id="677"/>
      <w:r>
        <w:rPr>
          <w:snapToGrid w:val="0"/>
          <w:sz w:val="30"/>
        </w:rPr>
        <w:t>кономической и политической организации в составе трех государств и укрепляет двусторонние отношения с ними. Наглядным примером такого сотрудничества яв</w:t>
      </w:r>
      <w:r>
        <w:rPr>
          <w:snapToGrid w:val="0"/>
          <w:sz w:val="30"/>
        </w:rPr>
        <w:softHyphen/>
        <w:t xml:space="preserve">ляется </w:t>
      </w:r>
      <w:bookmarkStart w:id="678" w:name="OCRUncertain867"/>
      <w:r>
        <w:rPr>
          <w:snapToGrid w:val="0"/>
          <w:sz w:val="30"/>
        </w:rPr>
        <w:t>ирано-турецкое</w:t>
      </w:r>
      <w:bookmarkEnd w:id="678"/>
      <w:r>
        <w:rPr>
          <w:snapToGrid w:val="0"/>
          <w:sz w:val="30"/>
        </w:rPr>
        <w:t xml:space="preserve"> соглашение от</w:t>
      </w:r>
      <w:r>
        <w:rPr>
          <w:noProof/>
          <w:snapToGrid w:val="0"/>
          <w:sz w:val="30"/>
        </w:rPr>
        <w:t xml:space="preserve"> 16</w:t>
      </w:r>
      <w:r>
        <w:rPr>
          <w:snapToGrid w:val="0"/>
          <w:sz w:val="30"/>
        </w:rPr>
        <w:t xml:space="preserve"> июля</w:t>
      </w:r>
      <w:r>
        <w:rPr>
          <w:noProof/>
          <w:snapToGrid w:val="0"/>
          <w:sz w:val="30"/>
        </w:rPr>
        <w:t xml:space="preserve"> 1986</w:t>
      </w:r>
      <w:r>
        <w:rPr>
          <w:snapToGrid w:val="0"/>
          <w:sz w:val="30"/>
        </w:rPr>
        <w:t xml:space="preserve"> г, о строительстве нефтепровода из южной иранской про</w:t>
      </w:r>
      <w:bookmarkStart w:id="679" w:name="OCRUncertain868"/>
      <w:r>
        <w:rPr>
          <w:snapToGrid w:val="0"/>
          <w:sz w:val="30"/>
        </w:rPr>
        <w:softHyphen/>
      </w:r>
      <w:bookmarkEnd w:id="679"/>
      <w:r>
        <w:rPr>
          <w:snapToGrid w:val="0"/>
          <w:sz w:val="30"/>
        </w:rPr>
        <w:t xml:space="preserve">винции </w:t>
      </w:r>
      <w:bookmarkStart w:id="680" w:name="OCRUncertain869"/>
      <w:r>
        <w:rPr>
          <w:snapToGrid w:val="0"/>
          <w:sz w:val="30"/>
        </w:rPr>
        <w:t>Хузестан</w:t>
      </w:r>
      <w:bookmarkEnd w:id="680"/>
      <w:r>
        <w:rPr>
          <w:snapToGrid w:val="0"/>
          <w:sz w:val="30"/>
        </w:rPr>
        <w:t xml:space="preserve"> до турецкого порта </w:t>
      </w:r>
      <w:bookmarkStart w:id="681" w:name="OCRUncertain870"/>
      <w:r>
        <w:rPr>
          <w:snapToGrid w:val="0"/>
          <w:sz w:val="30"/>
        </w:rPr>
        <w:t>Александрия</w:t>
      </w:r>
      <w:bookmarkEnd w:id="681"/>
      <w:r>
        <w:rPr>
          <w:snapToGrid w:val="0"/>
          <w:sz w:val="30"/>
        </w:rPr>
        <w:t xml:space="preserve"> на берегу Средиземного моря (длина этого нефтепровода </w:t>
      </w:r>
      <w:r>
        <w:rPr>
          <w:noProof/>
          <w:snapToGrid w:val="0"/>
          <w:sz w:val="30"/>
        </w:rPr>
        <w:t>1900</w:t>
      </w:r>
      <w:r>
        <w:rPr>
          <w:snapToGrid w:val="0"/>
          <w:sz w:val="30"/>
        </w:rPr>
        <w:t xml:space="preserve"> км, мощность</w:t>
      </w:r>
      <w:r>
        <w:rPr>
          <w:noProof/>
          <w:snapToGrid w:val="0"/>
          <w:sz w:val="30"/>
        </w:rPr>
        <w:t xml:space="preserve"> 1</w:t>
      </w:r>
      <w:r>
        <w:rPr>
          <w:snapToGrid w:val="0"/>
          <w:sz w:val="30"/>
        </w:rPr>
        <w:t xml:space="preserve"> млн. баррелей нефти в сутки, стои</w:t>
      </w:r>
      <w:r>
        <w:rPr>
          <w:snapToGrid w:val="0"/>
          <w:sz w:val="30"/>
        </w:rPr>
        <w:softHyphen/>
        <w:t>мость</w:t>
      </w:r>
      <w:r>
        <w:rPr>
          <w:noProof/>
          <w:snapToGrid w:val="0"/>
          <w:sz w:val="30"/>
        </w:rPr>
        <w:t xml:space="preserve"> 4,3</w:t>
      </w:r>
      <w:r>
        <w:rPr>
          <w:snapToGrid w:val="0"/>
          <w:sz w:val="30"/>
        </w:rPr>
        <w:t xml:space="preserve"> млрд. долл.). Проект должен быть заверше</w:t>
      </w:r>
      <w:bookmarkStart w:id="682" w:name="OCRUncertain871"/>
      <w:r>
        <w:rPr>
          <w:snapToGrid w:val="0"/>
          <w:sz w:val="30"/>
        </w:rPr>
        <w:t xml:space="preserve">н </w:t>
      </w:r>
      <w:bookmarkEnd w:id="682"/>
      <w:r>
        <w:rPr>
          <w:snapToGrid w:val="0"/>
          <w:sz w:val="30"/>
        </w:rPr>
        <w:t>за</w:t>
      </w:r>
      <w:r>
        <w:rPr>
          <w:noProof/>
          <w:snapToGrid w:val="0"/>
          <w:sz w:val="30"/>
        </w:rPr>
        <w:t xml:space="preserve"> 4</w:t>
      </w:r>
      <w:r>
        <w:rPr>
          <w:snapToGrid w:val="0"/>
          <w:sz w:val="30"/>
        </w:rPr>
        <w:t xml:space="preserve"> года. Затраты Ирана и Турции соответственно</w:t>
      </w:r>
      <w:r>
        <w:rPr>
          <w:noProof/>
          <w:snapToGrid w:val="0"/>
          <w:sz w:val="30"/>
        </w:rPr>
        <w:t xml:space="preserve"> 2,5 </w:t>
      </w:r>
      <w:r>
        <w:rPr>
          <w:snapToGrid w:val="0"/>
          <w:sz w:val="30"/>
        </w:rPr>
        <w:t>и</w:t>
      </w:r>
      <w:r>
        <w:rPr>
          <w:noProof/>
          <w:snapToGrid w:val="0"/>
          <w:sz w:val="30"/>
        </w:rPr>
        <w:t xml:space="preserve"> 1,8</w:t>
      </w:r>
      <w:r>
        <w:rPr>
          <w:snapToGrid w:val="0"/>
          <w:sz w:val="30"/>
        </w:rPr>
        <w:t xml:space="preserve"> млрд. долл.</w:t>
      </w:r>
    </w:p>
    <w:p w:rsidR="00047098" w:rsidRDefault="00047098">
      <w:pPr>
        <w:ind w:firstLine="851"/>
        <w:jc w:val="both"/>
        <w:rPr>
          <w:snapToGrid w:val="0"/>
          <w:sz w:val="30"/>
        </w:rPr>
      </w:pPr>
      <w:r>
        <w:rPr>
          <w:snapToGrid w:val="0"/>
          <w:sz w:val="30"/>
        </w:rPr>
        <w:t>С 1997 г.отмечается активизация деятельности российских компаний па энергетическом рынке Ирана. Есть компании, традиционно работающие в Иране, например ГПВО «Технопромэкспорт», который поставляет энергетическое оборудование и занимается строительством электростанций. Качественное улучшение в этой сфере деятельности произошло в связи с приходом на иранский рынок компании РАО «Газпром». Совместно с компанией «Тоталь» оно участвует в освоении 2-й и 3-й фазы месторождения «Южный Парс». Но деятельность РАО «Газпром» этим не ограничивается. У него подписано более 20 соглашений с Министерством нефти Ирана по различным направлениям сотрудничества (проекты подземных газохранилищ, экспорта иранского газа, поставки российского и иного оборудования, предоставление услуг в области нефти и газа, научно-техническое сотрудничество и др.)</w:t>
      </w:r>
    </w:p>
    <w:p w:rsidR="00047098" w:rsidRDefault="00047098">
      <w:pPr>
        <w:ind w:firstLine="851"/>
        <w:jc w:val="both"/>
        <w:rPr>
          <w:snapToGrid w:val="0"/>
          <w:sz w:val="30"/>
        </w:rPr>
      </w:pPr>
      <w:r>
        <w:rPr>
          <w:snapToGrid w:val="0"/>
          <w:sz w:val="30"/>
        </w:rPr>
        <w:t>О расширении деятельности РАО «Газпром» в Иране свидетельствуют его договоренности относительно месторождений «Сальман», «Хорсан». Планируется участие в 4-ой и 5-ой очереди месторождения «Южный Парс».</w:t>
      </w:r>
    </w:p>
    <w:p w:rsidR="00047098" w:rsidRDefault="00047098">
      <w:pPr>
        <w:ind w:firstLine="851"/>
        <w:jc w:val="both"/>
        <w:rPr>
          <w:snapToGrid w:val="0"/>
          <w:sz w:val="30"/>
        </w:rPr>
      </w:pPr>
      <w:r>
        <w:rPr>
          <w:snapToGrid w:val="0"/>
          <w:sz w:val="30"/>
        </w:rPr>
        <w:t>В последнее время интерес к иранскому рынку проявили следующие российские компании: в области нефти – «Юкос»; в области электроэнергетики – АО «Энергомашэкспорт», «Энергомашиностроительная корпорация», выступающие совместно на внешних рынках.</w:t>
      </w:r>
    </w:p>
    <w:p w:rsidR="00047098" w:rsidRDefault="00047098">
      <w:pPr>
        <w:ind w:firstLine="851"/>
        <w:jc w:val="both"/>
        <w:rPr>
          <w:snapToGrid w:val="0"/>
          <w:sz w:val="30"/>
        </w:rPr>
      </w:pPr>
    </w:p>
    <w:p w:rsidR="00047098" w:rsidRDefault="00047098">
      <w:pPr>
        <w:ind w:firstLine="851"/>
        <w:jc w:val="center"/>
        <w:rPr>
          <w:b/>
          <w:snapToGrid w:val="0"/>
          <w:sz w:val="30"/>
        </w:rPr>
      </w:pPr>
      <w:r>
        <w:rPr>
          <w:b/>
          <w:snapToGrid w:val="0"/>
          <w:sz w:val="30"/>
        </w:rPr>
        <w:t>Заключение.</w:t>
      </w:r>
    </w:p>
    <w:p w:rsidR="00047098" w:rsidRDefault="00047098">
      <w:pPr>
        <w:ind w:firstLine="851"/>
        <w:jc w:val="center"/>
        <w:rPr>
          <w:b/>
          <w:snapToGrid w:val="0"/>
          <w:sz w:val="30"/>
        </w:rPr>
      </w:pPr>
    </w:p>
    <w:p w:rsidR="00047098" w:rsidRDefault="00047098">
      <w:pPr>
        <w:ind w:firstLine="851"/>
        <w:jc w:val="both"/>
        <w:rPr>
          <w:snapToGrid w:val="0"/>
          <w:sz w:val="30"/>
        </w:rPr>
      </w:pPr>
      <w:r>
        <w:rPr>
          <w:snapToGrid w:val="0"/>
          <w:sz w:val="30"/>
        </w:rPr>
        <w:t>Все страны ОПЕК находятся в глубокой зависимости от доходов своей нефтяной промышленности. Пожалуй, единствен</w:t>
      </w:r>
      <w:r>
        <w:rPr>
          <w:snapToGrid w:val="0"/>
          <w:sz w:val="30"/>
        </w:rPr>
        <w:softHyphen/>
        <w:t>ная из стран, представляющая исключение, это Индонезия, кото</w:t>
      </w:r>
      <w:r>
        <w:rPr>
          <w:snapToGrid w:val="0"/>
          <w:sz w:val="30"/>
        </w:rPr>
        <w:softHyphen/>
        <w:t>рая получает существенные доходы от туризма, леса, продажи газа и других сырьевых материалов. Для остальных стран ОПЕК уровень зависимости от экспорта нефти варьируется от самого низкого</w:t>
      </w:r>
      <w:r>
        <w:rPr>
          <w:noProof/>
          <w:snapToGrid w:val="0"/>
          <w:sz w:val="30"/>
        </w:rPr>
        <w:t xml:space="preserve"> — 48</w:t>
      </w:r>
      <w:r>
        <w:rPr>
          <w:snapToGrid w:val="0"/>
          <w:sz w:val="30"/>
        </w:rPr>
        <w:t xml:space="preserve"> процентов в случае с Объединенными Арабскими Эмиратами до</w:t>
      </w:r>
      <w:r>
        <w:rPr>
          <w:noProof/>
          <w:snapToGrid w:val="0"/>
          <w:sz w:val="30"/>
        </w:rPr>
        <w:t xml:space="preserve"> 97</w:t>
      </w:r>
      <w:r>
        <w:rPr>
          <w:snapToGrid w:val="0"/>
          <w:sz w:val="30"/>
        </w:rPr>
        <w:t xml:space="preserve"> процентов в Нигерии.</w:t>
      </w:r>
    </w:p>
    <w:p w:rsidR="00047098" w:rsidRDefault="00047098">
      <w:pPr>
        <w:ind w:firstLine="851"/>
        <w:jc w:val="both"/>
        <w:rPr>
          <w:snapToGrid w:val="0"/>
          <w:sz w:val="30"/>
        </w:rPr>
      </w:pPr>
      <w:r>
        <w:rPr>
          <w:snapToGrid w:val="0"/>
          <w:sz w:val="30"/>
        </w:rPr>
        <w:t>Из этого следует, что без внешнего рынка говорить о рарвитии стран ОПЕК нет смысла. Экспорт сырья, являясь основным источником дохода стран,  «вытягивает» за собой и внутреннюю экономику. Однако, как ни были бы велики доходы от продажи нефти, непереработанное сырьё всегда дешевле самого продукта. Исходя из понимания этого факта часть стран ОПЕК стала активней развивать обрабатывающую промышленность.</w:t>
      </w:r>
    </w:p>
    <w:p w:rsidR="00047098" w:rsidRDefault="00047098">
      <w:pPr>
        <w:pStyle w:val="30"/>
      </w:pPr>
      <w:r>
        <w:t>На сегодняшний день треть экспорта Ирана составляет продукция обрабатывающей промышленности. В этой группе товаров наиболее перспективными экспортными товарами являются продукты газо- и нефтехимии, которые стали поставлять на рынок вступающие в строй нефтехимические комбинаты. Недавно на Тебризском нефтехимкомбинате пущена линия по производству пластика нового поколения – различные модификации полиэстирина. На экспорт поставляются различные лаки, краски, технические масла, продукция металлургических комбинатов (например, пущенный в Йезде комбинат выпускает 16 сортов стали), бумажной промышленности, цветной металлургии, которая содержит практичеки веть спектр цветных металлов.</w:t>
      </w:r>
    </w:p>
    <w:p w:rsidR="00047098" w:rsidRDefault="00047098">
      <w:pPr>
        <w:jc w:val="center"/>
        <w:rPr>
          <w:b/>
          <w:sz w:val="32"/>
        </w:rPr>
      </w:pPr>
      <w:r>
        <w:br w:type="page"/>
      </w:r>
      <w:r>
        <w:rPr>
          <w:b/>
          <w:sz w:val="32"/>
        </w:rPr>
        <w:t>Литература.</w:t>
      </w:r>
    </w:p>
    <w:p w:rsidR="00047098" w:rsidRDefault="00047098">
      <w:pPr>
        <w:jc w:val="center"/>
        <w:rPr>
          <w:b/>
          <w:sz w:val="32"/>
        </w:rPr>
      </w:pPr>
    </w:p>
    <w:p w:rsidR="00047098" w:rsidRDefault="00047098">
      <w:pPr>
        <w:numPr>
          <w:ilvl w:val="0"/>
          <w:numId w:val="3"/>
        </w:numPr>
        <w:jc w:val="both"/>
        <w:rPr>
          <w:snapToGrid w:val="0"/>
          <w:sz w:val="32"/>
        </w:rPr>
      </w:pPr>
      <w:r>
        <w:rPr>
          <w:snapToGrid w:val="0"/>
          <w:sz w:val="32"/>
        </w:rPr>
        <w:t>Яковенко.А. Опек – символ больших денег \\ Международная жизнь, 1999, №6, с 85-72.</w:t>
      </w:r>
    </w:p>
    <w:p w:rsidR="00047098" w:rsidRDefault="00047098">
      <w:pPr>
        <w:jc w:val="both"/>
        <w:rPr>
          <w:i/>
          <w:snapToGrid w:val="0"/>
          <w:sz w:val="24"/>
        </w:rPr>
      </w:pPr>
    </w:p>
    <w:p w:rsidR="00047098" w:rsidRDefault="00047098">
      <w:pPr>
        <w:numPr>
          <w:ilvl w:val="0"/>
          <w:numId w:val="3"/>
        </w:numPr>
        <w:jc w:val="both"/>
        <w:rPr>
          <w:sz w:val="32"/>
        </w:rPr>
      </w:pPr>
      <w:r>
        <w:rPr>
          <w:sz w:val="32"/>
        </w:rPr>
        <w:t>Князев А.Г. Персидский залив: истоки напряженности, М.: «Знание», 1988, 64 с.</w:t>
      </w:r>
    </w:p>
    <w:p w:rsidR="00047098" w:rsidRDefault="00047098">
      <w:pPr>
        <w:jc w:val="both"/>
        <w:rPr>
          <w:sz w:val="32"/>
        </w:rPr>
      </w:pPr>
    </w:p>
    <w:p w:rsidR="00047098" w:rsidRDefault="00047098">
      <w:pPr>
        <w:numPr>
          <w:ilvl w:val="0"/>
          <w:numId w:val="3"/>
        </w:numPr>
        <w:jc w:val="both"/>
        <w:rPr>
          <w:sz w:val="32"/>
        </w:rPr>
      </w:pPr>
      <w:r>
        <w:rPr>
          <w:sz w:val="32"/>
        </w:rPr>
        <w:t>Дмитриев С.Б. Иран: современный этап развития, М.: «Знание», 1987, с 24-64 с.</w:t>
      </w:r>
    </w:p>
    <w:p w:rsidR="00047098" w:rsidRDefault="00047098">
      <w:pPr>
        <w:pStyle w:val="30"/>
      </w:pPr>
      <w:bookmarkStart w:id="683" w:name="_GoBack"/>
      <w:bookmarkEnd w:id="683"/>
    </w:p>
    <w:sectPr w:rsidR="00047098">
      <w:footerReference w:type="even" r:id="rId7"/>
      <w:footerReference w:type="default" r:id="rId8"/>
      <w:pgSz w:w="11900" w:h="16820"/>
      <w:pgMar w:top="1440" w:right="1127" w:bottom="720" w:left="1720" w:header="720" w:footer="720" w:gutter="0"/>
      <w:pgBorders w:display="firstPage"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98" w:rsidRDefault="00047098">
      <w:r>
        <w:separator/>
      </w:r>
    </w:p>
  </w:endnote>
  <w:endnote w:type="continuationSeparator" w:id="0">
    <w:p w:rsidR="00047098" w:rsidRDefault="0004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98" w:rsidRDefault="00047098">
    <w:pPr>
      <w:pStyle w:val="aa"/>
      <w:framePr w:wrap="around" w:vAnchor="text" w:hAnchor="margin" w:xAlign="right" w:y="1"/>
      <w:rPr>
        <w:rStyle w:val="ab"/>
      </w:rPr>
    </w:pPr>
    <w:r>
      <w:rPr>
        <w:rStyle w:val="ab"/>
        <w:noProof/>
      </w:rPr>
      <w:t>1</w:t>
    </w:r>
  </w:p>
  <w:p w:rsidR="00047098" w:rsidRDefault="000470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98" w:rsidRDefault="00DA5E61">
    <w:pPr>
      <w:pStyle w:val="aa"/>
      <w:framePr w:wrap="around" w:vAnchor="text" w:hAnchor="margin" w:xAlign="right" w:y="1"/>
      <w:rPr>
        <w:rStyle w:val="ab"/>
      </w:rPr>
    </w:pPr>
    <w:r>
      <w:rPr>
        <w:rStyle w:val="ab"/>
        <w:noProof/>
      </w:rPr>
      <w:t>3</w:t>
    </w:r>
  </w:p>
  <w:p w:rsidR="00047098" w:rsidRDefault="000470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98" w:rsidRDefault="00047098">
      <w:r>
        <w:separator/>
      </w:r>
    </w:p>
  </w:footnote>
  <w:footnote w:type="continuationSeparator" w:id="0">
    <w:p w:rsidR="00047098" w:rsidRDefault="00047098">
      <w:r>
        <w:continuationSeparator/>
      </w:r>
    </w:p>
  </w:footnote>
  <w:footnote w:id="1">
    <w:p w:rsidR="00047098" w:rsidRDefault="00047098">
      <w:pPr>
        <w:pStyle w:val="a3"/>
      </w:pPr>
      <w:r>
        <w:rPr>
          <w:rStyle w:val="a4"/>
        </w:rPr>
        <w:footnoteRef/>
      </w:r>
      <w:r>
        <w:t xml:space="preserve"> Баррель равен 159 литров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C0297"/>
    <w:multiLevelType w:val="singleLevel"/>
    <w:tmpl w:val="0419000F"/>
    <w:lvl w:ilvl="0">
      <w:start w:val="1"/>
      <w:numFmt w:val="decimal"/>
      <w:lvlText w:val="%1."/>
      <w:lvlJc w:val="left"/>
      <w:pPr>
        <w:tabs>
          <w:tab w:val="num" w:pos="360"/>
        </w:tabs>
        <w:ind w:left="360" w:hanging="360"/>
      </w:pPr>
    </w:lvl>
  </w:abstractNum>
  <w:abstractNum w:abstractNumId="1">
    <w:nsid w:val="5FFF74BE"/>
    <w:multiLevelType w:val="singleLevel"/>
    <w:tmpl w:val="0419000F"/>
    <w:lvl w:ilvl="0">
      <w:start w:val="1"/>
      <w:numFmt w:val="decimal"/>
      <w:lvlText w:val="%1."/>
      <w:lvlJc w:val="left"/>
      <w:pPr>
        <w:tabs>
          <w:tab w:val="num" w:pos="360"/>
        </w:tabs>
        <w:ind w:left="360" w:hanging="360"/>
      </w:pPr>
    </w:lvl>
  </w:abstractNum>
  <w:abstractNum w:abstractNumId="2">
    <w:nsid w:val="6E7E31D1"/>
    <w:multiLevelType w:val="singleLevel"/>
    <w:tmpl w:val="0419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E61"/>
    <w:rsid w:val="00047098"/>
    <w:rsid w:val="008E6E93"/>
    <w:rsid w:val="0097394A"/>
    <w:rsid w:val="00DA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D7D3DF-C148-4024-8935-FC63652F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Body Text Indent"/>
    <w:basedOn w:val="a"/>
    <w:semiHidden/>
    <w:pPr>
      <w:ind w:firstLine="851"/>
      <w:jc w:val="center"/>
    </w:pPr>
    <w:rPr>
      <w:b/>
      <w:snapToGrid w:val="0"/>
      <w:spacing w:val="20"/>
      <w:sz w:val="32"/>
    </w:rPr>
  </w:style>
  <w:style w:type="paragraph" w:styleId="a6">
    <w:name w:val="Body Text"/>
    <w:basedOn w:val="a"/>
    <w:semiHidden/>
    <w:pPr>
      <w:jc w:val="both"/>
    </w:pPr>
    <w:rPr>
      <w:sz w:val="24"/>
    </w:rPr>
  </w:style>
  <w:style w:type="paragraph" w:styleId="20">
    <w:name w:val="Body Text Indent 2"/>
    <w:basedOn w:val="a"/>
    <w:semiHidden/>
    <w:pPr>
      <w:ind w:firstLine="851"/>
      <w:jc w:val="both"/>
    </w:pPr>
    <w:rPr>
      <w:sz w:val="26"/>
    </w:rPr>
  </w:style>
  <w:style w:type="paragraph" w:styleId="21">
    <w:name w:val="Body Text 2"/>
    <w:basedOn w:val="a"/>
    <w:semiHidden/>
    <w:pPr>
      <w:jc w:val="both"/>
    </w:pPr>
    <w:rPr>
      <w:snapToGrid w:val="0"/>
      <w:sz w:val="30"/>
    </w:rPr>
  </w:style>
  <w:style w:type="paragraph" w:styleId="a7">
    <w:name w:val="Document Map"/>
    <w:basedOn w:val="a"/>
    <w:semiHidden/>
    <w:pPr>
      <w:shd w:val="clear" w:color="auto" w:fill="000080"/>
    </w:pPr>
    <w:rPr>
      <w:rFonts w:ascii="Tahoma" w:hAnsi="Tahoma"/>
    </w:rPr>
  </w:style>
  <w:style w:type="paragraph" w:styleId="30">
    <w:name w:val="Body Text Indent 3"/>
    <w:basedOn w:val="a"/>
    <w:semiHidden/>
    <w:pPr>
      <w:ind w:firstLine="851"/>
      <w:jc w:val="both"/>
    </w:pPr>
    <w:rPr>
      <w:snapToGrid w:val="0"/>
      <w:sz w:val="30"/>
    </w:rPr>
  </w:style>
  <w:style w:type="paragraph" w:styleId="a8">
    <w:name w:val="Title"/>
    <w:basedOn w:val="a"/>
    <w:qFormat/>
    <w:pPr>
      <w:jc w:val="center"/>
    </w:pPr>
    <w:rPr>
      <w:sz w:val="28"/>
    </w:rPr>
  </w:style>
  <w:style w:type="paragraph" w:styleId="a9">
    <w:name w:val="Subtitle"/>
    <w:basedOn w:val="a"/>
    <w:qFormat/>
    <w:pPr>
      <w:jc w:val="center"/>
    </w:pPr>
    <w:rPr>
      <w:sz w:val="32"/>
    </w:rPr>
  </w:style>
  <w:style w:type="paragraph" w:styleId="aa">
    <w:name w:val="footer"/>
    <w:basedOn w:val="a"/>
    <w:semiHidden/>
    <w:pPr>
      <w:tabs>
        <w:tab w:val="center" w:pos="4153"/>
        <w:tab w:val="right" w:pos="8306"/>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8335</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55740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БОРИСОВ</dc:creator>
  <cp:keywords/>
  <cp:lastModifiedBy>Irina</cp:lastModifiedBy>
  <cp:revision>2</cp:revision>
  <dcterms:created xsi:type="dcterms:W3CDTF">2014-08-06T18:57:00Z</dcterms:created>
  <dcterms:modified xsi:type="dcterms:W3CDTF">2014-08-06T18:57:00Z</dcterms:modified>
</cp:coreProperties>
</file>