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22D3" w:rsidRDefault="002322D3" w:rsidP="00505512">
      <w:bookmarkStart w:id="0" w:name="_Toc417630688"/>
      <w:bookmarkStart w:id="1" w:name="_Toc417699420"/>
      <w:bookmarkStart w:id="2" w:name="_Toc417702493"/>
      <w:bookmarkStart w:id="3" w:name="_Toc417703804"/>
      <w:bookmarkStart w:id="4" w:name="_Toc417703895"/>
    </w:p>
    <w:p w:rsidR="00505512" w:rsidRDefault="00505512" w:rsidP="00505512"/>
    <w:p w:rsidR="00505512" w:rsidRDefault="00505512" w:rsidP="00505512">
      <w:pPr>
        <w:rPr>
          <w:b/>
          <w:sz w:val="56"/>
          <w:szCs w:val="56"/>
        </w:rPr>
      </w:pPr>
      <w:r w:rsidRPr="00505512">
        <w:rPr>
          <w:b/>
          <w:sz w:val="56"/>
          <w:szCs w:val="56"/>
        </w:rPr>
        <w:t>Содержание :</w:t>
      </w:r>
    </w:p>
    <w:p w:rsidR="00505512" w:rsidRPr="00505512" w:rsidRDefault="00505512" w:rsidP="00505512">
      <w:pPr>
        <w:rPr>
          <w:b/>
          <w:sz w:val="56"/>
          <w:szCs w:val="56"/>
        </w:rPr>
      </w:pPr>
    </w:p>
    <w:p w:rsidR="00505512" w:rsidRPr="00505512" w:rsidRDefault="00505512" w:rsidP="00505512">
      <w:pPr>
        <w:numPr>
          <w:ilvl w:val="0"/>
          <w:numId w:val="34"/>
        </w:numPr>
        <w:rPr>
          <w:sz w:val="32"/>
          <w:szCs w:val="32"/>
        </w:rPr>
      </w:pPr>
      <w:r w:rsidRPr="00505512">
        <w:rPr>
          <w:sz w:val="32"/>
          <w:szCs w:val="32"/>
        </w:rPr>
        <w:t xml:space="preserve">Понятие маркетинга </w:t>
      </w:r>
    </w:p>
    <w:p w:rsidR="00505512" w:rsidRPr="00505512" w:rsidRDefault="00505512" w:rsidP="00505512">
      <w:pPr>
        <w:numPr>
          <w:ilvl w:val="0"/>
          <w:numId w:val="34"/>
        </w:numPr>
        <w:rPr>
          <w:sz w:val="32"/>
          <w:szCs w:val="32"/>
        </w:rPr>
      </w:pPr>
      <w:r w:rsidRPr="00505512">
        <w:rPr>
          <w:sz w:val="32"/>
          <w:szCs w:val="32"/>
        </w:rPr>
        <w:t>Функции маркетинга</w:t>
      </w:r>
    </w:p>
    <w:p w:rsidR="00505512" w:rsidRPr="00505512" w:rsidRDefault="00505512" w:rsidP="00505512">
      <w:pPr>
        <w:numPr>
          <w:ilvl w:val="0"/>
          <w:numId w:val="34"/>
        </w:numPr>
        <w:rPr>
          <w:sz w:val="32"/>
          <w:szCs w:val="32"/>
        </w:rPr>
      </w:pPr>
      <w:r w:rsidRPr="00505512">
        <w:rPr>
          <w:sz w:val="32"/>
          <w:szCs w:val="32"/>
        </w:rPr>
        <w:t>Стратегический и операционный маркетинг</w:t>
      </w:r>
    </w:p>
    <w:p w:rsidR="00505512" w:rsidRPr="00505512" w:rsidRDefault="00505512" w:rsidP="00505512">
      <w:pPr>
        <w:numPr>
          <w:ilvl w:val="0"/>
          <w:numId w:val="34"/>
        </w:numPr>
        <w:rPr>
          <w:sz w:val="32"/>
          <w:szCs w:val="32"/>
        </w:rPr>
      </w:pPr>
      <w:r w:rsidRPr="00505512">
        <w:rPr>
          <w:sz w:val="32"/>
          <w:szCs w:val="32"/>
        </w:rPr>
        <w:t>Стратегический маркетинг</w:t>
      </w:r>
    </w:p>
    <w:p w:rsidR="00505512" w:rsidRPr="00505512" w:rsidRDefault="00505512" w:rsidP="00505512">
      <w:pPr>
        <w:numPr>
          <w:ilvl w:val="0"/>
          <w:numId w:val="34"/>
        </w:numPr>
        <w:rPr>
          <w:sz w:val="32"/>
          <w:szCs w:val="32"/>
        </w:rPr>
      </w:pPr>
      <w:r w:rsidRPr="00505512">
        <w:rPr>
          <w:sz w:val="32"/>
          <w:szCs w:val="32"/>
        </w:rPr>
        <w:t>Выбор стратегии маркетинга</w:t>
      </w:r>
    </w:p>
    <w:p w:rsidR="00505512" w:rsidRPr="00505512" w:rsidRDefault="00505512" w:rsidP="00505512">
      <w:pPr>
        <w:numPr>
          <w:ilvl w:val="0"/>
          <w:numId w:val="34"/>
        </w:numPr>
        <w:rPr>
          <w:sz w:val="32"/>
          <w:szCs w:val="32"/>
        </w:rPr>
      </w:pPr>
      <w:r w:rsidRPr="00505512">
        <w:rPr>
          <w:sz w:val="32"/>
          <w:szCs w:val="32"/>
        </w:rPr>
        <w:t>Список литературы</w:t>
      </w:r>
    </w:p>
    <w:p w:rsidR="00505512" w:rsidRDefault="00505512" w:rsidP="00505512">
      <w:pPr>
        <w:ind w:left="720"/>
      </w:pPr>
    </w:p>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A95989" w:rsidP="00505512">
      <w:r>
        <w:lastRenderedPageBreak/>
        <w:t>2</w:t>
      </w:r>
    </w:p>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Pr="00505512" w:rsidRDefault="00505512" w:rsidP="00505512"/>
    <w:p w:rsidR="00F87C85" w:rsidRDefault="00505512" w:rsidP="00505512">
      <w:pPr>
        <w:pStyle w:val="1"/>
        <w:spacing w:before="0" w:after="0"/>
        <w:ind w:right="170"/>
        <w:jc w:val="center"/>
      </w:pPr>
      <w:r>
        <w:t>1.</w:t>
      </w:r>
      <w:r w:rsidR="00F87C85">
        <w:t xml:space="preserve"> Маркетинг </w:t>
      </w:r>
      <w:bookmarkEnd w:id="0"/>
      <w:bookmarkEnd w:id="1"/>
      <w:bookmarkEnd w:id="2"/>
      <w:bookmarkEnd w:id="3"/>
      <w:bookmarkEnd w:id="4"/>
    </w:p>
    <w:p w:rsidR="00F87C85" w:rsidRPr="00CB4DDD" w:rsidRDefault="00F87C85">
      <w:pPr>
        <w:pStyle w:val="20"/>
        <w:jc w:val="center"/>
        <w:rPr>
          <w:b w:val="0"/>
          <w:sz w:val="28"/>
        </w:rPr>
      </w:pPr>
      <w:bookmarkStart w:id="5" w:name="_Toc417699421"/>
      <w:bookmarkStart w:id="6" w:name="_Toc417702494"/>
      <w:bookmarkStart w:id="7" w:name="_Toc417703805"/>
      <w:bookmarkStart w:id="8" w:name="_Toc417703896"/>
      <w:r w:rsidRPr="00CB4DDD">
        <w:rPr>
          <w:b w:val="0"/>
          <w:sz w:val="28"/>
        </w:rPr>
        <w:t>Понятие маркетинга</w:t>
      </w:r>
      <w:bookmarkEnd w:id="5"/>
      <w:bookmarkEnd w:id="6"/>
      <w:bookmarkEnd w:id="7"/>
      <w:bookmarkEnd w:id="8"/>
    </w:p>
    <w:p w:rsidR="00F87C85" w:rsidRDefault="00F87C85">
      <w:pPr>
        <w:pStyle w:val="a5"/>
        <w:spacing w:line="360" w:lineRule="auto"/>
        <w:ind w:firstLine="851"/>
        <w:rPr>
          <w:sz w:val="22"/>
        </w:rPr>
      </w:pPr>
      <w:r>
        <w:rPr>
          <w:sz w:val="22"/>
        </w:rPr>
        <w:t>Маркетинг - это специальный процесс, направленный на удовлетворение потребностей и желаний людей и предприятий путем обеспечения свободного конкурентного обмена товарами и услугами, представляющими ценность для покупателя.</w:t>
      </w:r>
    </w:p>
    <w:p w:rsidR="00F87C85" w:rsidRDefault="00F87C85">
      <w:pPr>
        <w:pStyle w:val="a5"/>
        <w:spacing w:line="360" w:lineRule="auto"/>
        <w:rPr>
          <w:sz w:val="22"/>
        </w:rPr>
      </w:pPr>
      <w:r>
        <w:rPr>
          <w:sz w:val="22"/>
        </w:rPr>
        <w:t xml:space="preserve">Маркетинг осуществляется в трех глобальных направлениях: </w:t>
      </w:r>
    </w:p>
    <w:p w:rsidR="00F87C85" w:rsidRDefault="00F87C85">
      <w:pPr>
        <w:pStyle w:val="a"/>
        <w:spacing w:line="360" w:lineRule="auto"/>
        <w:rPr>
          <w:sz w:val="22"/>
        </w:rPr>
      </w:pPr>
      <w:r>
        <w:rPr>
          <w:sz w:val="22"/>
        </w:rPr>
        <w:t xml:space="preserve">выход на рынок; </w:t>
      </w:r>
    </w:p>
    <w:p w:rsidR="00F87C85" w:rsidRDefault="00F87C85">
      <w:pPr>
        <w:pStyle w:val="a"/>
        <w:spacing w:line="360" w:lineRule="auto"/>
        <w:rPr>
          <w:sz w:val="22"/>
        </w:rPr>
      </w:pPr>
      <w:r>
        <w:rPr>
          <w:sz w:val="22"/>
        </w:rPr>
        <w:t xml:space="preserve">расширение рынка; </w:t>
      </w:r>
    </w:p>
    <w:p w:rsidR="00F87C85" w:rsidRDefault="00F87C85">
      <w:pPr>
        <w:pStyle w:val="a"/>
        <w:spacing w:line="360" w:lineRule="auto"/>
        <w:rPr>
          <w:sz w:val="22"/>
        </w:rPr>
      </w:pPr>
      <w:r>
        <w:rPr>
          <w:sz w:val="22"/>
        </w:rPr>
        <w:t xml:space="preserve">обеспечение безопасности рынка; </w:t>
      </w:r>
    </w:p>
    <w:p w:rsidR="00F87C85" w:rsidRDefault="00F87C85">
      <w:pPr>
        <w:spacing w:line="360" w:lineRule="auto"/>
        <w:ind w:right="170"/>
        <w:rPr>
          <w:sz w:val="22"/>
        </w:rPr>
      </w:pPr>
      <w:r>
        <w:rPr>
          <w:sz w:val="22"/>
        </w:rPr>
        <w:t xml:space="preserve"> </w:t>
      </w:r>
    </w:p>
    <w:p w:rsidR="00F87C85" w:rsidRDefault="00F87C85">
      <w:pPr>
        <w:pStyle w:val="a5"/>
        <w:spacing w:line="360" w:lineRule="auto"/>
        <w:rPr>
          <w:sz w:val="22"/>
        </w:rPr>
      </w:pPr>
      <w:r>
        <w:rPr>
          <w:sz w:val="22"/>
        </w:rPr>
        <w:t xml:space="preserve">Наибольшее значение для маркетинга имеют четыре группы вопросов: </w:t>
      </w:r>
    </w:p>
    <w:p w:rsidR="00F87C85" w:rsidRDefault="00F87C85">
      <w:pPr>
        <w:pStyle w:val="21"/>
        <w:spacing w:line="360" w:lineRule="auto"/>
        <w:ind w:left="0" w:right="170"/>
        <w:rPr>
          <w:sz w:val="22"/>
        </w:rPr>
      </w:pPr>
      <w:r>
        <w:rPr>
          <w:sz w:val="22"/>
        </w:rPr>
        <w:t xml:space="preserve">1. Информация. </w:t>
      </w:r>
    </w:p>
    <w:p w:rsidR="00F87C85" w:rsidRDefault="00F87C85">
      <w:pPr>
        <w:pStyle w:val="21"/>
        <w:spacing w:line="360" w:lineRule="auto"/>
        <w:ind w:left="0" w:right="170"/>
        <w:rPr>
          <w:sz w:val="22"/>
        </w:rPr>
      </w:pPr>
      <w:r>
        <w:rPr>
          <w:sz w:val="22"/>
        </w:rPr>
        <w:t xml:space="preserve">2. Использование инструментов маркетинга. </w:t>
      </w:r>
    </w:p>
    <w:p w:rsidR="00F87C85" w:rsidRDefault="00F87C85">
      <w:pPr>
        <w:pStyle w:val="21"/>
        <w:spacing w:line="360" w:lineRule="auto"/>
        <w:ind w:left="0" w:right="170"/>
        <w:rPr>
          <w:sz w:val="22"/>
        </w:rPr>
      </w:pPr>
      <w:r>
        <w:rPr>
          <w:sz w:val="22"/>
        </w:rPr>
        <w:t xml:space="preserve">3. Организация маркетинговой деятельности. </w:t>
      </w:r>
    </w:p>
    <w:p w:rsidR="00F87C85" w:rsidRDefault="00F87C85">
      <w:pPr>
        <w:pStyle w:val="21"/>
        <w:spacing w:line="360" w:lineRule="auto"/>
        <w:ind w:left="0" w:right="170"/>
        <w:rPr>
          <w:sz w:val="22"/>
        </w:rPr>
      </w:pPr>
      <w:r>
        <w:rPr>
          <w:sz w:val="22"/>
        </w:rPr>
        <w:t xml:space="preserve">4. Контроль в области маркетинга. </w:t>
      </w:r>
    </w:p>
    <w:p w:rsidR="00F87C85" w:rsidRDefault="00F87C85">
      <w:pPr>
        <w:spacing w:line="360" w:lineRule="auto"/>
        <w:ind w:right="170"/>
        <w:rPr>
          <w:sz w:val="22"/>
        </w:rPr>
      </w:pPr>
      <w:r>
        <w:rPr>
          <w:sz w:val="22"/>
        </w:rPr>
        <w:t xml:space="preserve"> </w:t>
      </w:r>
    </w:p>
    <w:p w:rsidR="00F87C85" w:rsidRDefault="00F87C85">
      <w:pPr>
        <w:pStyle w:val="a5"/>
        <w:spacing w:line="360" w:lineRule="auto"/>
        <w:ind w:firstLine="851"/>
        <w:rPr>
          <w:sz w:val="22"/>
        </w:rPr>
      </w:pPr>
      <w:r>
        <w:rPr>
          <w:sz w:val="22"/>
        </w:rPr>
        <w:t xml:space="preserve">В условиях рыночной экономики целью маркетинга является  организация свободного и конкурентного обмена для обеспечения эффективного соответствия предложения и спроса на товары и услуги. </w:t>
      </w:r>
    </w:p>
    <w:p w:rsidR="00F87C85" w:rsidRDefault="00F87C85">
      <w:pPr>
        <w:pStyle w:val="a5"/>
        <w:spacing w:line="360" w:lineRule="auto"/>
        <w:ind w:firstLine="851"/>
        <w:rPr>
          <w:sz w:val="22"/>
        </w:rPr>
      </w:pPr>
      <w:r>
        <w:rPr>
          <w:sz w:val="22"/>
        </w:rPr>
        <w:t>Маркетинг можно рассматривать в четырех разных аспектах, объединенных тем, что в системе они представляют маркетинг как всю хозяйственную деятельность, направленную на производство продукции пользующейся спросом.</w:t>
      </w:r>
    </w:p>
    <w:p w:rsidR="00F87C85" w:rsidRDefault="00F87C85">
      <w:pPr>
        <w:pStyle w:val="a5"/>
        <w:spacing w:line="360" w:lineRule="auto"/>
        <w:rPr>
          <w:sz w:val="22"/>
        </w:rPr>
      </w:pPr>
      <w:r>
        <w:rPr>
          <w:sz w:val="22"/>
        </w:rPr>
        <w:t xml:space="preserve">Аспекты рассмотрения маркетинга: </w:t>
      </w:r>
    </w:p>
    <w:p w:rsidR="00F87C85" w:rsidRDefault="00F87C85">
      <w:pPr>
        <w:pStyle w:val="2"/>
        <w:spacing w:line="360" w:lineRule="auto"/>
        <w:ind w:left="0" w:right="170"/>
        <w:rPr>
          <w:sz w:val="22"/>
        </w:rPr>
      </w:pPr>
      <w:r>
        <w:rPr>
          <w:sz w:val="22"/>
        </w:rPr>
        <w:t xml:space="preserve">система внутрифирменного управления; </w:t>
      </w:r>
    </w:p>
    <w:p w:rsidR="00F87C85" w:rsidRDefault="00F87C85">
      <w:pPr>
        <w:pStyle w:val="2"/>
        <w:spacing w:line="360" w:lineRule="auto"/>
        <w:ind w:left="0" w:right="170"/>
        <w:rPr>
          <w:sz w:val="22"/>
        </w:rPr>
      </w:pPr>
      <w:r>
        <w:rPr>
          <w:sz w:val="22"/>
        </w:rPr>
        <w:t xml:space="preserve">концепция рыночного управления; </w:t>
      </w:r>
    </w:p>
    <w:p w:rsidR="00F87C85" w:rsidRDefault="00F87C85">
      <w:pPr>
        <w:pStyle w:val="2"/>
        <w:spacing w:line="360" w:lineRule="auto"/>
        <w:ind w:left="0" w:right="170"/>
        <w:rPr>
          <w:sz w:val="22"/>
        </w:rPr>
      </w:pPr>
      <w:r>
        <w:rPr>
          <w:sz w:val="22"/>
        </w:rPr>
        <w:lastRenderedPageBreak/>
        <w:t xml:space="preserve">специфическая функция управления фирмой; </w:t>
      </w:r>
    </w:p>
    <w:p w:rsidR="00F87C85" w:rsidRDefault="00F87C85">
      <w:pPr>
        <w:pStyle w:val="2"/>
        <w:spacing w:line="360" w:lineRule="auto"/>
        <w:ind w:left="0" w:right="170"/>
        <w:rPr>
          <w:sz w:val="22"/>
        </w:rPr>
      </w:pPr>
      <w:r>
        <w:rPr>
          <w:sz w:val="22"/>
        </w:rPr>
        <w:t xml:space="preserve">учебная теоретическая дисциплина </w:t>
      </w:r>
    </w:p>
    <w:p w:rsidR="00F87C85" w:rsidRDefault="00F87C85">
      <w:pPr>
        <w:pStyle w:val="a5"/>
        <w:spacing w:after="0" w:line="360" w:lineRule="auto"/>
        <w:ind w:right="170"/>
        <w:rPr>
          <w:sz w:val="22"/>
        </w:rPr>
      </w:pPr>
    </w:p>
    <w:p w:rsidR="00F87C85" w:rsidRDefault="00F87C85">
      <w:pPr>
        <w:pStyle w:val="a5"/>
        <w:spacing w:line="360" w:lineRule="auto"/>
        <w:ind w:firstLine="851"/>
        <w:rPr>
          <w:sz w:val="22"/>
        </w:rPr>
      </w:pPr>
      <w:r>
        <w:rPr>
          <w:sz w:val="22"/>
        </w:rPr>
        <w:t xml:space="preserve">Функциями маркетинга как системы внутрифирменного управления являются следующие действия: </w:t>
      </w:r>
    </w:p>
    <w:p w:rsidR="00F87C85" w:rsidRDefault="00F87C85">
      <w:pPr>
        <w:pStyle w:val="21"/>
        <w:numPr>
          <w:ilvl w:val="0"/>
          <w:numId w:val="4"/>
        </w:numPr>
        <w:spacing w:line="360" w:lineRule="auto"/>
        <w:ind w:left="0" w:right="170"/>
        <w:rPr>
          <w:sz w:val="22"/>
        </w:rPr>
      </w:pPr>
      <w:r>
        <w:rPr>
          <w:sz w:val="22"/>
        </w:rPr>
        <w:t>Разработка экономической политики фирмы.</w:t>
      </w:r>
    </w:p>
    <w:p w:rsidR="00F87C85" w:rsidRDefault="00F87C85">
      <w:pPr>
        <w:pStyle w:val="21"/>
        <w:spacing w:line="360" w:lineRule="auto"/>
        <w:ind w:left="0" w:right="170" w:firstLine="851"/>
        <w:rPr>
          <w:sz w:val="22"/>
        </w:rPr>
      </w:pPr>
      <w:r>
        <w:rPr>
          <w:sz w:val="22"/>
        </w:rPr>
        <w:t>Для разработки политики фирмы выполняются рыночные исследования и делают заключения о запросах потребителей, об их требованиях к качеству, технико-экономическим параметрам, новизне, дизайну продукции и т.п.</w:t>
      </w:r>
    </w:p>
    <w:p w:rsidR="00F87C85" w:rsidRDefault="00F87C85">
      <w:pPr>
        <w:pStyle w:val="a5"/>
        <w:spacing w:line="360" w:lineRule="auto"/>
        <w:ind w:firstLine="851"/>
        <w:rPr>
          <w:sz w:val="22"/>
        </w:rPr>
      </w:pPr>
      <w:r>
        <w:rPr>
          <w:sz w:val="22"/>
        </w:rPr>
        <w:t xml:space="preserve">Структурными элементами политики являются научно-техническая, ассортиментная, технологическая, сбытовая, ценовая, ресурсная, объединяемые понятием «экономическая политика». </w:t>
      </w:r>
    </w:p>
    <w:p w:rsidR="00F87C85" w:rsidRDefault="00F87C85">
      <w:pPr>
        <w:pStyle w:val="21"/>
        <w:spacing w:line="360" w:lineRule="auto"/>
        <w:ind w:left="0" w:right="170"/>
        <w:rPr>
          <w:sz w:val="22"/>
        </w:rPr>
      </w:pPr>
      <w:r>
        <w:rPr>
          <w:sz w:val="22"/>
        </w:rPr>
        <w:t xml:space="preserve">2. Определение оптимальной структуры производства. </w:t>
      </w:r>
    </w:p>
    <w:p w:rsidR="00F87C85" w:rsidRDefault="00F87C85">
      <w:pPr>
        <w:pStyle w:val="a9"/>
        <w:spacing w:line="360" w:lineRule="auto"/>
        <w:rPr>
          <w:sz w:val="22"/>
        </w:rPr>
      </w:pPr>
      <w:r>
        <w:rPr>
          <w:sz w:val="22"/>
        </w:rPr>
        <w:t xml:space="preserve">Выполняются экономические расчеты издержек производства, оценивается обеспеченность производства материальными, финансовыми и трудовыми ресурсами, прогнозируется уровень прибыли. </w:t>
      </w:r>
    </w:p>
    <w:p w:rsidR="00F87C85" w:rsidRDefault="00F87C85">
      <w:pPr>
        <w:pStyle w:val="a9"/>
        <w:spacing w:line="360" w:lineRule="auto"/>
        <w:rPr>
          <w:sz w:val="22"/>
        </w:rPr>
      </w:pPr>
      <w:r>
        <w:rPr>
          <w:sz w:val="22"/>
        </w:rPr>
        <w:t xml:space="preserve">3. Обоснование максимально выгодных каналов сбыта, системы товародвижения, организации послепродажного технического обслуживания и систем стимулирования сбыта. </w:t>
      </w:r>
    </w:p>
    <w:p w:rsidR="00F87C85" w:rsidRDefault="00F87C85">
      <w:pPr>
        <w:pStyle w:val="a9"/>
        <w:spacing w:line="360" w:lineRule="auto"/>
        <w:ind w:firstLine="568"/>
        <w:rPr>
          <w:sz w:val="22"/>
        </w:rPr>
      </w:pPr>
      <w:r>
        <w:rPr>
          <w:sz w:val="22"/>
        </w:rPr>
        <w:t xml:space="preserve">Новый подход к системе внутрифирменного управления нашел свое выражение в теоретическом обосновании маркетинга как инструмента регулирования рыночных отношений. </w:t>
      </w:r>
    </w:p>
    <w:p w:rsidR="00F87C85" w:rsidRDefault="00F87C85">
      <w:pPr>
        <w:pStyle w:val="a9"/>
        <w:spacing w:line="360" w:lineRule="auto"/>
        <w:ind w:firstLine="568"/>
        <w:rPr>
          <w:sz w:val="22"/>
        </w:rPr>
      </w:pPr>
      <w:r>
        <w:rPr>
          <w:sz w:val="22"/>
        </w:rPr>
        <w:t xml:space="preserve">Современная теоретическая концепция маркетинга - это определенный образ мышления. Конструкторско - производственные решения принимаются с позиции наиболее полного удовлетворения рыночного спроса. Чтобы получить намеченный уровень рентабельности и массу прибыли, производитель товаров целенаправленно ставит задачу научно-технических разработок, ориентировочно рассчитывает издержки производства, уровень цен и прибыль. Производитель определяет эффективную технологию производства, схему внутрифирменного и межфирменного кооперирования. </w:t>
      </w:r>
    </w:p>
    <w:p w:rsidR="00F87C85" w:rsidRDefault="00F87C85">
      <w:pPr>
        <w:pStyle w:val="a9"/>
        <w:spacing w:line="360" w:lineRule="auto"/>
        <w:ind w:firstLine="568"/>
        <w:rPr>
          <w:sz w:val="22"/>
        </w:rPr>
      </w:pPr>
      <w:r>
        <w:rPr>
          <w:sz w:val="22"/>
        </w:rPr>
        <w:t xml:space="preserve">Такова современная концепция маркетинга, которая отличается от ранее принимавшейся концепции, когда под маркетингом понималась деятельность направленная на всестороннее изучение рынка на уже произведенную продукцию и организацию сбыта. </w:t>
      </w:r>
    </w:p>
    <w:p w:rsidR="00F87C85" w:rsidRDefault="00F87C85">
      <w:pPr>
        <w:pStyle w:val="a9"/>
        <w:spacing w:line="360" w:lineRule="auto"/>
        <w:ind w:firstLine="568"/>
        <w:rPr>
          <w:sz w:val="22"/>
        </w:rPr>
      </w:pPr>
      <w:r>
        <w:rPr>
          <w:sz w:val="22"/>
        </w:rPr>
        <w:lastRenderedPageBreak/>
        <w:t>С начала 60-х годов наступило время «Маркетингового управления» -перспективного планирования и долгосрочного прогнозирования, опирающегося на исследования рынка, товаров н покупателей, на использование комплексных методов формирования спроса и стимулирования сбыта.</w:t>
      </w:r>
    </w:p>
    <w:p w:rsidR="00F87C85" w:rsidRDefault="00F87C85">
      <w:pPr>
        <w:pStyle w:val="a9"/>
        <w:tabs>
          <w:tab w:val="left" w:pos="993"/>
        </w:tabs>
        <w:spacing w:line="360" w:lineRule="auto"/>
        <w:rPr>
          <w:sz w:val="22"/>
        </w:rPr>
      </w:pPr>
      <w:r>
        <w:rPr>
          <w:sz w:val="22"/>
        </w:rPr>
        <w:tab/>
        <w:t xml:space="preserve">Главный смысл и содержание маркетинга как специфической функции управления состоит в содействии определении целей и стратегии развития фирмы. Ядром маркетинговой деятельности является разработка маркетинговых программ, планов, выступающих исходным моментом планирования. Современный маркетинг представляет собой комплекс мероприятий по исследованию всех вопросов, связанных с процессом реализации продукции (услуг), а именно: </w:t>
      </w:r>
    </w:p>
    <w:p w:rsidR="00F87C85" w:rsidRDefault="00F87C85" w:rsidP="00F87C85">
      <w:pPr>
        <w:pStyle w:val="a4"/>
        <w:numPr>
          <w:ilvl w:val="0"/>
          <w:numId w:val="5"/>
        </w:numPr>
        <w:spacing w:line="360" w:lineRule="auto"/>
        <w:rPr>
          <w:sz w:val="22"/>
        </w:rPr>
      </w:pPr>
      <w:r>
        <w:rPr>
          <w:sz w:val="22"/>
        </w:rPr>
        <w:t xml:space="preserve">Изучение потребителя. </w:t>
      </w:r>
    </w:p>
    <w:p w:rsidR="00F87C85" w:rsidRDefault="00F87C85" w:rsidP="00F87C85">
      <w:pPr>
        <w:pStyle w:val="a4"/>
        <w:numPr>
          <w:ilvl w:val="0"/>
          <w:numId w:val="5"/>
        </w:numPr>
        <w:spacing w:line="360" w:lineRule="auto"/>
        <w:rPr>
          <w:sz w:val="22"/>
        </w:rPr>
      </w:pPr>
      <w:r>
        <w:rPr>
          <w:sz w:val="22"/>
        </w:rPr>
        <w:t xml:space="preserve">Исследование мотивации поведения. </w:t>
      </w:r>
    </w:p>
    <w:p w:rsidR="00F87C85" w:rsidRDefault="00F87C85" w:rsidP="00F87C85">
      <w:pPr>
        <w:pStyle w:val="a4"/>
        <w:numPr>
          <w:ilvl w:val="0"/>
          <w:numId w:val="5"/>
        </w:numPr>
        <w:spacing w:line="360" w:lineRule="auto"/>
        <w:rPr>
          <w:sz w:val="22"/>
        </w:rPr>
      </w:pPr>
      <w:r>
        <w:rPr>
          <w:sz w:val="22"/>
        </w:rPr>
        <w:t xml:space="preserve">Анализ рынка. </w:t>
      </w:r>
    </w:p>
    <w:p w:rsidR="00F87C85" w:rsidRDefault="00F87C85" w:rsidP="00F87C85">
      <w:pPr>
        <w:pStyle w:val="a4"/>
        <w:numPr>
          <w:ilvl w:val="0"/>
          <w:numId w:val="5"/>
        </w:numPr>
        <w:spacing w:line="360" w:lineRule="auto"/>
        <w:rPr>
          <w:sz w:val="22"/>
        </w:rPr>
      </w:pPr>
      <w:r>
        <w:rPr>
          <w:sz w:val="22"/>
        </w:rPr>
        <w:t xml:space="preserve">Исследование продукта (изделия или вида услуг). </w:t>
      </w:r>
    </w:p>
    <w:p w:rsidR="00F87C85" w:rsidRDefault="00F87C85" w:rsidP="00F87C85">
      <w:pPr>
        <w:pStyle w:val="a4"/>
        <w:numPr>
          <w:ilvl w:val="0"/>
          <w:numId w:val="5"/>
        </w:numPr>
        <w:spacing w:line="360" w:lineRule="auto"/>
        <w:rPr>
          <w:sz w:val="22"/>
        </w:rPr>
      </w:pPr>
      <w:r>
        <w:rPr>
          <w:sz w:val="22"/>
        </w:rPr>
        <w:t xml:space="preserve">Анализ форм и каналов сбыта. </w:t>
      </w:r>
    </w:p>
    <w:p w:rsidR="00F87C85" w:rsidRDefault="00F87C85" w:rsidP="00F87C85">
      <w:pPr>
        <w:pStyle w:val="a4"/>
        <w:numPr>
          <w:ilvl w:val="0"/>
          <w:numId w:val="5"/>
        </w:numPr>
        <w:spacing w:line="360" w:lineRule="auto"/>
        <w:rPr>
          <w:sz w:val="22"/>
        </w:rPr>
      </w:pPr>
      <w:r>
        <w:rPr>
          <w:sz w:val="22"/>
        </w:rPr>
        <w:t xml:space="preserve">Оценка тенденций и прогнозирование объема продаж. </w:t>
      </w:r>
    </w:p>
    <w:p w:rsidR="00F87C85" w:rsidRDefault="00F87C85" w:rsidP="00F87C85">
      <w:pPr>
        <w:pStyle w:val="a4"/>
        <w:numPr>
          <w:ilvl w:val="0"/>
          <w:numId w:val="5"/>
        </w:numPr>
        <w:spacing w:line="360" w:lineRule="auto"/>
        <w:rPr>
          <w:sz w:val="22"/>
        </w:rPr>
      </w:pPr>
      <w:r>
        <w:rPr>
          <w:sz w:val="22"/>
        </w:rPr>
        <w:t xml:space="preserve">Изучение конкурентов, форм и уровня конкурентности. </w:t>
      </w:r>
    </w:p>
    <w:p w:rsidR="00F87C85" w:rsidRDefault="00F87C85" w:rsidP="00F87C85">
      <w:pPr>
        <w:pStyle w:val="a4"/>
        <w:numPr>
          <w:ilvl w:val="0"/>
          <w:numId w:val="5"/>
        </w:numPr>
        <w:spacing w:line="360" w:lineRule="auto"/>
        <w:rPr>
          <w:sz w:val="22"/>
        </w:rPr>
      </w:pPr>
      <w:r>
        <w:rPr>
          <w:sz w:val="22"/>
        </w:rPr>
        <w:t xml:space="preserve">Исследование рекламной деятельности. </w:t>
      </w:r>
    </w:p>
    <w:p w:rsidR="00F87C85" w:rsidRDefault="00F87C85" w:rsidP="00F87C85">
      <w:pPr>
        <w:pStyle w:val="a4"/>
        <w:numPr>
          <w:ilvl w:val="0"/>
          <w:numId w:val="5"/>
        </w:numPr>
        <w:spacing w:line="360" w:lineRule="auto"/>
        <w:rPr>
          <w:sz w:val="22"/>
        </w:rPr>
      </w:pPr>
      <w:r>
        <w:rPr>
          <w:sz w:val="22"/>
        </w:rPr>
        <w:t xml:space="preserve">Определение характерных способов продвижения товаров на рынок. </w:t>
      </w:r>
    </w:p>
    <w:p w:rsidR="00F87C85" w:rsidRDefault="00F87C85" w:rsidP="00F87C85">
      <w:pPr>
        <w:pStyle w:val="a4"/>
        <w:numPr>
          <w:ilvl w:val="0"/>
          <w:numId w:val="5"/>
        </w:numPr>
        <w:spacing w:line="360" w:lineRule="auto"/>
        <w:rPr>
          <w:sz w:val="22"/>
        </w:rPr>
      </w:pPr>
      <w:r>
        <w:rPr>
          <w:sz w:val="22"/>
        </w:rPr>
        <w:t xml:space="preserve">Изучение «ниши» рынка.' </w:t>
      </w:r>
    </w:p>
    <w:p w:rsidR="00F87C85" w:rsidRDefault="00F87C85">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505512" w:rsidRDefault="00505512">
      <w:pPr>
        <w:pStyle w:val="a5"/>
        <w:spacing w:after="0" w:line="360" w:lineRule="auto"/>
        <w:ind w:right="170"/>
        <w:rPr>
          <w:sz w:val="24"/>
        </w:rPr>
      </w:pPr>
    </w:p>
    <w:p w:rsidR="00F87C85" w:rsidRDefault="004F12BB" w:rsidP="004F12BB">
      <w:pPr>
        <w:pStyle w:val="20"/>
        <w:spacing w:line="360" w:lineRule="auto"/>
        <w:rPr>
          <w:sz w:val="28"/>
        </w:rPr>
      </w:pPr>
      <w:bookmarkStart w:id="9" w:name="_Toc417630689"/>
      <w:bookmarkStart w:id="10" w:name="_Toc417699422"/>
      <w:bookmarkStart w:id="11" w:name="_Toc417702495"/>
      <w:bookmarkStart w:id="12" w:name="_Toc417703806"/>
      <w:bookmarkStart w:id="13" w:name="_Toc417703897"/>
      <w:r>
        <w:rPr>
          <w:sz w:val="28"/>
        </w:rPr>
        <w:t xml:space="preserve">                        2.    </w:t>
      </w:r>
      <w:r w:rsidR="00F87C85">
        <w:rPr>
          <w:sz w:val="28"/>
        </w:rPr>
        <w:t>Функции маркетинга:</w:t>
      </w:r>
      <w:bookmarkEnd w:id="9"/>
      <w:bookmarkEnd w:id="10"/>
      <w:bookmarkEnd w:id="11"/>
      <w:bookmarkEnd w:id="12"/>
      <w:bookmarkEnd w:id="13"/>
    </w:p>
    <w:p w:rsidR="00F87C85" w:rsidRPr="00CB4DDD" w:rsidRDefault="00F87C85">
      <w:pPr>
        <w:pStyle w:val="30"/>
        <w:spacing w:line="360" w:lineRule="auto"/>
        <w:rPr>
          <w:i/>
        </w:rPr>
      </w:pPr>
      <w:bookmarkStart w:id="14" w:name="_Toc417630690"/>
      <w:bookmarkStart w:id="15" w:name="_Toc417699423"/>
      <w:bookmarkStart w:id="16" w:name="_Toc417702496"/>
      <w:bookmarkStart w:id="17" w:name="_Toc417703807"/>
      <w:bookmarkStart w:id="18" w:name="_Toc417703898"/>
      <w:r w:rsidRPr="00CB4DDD">
        <w:rPr>
          <w:i/>
        </w:rPr>
        <w:t>Аналитическая функция</w:t>
      </w:r>
      <w:bookmarkEnd w:id="14"/>
      <w:bookmarkEnd w:id="15"/>
      <w:bookmarkEnd w:id="16"/>
      <w:bookmarkEnd w:id="17"/>
      <w:bookmarkEnd w:id="18"/>
    </w:p>
    <w:p w:rsidR="00F87C85" w:rsidRDefault="00F87C85" w:rsidP="00F87C85">
      <w:pPr>
        <w:pStyle w:val="21"/>
        <w:numPr>
          <w:ilvl w:val="0"/>
          <w:numId w:val="6"/>
        </w:numPr>
        <w:spacing w:line="360" w:lineRule="auto"/>
        <w:rPr>
          <w:sz w:val="22"/>
        </w:rPr>
      </w:pPr>
      <w:r>
        <w:rPr>
          <w:sz w:val="22"/>
        </w:rPr>
        <w:t>Изучение рынка как такового.</w:t>
      </w:r>
    </w:p>
    <w:p w:rsidR="00F87C85" w:rsidRDefault="00F87C85">
      <w:pPr>
        <w:pStyle w:val="a5"/>
        <w:spacing w:line="360" w:lineRule="auto"/>
        <w:ind w:firstLine="360"/>
        <w:rPr>
          <w:sz w:val="22"/>
        </w:rPr>
      </w:pPr>
      <w:r>
        <w:rPr>
          <w:sz w:val="22"/>
        </w:rPr>
        <w:t>Это первый шаг к познанию рынка как токового. Следует провести аналитическую работу с целью выбора из множества потенциальных рынков таких, которые могут быть наиболее интересными и приоритетными для предприятия и его товаров, на которых с наименьшими усилиями и затратами можно достичь коммерческого успеха. Для этого производят ранжирование, т.е. выстраивание рынков по мере убывания интересов предприятия к  этим рынкам в зависимости от условия реализации на них товаров и услуг. Ранжирование производится по следующим критериям:</w:t>
      </w:r>
    </w:p>
    <w:p w:rsidR="00F87C85" w:rsidRDefault="00F87C85" w:rsidP="00F87C85">
      <w:pPr>
        <w:pStyle w:val="a4"/>
        <w:numPr>
          <w:ilvl w:val="0"/>
          <w:numId w:val="7"/>
        </w:numPr>
        <w:spacing w:line="360" w:lineRule="auto"/>
        <w:rPr>
          <w:sz w:val="22"/>
        </w:rPr>
      </w:pPr>
      <w:r>
        <w:rPr>
          <w:sz w:val="22"/>
        </w:rPr>
        <w:t>Емкость рынка</w:t>
      </w:r>
    </w:p>
    <w:p w:rsidR="00F87C85" w:rsidRDefault="00F87C85" w:rsidP="00F87C85">
      <w:pPr>
        <w:pStyle w:val="a4"/>
        <w:numPr>
          <w:ilvl w:val="0"/>
          <w:numId w:val="7"/>
        </w:numPr>
        <w:spacing w:line="360" w:lineRule="auto"/>
        <w:rPr>
          <w:sz w:val="22"/>
        </w:rPr>
      </w:pPr>
      <w:r>
        <w:rPr>
          <w:sz w:val="22"/>
        </w:rPr>
        <w:t>Инвестиционная политика</w:t>
      </w:r>
    </w:p>
    <w:p w:rsidR="00F87C85" w:rsidRDefault="00F87C85" w:rsidP="00F87C85">
      <w:pPr>
        <w:pStyle w:val="a4"/>
        <w:numPr>
          <w:ilvl w:val="0"/>
          <w:numId w:val="7"/>
        </w:numPr>
        <w:spacing w:line="360" w:lineRule="auto"/>
        <w:rPr>
          <w:sz w:val="22"/>
        </w:rPr>
      </w:pPr>
      <w:r>
        <w:rPr>
          <w:sz w:val="22"/>
        </w:rPr>
        <w:t>Импортное регулирование</w:t>
      </w:r>
    </w:p>
    <w:p w:rsidR="00F87C85" w:rsidRDefault="00F87C85" w:rsidP="00F87C85">
      <w:pPr>
        <w:pStyle w:val="a4"/>
        <w:numPr>
          <w:ilvl w:val="0"/>
          <w:numId w:val="7"/>
        </w:numPr>
        <w:spacing w:line="360" w:lineRule="auto"/>
        <w:rPr>
          <w:sz w:val="22"/>
        </w:rPr>
      </w:pPr>
      <w:r>
        <w:rPr>
          <w:sz w:val="22"/>
        </w:rPr>
        <w:t>Географическое положение</w:t>
      </w:r>
    </w:p>
    <w:p w:rsidR="00F87C85" w:rsidRDefault="00F87C85" w:rsidP="00F87C85">
      <w:pPr>
        <w:pStyle w:val="a4"/>
        <w:numPr>
          <w:ilvl w:val="0"/>
          <w:numId w:val="7"/>
        </w:numPr>
        <w:spacing w:line="360" w:lineRule="auto"/>
        <w:rPr>
          <w:sz w:val="22"/>
        </w:rPr>
      </w:pPr>
      <w:r>
        <w:rPr>
          <w:sz w:val="22"/>
        </w:rPr>
        <w:t>Стабильность правового режима и т.п.</w:t>
      </w:r>
    </w:p>
    <w:p w:rsidR="00F87C85" w:rsidRDefault="00F87C85">
      <w:pPr>
        <w:pStyle w:val="a4"/>
        <w:spacing w:line="360" w:lineRule="auto"/>
        <w:ind w:left="0" w:firstLine="0"/>
        <w:rPr>
          <w:sz w:val="22"/>
        </w:rPr>
      </w:pPr>
    </w:p>
    <w:p w:rsidR="00F87C85" w:rsidRDefault="00F87C85" w:rsidP="00F87C85">
      <w:pPr>
        <w:pStyle w:val="21"/>
        <w:numPr>
          <w:ilvl w:val="0"/>
          <w:numId w:val="6"/>
        </w:numPr>
        <w:spacing w:line="360" w:lineRule="auto"/>
        <w:rPr>
          <w:sz w:val="22"/>
        </w:rPr>
      </w:pPr>
      <w:r>
        <w:rPr>
          <w:sz w:val="22"/>
        </w:rPr>
        <w:t xml:space="preserve">Изучение потребителей. </w:t>
      </w:r>
    </w:p>
    <w:p w:rsidR="00F87C85" w:rsidRDefault="00F87C85">
      <w:pPr>
        <w:pStyle w:val="22"/>
        <w:spacing w:line="360" w:lineRule="auto"/>
        <w:ind w:left="0" w:firstLine="566"/>
        <w:rPr>
          <w:sz w:val="22"/>
        </w:rPr>
      </w:pPr>
      <w:r>
        <w:rPr>
          <w:sz w:val="22"/>
        </w:rPr>
        <w:t>На любом рынке действует как правило множество потребителей различного вида продукции. Необходимо из большого числа потенциальных покупателей выбрать такую группу, которая легче и быстрее, по сравнению с другими группами, станет покупателем предлагаемой продукции. Это называется сегментацией рынка. Она проводится по следующим критериям:</w:t>
      </w:r>
    </w:p>
    <w:p w:rsidR="00F87C85" w:rsidRDefault="00F87C85">
      <w:pPr>
        <w:pStyle w:val="22"/>
        <w:spacing w:line="360" w:lineRule="auto"/>
        <w:rPr>
          <w:sz w:val="22"/>
        </w:rPr>
      </w:pPr>
      <w:r>
        <w:rPr>
          <w:sz w:val="22"/>
        </w:rPr>
        <w:t>Для товаров производственного назначения</w:t>
      </w:r>
    </w:p>
    <w:p w:rsidR="00F87C85" w:rsidRDefault="00F87C85" w:rsidP="00F87C85">
      <w:pPr>
        <w:pStyle w:val="3"/>
        <w:numPr>
          <w:ilvl w:val="0"/>
          <w:numId w:val="8"/>
        </w:numPr>
        <w:spacing w:line="360" w:lineRule="auto"/>
        <w:rPr>
          <w:sz w:val="22"/>
        </w:rPr>
      </w:pPr>
      <w:r>
        <w:rPr>
          <w:sz w:val="22"/>
        </w:rPr>
        <w:t>величине фирм-покупателей</w:t>
      </w:r>
    </w:p>
    <w:p w:rsidR="00F87C85" w:rsidRDefault="00F87C85" w:rsidP="00F87C85">
      <w:pPr>
        <w:pStyle w:val="3"/>
        <w:numPr>
          <w:ilvl w:val="0"/>
          <w:numId w:val="8"/>
        </w:numPr>
        <w:spacing w:line="360" w:lineRule="auto"/>
        <w:rPr>
          <w:sz w:val="22"/>
        </w:rPr>
      </w:pPr>
      <w:r>
        <w:rPr>
          <w:sz w:val="22"/>
        </w:rPr>
        <w:t>объему закупок</w:t>
      </w:r>
    </w:p>
    <w:p w:rsidR="00F87C85" w:rsidRDefault="00F87C85" w:rsidP="00F87C85">
      <w:pPr>
        <w:pStyle w:val="3"/>
        <w:numPr>
          <w:ilvl w:val="0"/>
          <w:numId w:val="8"/>
        </w:numPr>
        <w:spacing w:line="360" w:lineRule="auto"/>
        <w:rPr>
          <w:sz w:val="22"/>
        </w:rPr>
      </w:pPr>
      <w:r>
        <w:rPr>
          <w:sz w:val="22"/>
        </w:rPr>
        <w:t>специфике основного производства</w:t>
      </w:r>
    </w:p>
    <w:p w:rsidR="00F87C85" w:rsidRDefault="00F87C85" w:rsidP="00F87C85">
      <w:pPr>
        <w:pStyle w:val="3"/>
        <w:numPr>
          <w:ilvl w:val="0"/>
          <w:numId w:val="8"/>
        </w:numPr>
        <w:spacing w:line="360" w:lineRule="auto"/>
        <w:rPr>
          <w:sz w:val="22"/>
        </w:rPr>
      </w:pPr>
      <w:r>
        <w:rPr>
          <w:sz w:val="22"/>
        </w:rPr>
        <w:t>деловой репутации руководителей фирм-покупателей и т.п.</w:t>
      </w:r>
    </w:p>
    <w:p w:rsidR="00F87C85" w:rsidRDefault="00F87C85">
      <w:pPr>
        <w:pStyle w:val="31"/>
        <w:spacing w:line="360" w:lineRule="auto"/>
        <w:rPr>
          <w:sz w:val="22"/>
        </w:rPr>
      </w:pPr>
      <w:r>
        <w:rPr>
          <w:sz w:val="22"/>
        </w:rPr>
        <w:t>Для товаров индивидуального потребления:</w:t>
      </w:r>
    </w:p>
    <w:p w:rsidR="00F87C85" w:rsidRDefault="00F87C85" w:rsidP="00F87C85">
      <w:pPr>
        <w:pStyle w:val="3"/>
        <w:numPr>
          <w:ilvl w:val="0"/>
          <w:numId w:val="9"/>
        </w:numPr>
        <w:spacing w:line="360" w:lineRule="auto"/>
        <w:rPr>
          <w:sz w:val="22"/>
        </w:rPr>
      </w:pPr>
      <w:r>
        <w:rPr>
          <w:sz w:val="22"/>
        </w:rPr>
        <w:t xml:space="preserve">месту жителя покупателя </w:t>
      </w:r>
    </w:p>
    <w:p w:rsidR="00F87C85" w:rsidRDefault="00F87C85" w:rsidP="00F87C85">
      <w:pPr>
        <w:pStyle w:val="3"/>
        <w:numPr>
          <w:ilvl w:val="0"/>
          <w:numId w:val="9"/>
        </w:numPr>
        <w:spacing w:line="360" w:lineRule="auto"/>
        <w:rPr>
          <w:sz w:val="22"/>
        </w:rPr>
      </w:pPr>
      <w:r>
        <w:rPr>
          <w:sz w:val="22"/>
        </w:rPr>
        <w:t>возрасту и полу</w:t>
      </w:r>
    </w:p>
    <w:p w:rsidR="00F87C85" w:rsidRDefault="00F87C85" w:rsidP="00F87C85">
      <w:pPr>
        <w:pStyle w:val="3"/>
        <w:numPr>
          <w:ilvl w:val="0"/>
          <w:numId w:val="9"/>
        </w:numPr>
        <w:spacing w:line="360" w:lineRule="auto"/>
        <w:rPr>
          <w:sz w:val="22"/>
        </w:rPr>
      </w:pPr>
      <w:r>
        <w:rPr>
          <w:sz w:val="22"/>
        </w:rPr>
        <w:lastRenderedPageBreak/>
        <w:t>уровню доходов</w:t>
      </w:r>
    </w:p>
    <w:p w:rsidR="00F87C85" w:rsidRDefault="00F87C85" w:rsidP="00F87C85">
      <w:pPr>
        <w:pStyle w:val="3"/>
        <w:numPr>
          <w:ilvl w:val="0"/>
          <w:numId w:val="9"/>
        </w:numPr>
        <w:spacing w:line="360" w:lineRule="auto"/>
        <w:rPr>
          <w:sz w:val="22"/>
        </w:rPr>
      </w:pPr>
      <w:r>
        <w:rPr>
          <w:sz w:val="22"/>
        </w:rPr>
        <w:t>реакции на новые товары и т.п.</w:t>
      </w:r>
    </w:p>
    <w:p w:rsidR="00F87C85" w:rsidRDefault="00F87C85">
      <w:pPr>
        <w:pStyle w:val="a5"/>
        <w:spacing w:after="0" w:line="360" w:lineRule="auto"/>
        <w:ind w:left="360" w:right="170"/>
        <w:rPr>
          <w:sz w:val="22"/>
        </w:rPr>
      </w:pPr>
    </w:p>
    <w:p w:rsidR="00F87C85" w:rsidRDefault="00F87C85" w:rsidP="00F87C85">
      <w:pPr>
        <w:pStyle w:val="21"/>
        <w:numPr>
          <w:ilvl w:val="0"/>
          <w:numId w:val="6"/>
        </w:numPr>
        <w:spacing w:line="360" w:lineRule="auto"/>
        <w:rPr>
          <w:sz w:val="22"/>
        </w:rPr>
      </w:pPr>
      <w:r>
        <w:rPr>
          <w:sz w:val="22"/>
        </w:rPr>
        <w:t xml:space="preserve">Изучение фирменной структуры рынка </w:t>
      </w:r>
    </w:p>
    <w:p w:rsidR="00F87C85" w:rsidRDefault="00F87C85">
      <w:pPr>
        <w:pStyle w:val="22"/>
        <w:spacing w:line="360" w:lineRule="auto"/>
        <w:ind w:left="0" w:firstLine="360"/>
        <w:rPr>
          <w:sz w:val="22"/>
        </w:rPr>
      </w:pPr>
      <w:r>
        <w:rPr>
          <w:sz w:val="22"/>
        </w:rPr>
        <w:t>Производится для выяснения какие участники рыночных отношений и как действуют на интересующем предприятии рынке. Обычно производится по трем группам фирм:</w:t>
      </w:r>
    </w:p>
    <w:p w:rsidR="00F87C85" w:rsidRDefault="00F87C85" w:rsidP="00F87C85">
      <w:pPr>
        <w:pStyle w:val="21"/>
        <w:numPr>
          <w:ilvl w:val="0"/>
          <w:numId w:val="10"/>
        </w:numPr>
        <w:spacing w:line="360" w:lineRule="auto"/>
        <w:rPr>
          <w:sz w:val="22"/>
        </w:rPr>
      </w:pPr>
      <w:r>
        <w:rPr>
          <w:sz w:val="22"/>
        </w:rPr>
        <w:t>Фирмы-контрагенты</w:t>
      </w:r>
    </w:p>
    <w:p w:rsidR="00F87C85" w:rsidRDefault="00F87C85" w:rsidP="00F87C85">
      <w:pPr>
        <w:pStyle w:val="21"/>
        <w:numPr>
          <w:ilvl w:val="0"/>
          <w:numId w:val="10"/>
        </w:numPr>
        <w:spacing w:line="360" w:lineRule="auto"/>
        <w:rPr>
          <w:sz w:val="22"/>
        </w:rPr>
      </w:pPr>
      <w:r>
        <w:rPr>
          <w:sz w:val="22"/>
        </w:rPr>
        <w:t>Фирмы-конкуренты</w:t>
      </w:r>
    </w:p>
    <w:p w:rsidR="00F87C85" w:rsidRDefault="00F87C85" w:rsidP="00F87C85">
      <w:pPr>
        <w:pStyle w:val="21"/>
        <w:numPr>
          <w:ilvl w:val="0"/>
          <w:numId w:val="10"/>
        </w:numPr>
        <w:spacing w:line="360" w:lineRule="auto"/>
        <w:rPr>
          <w:sz w:val="22"/>
        </w:rPr>
      </w:pPr>
      <w:r>
        <w:rPr>
          <w:sz w:val="22"/>
        </w:rPr>
        <w:t xml:space="preserve">Фирмы-посредники </w:t>
      </w:r>
    </w:p>
    <w:p w:rsidR="00F87C85" w:rsidRDefault="00F87C85" w:rsidP="00F87C85">
      <w:pPr>
        <w:pStyle w:val="21"/>
        <w:numPr>
          <w:ilvl w:val="0"/>
          <w:numId w:val="6"/>
        </w:numPr>
        <w:spacing w:line="360" w:lineRule="auto"/>
        <w:rPr>
          <w:sz w:val="22"/>
        </w:rPr>
      </w:pPr>
      <w:r>
        <w:rPr>
          <w:sz w:val="22"/>
        </w:rPr>
        <w:t>Изучение товарной структуры рынка</w:t>
      </w:r>
    </w:p>
    <w:p w:rsidR="00F87C85" w:rsidRDefault="00F87C85">
      <w:pPr>
        <w:pStyle w:val="22"/>
        <w:spacing w:line="360" w:lineRule="auto"/>
        <w:ind w:left="0" w:firstLine="360"/>
        <w:rPr>
          <w:sz w:val="22"/>
        </w:rPr>
      </w:pPr>
      <w:r>
        <w:rPr>
          <w:sz w:val="22"/>
        </w:rPr>
        <w:t>Чтобы  выяснить как удовлетворяется потребность в продукции, подобной той которую предполагает поставлять предприятие на выбранном рынке, необходимо изучить товарную структуру рынка, технический уровень и качество обращающихся на рынке товаров, систему товародвижения и сервиса конкурентов, действующие стандарты нормы и т.д.</w:t>
      </w:r>
    </w:p>
    <w:p w:rsidR="00F87C85" w:rsidRDefault="00F87C85" w:rsidP="00F87C85">
      <w:pPr>
        <w:pStyle w:val="21"/>
        <w:numPr>
          <w:ilvl w:val="0"/>
          <w:numId w:val="6"/>
        </w:numPr>
        <w:spacing w:line="360" w:lineRule="auto"/>
        <w:rPr>
          <w:sz w:val="22"/>
        </w:rPr>
      </w:pPr>
      <w:r>
        <w:rPr>
          <w:sz w:val="22"/>
        </w:rPr>
        <w:t>Анализ внутренней среды предприятия</w:t>
      </w:r>
    </w:p>
    <w:p w:rsidR="00F87C85" w:rsidRDefault="00F87C85">
      <w:pPr>
        <w:pStyle w:val="22"/>
        <w:spacing w:line="360" w:lineRule="auto"/>
        <w:ind w:left="0" w:firstLine="360"/>
        <w:rPr>
          <w:sz w:val="22"/>
        </w:rPr>
      </w:pPr>
      <w:r>
        <w:rPr>
          <w:sz w:val="22"/>
        </w:rPr>
        <w:t>Это изучение организационной структуры предприятия с точки зрения ее конкурентоспособности на целевых рынках, оценку НИОКР и их соответствия уровню НИОКР у конкурентов, анализ интеллектуального потенциала у сотрудников, анализ творческих возможностей коллектива и т.д.</w:t>
      </w:r>
    </w:p>
    <w:p w:rsidR="00F87C85" w:rsidRPr="00CB4DDD" w:rsidRDefault="00F87C85">
      <w:pPr>
        <w:pStyle w:val="30"/>
        <w:spacing w:line="360" w:lineRule="auto"/>
        <w:rPr>
          <w:i/>
        </w:rPr>
      </w:pPr>
      <w:bookmarkStart w:id="19" w:name="_Toc417630691"/>
      <w:bookmarkStart w:id="20" w:name="_Toc417699424"/>
      <w:bookmarkStart w:id="21" w:name="_Toc417702497"/>
      <w:bookmarkStart w:id="22" w:name="_Toc417703808"/>
      <w:bookmarkStart w:id="23" w:name="_Toc417703899"/>
      <w:r w:rsidRPr="00CB4DDD">
        <w:rPr>
          <w:i/>
        </w:rPr>
        <w:t>Производственная функция маркетинга</w:t>
      </w:r>
      <w:bookmarkEnd w:id="19"/>
      <w:bookmarkEnd w:id="20"/>
      <w:bookmarkEnd w:id="21"/>
      <w:bookmarkEnd w:id="22"/>
      <w:bookmarkEnd w:id="23"/>
    </w:p>
    <w:p w:rsidR="00F87C85" w:rsidRDefault="00F87C85" w:rsidP="00F87C85">
      <w:pPr>
        <w:pStyle w:val="21"/>
        <w:numPr>
          <w:ilvl w:val="0"/>
          <w:numId w:val="11"/>
        </w:numPr>
        <w:spacing w:line="360" w:lineRule="auto"/>
        <w:rPr>
          <w:sz w:val="22"/>
        </w:rPr>
      </w:pPr>
      <w:r>
        <w:rPr>
          <w:sz w:val="22"/>
        </w:rPr>
        <w:t>Организация производства новых  товаров.</w:t>
      </w:r>
    </w:p>
    <w:p w:rsidR="00F87C85" w:rsidRDefault="00F87C85">
      <w:pPr>
        <w:pStyle w:val="22"/>
        <w:spacing w:line="360" w:lineRule="auto"/>
        <w:ind w:left="0" w:firstLine="420"/>
        <w:rPr>
          <w:sz w:val="22"/>
        </w:rPr>
      </w:pPr>
      <w:r>
        <w:rPr>
          <w:sz w:val="22"/>
        </w:rPr>
        <w:t>Последовательное и комплексное исполнение руководством предприятия аналитической функции создает нормальные условия для принятия решений о разработке и постановке на производство таких товаров которые будут приняты рынком. Полученные в результате тестирования и пробной эксплуатации данные позволяют до начала серийного производства товаров внести в него необходимые улучшения и приспособить к конкретным требованиям рынка.</w:t>
      </w:r>
    </w:p>
    <w:p w:rsidR="00F87C85" w:rsidRDefault="00F87C85" w:rsidP="00F87C85">
      <w:pPr>
        <w:pStyle w:val="21"/>
        <w:numPr>
          <w:ilvl w:val="0"/>
          <w:numId w:val="11"/>
        </w:numPr>
        <w:spacing w:line="360" w:lineRule="auto"/>
        <w:rPr>
          <w:sz w:val="22"/>
        </w:rPr>
      </w:pPr>
      <w:r>
        <w:rPr>
          <w:sz w:val="22"/>
        </w:rPr>
        <w:t>Организация материально-технического снабжения</w:t>
      </w:r>
    </w:p>
    <w:p w:rsidR="00F87C85" w:rsidRDefault="00F87C85">
      <w:pPr>
        <w:pStyle w:val="22"/>
        <w:spacing w:line="360" w:lineRule="auto"/>
        <w:ind w:left="0" w:firstLine="420"/>
        <w:rPr>
          <w:sz w:val="22"/>
        </w:rPr>
      </w:pPr>
      <w:r>
        <w:rPr>
          <w:sz w:val="22"/>
        </w:rPr>
        <w:t>Идеальным  является положение,  когда предприятие вообще не имеет развитого складского хозяйства и заготовительного производства и существует система снабжения, называемая «точно в срок», когда поставщик и заказчик согласуют суточные и даже почасовые графики поставки комплектующих изделий и материалов.</w:t>
      </w:r>
    </w:p>
    <w:p w:rsidR="00F87C85" w:rsidRDefault="00F87C85" w:rsidP="00F87C85">
      <w:pPr>
        <w:pStyle w:val="21"/>
        <w:numPr>
          <w:ilvl w:val="0"/>
          <w:numId w:val="11"/>
        </w:numPr>
        <w:spacing w:line="360" w:lineRule="auto"/>
        <w:rPr>
          <w:sz w:val="22"/>
        </w:rPr>
      </w:pPr>
      <w:r>
        <w:rPr>
          <w:sz w:val="22"/>
        </w:rPr>
        <w:lastRenderedPageBreak/>
        <w:t>Управление качеством и конкурентоспособностью продукции.</w:t>
      </w:r>
    </w:p>
    <w:p w:rsidR="00F87C85" w:rsidRDefault="00F87C85">
      <w:pPr>
        <w:pStyle w:val="22"/>
        <w:spacing w:line="360" w:lineRule="auto"/>
        <w:ind w:left="0" w:firstLine="420"/>
        <w:rPr>
          <w:sz w:val="22"/>
        </w:rPr>
      </w:pPr>
      <w:r>
        <w:rPr>
          <w:sz w:val="22"/>
        </w:rPr>
        <w:t>В маркетинге под качеством понимается также и технический уровень продукции. Качество и технический уровень – наиболее существенные элементы, определяющие конкурентоспособность продукции.</w:t>
      </w:r>
    </w:p>
    <w:p w:rsidR="00F87C85" w:rsidRPr="00CB4DDD" w:rsidRDefault="00F87C85">
      <w:pPr>
        <w:pStyle w:val="30"/>
        <w:spacing w:line="360" w:lineRule="auto"/>
        <w:rPr>
          <w:i/>
        </w:rPr>
      </w:pPr>
      <w:bookmarkStart w:id="24" w:name="_Toc417630692"/>
      <w:bookmarkStart w:id="25" w:name="_Toc417699425"/>
      <w:bookmarkStart w:id="26" w:name="_Toc417702498"/>
      <w:bookmarkStart w:id="27" w:name="_Toc417703809"/>
      <w:bookmarkStart w:id="28" w:name="_Toc417703900"/>
      <w:r w:rsidRPr="00CB4DDD">
        <w:rPr>
          <w:i/>
        </w:rPr>
        <w:t xml:space="preserve">Сбытовая функция </w:t>
      </w:r>
      <w:bookmarkEnd w:id="24"/>
      <w:bookmarkEnd w:id="25"/>
      <w:bookmarkEnd w:id="26"/>
      <w:bookmarkEnd w:id="27"/>
      <w:bookmarkEnd w:id="28"/>
    </w:p>
    <w:p w:rsidR="00F87C85" w:rsidRDefault="00F87C85" w:rsidP="00F87C85">
      <w:pPr>
        <w:pStyle w:val="21"/>
        <w:numPr>
          <w:ilvl w:val="0"/>
          <w:numId w:val="12"/>
        </w:numPr>
        <w:spacing w:line="360" w:lineRule="auto"/>
        <w:rPr>
          <w:sz w:val="22"/>
        </w:rPr>
      </w:pPr>
      <w:r>
        <w:rPr>
          <w:sz w:val="22"/>
        </w:rPr>
        <w:t>Организация системы товародвижения</w:t>
      </w:r>
    </w:p>
    <w:p w:rsidR="00F87C85" w:rsidRDefault="00F87C85">
      <w:pPr>
        <w:pStyle w:val="22"/>
        <w:spacing w:line="360" w:lineRule="auto"/>
        <w:ind w:left="0" w:firstLine="420"/>
        <w:rPr>
          <w:sz w:val="22"/>
        </w:rPr>
      </w:pPr>
      <w:r>
        <w:rPr>
          <w:sz w:val="22"/>
        </w:rPr>
        <w:t>Должна создавать такие условия, чтобы товар был там, где он нужен, в то время когда он нужен, в тех количествах, в которых он востребован, и того качества,. на которое рассчитывал потребитель.</w:t>
      </w:r>
    </w:p>
    <w:p w:rsidR="00F87C85" w:rsidRDefault="00F87C85" w:rsidP="00F87C85">
      <w:pPr>
        <w:pStyle w:val="21"/>
        <w:numPr>
          <w:ilvl w:val="0"/>
          <w:numId w:val="12"/>
        </w:numPr>
        <w:spacing w:line="360" w:lineRule="auto"/>
        <w:rPr>
          <w:sz w:val="22"/>
        </w:rPr>
      </w:pPr>
      <w:r>
        <w:rPr>
          <w:sz w:val="22"/>
        </w:rPr>
        <w:t>Проведение целенаправленной товарной политики</w:t>
      </w:r>
    </w:p>
    <w:p w:rsidR="00F87C85" w:rsidRDefault="00F87C85">
      <w:pPr>
        <w:pStyle w:val="22"/>
        <w:spacing w:line="360" w:lineRule="auto"/>
        <w:ind w:left="0" w:firstLine="420"/>
        <w:rPr>
          <w:sz w:val="22"/>
        </w:rPr>
      </w:pPr>
      <w:r>
        <w:rPr>
          <w:sz w:val="22"/>
        </w:rPr>
        <w:t>Товарная политика предполагает целенаправленные действия администрации предприятия, построенные на принципах, обеспечивающих эффективное формирование номенклатуры и ассортимента товаров и запланированные объемы продаж.</w:t>
      </w:r>
    </w:p>
    <w:p w:rsidR="00F87C85" w:rsidRDefault="00F87C85" w:rsidP="00F87C85">
      <w:pPr>
        <w:pStyle w:val="21"/>
        <w:numPr>
          <w:ilvl w:val="0"/>
          <w:numId w:val="12"/>
        </w:numPr>
        <w:spacing w:line="360" w:lineRule="auto"/>
        <w:rPr>
          <w:sz w:val="22"/>
        </w:rPr>
      </w:pPr>
      <w:r>
        <w:rPr>
          <w:sz w:val="22"/>
        </w:rPr>
        <w:t>Организация сервиса.</w:t>
      </w:r>
    </w:p>
    <w:p w:rsidR="00F87C85" w:rsidRDefault="00F87C85">
      <w:pPr>
        <w:pStyle w:val="22"/>
        <w:spacing w:line="360" w:lineRule="auto"/>
        <w:ind w:left="0" w:firstLine="420"/>
        <w:rPr>
          <w:sz w:val="22"/>
        </w:rPr>
      </w:pPr>
      <w:r>
        <w:rPr>
          <w:sz w:val="22"/>
        </w:rPr>
        <w:t>Это обеспечение комплекса услуг, связанных со сбытом и эксплуатацией продукции. Высококачественный сервис вызывает расширение спроса на товар, способствует коммерческому успеху предприятия.</w:t>
      </w:r>
    </w:p>
    <w:p w:rsidR="00F87C85" w:rsidRDefault="00F87C85" w:rsidP="00F87C85">
      <w:pPr>
        <w:pStyle w:val="21"/>
        <w:numPr>
          <w:ilvl w:val="0"/>
          <w:numId w:val="12"/>
        </w:numPr>
        <w:spacing w:line="360" w:lineRule="auto"/>
        <w:rPr>
          <w:sz w:val="22"/>
        </w:rPr>
      </w:pPr>
      <w:r>
        <w:rPr>
          <w:sz w:val="22"/>
        </w:rPr>
        <w:t>Проведение целенаправленной ценовой политики.</w:t>
      </w:r>
    </w:p>
    <w:p w:rsidR="00F87C85" w:rsidRDefault="00F87C85">
      <w:pPr>
        <w:pStyle w:val="a5"/>
        <w:spacing w:line="360" w:lineRule="auto"/>
        <w:ind w:firstLine="420"/>
        <w:rPr>
          <w:sz w:val="22"/>
        </w:rPr>
      </w:pPr>
      <w:r>
        <w:rPr>
          <w:sz w:val="22"/>
        </w:rPr>
        <w:t>Предприятие устанавливает на свои изделия такие цены и так изменяет их в зависимости от ситуации на рынке, чтобы обеспечить достижение запланированных краткосрочных и долгосрочных целей и решение оперативных задач, связанных с реализацией товара в определенной фазе его жизненного цикла, деятельностью конкурентов и т.д.</w:t>
      </w:r>
    </w:p>
    <w:p w:rsidR="00F87C85" w:rsidRPr="00CB4DDD" w:rsidRDefault="00F87C85">
      <w:pPr>
        <w:pStyle w:val="30"/>
        <w:spacing w:line="360" w:lineRule="auto"/>
        <w:rPr>
          <w:i/>
        </w:rPr>
      </w:pPr>
      <w:bookmarkStart w:id="29" w:name="_Toc417630693"/>
      <w:bookmarkStart w:id="30" w:name="_Toc417699426"/>
      <w:bookmarkStart w:id="31" w:name="_Toc417702499"/>
      <w:bookmarkStart w:id="32" w:name="_Toc417703810"/>
      <w:bookmarkStart w:id="33" w:name="_Toc417703901"/>
      <w:r w:rsidRPr="00CB4DDD">
        <w:rPr>
          <w:i/>
        </w:rPr>
        <w:t>Функция управления и контроля.</w:t>
      </w:r>
      <w:bookmarkEnd w:id="29"/>
      <w:bookmarkEnd w:id="30"/>
      <w:bookmarkEnd w:id="31"/>
      <w:bookmarkEnd w:id="32"/>
      <w:bookmarkEnd w:id="33"/>
      <w:r w:rsidRPr="00CB4DDD">
        <w:rPr>
          <w:i/>
        </w:rPr>
        <w:t xml:space="preserve"> </w:t>
      </w:r>
    </w:p>
    <w:p w:rsidR="00F87C85" w:rsidRDefault="00F87C85" w:rsidP="00F87C85">
      <w:pPr>
        <w:pStyle w:val="a4"/>
        <w:numPr>
          <w:ilvl w:val="0"/>
          <w:numId w:val="13"/>
        </w:numPr>
        <w:spacing w:line="360" w:lineRule="auto"/>
        <w:rPr>
          <w:sz w:val="22"/>
        </w:rPr>
      </w:pPr>
      <w:r>
        <w:rPr>
          <w:sz w:val="22"/>
        </w:rPr>
        <w:t xml:space="preserve">Планирование </w:t>
      </w:r>
    </w:p>
    <w:p w:rsidR="00F87C85" w:rsidRDefault="00F87C85">
      <w:pPr>
        <w:pStyle w:val="a9"/>
        <w:spacing w:line="360" w:lineRule="auto"/>
        <w:ind w:left="0" w:firstLine="360"/>
        <w:rPr>
          <w:sz w:val="22"/>
        </w:rPr>
      </w:pPr>
      <w:r>
        <w:rPr>
          <w:sz w:val="22"/>
        </w:rPr>
        <w:t>Производится с целью установления максимально возможной планомерности и пропорциональности в деятельности предприятия, в целях уменьшения степени неопределенности и риска в хозяйственной деятельности и обеспечения концентрации ресурсов на выбранных приоритетных направлениях развития.</w:t>
      </w:r>
    </w:p>
    <w:p w:rsidR="00F87C85" w:rsidRDefault="00F87C85" w:rsidP="00F87C85">
      <w:pPr>
        <w:pStyle w:val="a4"/>
        <w:numPr>
          <w:ilvl w:val="0"/>
          <w:numId w:val="13"/>
        </w:numPr>
        <w:spacing w:line="360" w:lineRule="auto"/>
        <w:rPr>
          <w:sz w:val="22"/>
        </w:rPr>
      </w:pPr>
      <w:r>
        <w:rPr>
          <w:sz w:val="22"/>
        </w:rPr>
        <w:t>Информационное обеспечение маркетинга</w:t>
      </w:r>
    </w:p>
    <w:p w:rsidR="00F87C85" w:rsidRDefault="00F87C85">
      <w:pPr>
        <w:pStyle w:val="a9"/>
        <w:spacing w:line="360" w:lineRule="auto"/>
        <w:ind w:left="0" w:firstLine="360"/>
        <w:rPr>
          <w:sz w:val="22"/>
        </w:rPr>
      </w:pPr>
      <w:r>
        <w:rPr>
          <w:sz w:val="22"/>
        </w:rPr>
        <w:t xml:space="preserve">Для разработки стратегических линий поведения крайне важно своевременно получать и анализировать информацию, касающуюся внешней и внутренней среды </w:t>
      </w:r>
      <w:r>
        <w:rPr>
          <w:sz w:val="22"/>
        </w:rPr>
        <w:lastRenderedPageBreak/>
        <w:t>предприятия. В процессе внешние данные делятся не управляемые, полу управляемые и полностью неуправляемые. Внутренние данные анализируются а для управления сложными производственными системами в условиях рынка.</w:t>
      </w:r>
    </w:p>
    <w:p w:rsidR="00F87C85" w:rsidRDefault="00F87C85" w:rsidP="00F87C85">
      <w:pPr>
        <w:pStyle w:val="a4"/>
        <w:numPr>
          <w:ilvl w:val="0"/>
          <w:numId w:val="13"/>
        </w:numPr>
        <w:spacing w:line="360" w:lineRule="auto"/>
        <w:rPr>
          <w:sz w:val="22"/>
        </w:rPr>
      </w:pPr>
      <w:r>
        <w:rPr>
          <w:sz w:val="22"/>
        </w:rPr>
        <w:t>Коммуникационное обеспечение управления маркетингом.</w:t>
      </w:r>
    </w:p>
    <w:p w:rsidR="00F87C85" w:rsidRDefault="00F87C85">
      <w:pPr>
        <w:pStyle w:val="a9"/>
        <w:spacing w:line="360" w:lineRule="auto"/>
        <w:ind w:left="0" w:firstLine="360"/>
        <w:rPr>
          <w:sz w:val="22"/>
        </w:rPr>
      </w:pPr>
      <w:r>
        <w:rPr>
          <w:sz w:val="22"/>
        </w:rPr>
        <w:t>Эта подфункция обеспечивает предприятию активное воздействие на внешнюю и внутреннюю среду. Для ее выполнения необходимо создание специальных структурных подразделений, в обязанности которых входит поддержание контактов с общественностью, рынком, прессой, покупателями и т.д.</w:t>
      </w:r>
    </w:p>
    <w:p w:rsidR="00F87C85" w:rsidRDefault="00F87C85" w:rsidP="00F87C85">
      <w:pPr>
        <w:pStyle w:val="a4"/>
        <w:numPr>
          <w:ilvl w:val="0"/>
          <w:numId w:val="13"/>
        </w:numPr>
        <w:spacing w:line="360" w:lineRule="auto"/>
        <w:rPr>
          <w:sz w:val="22"/>
        </w:rPr>
      </w:pPr>
      <w:r>
        <w:rPr>
          <w:sz w:val="22"/>
        </w:rPr>
        <w:t>Контроль с помощью ситуационного анализа.</w:t>
      </w:r>
    </w:p>
    <w:p w:rsidR="00F87C85" w:rsidRDefault="00F87C85">
      <w:pPr>
        <w:pStyle w:val="a9"/>
        <w:spacing w:line="360" w:lineRule="auto"/>
        <w:ind w:left="0" w:firstLine="283"/>
        <w:rPr>
          <w:sz w:val="22"/>
        </w:rPr>
      </w:pPr>
      <w:r>
        <w:rPr>
          <w:sz w:val="22"/>
        </w:rPr>
        <w:t xml:space="preserve">Контроль – заключительная стадия цикла управления маркетингом, завершающее звено процесса принятия и реализации решения. Он позволяет не только выявлять, но и предупреждать различные отклонения, ошибки и недостатки, находить новые резервы и возможности развития, приспособления к изменяющимся условиям внешней и внутренней среды. </w:t>
      </w:r>
    </w:p>
    <w:p w:rsidR="00505512" w:rsidRDefault="004F12BB" w:rsidP="004F12BB">
      <w:pPr>
        <w:pStyle w:val="1"/>
        <w:ind w:left="283"/>
      </w:pPr>
      <w:bookmarkStart w:id="34" w:name="_Toc417699427"/>
      <w:bookmarkStart w:id="35" w:name="_Toc417702500"/>
      <w:bookmarkStart w:id="36" w:name="_Toc417703811"/>
      <w:bookmarkStart w:id="37" w:name="_Toc417703902"/>
      <w:r>
        <w:lastRenderedPageBreak/>
        <w:t xml:space="preserve">       </w:t>
      </w: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505512" w:rsidRDefault="00505512" w:rsidP="004F12BB">
      <w:pPr>
        <w:pStyle w:val="1"/>
        <w:ind w:left="283"/>
      </w:pPr>
    </w:p>
    <w:p w:rsidR="00F87C85" w:rsidRPr="004F12BB" w:rsidRDefault="004F12BB" w:rsidP="004F12BB">
      <w:pPr>
        <w:pStyle w:val="1"/>
        <w:ind w:left="283"/>
      </w:pPr>
      <w:r>
        <w:lastRenderedPageBreak/>
        <w:t xml:space="preserve">     3. </w:t>
      </w:r>
      <w:r w:rsidR="00F87C85">
        <w:t>Стратегический и операционный маркетинг.</w:t>
      </w:r>
      <w:bookmarkEnd w:id="34"/>
      <w:bookmarkEnd w:id="35"/>
      <w:bookmarkEnd w:id="36"/>
      <w:bookmarkEnd w:id="37"/>
    </w:p>
    <w:p w:rsidR="00F87C85" w:rsidRDefault="00F87C85">
      <w:pPr>
        <w:tabs>
          <w:tab w:val="left" w:pos="851"/>
        </w:tabs>
        <w:spacing w:line="360" w:lineRule="auto"/>
        <w:rPr>
          <w:sz w:val="22"/>
        </w:rPr>
      </w:pPr>
      <w:r>
        <w:rPr>
          <w:sz w:val="22"/>
        </w:rPr>
        <w:tab/>
        <w:t>Маркетинг это социальный процесс, направленный на   удовлетворение потребностей и желаний людей и организаций   путем обеспечения свободного конкурентного обмена товарами и   услугами, представляющими ценность для покупателя.</w:t>
      </w:r>
    </w:p>
    <w:p w:rsidR="00F87C85" w:rsidRDefault="00F87C85">
      <w:pPr>
        <w:pStyle w:val="25"/>
        <w:rPr>
          <w:sz w:val="22"/>
        </w:rPr>
      </w:pPr>
      <w:r>
        <w:rPr>
          <w:sz w:val="22"/>
        </w:rPr>
        <w:tab/>
        <w:t xml:space="preserve"> Маркетинговая политика фирмы основана на двух взаимодополняющих подходах – стратегическом и операционном. Стратегический маркетинг – это систематический и постоянный анализ потребностей и требований ключевых групп </w:t>
      </w:r>
    </w:p>
    <w:p w:rsidR="00F87C85" w:rsidRDefault="00F87C85">
      <w:pPr>
        <w:pStyle w:val="25"/>
        <w:rPr>
          <w:sz w:val="22"/>
        </w:rPr>
      </w:pPr>
    </w:p>
    <w:p w:rsidR="00F87C85" w:rsidRDefault="00F87C85">
      <w:pPr>
        <w:pStyle w:val="25"/>
        <w:rPr>
          <w:sz w:val="20"/>
        </w:rPr>
      </w:pPr>
      <w:r>
        <w:rPr>
          <w:sz w:val="22"/>
        </w:rPr>
        <w:t xml:space="preserve">                      </w:t>
      </w:r>
      <w:r>
        <w:rPr>
          <w:sz w:val="20"/>
        </w:rPr>
        <w:t>Стратегический маркетинг                                   Операционный маркетинг</w:t>
      </w:r>
    </w:p>
    <w:p w:rsidR="00F87C85" w:rsidRDefault="00D80673">
      <w:pPr>
        <w:pStyle w:val="25"/>
        <w:rPr>
          <w:sz w:val="22"/>
        </w:rPr>
      </w:pPr>
      <w:r>
        <w:rPr>
          <w:noProof/>
          <w:sz w:val="22"/>
        </w:rPr>
        <w:pict>
          <v:shapetype id="_x0000_t202" coordsize="21600,21600" o:spt="202" path="m,l,21600r21600,l21600,xe">
            <v:stroke joinstyle="miter"/>
            <v:path gradientshapeok="t" o:connecttype="rect"/>
          </v:shapetype>
          <v:shape id="_x0000_s1117" type="#_x0000_t202" style="position:absolute;margin-left:241.35pt;margin-top:11.55pt;width:158.4pt;height:136.8pt;z-index:251659776" o:allowincell="f">
            <v:textbox>
              <w:txbxContent>
                <w:p w:rsidR="00F87C85" w:rsidRDefault="00F87C85">
                  <w:pPr>
                    <w:jc w:val="center"/>
                    <w:rPr>
                      <w:sz w:val="16"/>
                    </w:rPr>
                  </w:pPr>
                  <w:r>
                    <w:rPr>
                      <w:sz w:val="16"/>
                    </w:rPr>
                    <w:cr/>
                    <w:t>Выбор целевого сегмента</w:t>
                  </w:r>
                  <w:r>
                    <w:rPr>
                      <w:sz w:val="16"/>
                    </w:rPr>
                    <w:cr/>
                  </w:r>
                  <w:r w:rsidR="00D80673">
                    <w:rPr>
                      <w:sz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8.25pt" fillcolor="window">
                        <v:imagedata r:id="rId7" o:title=""/>
                      </v:shape>
                    </w:pict>
                  </w:r>
                  <w:r>
                    <w:rPr>
                      <w:sz w:val="16"/>
                    </w:rPr>
                    <w:cr/>
                    <w:t>План маркетинга (цели, позиционирование, тактика)</w:t>
                  </w:r>
                  <w:r>
                    <w:rPr>
                      <w:sz w:val="16"/>
                    </w:rPr>
                    <w:cr/>
                  </w:r>
                  <w:r w:rsidR="00D80673">
                    <w:rPr>
                      <w:sz w:val="16"/>
                    </w:rPr>
                    <w:pict>
                      <v:shape id="_x0000_i1028" type="#_x0000_t75" style="width:1.5pt;height:8.25pt" fillcolor="window">
                        <v:imagedata r:id="rId7" o:title=""/>
                      </v:shape>
                    </w:pict>
                  </w:r>
                  <w:r>
                    <w:rPr>
                      <w:sz w:val="16"/>
                    </w:rPr>
                    <w:cr/>
                    <w:t>Комплексное маркетинговое давлени</w:t>
                  </w:r>
                </w:p>
                <w:p w:rsidR="00F87C85" w:rsidRDefault="00F87C85">
                  <w:pPr>
                    <w:jc w:val="center"/>
                    <w:rPr>
                      <w:sz w:val="16"/>
                    </w:rPr>
                  </w:pPr>
                  <w:r>
                    <w:rPr>
                      <w:sz w:val="16"/>
                    </w:rPr>
                    <w:t>(товар, сбыт, цена, коммуникации)</w:t>
                  </w:r>
                </w:p>
                <w:p w:rsidR="00F87C85" w:rsidRDefault="00D80673">
                  <w:pPr>
                    <w:jc w:val="center"/>
                    <w:rPr>
                      <w:sz w:val="16"/>
                    </w:rPr>
                  </w:pPr>
                  <w:r>
                    <w:rPr>
                      <w:sz w:val="16"/>
                    </w:rPr>
                    <w:pict>
                      <v:shape id="_x0000_i1030" type="#_x0000_t75" style="width:1.5pt;height:8.25pt" fillcolor="window">
                        <v:imagedata r:id="rId7" o:title=""/>
                      </v:shape>
                    </w:pict>
                  </w:r>
                </w:p>
                <w:p w:rsidR="00F87C85" w:rsidRDefault="00F87C85">
                  <w:pPr>
                    <w:jc w:val="center"/>
                    <w:rPr>
                      <w:sz w:val="16"/>
                    </w:rPr>
                  </w:pPr>
                  <w:r>
                    <w:rPr>
                      <w:sz w:val="16"/>
                    </w:rPr>
                    <w:t>Бюджет маркетинга</w:t>
                  </w:r>
                </w:p>
                <w:p w:rsidR="00F87C85" w:rsidRDefault="00D80673">
                  <w:pPr>
                    <w:jc w:val="center"/>
                    <w:rPr>
                      <w:sz w:val="16"/>
                    </w:rPr>
                  </w:pPr>
                  <w:r>
                    <w:rPr>
                      <w:sz w:val="16"/>
                    </w:rPr>
                    <w:pict>
                      <v:shape id="_x0000_i1032" type="#_x0000_t75" style="width:1.5pt;height:8.25pt" fillcolor="window">
                        <v:imagedata r:id="rId7" o:title=""/>
                      </v:shape>
                    </w:pict>
                  </w:r>
                </w:p>
                <w:p w:rsidR="00F87C85" w:rsidRDefault="00F87C85">
                  <w:pPr>
                    <w:jc w:val="center"/>
                    <w:rPr>
                      <w:sz w:val="16"/>
                    </w:rPr>
                  </w:pPr>
                  <w:r>
                    <w:rPr>
                      <w:sz w:val="16"/>
                    </w:rPr>
                    <w:t>Реализация плана и контроль</w:t>
                  </w:r>
                </w:p>
                <w:p w:rsidR="00F87C85" w:rsidRDefault="00F87C85">
                  <w:pPr>
                    <w:jc w:val="center"/>
                    <w:rPr>
                      <w:sz w:val="16"/>
                    </w:rPr>
                  </w:pPr>
                </w:p>
                <w:p w:rsidR="00F87C85" w:rsidRDefault="00F87C85">
                  <w:pPr>
                    <w:jc w:val="center"/>
                    <w:rPr>
                      <w:sz w:val="16"/>
                    </w:rPr>
                  </w:pPr>
                </w:p>
                <w:p w:rsidR="00F87C85" w:rsidRDefault="00F87C85"/>
              </w:txbxContent>
            </v:textbox>
          </v:shape>
        </w:pict>
      </w:r>
      <w:r w:rsidR="00F87C85">
        <w:rPr>
          <w:sz w:val="20"/>
        </w:rPr>
        <w:t xml:space="preserve">                               (процесс анализа)                                                (активный процесс</w:t>
      </w:r>
      <w:r w:rsidR="00F87C85">
        <w:rPr>
          <w:sz w:val="22"/>
        </w:rPr>
        <w:t>)</w:t>
      </w:r>
    </w:p>
    <w:p w:rsidR="00F87C85" w:rsidRDefault="00D80673">
      <w:pPr>
        <w:pStyle w:val="25"/>
        <w:rPr>
          <w:sz w:val="22"/>
        </w:rPr>
      </w:pPr>
      <w:r>
        <w:rPr>
          <w:noProof/>
          <w:sz w:val="22"/>
        </w:rPr>
        <w:pict>
          <v:shape id="_x0000_s1100" type="#_x0000_t202" style="position:absolute;margin-left:32.55pt;margin-top:-7.2pt;width:158.4pt;height:136.8pt;z-index:251658752" o:allowincell="f">
            <v:textbox>
              <w:txbxContent>
                <w:p w:rsidR="00F87C85" w:rsidRDefault="00F87C85">
                  <w:pPr>
                    <w:jc w:val="center"/>
                    <w:rPr>
                      <w:sz w:val="16"/>
                    </w:rPr>
                  </w:pPr>
                  <w:r>
                    <w:rPr>
                      <w:sz w:val="16"/>
                    </w:rPr>
                    <w:t>Анализ потребностей:</w:t>
                  </w:r>
                  <w:r>
                    <w:rPr>
                      <w:sz w:val="16"/>
                    </w:rPr>
                    <w:cr/>
                    <w:t>определение базового рынка</w:t>
                  </w:r>
                  <w:r>
                    <w:rPr>
                      <w:sz w:val="16"/>
                    </w:rPr>
                    <w:cr/>
                  </w:r>
                  <w:r w:rsidR="00D80673">
                    <w:rPr>
                      <w:sz w:val="16"/>
                    </w:rPr>
                    <w:pict>
                      <v:shape id="_x0000_i1034" type="#_x0000_t75" style="width:1.5pt;height:8.25pt" fillcolor="window">
                        <v:imagedata r:id="rId7" o:title=""/>
                      </v:shape>
                    </w:pict>
                  </w:r>
                  <w:r>
                    <w:rPr>
                      <w:sz w:val="16"/>
                    </w:rPr>
                    <w:cr/>
                    <w:t>Сегментация рынка:</w:t>
                  </w:r>
                  <w:r>
                    <w:rPr>
                      <w:sz w:val="16"/>
                    </w:rPr>
                    <w:cr/>
                    <w:t>макро- и микросегментация</w:t>
                  </w:r>
                  <w:r>
                    <w:rPr>
                      <w:sz w:val="16"/>
                    </w:rPr>
                    <w:cr/>
                  </w:r>
                  <w:r w:rsidR="00D80673">
                    <w:rPr>
                      <w:sz w:val="16"/>
                    </w:rPr>
                    <w:pict>
                      <v:shape id="_x0000_i1036" type="#_x0000_t75" style="width:1.5pt;height:8.25pt" fillcolor="window">
                        <v:imagedata r:id="rId7" o:title=""/>
                      </v:shape>
                    </w:pict>
                  </w:r>
                  <w:r>
                    <w:rPr>
                      <w:sz w:val="16"/>
                    </w:rPr>
                    <w:cr/>
                    <w:t>Анализ привлекательности:</w:t>
                  </w:r>
                </w:p>
                <w:p w:rsidR="00F87C85" w:rsidRDefault="00F87C85">
                  <w:pPr>
                    <w:jc w:val="center"/>
                    <w:rPr>
                      <w:sz w:val="16"/>
                    </w:rPr>
                  </w:pPr>
                  <w:r>
                    <w:rPr>
                      <w:sz w:val="16"/>
                    </w:rPr>
                    <w:t xml:space="preserve">Потенциал рынка- жизненный цикл </w:t>
                  </w:r>
                  <w:r>
                    <w:rPr>
                      <w:sz w:val="16"/>
                    </w:rPr>
                    <w:cr/>
                  </w:r>
                  <w:r w:rsidR="00D80673">
                    <w:rPr>
                      <w:sz w:val="16"/>
                    </w:rPr>
                    <w:pict>
                      <v:shape id="_x0000_i1038" type="#_x0000_t75" style="width:1.5pt;height:8.25pt" fillcolor="window">
                        <v:imagedata r:id="rId7" o:title=""/>
                      </v:shape>
                    </w:pict>
                  </w:r>
                  <w:r>
                    <w:rPr>
                      <w:sz w:val="16"/>
                    </w:rPr>
                    <w:cr/>
                    <w:t>Анализ конкурентоспособности:</w:t>
                  </w:r>
                </w:p>
                <w:p w:rsidR="00F87C85" w:rsidRDefault="00F87C85">
                  <w:pPr>
                    <w:jc w:val="center"/>
                    <w:rPr>
                      <w:sz w:val="16"/>
                    </w:rPr>
                  </w:pPr>
                  <w:r>
                    <w:rPr>
                      <w:sz w:val="16"/>
                    </w:rPr>
                    <w:t>устойчивое конкурентное</w:t>
                  </w:r>
                  <w:r>
                    <w:t xml:space="preserve"> </w:t>
                  </w:r>
                  <w:r>
                    <w:rPr>
                      <w:sz w:val="16"/>
                    </w:rPr>
                    <w:t>преимещество</w:t>
                  </w:r>
                </w:p>
                <w:p w:rsidR="00F87C85" w:rsidRDefault="00D80673">
                  <w:pPr>
                    <w:jc w:val="center"/>
                    <w:rPr>
                      <w:sz w:val="16"/>
                    </w:rPr>
                  </w:pPr>
                  <w:r>
                    <w:rPr>
                      <w:sz w:val="16"/>
                    </w:rPr>
                    <w:pict>
                      <v:shape id="_x0000_i1040" type="#_x0000_t75" style="width:1.5pt;height:8.25pt" fillcolor="window">
                        <v:imagedata r:id="rId7" o:title=""/>
                      </v:shape>
                    </w:pict>
                  </w:r>
                </w:p>
                <w:p w:rsidR="00F87C85" w:rsidRDefault="00F87C85">
                  <w:pPr>
                    <w:jc w:val="center"/>
                    <w:rPr>
                      <w:sz w:val="16"/>
                    </w:rPr>
                  </w:pPr>
                  <w:r>
                    <w:rPr>
                      <w:sz w:val="16"/>
                    </w:rPr>
                    <w:t>Выбор стратегии развития</w:t>
                  </w:r>
                  <w:r>
                    <w:rPr>
                      <w:sz w:val="16"/>
                    </w:rPr>
                    <w:cr/>
                  </w:r>
                  <w:r>
                    <w:rPr>
                      <w:sz w:val="16"/>
                    </w:rPr>
                    <w:cr/>
                  </w:r>
                  <w:r>
                    <w:cr/>
                  </w:r>
                </w:p>
              </w:txbxContent>
            </v:textbox>
          </v:shape>
        </w:pict>
      </w:r>
    </w:p>
    <w:p w:rsidR="00F87C85" w:rsidRDefault="00F87C85">
      <w:pPr>
        <w:pStyle w:val="25"/>
        <w:rPr>
          <w:sz w:val="22"/>
        </w:rPr>
      </w:pPr>
    </w:p>
    <w:p w:rsidR="00F87C85" w:rsidRDefault="00F87C85">
      <w:pPr>
        <w:pStyle w:val="25"/>
        <w:rPr>
          <w:sz w:val="22"/>
        </w:rPr>
      </w:pPr>
    </w:p>
    <w:p w:rsidR="00F87C85" w:rsidRDefault="00D80673">
      <w:pPr>
        <w:pStyle w:val="25"/>
        <w:rPr>
          <w:sz w:val="22"/>
        </w:rPr>
      </w:pPr>
      <w:r>
        <w:rPr>
          <w:noProof/>
          <w:sz w:val="22"/>
        </w:rPr>
        <w:pict>
          <v:line id="_x0000_s1119" style="position:absolute;z-index:251660800" from="190.95pt,5.95pt" to="248.55pt,5.95pt" o:allowincell="f">
            <v:stroke startarrow="block" endarrow="block"/>
          </v:line>
        </w:pict>
      </w:r>
    </w:p>
    <w:p w:rsidR="00F87C85" w:rsidRDefault="00F87C85">
      <w:pPr>
        <w:pStyle w:val="25"/>
        <w:rPr>
          <w:sz w:val="22"/>
        </w:rPr>
      </w:pPr>
    </w:p>
    <w:p w:rsidR="00F87C85" w:rsidRDefault="00F87C85">
      <w:pPr>
        <w:pStyle w:val="25"/>
        <w:rPr>
          <w:sz w:val="22"/>
        </w:rPr>
      </w:pPr>
    </w:p>
    <w:p w:rsidR="00F87C85" w:rsidRDefault="00F87C85">
      <w:pPr>
        <w:pStyle w:val="25"/>
        <w:rPr>
          <w:sz w:val="22"/>
        </w:rPr>
      </w:pPr>
    </w:p>
    <w:p w:rsidR="00F87C85" w:rsidRDefault="00F87C85">
      <w:pPr>
        <w:pStyle w:val="25"/>
        <w:rPr>
          <w:sz w:val="22"/>
        </w:rPr>
      </w:pPr>
      <w:r>
        <w:rPr>
          <w:sz w:val="22"/>
        </w:rPr>
        <w:t>Рис. 1. Два лица маркетинга.</w:t>
      </w:r>
    </w:p>
    <w:p w:rsidR="00F87C85" w:rsidRDefault="00F87C85">
      <w:pPr>
        <w:pStyle w:val="25"/>
        <w:rPr>
          <w:sz w:val="22"/>
        </w:rPr>
      </w:pPr>
    </w:p>
    <w:p w:rsidR="00F87C85" w:rsidRDefault="00F87C85">
      <w:pPr>
        <w:pStyle w:val="25"/>
        <w:rPr>
          <w:sz w:val="22"/>
        </w:rPr>
      </w:pPr>
      <w:r>
        <w:rPr>
          <w:sz w:val="22"/>
        </w:rPr>
        <w:t xml:space="preserve">потребителей, а также разработка концепций  эффективных товаров или услуг, позволяющих компании обслужи бать выбранные группы покупателей лучше, чем </w:t>
      </w:r>
    </w:p>
    <w:p w:rsidR="00F87C85" w:rsidRDefault="00F87C85">
      <w:pPr>
        <w:pStyle w:val="25"/>
        <w:rPr>
          <w:sz w:val="22"/>
        </w:rPr>
      </w:pPr>
      <w:r>
        <w:rPr>
          <w:sz w:val="22"/>
        </w:rPr>
        <w:t xml:space="preserve">конкуренты, и тем  самым обеспечивающих изготовителю устойчивое конкурентное пре имущество. </w:t>
      </w:r>
    </w:p>
    <w:p w:rsidR="00F87C85" w:rsidRDefault="00F87C85">
      <w:pPr>
        <w:tabs>
          <w:tab w:val="left" w:pos="851"/>
        </w:tabs>
        <w:spacing w:line="360" w:lineRule="auto"/>
        <w:rPr>
          <w:sz w:val="22"/>
        </w:rPr>
      </w:pPr>
      <w:r>
        <w:rPr>
          <w:sz w:val="22"/>
        </w:rPr>
        <w:tab/>
        <w:t>Операционный маркетинг – это организация сбыта, продаж и политики коммуникации для  информирования потенциальных покупателей и демонстрации отличительных качеств товара при снижении издержек на поиск покупателей. Операционный маркетинг это активный процесс с краткосрочным   горизонтом планирования, направленный на уже существующие рынки.   Это классический коммерческий процесс получения заданного объема   продаж путем использования тактических средств, относящихся к товару, сбыту, цене и коммуникации.</w:t>
      </w:r>
    </w:p>
    <w:p w:rsidR="00F87C85" w:rsidRDefault="00F87C85">
      <w:pPr>
        <w:tabs>
          <w:tab w:val="left" w:pos="851"/>
        </w:tabs>
        <w:spacing w:line="360" w:lineRule="auto"/>
        <w:rPr>
          <w:sz w:val="22"/>
        </w:rPr>
      </w:pPr>
      <w:r>
        <w:rPr>
          <w:sz w:val="22"/>
        </w:rPr>
        <w:tab/>
        <w:t xml:space="preserve">Основная цель операционного маркетинга генерация доходов от  продаж, т.е. целевой оборот. Цель достижения  определенного объема продаж трансформируется в производственную  программу для отдела операций и в программу хранения и физического  сбыта для отдела продаж. Таким образом, операционный маркетинг является определяющим элементом, который непосредственно влияет на  краткосрочную рентабельность фирмы. Активность операционного маркетинга - </w:t>
      </w:r>
      <w:r>
        <w:rPr>
          <w:sz w:val="22"/>
        </w:rPr>
        <w:lastRenderedPageBreak/>
        <w:t>решающий фактор в  деятельности фирмы, особенно на тех рынках, где конкуренция обострена. Любой товар, обладающий даже превосходным качеством, должен иметь цену, приемлемую для рынка, быть доступным в сбытовой  сети, приспособленной к привычкам целевых потребителей, и иметь  коммуникационную поддержку, способствующую продвижению товара и  подчеркивающую его отличительные качества.</w:t>
      </w:r>
    </w:p>
    <w:p w:rsidR="00F87C85" w:rsidRDefault="00F87C85">
      <w:pPr>
        <w:tabs>
          <w:tab w:val="left" w:pos="851"/>
        </w:tabs>
        <w:spacing w:line="360" w:lineRule="auto"/>
        <w:rPr>
          <w:sz w:val="22"/>
        </w:rPr>
      </w:pPr>
      <w:r>
        <w:rPr>
          <w:sz w:val="22"/>
        </w:rPr>
        <w:tab/>
        <w:t xml:space="preserve">Операционный маркетинг - наиболее драматичный и наиболее  видимый аспект маркетинга, главным образом ввиду важной роли, которую играет деятельность по рекламе и продвижению товаров. Однако очевидно, что без солидной  стратегической базы абсолютно рентабельного операционного маркетинга не бывает. Каким мощным ни был бы план операционного маркетинга, он не может создать спрос там, где отсутствует потребность, и не может сохранить  направление деятельности, обреченное на исчезновение. Следовательно, для обеспечения рентабельности операционный маркетинг должен  базироваться на стратегическом мышлении, которое в свою очередь  опирается на потребности рынка и его ожидаемую эволюцию. </w:t>
      </w:r>
    </w:p>
    <w:p w:rsidR="00F87C85" w:rsidRDefault="00F87C85">
      <w:pPr>
        <w:tabs>
          <w:tab w:val="left" w:pos="851"/>
        </w:tabs>
        <w:spacing w:line="360" w:lineRule="auto"/>
        <w:rPr>
          <w:sz w:val="22"/>
        </w:rPr>
      </w:pPr>
      <w:r>
        <w:rPr>
          <w:sz w:val="22"/>
        </w:rPr>
        <w:tab/>
        <w:t xml:space="preserve">Стратегический маркетинг - это прежде всего анализ потребностей  физических лиц и организаций. С точки зрения маркетинга покупатель  не столько нуждается в товаре, сколько желает решения проблемы,  которое может обеспечить товар. Решение может быть обретено с по мощью различных технологий, которые сами по себе непрерывно  меняются. Роль стратегического маркетинга - прослеживать эволюцию  заданного рынка и выявлять различные существующие либо потенциальные рынки или их сегменты на основе анализа потребностей, нуждающихся в удовлетворении. </w:t>
      </w:r>
    </w:p>
    <w:p w:rsidR="00F87C85" w:rsidRDefault="00F87C85">
      <w:pPr>
        <w:tabs>
          <w:tab w:val="left" w:pos="851"/>
        </w:tabs>
        <w:spacing w:line="360" w:lineRule="auto"/>
        <w:rPr>
          <w:sz w:val="22"/>
        </w:rPr>
      </w:pPr>
      <w:r>
        <w:rPr>
          <w:sz w:val="22"/>
        </w:rPr>
        <w:tab/>
        <w:t xml:space="preserve">Выявленные товарные рынки представляют собой экономические  возможности, привлекательность которых следует оценить.  Привлекательность товарного рынка количественно измеряется понятием  потенциала рынка, а динамически характеризуется длительностью своего существования, или жизненным циклом. Для конкретной фирмы  привлекательность товарного рынка зависит от ее конкурентоспособности, иными словами, от ее способности удовлетворять потребности покупателей лучше, чем соперники. Конкурентоспособность будет существовать до тех пор, пока фирма удерживает конкурентное преимущество  либо благодаря особым качествам, отличающим ее от соперников, либо в  силу более высокой производительности, обеспечивающей ей преимущество по издержкам. </w:t>
      </w:r>
    </w:p>
    <w:p w:rsidR="00F87C85" w:rsidRDefault="00F87C85">
      <w:pPr>
        <w:pStyle w:val="25"/>
        <w:rPr>
          <w:sz w:val="22"/>
        </w:rPr>
      </w:pPr>
      <w:r>
        <w:rPr>
          <w:sz w:val="22"/>
        </w:rPr>
        <w:tab/>
        <w:t>Роль стратегического маркетинга состоит в том,  чтобы нацелить фирму на привлекательные экономические возможности,  т.е. возможности, адаптированные к ее ресурсам и ноу-хау,  обеспечивающие потенциал для роста и рентабельности.</w:t>
      </w:r>
    </w:p>
    <w:p w:rsidR="00505512" w:rsidRPr="00505512" w:rsidRDefault="00F87C85" w:rsidP="00505512">
      <w:pPr>
        <w:pStyle w:val="25"/>
        <w:rPr>
          <w:sz w:val="22"/>
        </w:rPr>
      </w:pPr>
      <w:r>
        <w:rPr>
          <w:sz w:val="22"/>
        </w:rPr>
        <w:lastRenderedPageBreak/>
        <w:tab/>
        <w:t>Процесс стратегического маркетинга имеет средне и долгосрочный горизонты; за дачей его является уточнение миссии фирмы, определение целей, разработка стратегии развития и обеспечение сбалансированной структуры  товарного портфеля эти две функции взаимно  дополнительны в том смысле, что структура стратегического плана  должна быть тесно увязана с операционным маркетингом. Операционный  маркетинг делает акцент на таких переменных, как цена, система сбыта,  реклама и продвижение товара, в то время как стратегический маркетинг  направлен на выбор товарных рынков, на которых фирма обладает конкурентным преимуществом, и на прогноз общего спроса на каждом из  целевых рынков. Исходя из этого прогноза, операционный маркетинг,  устанавливает цели по завоеванию доли рынка, а также маркетинговый  бюджет, необходимый для их достижения. Некоторые фирмы ограничивают стратегическое мышление   управленческим аппаратом, окружающим управляющего директора и   размещенным в штаб-квартире, вдали от оперативной работы. Но, чтобы   быть эффективной, стратегия должна основываться на глубоком знании   рынка, а осуществление ее требует соответствующих планов   проникновения на рынок, а также политики сбыта, ценообразования и   рекламы. Без этого даже самый лучший план имеет немного шансов на   успех. Избранная организация маркетинга должна поэтому за счет меж  функциональной координации обеспечить участие в процессе стратегического маркетинга всех уровней фирмы</w:t>
      </w:r>
      <w:bookmarkStart w:id="38" w:name="_Toc417699428"/>
      <w:bookmarkStart w:id="39" w:name="_Toc417702501"/>
      <w:bookmarkStart w:id="40" w:name="_Toc417703812"/>
      <w:bookmarkStart w:id="41" w:name="_Toc417703903"/>
    </w:p>
    <w:p w:rsidR="00505512" w:rsidRDefault="00505512" w:rsidP="00505512">
      <w:pPr>
        <w:pStyle w:val="1"/>
      </w:pPr>
    </w:p>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Default="00505512" w:rsidP="00505512"/>
    <w:p w:rsidR="00505512" w:rsidRPr="00505512" w:rsidRDefault="00505512" w:rsidP="00505512"/>
    <w:p w:rsidR="00F87C85" w:rsidRDefault="004F12BB" w:rsidP="00505512">
      <w:pPr>
        <w:pStyle w:val="1"/>
        <w:jc w:val="center"/>
        <w:rPr>
          <w:lang w:val="en-US"/>
        </w:rPr>
      </w:pPr>
      <w:r>
        <w:lastRenderedPageBreak/>
        <w:t>4</w:t>
      </w:r>
      <w:r w:rsidR="00505512">
        <w:rPr>
          <w:lang w:val="en-US"/>
        </w:rPr>
        <w:t xml:space="preserve">. </w:t>
      </w:r>
      <w:r w:rsidR="00505512">
        <w:rPr>
          <w:lang w:val="en-US"/>
        </w:rPr>
        <w:tab/>
        <w:t>Стр</w:t>
      </w:r>
      <w:r w:rsidR="00505512">
        <w:t>а</w:t>
      </w:r>
      <w:r w:rsidR="00F87C85">
        <w:rPr>
          <w:lang w:val="en-US"/>
        </w:rPr>
        <w:t xml:space="preserve">тегический </w:t>
      </w:r>
      <w:r w:rsidR="00505512">
        <w:t xml:space="preserve"> </w:t>
      </w:r>
      <w:r w:rsidR="00F87C85">
        <w:rPr>
          <w:lang w:val="en-US"/>
        </w:rPr>
        <w:t>маркетинг</w:t>
      </w:r>
      <w:r w:rsidR="00505512">
        <w:t xml:space="preserve"> </w:t>
      </w:r>
      <w:r w:rsidR="00F87C85">
        <w:rPr>
          <w:lang w:val="en-US"/>
        </w:rPr>
        <w:t>.</w:t>
      </w:r>
      <w:bookmarkEnd w:id="38"/>
      <w:bookmarkEnd w:id="39"/>
      <w:bookmarkEnd w:id="40"/>
      <w:bookmarkEnd w:id="41"/>
    </w:p>
    <w:p w:rsidR="00F87C85" w:rsidRPr="004F12BB" w:rsidRDefault="00F87C85" w:rsidP="00505512">
      <w:pPr>
        <w:pStyle w:val="1"/>
        <w:jc w:val="center"/>
      </w:pPr>
      <w:bookmarkStart w:id="42" w:name="_Toc417699429"/>
      <w:bookmarkStart w:id="43" w:name="_Toc417702502"/>
      <w:bookmarkStart w:id="44" w:name="_Toc417703813"/>
      <w:bookmarkStart w:id="45" w:name="_Toc417703904"/>
      <w:r w:rsidRPr="004F12BB">
        <w:t>Функции, механизм.</w:t>
      </w:r>
      <w:bookmarkEnd w:id="42"/>
      <w:bookmarkEnd w:id="43"/>
      <w:bookmarkEnd w:id="44"/>
      <w:bookmarkEnd w:id="45"/>
    </w:p>
    <w:p w:rsidR="00F87C85" w:rsidRDefault="00F87C85"/>
    <w:p w:rsidR="00F87C85" w:rsidRPr="00CB4DDD" w:rsidRDefault="00F87C85">
      <w:pPr>
        <w:pStyle w:val="20"/>
        <w:spacing w:line="360" w:lineRule="auto"/>
        <w:jc w:val="center"/>
        <w:rPr>
          <w:b w:val="0"/>
          <w:szCs w:val="24"/>
        </w:rPr>
      </w:pPr>
      <w:bookmarkStart w:id="46" w:name="_Toc417699430"/>
      <w:bookmarkStart w:id="47" w:name="_Toc417702503"/>
      <w:bookmarkStart w:id="48" w:name="_Toc417703814"/>
      <w:bookmarkStart w:id="49" w:name="_Toc417703905"/>
      <w:r w:rsidRPr="00CB4DDD">
        <w:rPr>
          <w:b w:val="0"/>
          <w:szCs w:val="24"/>
        </w:rPr>
        <w:t>Анализ потребностей. Сегментация рынка</w:t>
      </w:r>
      <w:bookmarkEnd w:id="46"/>
      <w:bookmarkEnd w:id="47"/>
      <w:bookmarkEnd w:id="48"/>
      <w:bookmarkEnd w:id="49"/>
    </w:p>
    <w:p w:rsidR="00F87C85" w:rsidRDefault="00F87C85">
      <w:pPr>
        <w:pStyle w:val="25"/>
        <w:tabs>
          <w:tab w:val="clear" w:pos="851"/>
        </w:tabs>
        <w:ind w:firstLine="851"/>
        <w:rPr>
          <w:sz w:val="22"/>
        </w:rPr>
      </w:pPr>
      <w:r>
        <w:rPr>
          <w:sz w:val="22"/>
        </w:rPr>
        <w:t>Углубленное исследование рынка предполагает необходимость его рассмотрения как дифференцированной структуры в зависимости от групп потребителей и потребительских свойств товара, что в широком смысле определяет понятие рыночной сегментации. Одним из первых стратегических решений, принимаемых фирмой, должно стать определение рынка, на котором она хочет вести конку рентную борьбу. Рыночная сегментация представляет собой, с одной стороны, метод для нахождения частей рынка и определения объектов, на которые направлена маркетинговая деятельность предприятий. С другой стороны, это управленческий подход к процессу принятия предприятием решений на рынке, основа для выбора правильного сочетания элементов маркетинга.</w:t>
      </w:r>
    </w:p>
    <w:p w:rsidR="00F87C85" w:rsidRDefault="00F87C85">
      <w:pPr>
        <w:spacing w:line="360" w:lineRule="auto"/>
        <w:ind w:firstLine="851"/>
        <w:rPr>
          <w:sz w:val="22"/>
        </w:rPr>
      </w:pPr>
      <w:r>
        <w:rPr>
          <w:sz w:val="22"/>
        </w:rPr>
        <w:t xml:space="preserve">Этот выбор своего базового рынка подразумевает разбиение рынка на части, состоящие из потребителей со схожими потребностями и поведенческими или мотивационными характеристиками и  создающие для фирмы благоприятные маркетинговые возможности.  Фирма может предпочесть обратиться ко всему рынку или сфокусироваться на одном или нескольких специфичных сегментах в пределах своего базового рынка. Такое разбиение базового рынка обычно выполняется в два этапа, которые соответствуют двум различным уровням раз  деления рынка. </w:t>
      </w:r>
    </w:p>
    <w:p w:rsidR="00F87C85" w:rsidRDefault="00F87C85">
      <w:pPr>
        <w:spacing w:line="360" w:lineRule="auto"/>
        <w:ind w:firstLine="851"/>
        <w:rPr>
          <w:sz w:val="22"/>
        </w:rPr>
      </w:pPr>
      <w:r>
        <w:rPr>
          <w:sz w:val="22"/>
        </w:rPr>
        <w:t>Задача первого этапа, называемого макросегментацией, заключается в идентификации « рынков товара », тогда как на втором  этапе, называемом микросегментацией, ставится цель выявить внутри  каждого ранее идентифицированного рынка « сегменты » потребителей.</w:t>
      </w:r>
    </w:p>
    <w:p w:rsidR="00F87C85" w:rsidRPr="00CB4DDD" w:rsidRDefault="00F87C85">
      <w:pPr>
        <w:pStyle w:val="30"/>
        <w:spacing w:line="360" w:lineRule="auto"/>
        <w:rPr>
          <w:i/>
        </w:rPr>
      </w:pPr>
      <w:bookmarkStart w:id="50" w:name="_Toc417699431"/>
      <w:bookmarkStart w:id="51" w:name="_Toc417702504"/>
      <w:bookmarkStart w:id="52" w:name="_Toc417703815"/>
      <w:bookmarkStart w:id="53" w:name="_Toc417703906"/>
      <w:r w:rsidRPr="00CB4DDD">
        <w:rPr>
          <w:i/>
        </w:rPr>
        <w:t>Анализ макросегментации</w:t>
      </w:r>
      <w:bookmarkEnd w:id="50"/>
      <w:bookmarkEnd w:id="51"/>
      <w:bookmarkEnd w:id="52"/>
      <w:bookmarkEnd w:id="53"/>
    </w:p>
    <w:p w:rsidR="00F87C85" w:rsidRDefault="00F87C85">
      <w:pPr>
        <w:pStyle w:val="26"/>
        <w:spacing w:line="360" w:lineRule="auto"/>
        <w:rPr>
          <w:sz w:val="22"/>
        </w:rPr>
      </w:pPr>
      <w:r>
        <w:rPr>
          <w:sz w:val="22"/>
        </w:rPr>
        <w:t>Реализацию стратегии сегментации рынка следует начать с  определения миссии фирмы, которая описывает ее роль и главную функцию в перспективе, ориентированной на потребителя. Следует поста  вить три фундаментальных вопроса:</w:t>
      </w:r>
    </w:p>
    <w:p w:rsidR="00F87C85" w:rsidRDefault="00F87C85">
      <w:pPr>
        <w:numPr>
          <w:ilvl w:val="0"/>
          <w:numId w:val="1"/>
        </w:numPr>
        <w:spacing w:line="360" w:lineRule="auto"/>
        <w:rPr>
          <w:sz w:val="22"/>
        </w:rPr>
      </w:pPr>
      <w:r>
        <w:rPr>
          <w:sz w:val="22"/>
        </w:rPr>
        <w:t xml:space="preserve">Каким бизнесом мы занимаемся? </w:t>
      </w:r>
    </w:p>
    <w:p w:rsidR="00F87C85" w:rsidRDefault="00F87C85">
      <w:pPr>
        <w:numPr>
          <w:ilvl w:val="0"/>
          <w:numId w:val="1"/>
        </w:numPr>
        <w:spacing w:line="360" w:lineRule="auto"/>
        <w:rPr>
          <w:sz w:val="22"/>
        </w:rPr>
      </w:pPr>
      <w:r>
        <w:rPr>
          <w:sz w:val="22"/>
        </w:rPr>
        <w:t xml:space="preserve">Каким бизнесом нам следует заниматься? </w:t>
      </w:r>
    </w:p>
    <w:p w:rsidR="00F87C85" w:rsidRDefault="00F87C85">
      <w:pPr>
        <w:numPr>
          <w:ilvl w:val="0"/>
          <w:numId w:val="1"/>
        </w:numPr>
        <w:spacing w:line="360" w:lineRule="auto"/>
        <w:rPr>
          <w:sz w:val="22"/>
        </w:rPr>
      </w:pPr>
      <w:r>
        <w:rPr>
          <w:sz w:val="22"/>
        </w:rPr>
        <w:t>Каким бизнесом нам не следует заниматься?</w:t>
      </w:r>
    </w:p>
    <w:p w:rsidR="00F87C85" w:rsidRDefault="00F87C85">
      <w:pPr>
        <w:spacing w:line="360" w:lineRule="auto"/>
        <w:ind w:firstLine="1031"/>
        <w:rPr>
          <w:sz w:val="22"/>
        </w:rPr>
      </w:pPr>
      <w:r>
        <w:rPr>
          <w:sz w:val="22"/>
        </w:rPr>
        <w:t xml:space="preserve">Для фирмы с рыночной ориентацией важно  определить свой бизнес в терминах родовой потребности, а не в терминах товара. Целесообразно сделать это в начале процесса стратегического анализа. В идеале определение бизнеса должно быть </w:t>
      </w:r>
      <w:r>
        <w:rPr>
          <w:sz w:val="22"/>
        </w:rPr>
        <w:lastRenderedPageBreak/>
        <w:t>сформулировано в терминах, достаточно конкретных, чтобы дать практические указания, и в то же время достаточно широких, чтобы стимулировать творческий подход, например в отношении возможностей расширения производимого ассортимента или диверсификации в смежные товарные области.</w:t>
      </w:r>
    </w:p>
    <w:p w:rsidR="00F87C85" w:rsidRDefault="00F87C85">
      <w:pPr>
        <w:spacing w:line="360" w:lineRule="auto"/>
        <w:ind w:firstLine="1031"/>
        <w:rPr>
          <w:sz w:val="22"/>
        </w:rPr>
      </w:pPr>
      <w:r>
        <w:rPr>
          <w:sz w:val="22"/>
        </w:rPr>
        <w:t xml:space="preserve">Базовый рынок может быть  определен по трем измерениям:  </w:t>
      </w:r>
    </w:p>
    <w:p w:rsidR="00F87C85" w:rsidRDefault="00F87C85" w:rsidP="00F87C85">
      <w:pPr>
        <w:numPr>
          <w:ilvl w:val="0"/>
          <w:numId w:val="15"/>
        </w:numPr>
        <w:spacing w:line="360" w:lineRule="auto"/>
        <w:rPr>
          <w:sz w:val="22"/>
        </w:rPr>
      </w:pPr>
      <w:r>
        <w:rPr>
          <w:sz w:val="22"/>
        </w:rPr>
        <w:t>Каковы потребности, функции или комбинации функций, которые  нужно удовлетворить? ( «что?»).</w:t>
      </w:r>
    </w:p>
    <w:p w:rsidR="00F87C85" w:rsidRDefault="00F87C85" w:rsidP="00F87C85">
      <w:pPr>
        <w:numPr>
          <w:ilvl w:val="0"/>
          <w:numId w:val="15"/>
        </w:numPr>
        <w:spacing w:line="360" w:lineRule="auto"/>
        <w:rPr>
          <w:sz w:val="22"/>
        </w:rPr>
      </w:pPr>
      <w:r>
        <w:rPr>
          <w:sz w:val="22"/>
        </w:rPr>
        <w:t xml:space="preserve">Каковы различные группы потребителей, которых нужно  удовлетворить? (« кого? » ). </w:t>
      </w:r>
    </w:p>
    <w:p w:rsidR="00F87C85" w:rsidRDefault="00F87C85" w:rsidP="00F87C85">
      <w:pPr>
        <w:numPr>
          <w:ilvl w:val="0"/>
          <w:numId w:val="15"/>
        </w:numPr>
        <w:spacing w:line="360" w:lineRule="auto"/>
        <w:rPr>
          <w:sz w:val="22"/>
        </w:rPr>
      </w:pPr>
      <w:r>
        <w:rPr>
          <w:sz w:val="22"/>
        </w:rPr>
        <w:t>Каковы существующие технологии, способные выполнить эти  функции? («как? »).</w:t>
      </w:r>
    </w:p>
    <w:p w:rsidR="00F87C85" w:rsidRDefault="00F87C85">
      <w:pPr>
        <w:spacing w:line="360" w:lineRule="auto"/>
        <w:ind w:firstLine="1031"/>
        <w:rPr>
          <w:sz w:val="22"/>
        </w:rPr>
      </w:pPr>
      <w:r>
        <w:rPr>
          <w:sz w:val="22"/>
        </w:rPr>
        <w:t>Функции или комбинации функций.</w:t>
      </w:r>
    </w:p>
    <w:p w:rsidR="00F87C85" w:rsidRDefault="00F87C85">
      <w:pPr>
        <w:spacing w:line="360" w:lineRule="auto"/>
        <w:ind w:firstLine="1031"/>
        <w:rPr>
          <w:sz w:val="22"/>
        </w:rPr>
      </w:pPr>
      <w:r>
        <w:rPr>
          <w:sz w:val="22"/>
        </w:rPr>
        <w:t>Речь идет о потребностях, которым должны удовлетворить товар или услуга. Примерами функций служат:   внутреннее убранство жилищ; международные грузовые перевозки; водонепроницаемость крыши; защита от коррозии; чистка зубов; медицинская диагностика и т.л.</w:t>
      </w:r>
    </w:p>
    <w:p w:rsidR="00F87C85" w:rsidRDefault="00F87C85">
      <w:pPr>
        <w:spacing w:line="360" w:lineRule="auto"/>
        <w:ind w:firstLine="1031"/>
        <w:rPr>
          <w:sz w:val="22"/>
        </w:rPr>
      </w:pPr>
      <w:r>
        <w:rPr>
          <w:sz w:val="22"/>
        </w:rPr>
        <w:t xml:space="preserve"> Группы потребителей.</w:t>
      </w:r>
    </w:p>
    <w:p w:rsidR="00F87C85" w:rsidRDefault="00F87C85">
      <w:pPr>
        <w:spacing w:line="360" w:lineRule="auto"/>
        <w:ind w:firstLine="1031"/>
        <w:rPr>
          <w:sz w:val="22"/>
        </w:rPr>
      </w:pPr>
      <w:r>
        <w:rPr>
          <w:sz w:val="22"/>
        </w:rPr>
        <w:t>Наиболее часто используемыми критериями выделения различных  групп потенциальных потребителей являются:   семья или организация, социально-экономический класс, географическая зона, характер активности, размер или финансовые возможности фирмы, технологический уровень, изготовитель или потребитель  конечного продукта, центр закупки и т.д.</w:t>
      </w:r>
    </w:p>
    <w:p w:rsidR="00F87C85" w:rsidRDefault="00F87C85">
      <w:pPr>
        <w:spacing w:line="360" w:lineRule="auto"/>
        <w:ind w:firstLine="1031"/>
        <w:rPr>
          <w:sz w:val="22"/>
        </w:rPr>
      </w:pPr>
      <w:r>
        <w:rPr>
          <w:sz w:val="22"/>
        </w:rPr>
        <w:t>На уровне макросегментации учитываются только общие характеристики, особенно если речь идет о рынках промышленных товаров</w:t>
      </w:r>
    </w:p>
    <w:p w:rsidR="00F87C85" w:rsidRDefault="00F87C85">
      <w:pPr>
        <w:spacing w:line="360" w:lineRule="auto"/>
        <w:ind w:firstLine="1031"/>
        <w:rPr>
          <w:sz w:val="22"/>
        </w:rPr>
      </w:pPr>
      <w:r>
        <w:rPr>
          <w:sz w:val="22"/>
        </w:rPr>
        <w:t>Технологии.</w:t>
      </w:r>
    </w:p>
    <w:p w:rsidR="00F87C85" w:rsidRDefault="00F87C85">
      <w:pPr>
        <w:spacing w:line="360" w:lineRule="auto"/>
        <w:ind w:firstLine="1031"/>
        <w:rPr>
          <w:sz w:val="22"/>
        </w:rPr>
      </w:pPr>
      <w:r>
        <w:rPr>
          <w:sz w:val="22"/>
        </w:rPr>
        <w:t>Здесь рассматриваются различные технологии типа «ноу-хау», обеспечивающие выполнение различных функций. Например:   краска или обои для функции внутреннего убранства жилища, до рога, воздух, рельсы или море для международных перевозок товаров, битумные или пластмассовые пленки для функции непроницаемости крыш и т. д.</w:t>
      </w:r>
    </w:p>
    <w:p w:rsidR="00F87C85" w:rsidRDefault="00F87C85">
      <w:pPr>
        <w:spacing w:line="360" w:lineRule="auto"/>
        <w:ind w:firstLine="1031"/>
        <w:rPr>
          <w:sz w:val="22"/>
        </w:rPr>
      </w:pPr>
      <w:r>
        <w:rPr>
          <w:sz w:val="22"/>
        </w:rPr>
        <w:t xml:space="preserve">.Далее используя описанный подход, мы можем провести разграничение между тремя структурами: « рынком товара » (« товарным рынком » ), «рынком » и «отраслью промышленности ».  </w:t>
      </w:r>
    </w:p>
    <w:p w:rsidR="00F87C85" w:rsidRDefault="00F87C85">
      <w:pPr>
        <w:spacing w:line="360" w:lineRule="auto"/>
        <w:ind w:firstLine="1031"/>
        <w:rPr>
          <w:sz w:val="22"/>
        </w:rPr>
      </w:pPr>
      <w:r>
        <w:rPr>
          <w:sz w:val="22"/>
        </w:rPr>
        <w:t xml:space="preserve">Рынок товара находится на пересечении группы потребителей и  набора функций, основанных на конкретной технологии.  Рынок охватывает совокупность технологий для выполнения одной  функции и для одной гриппы потребителей. </w:t>
      </w:r>
    </w:p>
    <w:p w:rsidR="00F87C85" w:rsidRDefault="00F87C85">
      <w:pPr>
        <w:spacing w:line="360" w:lineRule="auto"/>
        <w:ind w:firstLine="1031"/>
        <w:rPr>
          <w:sz w:val="22"/>
        </w:rPr>
      </w:pPr>
      <w:r>
        <w:rPr>
          <w:sz w:val="22"/>
        </w:rPr>
        <w:t xml:space="preserve">Отрасль промышленности определяется технологией, независимо от  связанных с ней функций или групп потребителей. Понятие отрасли промышленности </w:t>
      </w:r>
      <w:r>
        <w:rPr>
          <w:sz w:val="22"/>
        </w:rPr>
        <w:lastRenderedPageBreak/>
        <w:t xml:space="preserve">является, видимо, самым традиционным. В то же время оно представляется наименее удовлетвори  тельным, поскольку ориентировано на предложение, а не на рыночный  спрос. При этом очевидно, что оно может охватывать весьма  разнородные функции и группы потребителей, никак не связанные между  собой. </w:t>
      </w:r>
    </w:p>
    <w:p w:rsidR="00F87C85" w:rsidRDefault="00F87C85">
      <w:pPr>
        <w:spacing w:line="360" w:lineRule="auto"/>
        <w:ind w:firstLine="1031"/>
        <w:rPr>
          <w:sz w:val="22"/>
        </w:rPr>
      </w:pPr>
      <w:r>
        <w:rPr>
          <w:sz w:val="22"/>
        </w:rPr>
        <w:t xml:space="preserve">Понятие рынка очень близко концепции базовой потребности и таким образом подчеркивает взаимозаменяемость различных технологий для одной функции. Технологическая инновация может драматически изменить существующие границы рынка. Такое определение базового рынка, следовательно, облегчает слежение за технологиями заменителями. Главная трудность связана здесь с тем, что подлежащие контролю технологии могут быть весьма разнообразными и в то же время весьма отдаленными друг от друга. Понятие рынка товара имеет наибольшую маркетинговую ориентацию. Оно соответствует понятию стратегической бизнес единицы и весьма близко отвечает реальностям спроса и предложения. </w:t>
      </w:r>
    </w:p>
    <w:p w:rsidR="00F87C85" w:rsidRDefault="00F87C85">
      <w:pPr>
        <w:spacing w:line="360" w:lineRule="auto"/>
        <w:ind w:firstLine="1031"/>
        <w:rPr>
          <w:sz w:val="22"/>
        </w:rPr>
      </w:pPr>
      <w:r>
        <w:rPr>
          <w:sz w:val="22"/>
        </w:rPr>
        <w:t>Из этого определения рынка автоматически вытекают четыре ключевых элемента стратегических усилий фирмы:   покупатели, потребности которых нужно удовлетворить;  набор выгод, которые ищут эти покупатели;  конкуренты, которых нужно превзойти; ресурсы, которые нужно приобрести и освоить. Такое разделение базового рынка на рынки товара будет служить основой решений по выбору рынков и соответствующей организационной структуры.</w:t>
      </w:r>
    </w:p>
    <w:p w:rsidR="00F87C85" w:rsidRDefault="00F87C85">
      <w:pPr>
        <w:spacing w:line="360" w:lineRule="auto"/>
        <w:ind w:firstLine="1031"/>
        <w:rPr>
          <w:sz w:val="22"/>
        </w:rPr>
      </w:pPr>
      <w:r>
        <w:rPr>
          <w:sz w:val="22"/>
        </w:rPr>
        <w:t>После определения переменных сегментации следующая задача состоит в определении их осмысленных комбинаций с целью получения  сетки сегментации. Чтобы получить практичную сетку сегментации, нужно  придерживаться следующих правил:</w:t>
      </w:r>
    </w:p>
    <w:p w:rsidR="00F87C85" w:rsidRDefault="00F87C85" w:rsidP="00F87C85">
      <w:pPr>
        <w:numPr>
          <w:ilvl w:val="0"/>
          <w:numId w:val="16"/>
        </w:numPr>
        <w:spacing w:line="360" w:lineRule="auto"/>
        <w:rPr>
          <w:sz w:val="22"/>
        </w:rPr>
      </w:pPr>
      <w:r>
        <w:rPr>
          <w:sz w:val="22"/>
        </w:rPr>
        <w:t xml:space="preserve">Аналитику следует начать с максимально полного списка  переменных сегментации, чтобы не пропустить значимых критериев. </w:t>
      </w:r>
    </w:p>
    <w:p w:rsidR="00F87C85" w:rsidRDefault="00F87C85" w:rsidP="00F87C85">
      <w:pPr>
        <w:numPr>
          <w:ilvl w:val="0"/>
          <w:numId w:val="16"/>
        </w:numPr>
        <w:spacing w:line="360" w:lineRule="auto"/>
        <w:rPr>
          <w:sz w:val="22"/>
        </w:rPr>
      </w:pPr>
      <w:r>
        <w:rPr>
          <w:sz w:val="22"/>
        </w:rPr>
        <w:t xml:space="preserve">Затем следует сохранить только переменные, действительно  имеющие стратегическое значение.  </w:t>
      </w:r>
    </w:p>
    <w:p w:rsidR="00F87C85" w:rsidRDefault="00F87C85" w:rsidP="00F87C85">
      <w:pPr>
        <w:numPr>
          <w:ilvl w:val="0"/>
          <w:numId w:val="16"/>
        </w:numPr>
        <w:spacing w:line="360" w:lineRule="auto"/>
        <w:rPr>
          <w:sz w:val="22"/>
        </w:rPr>
      </w:pPr>
      <w:r>
        <w:rPr>
          <w:sz w:val="22"/>
        </w:rPr>
        <w:t xml:space="preserve">Нужно сгруппировать переменные, имеющие сильную взаимную корреляцию. </w:t>
      </w:r>
    </w:p>
    <w:p w:rsidR="00F87C85" w:rsidRDefault="00F87C85" w:rsidP="00F87C85">
      <w:pPr>
        <w:numPr>
          <w:ilvl w:val="0"/>
          <w:numId w:val="16"/>
        </w:numPr>
        <w:spacing w:line="360" w:lineRule="auto"/>
        <w:rPr>
          <w:sz w:val="22"/>
        </w:rPr>
      </w:pPr>
      <w:r>
        <w:rPr>
          <w:sz w:val="22"/>
        </w:rPr>
        <w:t>Невозможные комбинации переменных должны быть исключены.</w:t>
      </w:r>
    </w:p>
    <w:p w:rsidR="00F87C85" w:rsidRDefault="00F87C85" w:rsidP="00F87C85">
      <w:pPr>
        <w:numPr>
          <w:ilvl w:val="0"/>
          <w:numId w:val="16"/>
        </w:numPr>
        <w:spacing w:line="360" w:lineRule="auto"/>
        <w:rPr>
          <w:sz w:val="22"/>
        </w:rPr>
      </w:pPr>
      <w:r>
        <w:rPr>
          <w:sz w:val="22"/>
        </w:rPr>
        <w:t xml:space="preserve">Определенные сегменты могут быть объединены, если различия между ними незначительны или их размеры слишком малы.  </w:t>
      </w:r>
    </w:p>
    <w:p w:rsidR="00F87C85" w:rsidRDefault="00F87C85" w:rsidP="00F87C85">
      <w:pPr>
        <w:numPr>
          <w:ilvl w:val="0"/>
          <w:numId w:val="16"/>
        </w:numPr>
        <w:spacing w:line="360" w:lineRule="auto"/>
        <w:rPr>
          <w:sz w:val="22"/>
        </w:rPr>
      </w:pPr>
      <w:r>
        <w:rPr>
          <w:sz w:val="22"/>
        </w:rPr>
        <w:t>Сетка сегментации должна включать не только существующие, но  также и потенциальные сегменты.</w:t>
      </w:r>
    </w:p>
    <w:p w:rsidR="00F87C85" w:rsidRPr="00CB4DDD" w:rsidRDefault="00F87C85">
      <w:pPr>
        <w:pStyle w:val="30"/>
        <w:spacing w:line="360" w:lineRule="auto"/>
        <w:rPr>
          <w:i/>
        </w:rPr>
      </w:pPr>
      <w:bookmarkStart w:id="54" w:name="_Toc417699432"/>
      <w:bookmarkStart w:id="55" w:name="_Toc417702505"/>
      <w:bookmarkStart w:id="56" w:name="_Toc417703816"/>
      <w:bookmarkStart w:id="57" w:name="_Toc417703907"/>
      <w:r w:rsidRPr="00CB4DDD">
        <w:rPr>
          <w:i/>
        </w:rPr>
        <w:lastRenderedPageBreak/>
        <w:t>Анализ микросегментации.</w:t>
      </w:r>
      <w:bookmarkEnd w:id="54"/>
      <w:bookmarkEnd w:id="55"/>
      <w:bookmarkEnd w:id="56"/>
      <w:bookmarkEnd w:id="57"/>
    </w:p>
    <w:p w:rsidR="00F87C85" w:rsidRDefault="00F87C85">
      <w:pPr>
        <w:spacing w:line="360" w:lineRule="auto"/>
        <w:ind w:firstLine="1031"/>
        <w:rPr>
          <w:sz w:val="22"/>
        </w:rPr>
      </w:pPr>
      <w:r>
        <w:rPr>
          <w:sz w:val="22"/>
        </w:rPr>
        <w:t>Задачей микросегментации является проведение более детального анализа разнообразия потребностей внутри рынков товара, идентифицированных на стадии макросегментационного анализа.</w:t>
      </w:r>
    </w:p>
    <w:p w:rsidR="00F87C85" w:rsidRDefault="00F87C85">
      <w:pPr>
        <w:spacing w:line="360" w:lineRule="auto"/>
        <w:ind w:firstLine="1031"/>
        <w:rPr>
          <w:sz w:val="22"/>
        </w:rPr>
      </w:pPr>
      <w:r>
        <w:rPr>
          <w:sz w:val="22"/>
        </w:rPr>
        <w:t>По определению, потребители, соответствующие определенному рынку товара, заинтересованы в одной и той же базовой функции, например в измерении времени, если речь идет о часах. Тем не менее они могут иметь специфичные ожидания или предпочтения в отношении искомой функции или дополнительных услуг, которые ее сопровождают.</w:t>
      </w:r>
    </w:p>
    <w:p w:rsidR="00F87C85" w:rsidRDefault="00F87C85">
      <w:pPr>
        <w:pStyle w:val="34"/>
        <w:spacing w:line="360" w:lineRule="auto"/>
        <w:rPr>
          <w:sz w:val="22"/>
        </w:rPr>
      </w:pPr>
      <w:r>
        <w:rPr>
          <w:sz w:val="22"/>
        </w:rPr>
        <w:t xml:space="preserve">Проведение микросегментационного анализа состоит из четырех  основных этапов. </w:t>
      </w:r>
    </w:p>
    <w:p w:rsidR="00F87C85" w:rsidRDefault="00F87C85" w:rsidP="00F87C85">
      <w:pPr>
        <w:numPr>
          <w:ilvl w:val="0"/>
          <w:numId w:val="17"/>
        </w:numPr>
        <w:spacing w:line="360" w:lineRule="auto"/>
        <w:rPr>
          <w:sz w:val="22"/>
        </w:rPr>
      </w:pPr>
      <w:r>
        <w:rPr>
          <w:sz w:val="22"/>
        </w:rPr>
        <w:t xml:space="preserve">Анализ сегментации: разбить рынки товара на сегменты,  однородные с точки зрения желательных достоинств товара и отличные от других сегментов.  </w:t>
      </w:r>
    </w:p>
    <w:p w:rsidR="00F87C85" w:rsidRDefault="00F87C85" w:rsidP="00F87C85">
      <w:pPr>
        <w:numPr>
          <w:ilvl w:val="0"/>
          <w:numId w:val="17"/>
        </w:numPr>
        <w:spacing w:line="360" w:lineRule="auto"/>
        <w:rPr>
          <w:sz w:val="22"/>
        </w:rPr>
      </w:pPr>
      <w:r>
        <w:rPr>
          <w:sz w:val="22"/>
        </w:rPr>
        <w:t>Выбор целевых сегментов: выбрать один или несколько целевых сегментов, исходя из задач фирмы и ее специфичных возможностей.</w:t>
      </w:r>
    </w:p>
    <w:p w:rsidR="00F87C85" w:rsidRDefault="00F87C85" w:rsidP="00F87C85">
      <w:pPr>
        <w:numPr>
          <w:ilvl w:val="0"/>
          <w:numId w:val="17"/>
        </w:numPr>
        <w:spacing w:line="360" w:lineRule="auto"/>
        <w:rPr>
          <w:sz w:val="22"/>
        </w:rPr>
      </w:pPr>
      <w:r>
        <w:rPr>
          <w:sz w:val="22"/>
        </w:rPr>
        <w:t xml:space="preserve">Выбор позиционирования: выбрать определенную позицию в  каждом целевом сегменте в отношении ожиданий потенциальных потребителей и с учетом позиций, занятых конкурентами.  </w:t>
      </w:r>
    </w:p>
    <w:p w:rsidR="00F87C85" w:rsidRDefault="00F87C85" w:rsidP="00F87C85">
      <w:pPr>
        <w:numPr>
          <w:ilvl w:val="0"/>
          <w:numId w:val="17"/>
        </w:numPr>
        <w:spacing w:line="360" w:lineRule="auto"/>
        <w:rPr>
          <w:sz w:val="22"/>
        </w:rPr>
      </w:pPr>
      <w:r>
        <w:rPr>
          <w:sz w:val="22"/>
        </w:rPr>
        <w:t xml:space="preserve">Целевая маркетинговая программа: разработать программу  маркетинга, адаптированную к характеристикам целевых сегментов.   </w:t>
      </w:r>
    </w:p>
    <w:p w:rsidR="00F87C85" w:rsidRDefault="00F87C85">
      <w:pPr>
        <w:pStyle w:val="34"/>
        <w:spacing w:line="360" w:lineRule="auto"/>
        <w:rPr>
          <w:sz w:val="22"/>
        </w:rPr>
      </w:pPr>
      <w:r>
        <w:rPr>
          <w:sz w:val="22"/>
        </w:rPr>
        <w:t>Для рынков потребительских товаров первый этап, разбиение рынков  товара на однородные сегменты, может выполняться различными способами:</w:t>
      </w:r>
    </w:p>
    <w:p w:rsidR="00F87C85" w:rsidRDefault="00F87C85" w:rsidP="00F87C85">
      <w:pPr>
        <w:pStyle w:val="34"/>
        <w:numPr>
          <w:ilvl w:val="0"/>
          <w:numId w:val="19"/>
        </w:numPr>
        <w:spacing w:line="360" w:lineRule="auto"/>
        <w:rPr>
          <w:sz w:val="22"/>
        </w:rPr>
      </w:pPr>
      <w:r>
        <w:rPr>
          <w:sz w:val="22"/>
        </w:rPr>
        <w:t xml:space="preserve">на основе социально-демографических характеристик потребителей  (социально-демографическая, или описательная, сегментация); </w:t>
      </w:r>
    </w:p>
    <w:p w:rsidR="00F87C85" w:rsidRDefault="00F87C85" w:rsidP="00F87C85">
      <w:pPr>
        <w:numPr>
          <w:ilvl w:val="0"/>
          <w:numId w:val="18"/>
        </w:numPr>
        <w:spacing w:line="360" w:lineRule="auto"/>
        <w:rPr>
          <w:sz w:val="22"/>
        </w:rPr>
      </w:pPr>
      <w:r>
        <w:rPr>
          <w:sz w:val="22"/>
        </w:rPr>
        <w:t xml:space="preserve">на основе выгод, которые ищут в товаре потенциальные  потребители (сегментация по выгодам);  </w:t>
      </w:r>
    </w:p>
    <w:p w:rsidR="00F87C85" w:rsidRDefault="00F87C85" w:rsidP="00F87C85">
      <w:pPr>
        <w:numPr>
          <w:ilvl w:val="0"/>
          <w:numId w:val="18"/>
        </w:numPr>
        <w:spacing w:line="360" w:lineRule="auto"/>
        <w:rPr>
          <w:sz w:val="22"/>
        </w:rPr>
      </w:pPr>
      <w:r>
        <w:rPr>
          <w:sz w:val="22"/>
        </w:rPr>
        <w:t xml:space="preserve">на основе стиля жизни, описанного в терминах активности,  интересов и мнений (социально-культурная сегментация); </w:t>
      </w:r>
    </w:p>
    <w:p w:rsidR="00F87C85" w:rsidRDefault="00F87C85" w:rsidP="00F87C85">
      <w:pPr>
        <w:numPr>
          <w:ilvl w:val="0"/>
          <w:numId w:val="18"/>
        </w:numPr>
        <w:spacing w:line="360" w:lineRule="auto"/>
        <w:rPr>
          <w:sz w:val="22"/>
        </w:rPr>
      </w:pPr>
      <w:r>
        <w:rPr>
          <w:sz w:val="22"/>
        </w:rPr>
        <w:t>на основе характеристик поведения при покупке (поведенческая  сегментация).</w:t>
      </w:r>
    </w:p>
    <w:p w:rsidR="00F87C85" w:rsidRDefault="00F87C85">
      <w:pPr>
        <w:spacing w:line="360" w:lineRule="auto"/>
        <w:ind w:firstLine="851"/>
        <w:rPr>
          <w:b/>
          <w:sz w:val="22"/>
        </w:rPr>
      </w:pPr>
    </w:p>
    <w:p w:rsidR="00F87C85" w:rsidRDefault="00F87C85">
      <w:pPr>
        <w:spacing w:line="360" w:lineRule="auto"/>
        <w:ind w:firstLine="851"/>
        <w:rPr>
          <w:b/>
          <w:sz w:val="22"/>
        </w:rPr>
      </w:pPr>
    </w:p>
    <w:p w:rsidR="00F87C85" w:rsidRDefault="00F87C85">
      <w:pPr>
        <w:spacing w:line="360" w:lineRule="auto"/>
        <w:ind w:firstLine="851"/>
        <w:rPr>
          <w:b/>
          <w:sz w:val="22"/>
        </w:rPr>
      </w:pPr>
      <w:r>
        <w:rPr>
          <w:b/>
          <w:sz w:val="22"/>
        </w:rPr>
        <w:t>Социально-демографическая,</w:t>
      </w:r>
      <w:r>
        <w:rPr>
          <w:sz w:val="22"/>
        </w:rPr>
        <w:t xml:space="preserve"> </w:t>
      </w:r>
      <w:r>
        <w:rPr>
          <w:b/>
          <w:sz w:val="22"/>
        </w:rPr>
        <w:t>или</w:t>
      </w:r>
      <w:r>
        <w:rPr>
          <w:sz w:val="22"/>
        </w:rPr>
        <w:t xml:space="preserve"> </w:t>
      </w:r>
      <w:r>
        <w:rPr>
          <w:b/>
          <w:sz w:val="22"/>
        </w:rPr>
        <w:t>описательная,</w:t>
      </w:r>
      <w:r>
        <w:rPr>
          <w:sz w:val="22"/>
        </w:rPr>
        <w:t xml:space="preserve"> </w:t>
      </w:r>
      <w:r>
        <w:rPr>
          <w:b/>
          <w:sz w:val="22"/>
        </w:rPr>
        <w:t>сегментация</w:t>
      </w:r>
    </w:p>
    <w:p w:rsidR="00F87C85" w:rsidRDefault="00F87C85">
      <w:pPr>
        <w:spacing w:line="360" w:lineRule="auto"/>
        <w:ind w:firstLine="851"/>
        <w:rPr>
          <w:sz w:val="22"/>
        </w:rPr>
      </w:pPr>
      <w:r>
        <w:rPr>
          <w:sz w:val="22"/>
        </w:rPr>
        <w:t xml:space="preserve">Она базируется на следующей гипотезе: именно различия  социально-демографических профилей определяют различия в искомых  достоинствах и в предпочтениях покупателей. К этому методу обращаются наиболее часто, в основном по причине  легкости измерения социально-демографических переменных. Во всех  </w:t>
      </w:r>
      <w:r>
        <w:rPr>
          <w:sz w:val="22"/>
        </w:rPr>
        <w:lastRenderedPageBreak/>
        <w:t>промышленно развитых странах экономическая и социальная  информация непосредственно доступна из официальных источников,  таких как институты статистики, органы социального страхования и т. д.</w:t>
      </w:r>
    </w:p>
    <w:p w:rsidR="00F87C85" w:rsidRDefault="00F87C85">
      <w:pPr>
        <w:spacing w:line="360" w:lineRule="auto"/>
        <w:ind w:firstLine="851"/>
        <w:rPr>
          <w:sz w:val="22"/>
        </w:rPr>
      </w:pPr>
      <w:r>
        <w:rPr>
          <w:sz w:val="22"/>
        </w:rPr>
        <w:t>В  центре внимания находится описание людей, образующих сегмент, а не  анализ факторов, объясняющих его появление. Вот почему эта  сегментация называется также описательной.</w:t>
      </w:r>
    </w:p>
    <w:p w:rsidR="00F87C85" w:rsidRDefault="00F87C85">
      <w:pPr>
        <w:spacing w:line="360" w:lineRule="auto"/>
        <w:ind w:firstLine="851"/>
        <w:rPr>
          <w:b/>
          <w:sz w:val="22"/>
        </w:rPr>
      </w:pPr>
      <w:r>
        <w:rPr>
          <w:b/>
          <w:sz w:val="22"/>
        </w:rPr>
        <w:t>Сегментация</w:t>
      </w:r>
      <w:r>
        <w:rPr>
          <w:sz w:val="22"/>
        </w:rPr>
        <w:t xml:space="preserve"> </w:t>
      </w:r>
      <w:r>
        <w:rPr>
          <w:b/>
          <w:sz w:val="22"/>
        </w:rPr>
        <w:t>по</w:t>
      </w:r>
      <w:r>
        <w:rPr>
          <w:sz w:val="22"/>
        </w:rPr>
        <w:t xml:space="preserve"> </w:t>
      </w:r>
      <w:r>
        <w:rPr>
          <w:b/>
          <w:sz w:val="22"/>
        </w:rPr>
        <w:t>выгодам</w:t>
      </w:r>
    </w:p>
    <w:p w:rsidR="00F87C85" w:rsidRDefault="00F87C85">
      <w:pPr>
        <w:spacing w:line="360" w:lineRule="auto"/>
        <w:ind w:firstLine="851"/>
        <w:rPr>
          <w:sz w:val="22"/>
        </w:rPr>
      </w:pPr>
      <w:r>
        <w:rPr>
          <w:sz w:val="22"/>
        </w:rPr>
        <w:t>Сегментация по выгодам фокусируется на различиях в системе ценностей людей. Необходимо выявить ценность, или выгоду, которую ищет в товаре покупатель, т.е. его мотивационный фактор. Задача при этом состоит в том, чтобы объяснить и, следовательно, предвидеть различия в предпочтениях и в поведении.</w:t>
      </w:r>
    </w:p>
    <w:p w:rsidR="00F87C85" w:rsidRDefault="00F87C85">
      <w:pPr>
        <w:spacing w:line="360" w:lineRule="auto"/>
        <w:ind w:firstLine="851"/>
        <w:rPr>
          <w:sz w:val="22"/>
        </w:rPr>
      </w:pPr>
      <w:r>
        <w:rPr>
          <w:sz w:val="22"/>
        </w:rPr>
        <w:t>Реализация сегментации по выгодам подразумевает знание системы ценностей потребителей по отношению к рассматриваемому товару. Каждый сегмент определяется полным набором желаемых свойств.  Именно он отличает данный сегмент от других, а не просто присутствие или отсутствие какого-то конкретного свойства, поскольку одно и то же свойство может привлекать многие сегменты. То, что отличает один сегмент от другого, это относительная важность, которую они придают свойствам, или атрибутам, в ситуации, когда им необходимо сделать выбор. Следовательно, возможности для сегментации возникают из компромиссов между возможными выгодами и ценами, которые готовы заплатить за них потребители.</w:t>
      </w:r>
    </w:p>
    <w:p w:rsidR="00F87C85" w:rsidRDefault="00F87C85">
      <w:pPr>
        <w:spacing w:line="360" w:lineRule="auto"/>
        <w:ind w:firstLine="851"/>
        <w:rPr>
          <w:sz w:val="22"/>
        </w:rPr>
      </w:pPr>
      <w:r>
        <w:rPr>
          <w:sz w:val="22"/>
        </w:rPr>
        <w:t>Главная трудность этого подхода, особенно для рынка  потребительских товаров, заключается в отборе атрибутов для анализа. Есть еще одна трудность сегментации по выгодам: чем лучше мы  понимаем предпочтения потребителей, тем больше мы утрачиваем знание  их социально-демографического профиля.</w:t>
      </w:r>
    </w:p>
    <w:p w:rsidR="00F87C85" w:rsidRDefault="00F87C85">
      <w:pPr>
        <w:spacing w:line="360" w:lineRule="auto"/>
        <w:ind w:firstLine="851"/>
        <w:rPr>
          <w:b/>
          <w:sz w:val="22"/>
        </w:rPr>
      </w:pPr>
    </w:p>
    <w:p w:rsidR="00CB4DDD" w:rsidRDefault="00CB4DDD">
      <w:pPr>
        <w:spacing w:line="360" w:lineRule="auto"/>
        <w:ind w:firstLine="851"/>
        <w:rPr>
          <w:b/>
          <w:sz w:val="22"/>
        </w:rPr>
      </w:pPr>
    </w:p>
    <w:p w:rsidR="00CB4DDD" w:rsidRDefault="00CB4DDD">
      <w:pPr>
        <w:spacing w:line="360" w:lineRule="auto"/>
        <w:ind w:firstLine="851"/>
        <w:rPr>
          <w:b/>
          <w:sz w:val="22"/>
        </w:rPr>
      </w:pPr>
    </w:p>
    <w:p w:rsidR="00F87C85" w:rsidRDefault="00F87C85">
      <w:pPr>
        <w:spacing w:line="360" w:lineRule="auto"/>
        <w:ind w:firstLine="851"/>
        <w:rPr>
          <w:b/>
          <w:sz w:val="22"/>
        </w:rPr>
      </w:pPr>
      <w:r>
        <w:rPr>
          <w:b/>
          <w:sz w:val="22"/>
        </w:rPr>
        <w:t>Поведенческая</w:t>
      </w:r>
      <w:r>
        <w:rPr>
          <w:sz w:val="22"/>
        </w:rPr>
        <w:t xml:space="preserve"> </w:t>
      </w:r>
      <w:r>
        <w:rPr>
          <w:b/>
          <w:sz w:val="22"/>
        </w:rPr>
        <w:t>сегментация</w:t>
      </w:r>
    </w:p>
    <w:p w:rsidR="00F87C85" w:rsidRDefault="00F87C85">
      <w:pPr>
        <w:spacing w:line="360" w:lineRule="auto"/>
        <w:rPr>
          <w:sz w:val="22"/>
        </w:rPr>
      </w:pPr>
      <w:r>
        <w:rPr>
          <w:sz w:val="22"/>
        </w:rPr>
        <w:t xml:space="preserve">Третье возможное основание для сегментации рынка - это поведение  при покупке. В этом случае можно воспользоваться следующими  критериями.   </w:t>
      </w:r>
    </w:p>
    <w:p w:rsidR="00F87C85" w:rsidRDefault="00F87C85" w:rsidP="00F87C85">
      <w:pPr>
        <w:numPr>
          <w:ilvl w:val="0"/>
          <w:numId w:val="20"/>
        </w:numPr>
        <w:spacing w:line="360" w:lineRule="auto"/>
        <w:rPr>
          <w:b/>
          <w:sz w:val="22"/>
        </w:rPr>
      </w:pPr>
      <w:r>
        <w:rPr>
          <w:sz w:val="22"/>
        </w:rPr>
        <w:t xml:space="preserve">Статус пользователя. Можно провести разграничение между  потенциальными пользователями, не пользователями, впервые  ставшими пользователями, регулярными и нерегулярными пользователями. Для всех этих категорий могут быть разработаны различные  стратегии коммуникации.  </w:t>
      </w:r>
    </w:p>
    <w:p w:rsidR="00F87C85" w:rsidRDefault="00F87C85" w:rsidP="00F87C85">
      <w:pPr>
        <w:numPr>
          <w:ilvl w:val="0"/>
          <w:numId w:val="20"/>
        </w:numPr>
        <w:spacing w:line="360" w:lineRule="auto"/>
        <w:rPr>
          <w:b/>
          <w:sz w:val="22"/>
        </w:rPr>
      </w:pPr>
      <w:r>
        <w:rPr>
          <w:sz w:val="22"/>
        </w:rPr>
        <w:t xml:space="preserve">Уровень пользования товаром. Часто 20 или 30 % клиентов  обеспечивают 80 или 70 % продаж. Фирма может адаптировать свой  товар к нуждам мелких, средних и </w:t>
      </w:r>
      <w:r>
        <w:rPr>
          <w:sz w:val="22"/>
        </w:rPr>
        <w:lastRenderedPageBreak/>
        <w:t xml:space="preserve">крупных пользователей. Крупные,  или ключевые, пользователи заслуживают создания для них специальных условий.  </w:t>
      </w:r>
    </w:p>
    <w:p w:rsidR="00F87C85" w:rsidRDefault="00F87C85" w:rsidP="00F87C85">
      <w:pPr>
        <w:numPr>
          <w:ilvl w:val="0"/>
          <w:numId w:val="20"/>
        </w:numPr>
        <w:spacing w:line="360" w:lineRule="auto"/>
        <w:rPr>
          <w:b/>
          <w:sz w:val="22"/>
        </w:rPr>
      </w:pPr>
      <w:r>
        <w:rPr>
          <w:sz w:val="22"/>
        </w:rPr>
        <w:t xml:space="preserve">Уровень лояльности. Потребители повторно закупаемых товаров  могут быть разделены на безусловно лояльных, умеренно лояльных и  нелояльных. Могут быть предприняты действия по продвижению  товаров и по коммуникации с целью поддержать лояльность, напри  мер путем создания благоприятных условий для эксклюзивности.  Обеспечить лояльность клиентов - это задача маркетинга взаимоотношений.  </w:t>
      </w:r>
    </w:p>
    <w:p w:rsidR="00F87C85" w:rsidRDefault="00F87C85" w:rsidP="00F87C85">
      <w:pPr>
        <w:numPr>
          <w:ilvl w:val="0"/>
          <w:numId w:val="20"/>
        </w:numPr>
        <w:spacing w:line="360" w:lineRule="auto"/>
        <w:rPr>
          <w:b/>
          <w:sz w:val="22"/>
        </w:rPr>
      </w:pPr>
      <w:r>
        <w:rPr>
          <w:sz w:val="22"/>
        </w:rPr>
        <w:t xml:space="preserve">Чувствительность к факторам маркетинга. Определенные группы  потребителей особенно чувствительны к таким маркетинговым  переменным, как цена или специальное предложение. Чтобы товар  отвечал их ожиданиям, могут быть приняты специальные меры, на  пример выпущены упрощенные «не марочные» товары. </w:t>
      </w:r>
    </w:p>
    <w:p w:rsidR="00F87C85" w:rsidRDefault="00F87C85">
      <w:pPr>
        <w:spacing w:line="360" w:lineRule="auto"/>
        <w:rPr>
          <w:b/>
          <w:sz w:val="22"/>
        </w:rPr>
      </w:pPr>
    </w:p>
    <w:p w:rsidR="00F87C85" w:rsidRDefault="00F87C85">
      <w:pPr>
        <w:spacing w:line="360" w:lineRule="auto"/>
        <w:ind w:left="60"/>
        <w:rPr>
          <w:b/>
          <w:sz w:val="22"/>
        </w:rPr>
      </w:pPr>
      <w:r>
        <w:rPr>
          <w:b/>
          <w:sz w:val="22"/>
        </w:rPr>
        <w:t>Социально-культурная сегментация, или сегментация по стилю  жизни.</w:t>
      </w:r>
    </w:p>
    <w:p w:rsidR="00F87C85" w:rsidRDefault="00F87C85">
      <w:pPr>
        <w:spacing w:line="360" w:lineRule="auto"/>
        <w:ind w:left="60" w:firstLine="791"/>
        <w:rPr>
          <w:sz w:val="22"/>
        </w:rPr>
      </w:pPr>
      <w:r>
        <w:rPr>
          <w:sz w:val="22"/>
        </w:rPr>
        <w:t xml:space="preserve">Социально-культурная сегментация, как и сегментация по выгодам, исходит из идеи о том, что лица, сильно различающиеся в социально-демографических терминах, могут демонстрировать весьма схожее по ведение, и наоборот. Задача заключается в создании более человечного образа покупателей, который не исчерпывается только их социально демографическим профилем, но несет также информацию об их системе ценностей, активности, интересах и мнениях. </w:t>
      </w:r>
    </w:p>
    <w:p w:rsidR="00F87C85" w:rsidRDefault="00F87C85">
      <w:pPr>
        <w:spacing w:line="360" w:lineRule="auto"/>
        <w:ind w:left="60" w:firstLine="791"/>
        <w:rPr>
          <w:sz w:val="22"/>
        </w:rPr>
      </w:pPr>
      <w:r>
        <w:rPr>
          <w:sz w:val="22"/>
        </w:rPr>
        <w:t>Сегментация по стилю жизни, называемая также психографической, пытается идти еще дальше, в область мотиваций и индивидуальности в аспекте потребления. Таким образом, стиль жизни используется как индикатор индивидуальности. стиль жизни это глобальный продукт системы  ценностей личности, ее отношений и активности, а также ее манеры  потребления.</w:t>
      </w:r>
    </w:p>
    <w:p w:rsidR="00F87C85" w:rsidRDefault="00F87C85">
      <w:pPr>
        <w:ind w:left="60" w:firstLine="791"/>
        <w:rPr>
          <w:sz w:val="22"/>
        </w:rPr>
      </w:pPr>
    </w:p>
    <w:p w:rsidR="00F87C85" w:rsidRPr="00CB4DDD" w:rsidRDefault="00F87C85">
      <w:pPr>
        <w:pStyle w:val="20"/>
        <w:spacing w:line="360" w:lineRule="auto"/>
        <w:jc w:val="center"/>
        <w:rPr>
          <w:b w:val="0"/>
          <w:szCs w:val="24"/>
        </w:rPr>
      </w:pPr>
      <w:bookmarkStart w:id="58" w:name="_Toc417699433"/>
      <w:bookmarkStart w:id="59" w:name="_Toc417702506"/>
      <w:bookmarkStart w:id="60" w:name="_Toc417703817"/>
      <w:bookmarkStart w:id="61" w:name="_Toc417703908"/>
      <w:r w:rsidRPr="00CB4DDD">
        <w:rPr>
          <w:b w:val="0"/>
          <w:szCs w:val="24"/>
        </w:rPr>
        <w:t>Анализ привлекательности рынка.</w:t>
      </w:r>
      <w:bookmarkEnd w:id="58"/>
      <w:bookmarkEnd w:id="59"/>
      <w:bookmarkEnd w:id="60"/>
      <w:bookmarkEnd w:id="61"/>
    </w:p>
    <w:p w:rsidR="00F87C85" w:rsidRDefault="00F87C85">
      <w:pPr>
        <w:pStyle w:val="25"/>
        <w:tabs>
          <w:tab w:val="clear" w:pos="851"/>
        </w:tabs>
        <w:ind w:firstLine="851"/>
        <w:rPr>
          <w:sz w:val="22"/>
        </w:rPr>
      </w:pPr>
      <w:r>
        <w:rPr>
          <w:sz w:val="22"/>
        </w:rPr>
        <w:t xml:space="preserve">Результатом сегментационного анализа является сетка сегментации, отображающая различные сегменты или товарные рынки, которые входят в состав базового рынка. Цель следующего этапа стратегического маркетинга состоит в получении оценки привлекательности экономических возможностей для бизнеса в каждом из сегментов для того, чтобы уточнить решение по выбору целевого сегмента. </w:t>
      </w:r>
    </w:p>
    <w:p w:rsidR="00F87C85" w:rsidRDefault="00F87C85">
      <w:pPr>
        <w:spacing w:line="360" w:lineRule="auto"/>
        <w:ind w:firstLine="851"/>
        <w:rPr>
          <w:sz w:val="22"/>
        </w:rPr>
      </w:pPr>
      <w:r>
        <w:rPr>
          <w:sz w:val="22"/>
        </w:rPr>
        <w:t xml:space="preserve">Объектом такого анализа является измерение и прогнозирование объема продаж, жизненного цикла и потенциала прибыли для каждого сегмента или товарного рынка. Эти прогнозы и результаты измерений потенциала рынка ключевая информация </w:t>
      </w:r>
      <w:r>
        <w:rPr>
          <w:sz w:val="22"/>
        </w:rPr>
        <w:lastRenderedPageBreak/>
        <w:t>для принимаемых руководством фирмы решений о размерах инвестиций и производственных мощностей.</w:t>
      </w:r>
    </w:p>
    <w:p w:rsidR="00F87C85" w:rsidRPr="00CB4DDD" w:rsidRDefault="00F87C85">
      <w:pPr>
        <w:pStyle w:val="30"/>
        <w:rPr>
          <w:i/>
        </w:rPr>
      </w:pPr>
      <w:bookmarkStart w:id="62" w:name="_Toc417699434"/>
      <w:bookmarkStart w:id="63" w:name="_Toc417702507"/>
      <w:bookmarkStart w:id="64" w:name="_Toc417703818"/>
      <w:bookmarkStart w:id="65" w:name="_Toc417703909"/>
      <w:r w:rsidRPr="00CB4DDD">
        <w:rPr>
          <w:i/>
        </w:rPr>
        <w:t>Анализ спроса.</w:t>
      </w:r>
      <w:bookmarkEnd w:id="62"/>
      <w:bookmarkEnd w:id="63"/>
      <w:bookmarkEnd w:id="64"/>
      <w:bookmarkEnd w:id="65"/>
    </w:p>
    <w:p w:rsidR="00F87C85" w:rsidRDefault="00F87C85">
      <w:pPr>
        <w:spacing w:line="360" w:lineRule="auto"/>
        <w:ind w:firstLine="851"/>
        <w:rPr>
          <w:sz w:val="22"/>
        </w:rPr>
      </w:pPr>
      <w:r>
        <w:rPr>
          <w:sz w:val="22"/>
        </w:rPr>
        <w:t xml:space="preserve">Спрос на рынке - это общий объем продаж применительно к рынку товара (или к отрасли, или к рынку) в данном месте и в данный период для совокупности марок или конкурирующих фирм. </w:t>
      </w:r>
    </w:p>
    <w:p w:rsidR="00F87C85" w:rsidRDefault="00F87C85">
      <w:pPr>
        <w:spacing w:line="360" w:lineRule="auto"/>
        <w:ind w:firstLine="851"/>
        <w:rPr>
          <w:sz w:val="22"/>
        </w:rPr>
      </w:pPr>
      <w:r>
        <w:rPr>
          <w:sz w:val="22"/>
        </w:rPr>
        <w:t>Спросом на продукцию фирмы (спросом на марку) называют часть  спроса на рынке, соответствующую доле рынка, удерживаемой фирмой или маркой на базовом рынке товара.</w:t>
      </w:r>
    </w:p>
    <w:p w:rsidR="00F87C85" w:rsidRDefault="00F87C85">
      <w:pPr>
        <w:spacing w:line="360" w:lineRule="auto"/>
        <w:ind w:firstLine="851"/>
        <w:rPr>
          <w:sz w:val="22"/>
        </w:rPr>
      </w:pPr>
      <w:r>
        <w:rPr>
          <w:sz w:val="22"/>
        </w:rPr>
        <w:t>Потенциал рынка соответствует верхнему пределу спроса в определенный период времени. Максимальный уровень первичного спроса соответствует понятию текущего потенциала рынка.  На уровень первичного (глобального) спроса влияют не только маркетинговое давление действующих на рынке фирм, но и социально-экономические факторы среды. Фирма практически бессильна перед неопределенностью среды; все, что она может сделать, это попытаться предвидеть будущее, создав надежную систему слежения за ключевыми факторами, к которым первичный спрос особенно чувствителен. Цель при этом состоит в создании защиты от неопределенности за счет опережающих действий и способности к быстрой перестройке.</w:t>
      </w:r>
    </w:p>
    <w:p w:rsidR="00F87C85" w:rsidRDefault="00F87C85">
      <w:pPr>
        <w:pStyle w:val="26"/>
        <w:spacing w:line="360" w:lineRule="auto"/>
        <w:rPr>
          <w:sz w:val="22"/>
        </w:rPr>
      </w:pPr>
      <w:r>
        <w:rPr>
          <w:sz w:val="22"/>
        </w:rPr>
        <w:t xml:space="preserve">Разрыв между минимальным уровнем первичного спроса и его максимальным уровнем характеризует масштаб рыночных возможностей. Абсолютный потенциал рынка следует понимать  как предел, к которому стремится спрос на рынке. Полезность этого понятия в том, что оно позволяет оценить порядок величины экономической возможности, которую открывает данный рынок. При расчете абсолютного потенциала рынка делаются три предположения.   </w:t>
      </w:r>
    </w:p>
    <w:p w:rsidR="00F87C85" w:rsidRDefault="00F87C85" w:rsidP="00F87C85">
      <w:pPr>
        <w:numPr>
          <w:ilvl w:val="0"/>
          <w:numId w:val="21"/>
        </w:numPr>
        <w:tabs>
          <w:tab w:val="clear" w:pos="360"/>
          <w:tab w:val="num" w:pos="426"/>
        </w:tabs>
        <w:spacing w:line="360" w:lineRule="auto"/>
        <w:ind w:left="0" w:firstLine="0"/>
        <w:rPr>
          <w:sz w:val="22"/>
        </w:rPr>
      </w:pPr>
      <w:r>
        <w:rPr>
          <w:sz w:val="22"/>
        </w:rPr>
        <w:t xml:space="preserve">Каждый потенциальный пользователь товара является реальным  пользователем.  </w:t>
      </w:r>
    </w:p>
    <w:p w:rsidR="00F87C85" w:rsidRDefault="00F87C85" w:rsidP="00F87C85">
      <w:pPr>
        <w:numPr>
          <w:ilvl w:val="0"/>
          <w:numId w:val="21"/>
        </w:numPr>
        <w:tabs>
          <w:tab w:val="clear" w:pos="360"/>
          <w:tab w:val="num" w:pos="426"/>
        </w:tabs>
        <w:spacing w:line="360" w:lineRule="auto"/>
        <w:ind w:left="0" w:firstLine="0"/>
        <w:rPr>
          <w:sz w:val="22"/>
        </w:rPr>
      </w:pPr>
      <w:r>
        <w:rPr>
          <w:sz w:val="22"/>
        </w:rPr>
        <w:t xml:space="preserve">Каждый пользователь использует товар при каждой возможности его  применения.  </w:t>
      </w:r>
    </w:p>
    <w:p w:rsidR="00F87C85" w:rsidRDefault="00F87C85" w:rsidP="00F87C85">
      <w:pPr>
        <w:numPr>
          <w:ilvl w:val="0"/>
          <w:numId w:val="21"/>
        </w:numPr>
        <w:tabs>
          <w:tab w:val="clear" w:pos="360"/>
          <w:tab w:val="num" w:pos="426"/>
        </w:tabs>
        <w:spacing w:line="360" w:lineRule="auto"/>
        <w:ind w:left="0" w:firstLine="0"/>
        <w:rPr>
          <w:sz w:val="22"/>
        </w:rPr>
      </w:pPr>
      <w:r>
        <w:rPr>
          <w:sz w:val="22"/>
        </w:rPr>
        <w:t xml:space="preserve">При каждом применении товар используется в оптимальном объеме. </w:t>
      </w:r>
    </w:p>
    <w:p w:rsidR="00F87C85" w:rsidRDefault="00F87C85">
      <w:pPr>
        <w:spacing w:line="360" w:lineRule="auto"/>
        <w:ind w:firstLine="851"/>
        <w:rPr>
          <w:sz w:val="22"/>
        </w:rPr>
      </w:pPr>
      <w:r>
        <w:rPr>
          <w:sz w:val="22"/>
        </w:rPr>
        <w:t xml:space="preserve">Эволюция спроса может порождаться двумя группами факторов: неконтролируемыми, или внешними, и контролируемыми, или внутренними, факторами фирмы.  </w:t>
      </w:r>
    </w:p>
    <w:p w:rsidR="00F87C85" w:rsidRPr="004F12BB" w:rsidRDefault="00F87C85">
      <w:pPr>
        <w:spacing w:line="360" w:lineRule="auto"/>
        <w:ind w:firstLine="851"/>
        <w:rPr>
          <w:sz w:val="22"/>
        </w:rPr>
      </w:pPr>
      <w:r>
        <w:rPr>
          <w:sz w:val="22"/>
        </w:rPr>
        <w:t>Контролируемые факторы - это в сущности инструменты операционного маркетинга, которые фирма может использовать для воздействия на спрос. Их можно объединить в четыре широкие категории, которые обозначают как «Четыре Р (Пи) » по начальным буквам английских слов Р</w:t>
      </w:r>
      <w:r>
        <w:rPr>
          <w:sz w:val="22"/>
          <w:lang w:val="en-US"/>
        </w:rPr>
        <w:t>r</w:t>
      </w:r>
      <w:r>
        <w:rPr>
          <w:sz w:val="22"/>
        </w:rPr>
        <w:t>о</w:t>
      </w:r>
      <w:r>
        <w:rPr>
          <w:sz w:val="22"/>
          <w:lang w:val="en-US"/>
        </w:rPr>
        <w:t>duct</w:t>
      </w:r>
      <w:r>
        <w:rPr>
          <w:sz w:val="22"/>
        </w:rPr>
        <w:t xml:space="preserve"> (товар), Р</w:t>
      </w:r>
      <w:r>
        <w:rPr>
          <w:sz w:val="22"/>
          <w:lang w:val="en-US"/>
        </w:rPr>
        <w:t>l</w:t>
      </w:r>
      <w:r>
        <w:rPr>
          <w:sz w:val="22"/>
        </w:rPr>
        <w:t>асе (место, в данном контексте сбыт), Р</w:t>
      </w:r>
      <w:r>
        <w:rPr>
          <w:sz w:val="22"/>
          <w:lang w:val="en-US"/>
        </w:rPr>
        <w:t>rice</w:t>
      </w:r>
      <w:r>
        <w:rPr>
          <w:sz w:val="22"/>
        </w:rPr>
        <w:t xml:space="preserve"> (цена) и Р</w:t>
      </w:r>
      <w:r>
        <w:rPr>
          <w:sz w:val="22"/>
          <w:lang w:val="en-US"/>
        </w:rPr>
        <w:t>romotion</w:t>
      </w:r>
      <w:r>
        <w:rPr>
          <w:sz w:val="22"/>
        </w:rPr>
        <w:t xml:space="preserve"> (продвижение, т.е. стимулирование сбыта). Именно они </w:t>
      </w:r>
      <w:r>
        <w:rPr>
          <w:sz w:val="22"/>
        </w:rPr>
        <w:lastRenderedPageBreak/>
        <w:t>являются средствами маркетингового давления, т.е. детерминантами спроса на продукцию фирмы.</w:t>
      </w:r>
    </w:p>
    <w:p w:rsidR="00F87C85" w:rsidRDefault="00F87C85">
      <w:pPr>
        <w:pStyle w:val="26"/>
        <w:spacing w:line="360" w:lineRule="auto"/>
        <w:rPr>
          <w:sz w:val="22"/>
        </w:rPr>
      </w:pPr>
      <w:r>
        <w:rPr>
          <w:sz w:val="22"/>
        </w:rPr>
        <w:t>Следует отметить, что указанный способ определения активных переменных маркетинга ориентирован скорее на фирму и лишь в малой степени на покупателя. Если же смотреть под углом зрения покупателя, то «Четыре Р» соответствуют:</w:t>
      </w:r>
    </w:p>
    <w:p w:rsidR="00F87C85" w:rsidRDefault="00F87C85" w:rsidP="00F87C85">
      <w:pPr>
        <w:numPr>
          <w:ilvl w:val="0"/>
          <w:numId w:val="22"/>
        </w:numPr>
        <w:spacing w:line="360" w:lineRule="auto"/>
        <w:rPr>
          <w:sz w:val="22"/>
        </w:rPr>
      </w:pPr>
      <w:r>
        <w:rPr>
          <w:sz w:val="22"/>
        </w:rPr>
        <w:t xml:space="preserve">товару, или «решению» проблемы покупателя, т.е. набору создаваемых благ;   </w:t>
      </w:r>
    </w:p>
    <w:p w:rsidR="00F87C85" w:rsidRDefault="00F87C85" w:rsidP="00F87C85">
      <w:pPr>
        <w:numPr>
          <w:ilvl w:val="0"/>
          <w:numId w:val="22"/>
        </w:numPr>
        <w:spacing w:line="360" w:lineRule="auto"/>
        <w:rPr>
          <w:sz w:val="22"/>
        </w:rPr>
      </w:pPr>
      <w:r>
        <w:rPr>
          <w:sz w:val="22"/>
        </w:rPr>
        <w:t xml:space="preserve">цене, совокупности издержек, которые несет покупатель, чтобы воспользоваться благами выбираемого решения;  </w:t>
      </w:r>
    </w:p>
    <w:p w:rsidR="00F87C85" w:rsidRDefault="00F87C85" w:rsidP="00F87C85">
      <w:pPr>
        <w:numPr>
          <w:ilvl w:val="0"/>
          <w:numId w:val="22"/>
        </w:numPr>
        <w:spacing w:line="360" w:lineRule="auto"/>
        <w:rPr>
          <w:sz w:val="22"/>
        </w:rPr>
      </w:pPr>
      <w:r>
        <w:rPr>
          <w:sz w:val="22"/>
        </w:rPr>
        <w:t xml:space="preserve">месту, или представлению товаров с наибольшим удобством для покупателя;  </w:t>
      </w:r>
    </w:p>
    <w:p w:rsidR="00F87C85" w:rsidRDefault="00F87C85" w:rsidP="00F87C85">
      <w:pPr>
        <w:numPr>
          <w:ilvl w:val="0"/>
          <w:numId w:val="22"/>
        </w:numPr>
        <w:spacing w:line="360" w:lineRule="auto"/>
        <w:rPr>
          <w:sz w:val="22"/>
        </w:rPr>
      </w:pPr>
      <w:r>
        <w:rPr>
          <w:sz w:val="22"/>
        </w:rPr>
        <w:t xml:space="preserve">продвижению, или коммуникации, информирующей о достоинствах  предлагаемого товара. </w:t>
      </w:r>
    </w:p>
    <w:p w:rsidR="00F87C85" w:rsidRDefault="00F87C85">
      <w:pPr>
        <w:spacing w:line="360" w:lineRule="auto"/>
        <w:ind w:firstLine="851"/>
        <w:rPr>
          <w:sz w:val="22"/>
        </w:rPr>
      </w:pPr>
      <w:r>
        <w:rPr>
          <w:sz w:val="22"/>
        </w:rPr>
        <w:t xml:space="preserve"> Что же касается неконтролируемых факторов, то они представляют собой ограничения, с которыми фирма сталкивается на рынке. Они могут быть сгруппированы в пять широких категорий:</w:t>
      </w:r>
    </w:p>
    <w:p w:rsidR="00F87C85" w:rsidRDefault="00F87C85">
      <w:pPr>
        <w:spacing w:line="360" w:lineRule="auto"/>
        <w:ind w:firstLine="851"/>
        <w:rPr>
          <w:sz w:val="22"/>
        </w:rPr>
      </w:pPr>
      <w:r>
        <w:rPr>
          <w:sz w:val="22"/>
        </w:rPr>
        <w:t xml:space="preserve">Ограничения со стороны покупателей: фирма должна понимать и предвидеть их потребности и реагировать на них с помощью адаптированной под них и привлекательной для них программы.   </w:t>
      </w:r>
    </w:p>
    <w:p w:rsidR="00F87C85" w:rsidRDefault="00F87C85" w:rsidP="00F87C85">
      <w:pPr>
        <w:numPr>
          <w:ilvl w:val="0"/>
          <w:numId w:val="23"/>
        </w:numPr>
        <w:spacing w:line="360" w:lineRule="auto"/>
        <w:rPr>
          <w:sz w:val="22"/>
        </w:rPr>
      </w:pPr>
      <w:r>
        <w:rPr>
          <w:sz w:val="22"/>
        </w:rPr>
        <w:t xml:space="preserve">Ограничения со стороны конкурентов: фирма не является единственной на рынке и должна определить свое конкурентное преимущество, которое она способна защитить.   </w:t>
      </w:r>
    </w:p>
    <w:p w:rsidR="00F87C85" w:rsidRDefault="00F87C85" w:rsidP="00F87C85">
      <w:pPr>
        <w:numPr>
          <w:ilvl w:val="0"/>
          <w:numId w:val="23"/>
        </w:numPr>
        <w:spacing w:line="360" w:lineRule="auto"/>
        <w:rPr>
          <w:sz w:val="22"/>
        </w:rPr>
      </w:pPr>
      <w:r>
        <w:rPr>
          <w:sz w:val="22"/>
        </w:rPr>
        <w:t xml:space="preserve">Ограничения со стороны сбытовых сетей: сбытовые сети это независимые посредники (оптовики, дистрибьюторы, розничные торговцы), которые имеют свои цели, но тем не менее являются необходимыми партнерами фирмы.   </w:t>
      </w:r>
    </w:p>
    <w:p w:rsidR="00F87C85" w:rsidRDefault="00F87C85" w:rsidP="00F87C85">
      <w:pPr>
        <w:numPr>
          <w:ilvl w:val="0"/>
          <w:numId w:val="23"/>
        </w:numPr>
        <w:spacing w:line="360" w:lineRule="auto"/>
        <w:rPr>
          <w:sz w:val="22"/>
        </w:rPr>
      </w:pPr>
      <w:r>
        <w:rPr>
          <w:sz w:val="22"/>
        </w:rPr>
        <w:t xml:space="preserve">Ограничения со стороны самой компании: фирма должна принять план действий, совместимый с ее ресурсами, сильными и слабыми сторонами.   </w:t>
      </w:r>
    </w:p>
    <w:p w:rsidR="00F87C85" w:rsidRDefault="00F87C85" w:rsidP="00F87C85">
      <w:pPr>
        <w:numPr>
          <w:ilvl w:val="0"/>
          <w:numId w:val="23"/>
        </w:numPr>
        <w:spacing w:line="360" w:lineRule="auto"/>
        <w:rPr>
          <w:sz w:val="22"/>
        </w:rPr>
      </w:pPr>
      <w:r>
        <w:rPr>
          <w:sz w:val="22"/>
        </w:rPr>
        <w:t xml:space="preserve">Ситуационные ограничения: совокупность факторов внешней среды, экономических, экологических, климатических и т.п., которые влияют на уровень спроса. </w:t>
      </w:r>
    </w:p>
    <w:p w:rsidR="00F87C85" w:rsidRDefault="00F87C85">
      <w:pPr>
        <w:pStyle w:val="30"/>
      </w:pPr>
      <w:bookmarkStart w:id="66" w:name="_Toc417699435"/>
      <w:bookmarkStart w:id="67" w:name="_Toc417702508"/>
      <w:bookmarkStart w:id="68" w:name="_Toc417703819"/>
      <w:bookmarkStart w:id="69" w:name="_Toc417703910"/>
      <w:r>
        <w:t>Жизненный цикл товара.</w:t>
      </w:r>
      <w:bookmarkEnd w:id="66"/>
      <w:bookmarkEnd w:id="67"/>
      <w:bookmarkEnd w:id="68"/>
      <w:bookmarkEnd w:id="69"/>
    </w:p>
    <w:p w:rsidR="00F87C85" w:rsidRDefault="00F87C85">
      <w:pPr>
        <w:spacing w:line="360" w:lineRule="auto"/>
        <w:ind w:firstLine="851"/>
        <w:rPr>
          <w:sz w:val="22"/>
        </w:rPr>
      </w:pPr>
      <w:r>
        <w:rPr>
          <w:sz w:val="22"/>
        </w:rPr>
        <w:t xml:space="preserve"> Потенциал рынка определяет масштаб экономической возможности, которую предоставляет рынок товара. Эта первая, по своей сути количественная, мера привлекательности должна быть дополнена динамической оценкой, характеризующей ее продолжительность, т.е. эволюцию потенциального спроса во времени. </w:t>
      </w:r>
    </w:p>
    <w:p w:rsidR="00F87C85" w:rsidRDefault="00F87C85">
      <w:pPr>
        <w:pStyle w:val="26"/>
        <w:spacing w:line="360" w:lineRule="auto"/>
        <w:rPr>
          <w:sz w:val="22"/>
        </w:rPr>
      </w:pPr>
      <w:r>
        <w:rPr>
          <w:sz w:val="22"/>
        </w:rPr>
        <w:t xml:space="preserve">Обычно, чтобы описать эту эволюцию,  прибегают к модели жизненного цикла товара (ЖЦТ), заимствованной из биологии и представляющей собой Я-образную логистическую кривую. В этом цикле различают четыре основных фазы: </w:t>
      </w:r>
      <w:r>
        <w:rPr>
          <w:sz w:val="22"/>
        </w:rPr>
        <w:lastRenderedPageBreak/>
        <w:t>фазу введения товара на рынок, экспоненциальную фазу (рост-турбулентность), стационарную  фазу (зрелость-насыщение) и фазу упадка (завершения или загнивания).</w:t>
      </w:r>
    </w:p>
    <w:p w:rsidR="00F87C85" w:rsidRDefault="00F87C85">
      <w:pPr>
        <w:spacing w:line="360" w:lineRule="auto"/>
        <w:ind w:firstLine="851"/>
        <w:rPr>
          <w:sz w:val="24"/>
        </w:rPr>
      </w:pPr>
      <w:r>
        <w:rPr>
          <w:sz w:val="24"/>
        </w:rPr>
        <w:t>Рис 2. Жизненый цикл товара.</w:t>
      </w:r>
    </w:p>
    <w:p w:rsidR="00F87C85" w:rsidRDefault="00F87C85">
      <w:pPr>
        <w:spacing w:line="360" w:lineRule="auto"/>
        <w:ind w:firstLine="851"/>
        <w:rPr>
          <w:sz w:val="24"/>
        </w:rPr>
      </w:pPr>
    </w:p>
    <w:p w:rsidR="00F87C85" w:rsidRDefault="00F87C85">
      <w:pPr>
        <w:spacing w:line="360" w:lineRule="auto"/>
        <w:ind w:firstLine="851"/>
        <w:rPr>
          <w:sz w:val="24"/>
        </w:rPr>
      </w:pPr>
    </w:p>
    <w:p w:rsidR="00F87C85" w:rsidRDefault="00F87C85">
      <w:pPr>
        <w:spacing w:line="360" w:lineRule="auto"/>
        <w:ind w:firstLine="851"/>
        <w:rPr>
          <w:sz w:val="24"/>
        </w:rPr>
      </w:pPr>
    </w:p>
    <w:p w:rsidR="00F87C85" w:rsidRDefault="00D80673">
      <w:pPr>
        <w:pStyle w:val="26"/>
        <w:spacing w:line="360" w:lineRule="auto"/>
      </w:pPr>
      <w:r>
        <w:rPr>
          <w:noProof/>
        </w:rPr>
        <w:pict>
          <v:group id="_x0000_s1046" style="position:absolute;left:0;text-align:left;margin-left:39.75pt;margin-top:-43.2pt;width:259.2pt;height:151.2pt;z-index:251654656" coordorigin="2592,576" coordsize="5184,3024" o:allowincell="f">
            <v:group id="_x0000_s1040" style="position:absolute;left:2592;top:576;width:5184;height:3024" coordorigin="2592,576" coordsize="5184,3024">
              <v:line id="_x0000_s1028" style="position:absolute;flip:y" from="2592,576" to="2592,3600">
                <v:stroke endarrow="block"/>
              </v:line>
              <v:line id="_x0000_s1029" style="position:absolute" from="2592,3600" to="7776,3600">
                <v:stroke endarrow="block"/>
              </v:line>
              <v:shape id="_x0000_s1034" style="position:absolute;left:2592;top:1375;width:4683;height:2225" coordsize="4683,2225" path="m,2225v150,-67,535,-78,903,-405c1271,1493,1736,520,2208,260,2680,,3326,83,3738,260v412,177,748,843,945,1065e" filled="f">
                <v:path arrowok="t"/>
              </v:shape>
              <v:line id="_x0000_s1035" style="position:absolute" from="3600,720" to="3600,3600">
                <v:stroke dashstyle="dash"/>
              </v:line>
              <v:line id="_x0000_s1036" style="position:absolute" from="4752,720" to="4752,3600">
                <v:stroke dashstyle="dash"/>
              </v:line>
              <v:line id="_x0000_s1038" style="position:absolute" from="5619,720" to="5619,3600">
                <v:stroke dashstyle="dash"/>
              </v:line>
              <v:line id="_x0000_s1039" style="position:absolute" from="6480,720" to="6480,3600">
                <v:stroke dashstyle="dash"/>
              </v:line>
            </v:group>
            <v:shape id="_x0000_s1041" type="#_x0000_t202" style="position:absolute;left:2592;top:1440;width:1008;height:1008" filled="f" stroked="f">
              <v:textbox>
                <w:txbxContent>
                  <w:p w:rsidR="00F87C85" w:rsidRDefault="00F87C85">
                    <w:r>
                      <w:t>Внедре-ние</w:t>
                    </w:r>
                  </w:p>
                </w:txbxContent>
              </v:textbox>
            </v:shape>
            <v:shape id="_x0000_s1042" type="#_x0000_t202" style="position:absolute;left:3888;top:1008;width:720;height:576" stroked="f">
              <v:textbox>
                <w:txbxContent>
                  <w:p w:rsidR="00F87C85" w:rsidRDefault="00F87C85">
                    <w:r>
                      <w:t xml:space="preserve">Рост </w:t>
                    </w:r>
                  </w:p>
                </w:txbxContent>
              </v:textbox>
            </v:shape>
            <v:shape id="_x0000_s1043" type="#_x0000_t202" style="position:absolute;left:4896;top:864;width:720;height:576" stroked="f">
              <v:textbox>
                <w:txbxContent>
                  <w:p w:rsidR="00F87C85" w:rsidRDefault="00F87C85">
                    <w:pPr>
                      <w:rPr>
                        <w:sz w:val="18"/>
                      </w:rPr>
                    </w:pPr>
                    <w:r>
                      <w:rPr>
                        <w:sz w:val="18"/>
                      </w:rPr>
                      <w:t>Зре-</w:t>
                    </w:r>
                  </w:p>
                  <w:p w:rsidR="00F87C85" w:rsidRDefault="00F87C85">
                    <w:r>
                      <w:rPr>
                        <w:sz w:val="18"/>
                      </w:rPr>
                      <w:t>лость</w:t>
                    </w:r>
                  </w:p>
                </w:txbxContent>
              </v:textbox>
            </v:shape>
            <v:shape id="_x0000_s1044" type="#_x0000_t202" style="position:absolute;left:5760;top:864;width:723;height:576" stroked="f">
              <v:textbox style="mso-next-textbox:#_x0000_s1044">
                <w:txbxContent>
                  <w:p w:rsidR="00F87C85" w:rsidRDefault="00F87C85">
                    <w:pPr>
                      <w:rPr>
                        <w:sz w:val="16"/>
                      </w:rPr>
                    </w:pPr>
                    <w:r>
                      <w:rPr>
                        <w:sz w:val="16"/>
                      </w:rPr>
                      <w:t>Насы-</w:t>
                    </w:r>
                  </w:p>
                  <w:p w:rsidR="00F87C85" w:rsidRDefault="00F87C85">
                    <w:pPr>
                      <w:rPr>
                        <w:sz w:val="16"/>
                      </w:rPr>
                    </w:pPr>
                    <w:r>
                      <w:rPr>
                        <w:sz w:val="16"/>
                      </w:rPr>
                      <w:t>щение</w:t>
                    </w:r>
                  </w:p>
                </w:txbxContent>
              </v:textbox>
            </v:shape>
            <v:shape id="_x0000_s1045" type="#_x0000_t202" style="position:absolute;left:6768;top:1152;width:864;height:576" stroked="f">
              <v:textbox>
                <w:txbxContent>
                  <w:p w:rsidR="00F87C85" w:rsidRDefault="00F87C85">
                    <w:r>
                      <w:t xml:space="preserve">Спад </w:t>
                    </w:r>
                  </w:p>
                </w:txbxContent>
              </v:textbox>
            </v:shape>
          </v:group>
        </w:pict>
      </w:r>
    </w:p>
    <w:p w:rsidR="00F87C85" w:rsidRDefault="00F87C85">
      <w:pPr>
        <w:pStyle w:val="26"/>
        <w:spacing w:line="360" w:lineRule="auto"/>
      </w:pPr>
    </w:p>
    <w:p w:rsidR="00F87C85" w:rsidRDefault="00F87C85">
      <w:pPr>
        <w:pStyle w:val="26"/>
        <w:spacing w:line="360" w:lineRule="auto"/>
      </w:pPr>
    </w:p>
    <w:p w:rsidR="00F87C85" w:rsidRDefault="00F87C85">
      <w:pPr>
        <w:pStyle w:val="26"/>
        <w:spacing w:line="360" w:lineRule="auto"/>
      </w:pPr>
    </w:p>
    <w:p w:rsidR="00F87C85" w:rsidRDefault="00F87C85">
      <w:pPr>
        <w:pStyle w:val="26"/>
        <w:spacing w:line="360" w:lineRule="auto"/>
      </w:pPr>
    </w:p>
    <w:p w:rsidR="00F87C85" w:rsidRDefault="00F87C85">
      <w:pPr>
        <w:pStyle w:val="26"/>
        <w:spacing w:line="360" w:lineRule="auto"/>
      </w:pPr>
    </w:p>
    <w:p w:rsidR="00F87C85" w:rsidRDefault="00F87C85">
      <w:pPr>
        <w:pStyle w:val="26"/>
        <w:spacing w:line="360" w:lineRule="auto"/>
        <w:rPr>
          <w:sz w:val="22"/>
        </w:rPr>
      </w:pPr>
      <w:r>
        <w:rPr>
          <w:sz w:val="22"/>
        </w:rPr>
        <w:t>Цель фазы внедрения - создать рынок для нового товара. Темп роста продаж обычно относительно невелик, их объем незначителен, торговля не редко убыточна, маркетинговые расходы невелики, конкуренция как правило  ограничена. Однако, если спрос на данную группу товара устойчив, а модификация ее незначительна, то фаза введения может практически отсутствовать. Товар либо вообще не реализуется, либо он с первых продаж сразу замещает товар с высоким спросом (продукты биотехнологии, видеодиски и  другие принципиально новые виды продукции).</w:t>
      </w:r>
    </w:p>
    <w:p w:rsidR="00F87C85" w:rsidRDefault="00F87C85">
      <w:pPr>
        <w:spacing w:line="360" w:lineRule="auto"/>
        <w:ind w:firstLine="851"/>
        <w:rPr>
          <w:sz w:val="22"/>
        </w:rPr>
      </w:pPr>
      <w:r>
        <w:rPr>
          <w:sz w:val="22"/>
        </w:rPr>
        <w:t xml:space="preserve">  Фаза роста - признание товара покупателями и быстрое увеличение  спроса на него. Объем продаж растет, а за ним и прибыльность. Причем,  рост идет быстрее средних показателей по данной отрасли (родственной  группе товаров). </w:t>
      </w:r>
    </w:p>
    <w:p w:rsidR="00F87C85" w:rsidRDefault="00F87C85">
      <w:pPr>
        <w:spacing w:line="360" w:lineRule="auto"/>
        <w:ind w:firstLine="851"/>
        <w:rPr>
          <w:sz w:val="22"/>
        </w:rPr>
      </w:pPr>
      <w:r>
        <w:rPr>
          <w:sz w:val="22"/>
        </w:rPr>
        <w:t xml:space="preserve">Фаза зрелости - повышение степени насыщенности рынка, снижение  темпов роста продаж. Новый товар переходит в разряд традиционных. При  этом достигает максимума продаж, существенно снижаются темпы роста  прибыли в целом по отрасли. Товар приобретается массовым потребителем  со средним уровнем доходов. Продвижение товара приобретает остро конкурентный характер.  </w:t>
      </w:r>
    </w:p>
    <w:p w:rsidR="00F87C85" w:rsidRDefault="00F87C85">
      <w:pPr>
        <w:spacing w:line="360" w:lineRule="auto"/>
        <w:ind w:firstLine="851"/>
        <w:rPr>
          <w:sz w:val="22"/>
        </w:rPr>
      </w:pPr>
      <w:r>
        <w:rPr>
          <w:sz w:val="22"/>
        </w:rPr>
        <w:t xml:space="preserve">Фаза насыщения - прекращение роста продаж при некотором росте  прибыльности, если достигается значительное снижение издержек производства. В торговых точках имеется обычно полная ассортиментная группа то варов с разными уровнями цен. </w:t>
      </w:r>
    </w:p>
    <w:p w:rsidR="00F87C85" w:rsidRDefault="00F87C85">
      <w:pPr>
        <w:spacing w:line="360" w:lineRule="auto"/>
        <w:ind w:firstLine="851"/>
        <w:rPr>
          <w:sz w:val="22"/>
        </w:rPr>
      </w:pPr>
      <w:r>
        <w:rPr>
          <w:sz w:val="22"/>
        </w:rPr>
        <w:t xml:space="preserve">Фаза спада (упадка) - у производителя происходит устойчивое снижение  спроса, объема продаж и прибыли. Потребитель теряет интерес к товару,  основная масса покупателей «консерваторы» с низкой платежеспособностью. У изготовителя (продавца) есть три варианта альтернативных направлений деятельности на этой фазе: </w:t>
      </w:r>
      <w:r>
        <w:rPr>
          <w:sz w:val="22"/>
        </w:rPr>
        <w:lastRenderedPageBreak/>
        <w:t>сократить маркетинговые программы;  оживить продукт, изменив его положение на рынке, упаковку; прекратить  выпуск продукции.</w:t>
      </w:r>
    </w:p>
    <w:p w:rsidR="00F87C85" w:rsidRDefault="00F87C85">
      <w:pPr>
        <w:spacing w:line="360" w:lineRule="auto"/>
        <w:ind w:firstLine="851"/>
        <w:rPr>
          <w:sz w:val="22"/>
        </w:rPr>
      </w:pPr>
      <w:r>
        <w:rPr>
          <w:sz w:val="22"/>
        </w:rPr>
        <w:t xml:space="preserve">Из того факта, что характер эволюции первичного спроса дифференцирован по времени, вытекают важные следствия, которые маркетинговая стратегия должна учитывать в каждой фазе жизненного цикла. </w:t>
      </w:r>
    </w:p>
    <w:p w:rsidR="00F87C85" w:rsidRDefault="00F87C85">
      <w:pPr>
        <w:spacing w:line="360" w:lineRule="auto"/>
        <w:ind w:firstLine="851"/>
        <w:rPr>
          <w:sz w:val="22"/>
        </w:rPr>
      </w:pPr>
      <w:r>
        <w:rPr>
          <w:sz w:val="22"/>
        </w:rPr>
        <w:t>Можно выделить четыре главных следствия:</w:t>
      </w:r>
    </w:p>
    <w:p w:rsidR="00F87C85" w:rsidRDefault="00F87C85">
      <w:pPr>
        <w:spacing w:line="360" w:lineRule="auto"/>
        <w:ind w:firstLine="851"/>
        <w:rPr>
          <w:sz w:val="22"/>
        </w:rPr>
      </w:pPr>
      <w:r>
        <w:rPr>
          <w:sz w:val="22"/>
        </w:rPr>
        <w:t xml:space="preserve">экономическая и конкурентная среда изменяется в каждой фазе  ЖЦТ;  </w:t>
      </w:r>
    </w:p>
    <w:p w:rsidR="00F87C85" w:rsidRDefault="00F87C85">
      <w:pPr>
        <w:spacing w:line="360" w:lineRule="auto"/>
        <w:ind w:firstLine="851"/>
        <w:rPr>
          <w:sz w:val="22"/>
        </w:rPr>
      </w:pPr>
      <w:r>
        <w:rPr>
          <w:sz w:val="22"/>
        </w:rPr>
        <w:t xml:space="preserve">для каждой фазы следует вновь определить приоритетную стратегическую цель;  </w:t>
      </w:r>
    </w:p>
    <w:p w:rsidR="00F87C85" w:rsidRDefault="00F87C85">
      <w:pPr>
        <w:spacing w:line="360" w:lineRule="auto"/>
        <w:ind w:firstLine="851"/>
        <w:rPr>
          <w:sz w:val="22"/>
        </w:rPr>
      </w:pPr>
      <w:r>
        <w:rPr>
          <w:sz w:val="22"/>
        </w:rPr>
        <w:t xml:space="preserve">структура издержек и прибыли различна для каждой фазы ЖЦТ;  </w:t>
      </w:r>
    </w:p>
    <w:p w:rsidR="00F87C85" w:rsidRDefault="00F87C85">
      <w:pPr>
        <w:spacing w:line="360" w:lineRule="auto"/>
        <w:ind w:firstLine="851"/>
        <w:rPr>
          <w:sz w:val="22"/>
        </w:rPr>
      </w:pPr>
      <w:r>
        <w:rPr>
          <w:sz w:val="22"/>
        </w:rPr>
        <w:t xml:space="preserve">маркетинговая программа должна быть адаптирована к каждой фазе ЖЦТ.   </w:t>
      </w:r>
    </w:p>
    <w:p w:rsidR="00F87C85" w:rsidRDefault="00F87C85">
      <w:pPr>
        <w:spacing w:line="360" w:lineRule="auto"/>
        <w:ind w:firstLine="851"/>
        <w:rPr>
          <w:sz w:val="22"/>
        </w:rPr>
      </w:pPr>
      <w:r>
        <w:rPr>
          <w:sz w:val="22"/>
        </w:rPr>
        <w:t>Сокращение жизненного цикла товаров под давлением технологических изменений составляет главную проблему для фирм, у которых остается все</w:t>
      </w:r>
      <w:r>
        <w:rPr>
          <w:sz w:val="24"/>
        </w:rPr>
        <w:t xml:space="preserve"> меньше и </w:t>
      </w:r>
      <w:r>
        <w:rPr>
          <w:sz w:val="22"/>
        </w:rPr>
        <w:t xml:space="preserve">меньше времени, чтобы окупить свои капиталовложения.  </w:t>
      </w:r>
    </w:p>
    <w:p w:rsidR="00F87C85" w:rsidRPr="00CB4DDD" w:rsidRDefault="00F87C85">
      <w:pPr>
        <w:pStyle w:val="20"/>
        <w:jc w:val="center"/>
        <w:rPr>
          <w:b w:val="0"/>
          <w:szCs w:val="24"/>
        </w:rPr>
      </w:pPr>
      <w:bookmarkStart w:id="70" w:name="_Toc417699436"/>
      <w:bookmarkStart w:id="71" w:name="_Toc417702509"/>
      <w:bookmarkStart w:id="72" w:name="_Toc417703820"/>
      <w:bookmarkStart w:id="73" w:name="_Toc417703911"/>
      <w:r w:rsidRPr="00CB4DDD">
        <w:rPr>
          <w:b w:val="0"/>
          <w:szCs w:val="24"/>
        </w:rPr>
        <w:t>Анализ конкурентоспособности фирмы.</w:t>
      </w:r>
      <w:bookmarkEnd w:id="70"/>
      <w:bookmarkEnd w:id="71"/>
      <w:bookmarkEnd w:id="72"/>
      <w:bookmarkEnd w:id="73"/>
    </w:p>
    <w:p w:rsidR="00F87C85" w:rsidRDefault="00F87C85">
      <w:pPr>
        <w:pStyle w:val="30"/>
        <w:spacing w:line="360" w:lineRule="auto"/>
      </w:pPr>
      <w:bookmarkStart w:id="74" w:name="_Toc417699437"/>
      <w:bookmarkStart w:id="75" w:name="_Toc417702510"/>
      <w:bookmarkStart w:id="76" w:name="_Toc417703821"/>
      <w:bookmarkStart w:id="77" w:name="_Toc417703912"/>
      <w:r>
        <w:t>Конкурентные преимущества.</w:t>
      </w:r>
      <w:bookmarkEnd w:id="74"/>
      <w:bookmarkEnd w:id="75"/>
      <w:bookmarkEnd w:id="76"/>
      <w:bookmarkEnd w:id="77"/>
      <w:r>
        <w:t xml:space="preserve"> </w:t>
      </w:r>
    </w:p>
    <w:p w:rsidR="00F87C85" w:rsidRDefault="00F87C85">
      <w:pPr>
        <w:pStyle w:val="25"/>
        <w:tabs>
          <w:tab w:val="clear" w:pos="851"/>
        </w:tabs>
        <w:ind w:firstLine="851"/>
        <w:rPr>
          <w:sz w:val="22"/>
        </w:rPr>
      </w:pPr>
      <w:r>
        <w:rPr>
          <w:sz w:val="22"/>
        </w:rPr>
        <w:t xml:space="preserve">После того как найдены оценки привлекательности рынков товара и  оценки сегментов базового рынка, следующим этапом стратегического  маркетинга является анализ климата, или конкурентной ситуации, на  каждом рынке товара и последующая оценка природы и степени конкурентных преимуществ, которыми обладают на этих рынках различные  соперники. Учет своих специфичных сильных и слабых сторон по сравнению с наиболее опасными конкурентами может внести коррективы в  оценку, которую дает фирма привлекательности того или иного рынка.  Поэтому цель анализа конкурентоспособности состоит в том, чтобы  установить, какого преимущества может добиться фирма или марка, и  оценить, в какой степени это преимущество можно защитить в конкретной конкурентной ситуации.  </w:t>
      </w:r>
    </w:p>
    <w:p w:rsidR="00F87C85" w:rsidRDefault="00F87C85">
      <w:pPr>
        <w:pStyle w:val="25"/>
        <w:tabs>
          <w:tab w:val="clear" w:pos="851"/>
        </w:tabs>
        <w:ind w:firstLine="851"/>
        <w:rPr>
          <w:sz w:val="22"/>
        </w:rPr>
      </w:pPr>
      <w:r>
        <w:rPr>
          <w:sz w:val="22"/>
        </w:rPr>
        <w:t xml:space="preserve">Конкурентное преимущество - это те характеристики, свойства товара или марки, которые создают для фирмы определенное превосходство над своими прямыми конкурентами. Эти характеристики  (атрибуты) могут быть самыми различными и относиться как к самому  товару (базовой услуге), так и к дополнительным услугам, сопровождающим базовую, к формам производства, сбыта или продаж, специфичным для фирмы или товара.   </w:t>
      </w:r>
    </w:p>
    <w:p w:rsidR="00F87C85" w:rsidRDefault="00F87C85">
      <w:pPr>
        <w:pStyle w:val="25"/>
        <w:tabs>
          <w:tab w:val="clear" w:pos="851"/>
        </w:tabs>
        <w:ind w:firstLine="851"/>
        <w:rPr>
          <w:sz w:val="22"/>
        </w:rPr>
      </w:pPr>
      <w:r>
        <w:rPr>
          <w:sz w:val="22"/>
        </w:rPr>
        <w:t xml:space="preserve">Указанное превосходство является, таким образом, относительным,  определяемым по сравнению с конкурентом, занимающим наилучшую  позицию на </w:t>
      </w:r>
      <w:r>
        <w:rPr>
          <w:sz w:val="22"/>
        </w:rPr>
        <w:lastRenderedPageBreak/>
        <w:t xml:space="preserve">рынке товара или в сегменте рынка. Этот самый опасный  конкурент называется приоритетным. </w:t>
      </w:r>
    </w:p>
    <w:p w:rsidR="00F87C85" w:rsidRDefault="00F87C85">
      <w:pPr>
        <w:pStyle w:val="25"/>
        <w:tabs>
          <w:tab w:val="clear" w:pos="851"/>
        </w:tabs>
        <w:ind w:firstLine="851"/>
        <w:rPr>
          <w:sz w:val="22"/>
        </w:rPr>
      </w:pPr>
      <w:r>
        <w:rPr>
          <w:sz w:val="22"/>
        </w:rPr>
        <w:t xml:space="preserve">Конкурентное преимущество называется « внешним », если оно основано на отличительных качествах товара, которые образуют ценность для покупателя за счет либо сокращения издержек, либо повышения эффективности. </w:t>
      </w:r>
    </w:p>
    <w:p w:rsidR="00F87C85" w:rsidRDefault="00F87C85">
      <w:pPr>
        <w:pStyle w:val="25"/>
        <w:tabs>
          <w:tab w:val="clear" w:pos="851"/>
        </w:tabs>
        <w:ind w:firstLine="851"/>
        <w:rPr>
          <w:sz w:val="22"/>
        </w:rPr>
      </w:pPr>
      <w:r>
        <w:rPr>
          <w:sz w:val="22"/>
        </w:rPr>
        <w:t>Конкурентное преимущество является « внутренним», если оно базируется на превосходстве фирмы в отношении издержек производства,   управления фирмой или товаром, которое создает «ценность для изготовителя», позволяющую добиться себестоимости меньшей, чем у   конкурента.</w:t>
      </w:r>
    </w:p>
    <w:p w:rsidR="00F87C85" w:rsidRDefault="00F87C85">
      <w:pPr>
        <w:pStyle w:val="25"/>
        <w:tabs>
          <w:tab w:val="clear" w:pos="851"/>
        </w:tabs>
        <w:ind w:firstLine="851"/>
        <w:rPr>
          <w:sz w:val="22"/>
        </w:rPr>
      </w:pPr>
      <w:r>
        <w:rPr>
          <w:sz w:val="22"/>
        </w:rPr>
        <w:t>Способность фирмы реализовать свое конкурентное преимущество на базовом рынке зависит не только от прямой  конкуренции, с которой она сталкивается, но также от роли, которую  играют такие конкурентные силы, как потенциальные конкуренты на  этом рынке, товары-заменители, клиенты и поставщики. Две первые  силы составляют прямую угрозу, а две последние косвенную угрозу, за висящую от их способности диктовать свои условия.</w:t>
      </w:r>
    </w:p>
    <w:p w:rsidR="00F87C85" w:rsidRDefault="00F87C85">
      <w:pPr>
        <w:pStyle w:val="25"/>
        <w:tabs>
          <w:tab w:val="clear" w:pos="851"/>
        </w:tabs>
        <w:ind w:firstLine="851"/>
        <w:rPr>
          <w:sz w:val="22"/>
        </w:rPr>
      </w:pPr>
      <w:r>
        <w:rPr>
          <w:sz w:val="22"/>
        </w:rPr>
        <w:t>Потенциальные конкуренты с большой вероятностью прихода на   рынок это угроза, степень которой фирма должна стремиться понизить   и против которой она должна защищать себя, создавая барьеры входа. Серьезность этой угрозы зависит от высоты барьеров входа и силы   реакции, которую может ожидать потенциальный конкурент. Возможные   барьеры входа:</w:t>
      </w:r>
    </w:p>
    <w:p w:rsidR="00F87C85" w:rsidRDefault="00F87C85" w:rsidP="00F87C85">
      <w:pPr>
        <w:pStyle w:val="25"/>
        <w:numPr>
          <w:ilvl w:val="0"/>
          <w:numId w:val="24"/>
        </w:numPr>
        <w:tabs>
          <w:tab w:val="clear" w:pos="851"/>
        </w:tabs>
        <w:rPr>
          <w:sz w:val="22"/>
        </w:rPr>
      </w:pPr>
      <w:r>
        <w:rPr>
          <w:sz w:val="22"/>
        </w:rPr>
        <w:t xml:space="preserve">Экономия на масштабах, которая принуждает входящую фирму   либо обеспечить крупномасштабное производство, либо создает для   нее опасность проигрыша по издержкам.   </w:t>
      </w:r>
    </w:p>
    <w:p w:rsidR="00F87C85" w:rsidRDefault="00F87C85" w:rsidP="00F87C85">
      <w:pPr>
        <w:pStyle w:val="25"/>
        <w:numPr>
          <w:ilvl w:val="0"/>
          <w:numId w:val="24"/>
        </w:numPr>
        <w:tabs>
          <w:tab w:val="clear" w:pos="851"/>
        </w:tabs>
        <w:rPr>
          <w:sz w:val="22"/>
        </w:rPr>
      </w:pPr>
      <w:r>
        <w:rPr>
          <w:sz w:val="22"/>
        </w:rPr>
        <w:t xml:space="preserve">Правовая зашита, которую дают патенты.  </w:t>
      </w:r>
    </w:p>
    <w:p w:rsidR="00F87C85" w:rsidRDefault="00F87C85" w:rsidP="00F87C85">
      <w:pPr>
        <w:pStyle w:val="25"/>
        <w:numPr>
          <w:ilvl w:val="0"/>
          <w:numId w:val="24"/>
        </w:numPr>
        <w:tabs>
          <w:tab w:val="clear" w:pos="851"/>
        </w:tabs>
        <w:rPr>
          <w:sz w:val="22"/>
        </w:rPr>
      </w:pPr>
      <w:r>
        <w:rPr>
          <w:sz w:val="22"/>
        </w:rPr>
        <w:t>Сила имиджа марки.</w:t>
      </w:r>
    </w:p>
    <w:p w:rsidR="00F87C85" w:rsidRDefault="00F87C85" w:rsidP="00F87C85">
      <w:pPr>
        <w:pStyle w:val="25"/>
        <w:numPr>
          <w:ilvl w:val="0"/>
          <w:numId w:val="24"/>
        </w:numPr>
        <w:tabs>
          <w:tab w:val="clear" w:pos="851"/>
        </w:tabs>
        <w:rPr>
          <w:sz w:val="22"/>
        </w:rPr>
      </w:pPr>
      <w:r>
        <w:rPr>
          <w:sz w:val="22"/>
        </w:rPr>
        <w:t>Потребности в капитале (которые могут быть значительны).</w:t>
      </w:r>
    </w:p>
    <w:p w:rsidR="00F87C85" w:rsidRDefault="00F87C85" w:rsidP="00F87C85">
      <w:pPr>
        <w:pStyle w:val="25"/>
        <w:numPr>
          <w:ilvl w:val="0"/>
          <w:numId w:val="24"/>
        </w:numPr>
        <w:tabs>
          <w:tab w:val="clear" w:pos="851"/>
        </w:tabs>
        <w:rPr>
          <w:sz w:val="22"/>
        </w:rPr>
      </w:pPr>
      <w:r>
        <w:rPr>
          <w:sz w:val="22"/>
        </w:rPr>
        <w:t xml:space="preserve">Издержки перехода, т.е. одноразовые затраты на реальную или психологическую перестройку, которая требуется от покупателя при переходе от товара известного производителя к товару фирмы-новичка. </w:t>
      </w:r>
    </w:p>
    <w:p w:rsidR="00F87C85" w:rsidRDefault="00F87C85" w:rsidP="00F87C85">
      <w:pPr>
        <w:pStyle w:val="25"/>
        <w:numPr>
          <w:ilvl w:val="0"/>
          <w:numId w:val="24"/>
        </w:numPr>
        <w:tabs>
          <w:tab w:val="clear" w:pos="851"/>
        </w:tabs>
        <w:rPr>
          <w:sz w:val="22"/>
        </w:rPr>
      </w:pPr>
      <w:r>
        <w:rPr>
          <w:sz w:val="22"/>
        </w:rPr>
        <w:t xml:space="preserve">Доступ к сбытовым сетям.  </w:t>
      </w:r>
    </w:p>
    <w:p w:rsidR="00F87C85" w:rsidRDefault="00F87C85" w:rsidP="00F87C85">
      <w:pPr>
        <w:pStyle w:val="25"/>
        <w:numPr>
          <w:ilvl w:val="0"/>
          <w:numId w:val="24"/>
        </w:numPr>
        <w:tabs>
          <w:tab w:val="clear" w:pos="851"/>
        </w:tabs>
        <w:rPr>
          <w:sz w:val="22"/>
        </w:rPr>
      </w:pPr>
      <w:r>
        <w:rPr>
          <w:sz w:val="22"/>
        </w:rPr>
        <w:t>Эффект опыта и преимущество по издержкам.</w:t>
      </w:r>
    </w:p>
    <w:p w:rsidR="00F87C85" w:rsidRDefault="00F87C85">
      <w:pPr>
        <w:pStyle w:val="25"/>
        <w:tabs>
          <w:tab w:val="clear" w:pos="851"/>
        </w:tabs>
        <w:ind w:firstLine="851"/>
        <w:rPr>
          <w:sz w:val="22"/>
        </w:rPr>
      </w:pPr>
      <w:r>
        <w:rPr>
          <w:sz w:val="22"/>
        </w:rPr>
        <w:t xml:space="preserve">Другими факторами, способными повлиять на решимость новой   фирмы, являются ее представления о силе реакции уже имеющихся конкурентов и об отпоре, который они могут оказать новичку. Воздействие   возможного отпора зависит, в частности, от следующих факторов:  </w:t>
      </w:r>
    </w:p>
    <w:p w:rsidR="00F87C85" w:rsidRDefault="00F87C85" w:rsidP="00F87C85">
      <w:pPr>
        <w:pStyle w:val="25"/>
        <w:numPr>
          <w:ilvl w:val="0"/>
          <w:numId w:val="25"/>
        </w:numPr>
        <w:tabs>
          <w:tab w:val="clear" w:pos="851"/>
        </w:tabs>
        <w:rPr>
          <w:sz w:val="22"/>
        </w:rPr>
      </w:pPr>
      <w:r>
        <w:rPr>
          <w:sz w:val="22"/>
        </w:rPr>
        <w:t>прошлого опыта и агрессивной репутации по отношению к новым   фирмам;</w:t>
      </w:r>
    </w:p>
    <w:p w:rsidR="00F87C85" w:rsidRDefault="00F87C85" w:rsidP="00F87C85">
      <w:pPr>
        <w:pStyle w:val="25"/>
        <w:numPr>
          <w:ilvl w:val="0"/>
          <w:numId w:val="25"/>
        </w:numPr>
        <w:tabs>
          <w:tab w:val="clear" w:pos="851"/>
        </w:tabs>
        <w:rPr>
          <w:sz w:val="22"/>
        </w:rPr>
      </w:pPr>
      <w:r>
        <w:rPr>
          <w:sz w:val="22"/>
        </w:rPr>
        <w:t xml:space="preserve">степени важности рынка товара для уже действующей на нем   фирмы;  </w:t>
      </w:r>
    </w:p>
    <w:p w:rsidR="00F87C85" w:rsidRDefault="00F87C85" w:rsidP="00F87C85">
      <w:pPr>
        <w:pStyle w:val="25"/>
        <w:numPr>
          <w:ilvl w:val="0"/>
          <w:numId w:val="25"/>
        </w:numPr>
        <w:tabs>
          <w:tab w:val="clear" w:pos="851"/>
        </w:tabs>
        <w:rPr>
          <w:sz w:val="22"/>
        </w:rPr>
      </w:pPr>
      <w:r>
        <w:rPr>
          <w:sz w:val="22"/>
        </w:rPr>
        <w:lastRenderedPageBreak/>
        <w:t xml:space="preserve">доступности крупных финансовых ресурсов и степени их ликвидности;    </w:t>
      </w:r>
    </w:p>
    <w:p w:rsidR="00F87C85" w:rsidRDefault="00F87C85" w:rsidP="00F87C85">
      <w:pPr>
        <w:pStyle w:val="25"/>
        <w:numPr>
          <w:ilvl w:val="0"/>
          <w:numId w:val="25"/>
        </w:numPr>
        <w:tabs>
          <w:tab w:val="clear" w:pos="851"/>
        </w:tabs>
        <w:rPr>
          <w:sz w:val="22"/>
        </w:rPr>
      </w:pPr>
      <w:r>
        <w:rPr>
          <w:sz w:val="22"/>
        </w:rPr>
        <w:t xml:space="preserve">возможности переноса ответных воздействий на основной рынок   новой фирмы. </w:t>
      </w:r>
    </w:p>
    <w:p w:rsidR="00F87C85" w:rsidRDefault="00F87C85">
      <w:pPr>
        <w:pStyle w:val="25"/>
        <w:tabs>
          <w:tab w:val="clear" w:pos="851"/>
        </w:tabs>
        <w:ind w:firstLine="851"/>
        <w:rPr>
          <w:sz w:val="22"/>
        </w:rPr>
      </w:pPr>
      <w:r>
        <w:rPr>
          <w:sz w:val="22"/>
        </w:rPr>
        <w:t xml:space="preserve">Эта совокупность условий существование барьеров входа и способность к отпору и определяет силу, удерживающую потенциальных конкурентов от прихода. </w:t>
      </w:r>
    </w:p>
    <w:p w:rsidR="00F87C85" w:rsidRDefault="00F87C85">
      <w:pPr>
        <w:pStyle w:val="25"/>
        <w:tabs>
          <w:tab w:val="clear" w:pos="851"/>
        </w:tabs>
        <w:ind w:firstLine="851"/>
        <w:rPr>
          <w:sz w:val="22"/>
        </w:rPr>
      </w:pPr>
      <w:r>
        <w:rPr>
          <w:sz w:val="22"/>
        </w:rPr>
        <w:t xml:space="preserve">Товары-заменители - это товары, выполняющие ту же функцию для   той же группы потребителей, но основанные на другой технологии. Эти то  вары создают перманентную угрозу, поскольку замещение всегда воз  можно. Данная опасность может возрасти, например, в результате технологических достижений, изменяющих отношение качество/цена замени  теля по сравнению с существующим на рынке товаром. </w:t>
      </w:r>
    </w:p>
    <w:p w:rsidR="00F87C85" w:rsidRDefault="00F87C85">
      <w:pPr>
        <w:pStyle w:val="25"/>
        <w:tabs>
          <w:tab w:val="clear" w:pos="851"/>
        </w:tabs>
        <w:ind w:firstLine="851"/>
        <w:rPr>
          <w:sz w:val="22"/>
        </w:rPr>
      </w:pPr>
      <w:r>
        <w:rPr>
          <w:sz w:val="22"/>
        </w:rPr>
        <w:t>Покупатели обладают определенной силой торговаться со своими поставщиками. Они могут влиять на потенциальную рентабельность того   или иного действия фирмы, заставляя фирму снизить цену, требуя более   обширных услуг, более благоприятных условий платежа или играя на   существующей конкуренции</w:t>
      </w:r>
    </w:p>
    <w:p w:rsidR="00F87C85" w:rsidRDefault="00F87C85">
      <w:pPr>
        <w:pStyle w:val="25"/>
        <w:tabs>
          <w:tab w:val="clear" w:pos="851"/>
        </w:tabs>
        <w:ind w:firstLine="851"/>
        <w:rPr>
          <w:sz w:val="22"/>
        </w:rPr>
      </w:pPr>
      <w:r>
        <w:rPr>
          <w:sz w:val="22"/>
        </w:rPr>
        <w:t xml:space="preserve">. Уровень этой способности добиваться вы  годных условий зависит от целого ряда факторов:    </w:t>
      </w:r>
    </w:p>
    <w:p w:rsidR="00F87C85" w:rsidRDefault="00F87C85" w:rsidP="00F87C85">
      <w:pPr>
        <w:pStyle w:val="25"/>
        <w:numPr>
          <w:ilvl w:val="0"/>
          <w:numId w:val="26"/>
        </w:numPr>
        <w:tabs>
          <w:tab w:val="clear" w:pos="851"/>
        </w:tabs>
        <w:rPr>
          <w:sz w:val="22"/>
        </w:rPr>
      </w:pPr>
      <w:r>
        <w:rPr>
          <w:sz w:val="22"/>
        </w:rPr>
        <w:t>группа клиентов сконцентрирована или объем ее покупок составляет  значительную долю продаж поставщика;</w:t>
      </w:r>
    </w:p>
    <w:p w:rsidR="00F87C85" w:rsidRDefault="00F87C85" w:rsidP="00F87C85">
      <w:pPr>
        <w:pStyle w:val="25"/>
        <w:numPr>
          <w:ilvl w:val="0"/>
          <w:numId w:val="26"/>
        </w:numPr>
        <w:tabs>
          <w:tab w:val="clear" w:pos="851"/>
        </w:tabs>
        <w:rPr>
          <w:sz w:val="22"/>
        </w:rPr>
      </w:pPr>
      <w:r>
        <w:rPr>
          <w:sz w:val="22"/>
        </w:rPr>
        <w:t xml:space="preserve">товары, приобретаемые клиентом, составляют важную часть его собственных издержек, что побуждает его торговаться особенно упорно; </w:t>
      </w:r>
    </w:p>
    <w:p w:rsidR="00F87C85" w:rsidRDefault="00F87C85" w:rsidP="00F87C85">
      <w:pPr>
        <w:pStyle w:val="25"/>
        <w:numPr>
          <w:ilvl w:val="0"/>
          <w:numId w:val="26"/>
        </w:numPr>
        <w:tabs>
          <w:tab w:val="clear" w:pos="851"/>
        </w:tabs>
        <w:rPr>
          <w:sz w:val="22"/>
        </w:rPr>
      </w:pPr>
      <w:r>
        <w:rPr>
          <w:sz w:val="22"/>
        </w:rPr>
        <w:t>товары слабо дифференцированы, и клиенты уверены, что найдут других поставщиков;</w:t>
      </w:r>
    </w:p>
    <w:p w:rsidR="00F87C85" w:rsidRDefault="00F87C85" w:rsidP="00F87C85">
      <w:pPr>
        <w:pStyle w:val="25"/>
        <w:numPr>
          <w:ilvl w:val="0"/>
          <w:numId w:val="26"/>
        </w:numPr>
        <w:tabs>
          <w:tab w:val="clear" w:pos="851"/>
        </w:tabs>
        <w:rPr>
          <w:sz w:val="22"/>
        </w:rPr>
      </w:pPr>
      <w:r>
        <w:rPr>
          <w:sz w:val="22"/>
        </w:rPr>
        <w:t xml:space="preserve">издержки перехода, связанные со сменой поставщиков, для клиента   незначительны;   </w:t>
      </w:r>
    </w:p>
    <w:p w:rsidR="00F87C85" w:rsidRDefault="00F87C85" w:rsidP="00F87C85">
      <w:pPr>
        <w:pStyle w:val="25"/>
        <w:numPr>
          <w:ilvl w:val="0"/>
          <w:numId w:val="26"/>
        </w:numPr>
        <w:tabs>
          <w:tab w:val="clear" w:pos="851"/>
        </w:tabs>
        <w:rPr>
          <w:sz w:val="22"/>
        </w:rPr>
      </w:pPr>
      <w:r>
        <w:rPr>
          <w:sz w:val="22"/>
        </w:rPr>
        <w:t>клиенты представляют убедительную угрозу интеграции « назад» и   поэтому являются опасными претендентами на приход на рынок;</w:t>
      </w:r>
    </w:p>
    <w:p w:rsidR="00F87C85" w:rsidRDefault="00F87C85" w:rsidP="00F87C85">
      <w:pPr>
        <w:pStyle w:val="25"/>
        <w:numPr>
          <w:ilvl w:val="0"/>
          <w:numId w:val="26"/>
        </w:numPr>
        <w:tabs>
          <w:tab w:val="clear" w:pos="851"/>
        </w:tabs>
        <w:rPr>
          <w:sz w:val="22"/>
        </w:rPr>
      </w:pPr>
      <w:r>
        <w:rPr>
          <w:sz w:val="22"/>
        </w:rPr>
        <w:t>клиент обладает исчерпывающей информацией о спросе, реальных   ценах рынка и даже об издержках поставщика.</w:t>
      </w:r>
    </w:p>
    <w:p w:rsidR="00F87C85" w:rsidRDefault="00F87C85">
      <w:pPr>
        <w:pStyle w:val="25"/>
        <w:tabs>
          <w:tab w:val="clear" w:pos="851"/>
        </w:tabs>
        <w:ind w:firstLine="851"/>
        <w:rPr>
          <w:sz w:val="22"/>
        </w:rPr>
      </w:pPr>
      <w:r>
        <w:rPr>
          <w:sz w:val="22"/>
        </w:rPr>
        <w:t xml:space="preserve">Отсюда следует, что выбор своих покупателей - это важное стратегическое решение. Фирма может существенно улучшить свои конкурентные позиции, следуя политике отбора клиентуры, цель которого состоит   в том, чтобы иметь выгодный портфель заказчиков и за счет этого из  бежать любой формы зависимости от групп покупателей. </w:t>
      </w:r>
    </w:p>
    <w:p w:rsidR="00F87C85" w:rsidRDefault="00F87C85">
      <w:pPr>
        <w:pStyle w:val="25"/>
        <w:tabs>
          <w:tab w:val="clear" w:pos="851"/>
        </w:tabs>
        <w:ind w:firstLine="851"/>
        <w:rPr>
          <w:sz w:val="22"/>
        </w:rPr>
      </w:pPr>
      <w:r>
        <w:rPr>
          <w:sz w:val="22"/>
        </w:rPr>
        <w:t xml:space="preserve">Способность поставщиков добиваться выгодных условий от клиентов   обусловлена тем, что у них есть возможность повысить цены на свои по  ставки, снизить качество товаров или ограничить их объем, поставляемый конкретному клиенту. Сильные поставщики могут таким образом   влиять на рентабельность </w:t>
      </w:r>
      <w:r>
        <w:rPr>
          <w:sz w:val="22"/>
        </w:rPr>
        <w:lastRenderedPageBreak/>
        <w:t>действий клиентов, если клиенты неспособны   скомпенсировать повышение издержек соответствующим повышением   цены своих товаров.</w:t>
      </w:r>
    </w:p>
    <w:p w:rsidR="00F87C85" w:rsidRPr="00CB4DDD" w:rsidRDefault="00F87C85">
      <w:pPr>
        <w:pStyle w:val="30"/>
        <w:spacing w:line="360" w:lineRule="auto"/>
        <w:rPr>
          <w:i/>
        </w:rPr>
      </w:pPr>
      <w:r>
        <w:t xml:space="preserve"> </w:t>
      </w:r>
      <w:bookmarkStart w:id="78" w:name="_Toc417699438"/>
      <w:bookmarkStart w:id="79" w:name="_Toc417702511"/>
      <w:bookmarkStart w:id="80" w:name="_Toc417703822"/>
      <w:bookmarkStart w:id="81" w:name="_Toc417703913"/>
      <w:r w:rsidRPr="00CB4DDD">
        <w:rPr>
          <w:i/>
        </w:rPr>
        <w:t>Анализ конкурентных ситуаций.</w:t>
      </w:r>
      <w:bookmarkEnd w:id="78"/>
      <w:bookmarkEnd w:id="79"/>
      <w:bookmarkEnd w:id="80"/>
      <w:bookmarkEnd w:id="81"/>
    </w:p>
    <w:p w:rsidR="00F87C85" w:rsidRDefault="00F87C85">
      <w:pPr>
        <w:pStyle w:val="25"/>
        <w:tabs>
          <w:tab w:val="clear" w:pos="851"/>
        </w:tabs>
        <w:ind w:firstLine="851"/>
        <w:rPr>
          <w:sz w:val="22"/>
        </w:rPr>
      </w:pPr>
      <w:r>
        <w:rPr>
          <w:sz w:val="22"/>
        </w:rPr>
        <w:t xml:space="preserve">Интенсивность и конкретные формы конкурентной борьбы между   прямыми соперниками на рынке товара варьируют в зависимости от характера конкурентной ситуации. Она описывает степень взаимозависимости конкурентов, возникающей в результате их действий. Проводя анализ ситуации на конкретном рынке, удобно опираться на различные   конкурентные структуры, предложенные экономистами и описанные в   многочисленных теоретических и экспериментальных исследованиях.   Обычно различают четыре таких структуры: чистая (или совершенная)   конкуренция, олигополия, монополистическая (или несовершенная) конкуренция и монополия </w:t>
      </w:r>
    </w:p>
    <w:p w:rsidR="00F87C85" w:rsidRDefault="00F87C85">
      <w:pPr>
        <w:pStyle w:val="25"/>
        <w:tabs>
          <w:tab w:val="clear" w:pos="851"/>
        </w:tabs>
        <w:ind w:firstLine="851"/>
        <w:rPr>
          <w:sz w:val="22"/>
        </w:rPr>
      </w:pPr>
      <w:r>
        <w:rPr>
          <w:sz w:val="22"/>
        </w:rPr>
        <w:t>Чистая, или совершенная, конкуренция.</w:t>
      </w:r>
    </w:p>
    <w:p w:rsidR="00F87C85" w:rsidRDefault="00F87C85">
      <w:pPr>
        <w:pStyle w:val="25"/>
        <w:tabs>
          <w:tab w:val="clear" w:pos="851"/>
        </w:tabs>
        <w:ind w:firstLine="851"/>
        <w:rPr>
          <w:sz w:val="22"/>
        </w:rPr>
      </w:pPr>
      <w:r>
        <w:rPr>
          <w:sz w:val="22"/>
        </w:rPr>
        <w:t xml:space="preserve">Модель чистой конкуренции характеризуется присутствием на рынке  большой группы продавцов, противостоящей большой группе покупателей, причем ни одна из этих групп не обладает достаточной силой, чтобы  повлиять на цены. Товары имеют четко определенные характеристики,  полностью взаимозаменяемы и продаются по ценам, которые определяются только соотношением между спросом и предложением. Продавцы  на таком рынке не обладают никакой рыночной силой и их поведение не  зависит от действий других продавцов. Ключевые характеристики  этого рынка таковы: </w:t>
      </w:r>
    </w:p>
    <w:p w:rsidR="00F87C85" w:rsidRDefault="00F87C85">
      <w:pPr>
        <w:pStyle w:val="25"/>
        <w:tabs>
          <w:tab w:val="clear" w:pos="851"/>
        </w:tabs>
        <w:ind w:firstLine="851"/>
        <w:rPr>
          <w:sz w:val="22"/>
        </w:rPr>
      </w:pPr>
      <w:r>
        <w:rPr>
          <w:sz w:val="22"/>
        </w:rPr>
        <w:t>большое число продавцов и покупателей;</w:t>
      </w:r>
    </w:p>
    <w:p w:rsidR="00F87C85" w:rsidRDefault="00F87C85">
      <w:pPr>
        <w:pStyle w:val="25"/>
        <w:tabs>
          <w:tab w:val="clear" w:pos="851"/>
        </w:tabs>
        <w:ind w:firstLine="851"/>
        <w:rPr>
          <w:sz w:val="22"/>
        </w:rPr>
      </w:pPr>
      <w:r>
        <w:rPr>
          <w:sz w:val="22"/>
        </w:rPr>
        <w:t xml:space="preserve">недифференцированные, полностью взаимозаменяемые товары;  </w:t>
      </w:r>
    </w:p>
    <w:p w:rsidR="00F87C85" w:rsidRDefault="00F87C85">
      <w:pPr>
        <w:pStyle w:val="25"/>
        <w:tabs>
          <w:tab w:val="clear" w:pos="851"/>
        </w:tabs>
        <w:ind w:firstLine="851"/>
        <w:rPr>
          <w:sz w:val="22"/>
        </w:rPr>
      </w:pPr>
      <w:r>
        <w:rPr>
          <w:sz w:val="22"/>
        </w:rPr>
        <w:t>полное отсутствие рыночной силы.</w:t>
      </w:r>
    </w:p>
    <w:p w:rsidR="00F87C85" w:rsidRDefault="00F87C85">
      <w:pPr>
        <w:pStyle w:val="25"/>
        <w:tabs>
          <w:tab w:val="clear" w:pos="851"/>
        </w:tabs>
        <w:ind w:firstLine="851"/>
        <w:rPr>
          <w:sz w:val="22"/>
        </w:rPr>
      </w:pPr>
      <w:r>
        <w:rPr>
          <w:sz w:val="22"/>
        </w:rPr>
        <w:t xml:space="preserve">В долгосрочной перспективе интерес фирмы, очевидно, в том, чтобы  избавиться от анонимности чистой конкуренции, дифференцируя свои  товары и тем самым уменьшая степень их заменяем ости или создавая издержки перехода для покупателей. Такого результата можно, например,  добиться, осуществляя строгий контроль качества, сопровождаемый политикой укрепления имиджа марки.  Другой способ выйти из тупика чистой конкуренции это организовать цепь по этапам технологического цикла, которая обеспечивает за   щиту от колебаний спроса, базируясь на сырьевом товаре и тем самым создавая добавленную стоимость. </w:t>
      </w:r>
    </w:p>
    <w:p w:rsidR="00F87C85" w:rsidRDefault="00F87C85">
      <w:pPr>
        <w:pStyle w:val="25"/>
        <w:tabs>
          <w:tab w:val="clear" w:pos="851"/>
        </w:tabs>
        <w:ind w:firstLine="851"/>
        <w:rPr>
          <w:sz w:val="22"/>
        </w:rPr>
      </w:pPr>
      <w:r>
        <w:rPr>
          <w:sz w:val="22"/>
        </w:rPr>
        <w:t>Олигополия.</w:t>
      </w:r>
    </w:p>
    <w:p w:rsidR="00F87C85" w:rsidRDefault="00F87C85">
      <w:pPr>
        <w:pStyle w:val="25"/>
        <w:tabs>
          <w:tab w:val="clear" w:pos="851"/>
        </w:tabs>
        <w:ind w:firstLine="851"/>
        <w:rPr>
          <w:sz w:val="22"/>
        </w:rPr>
      </w:pPr>
      <w:r>
        <w:rPr>
          <w:sz w:val="22"/>
        </w:rPr>
        <w:t xml:space="preserve">Олигополия это ситуация, когда число конкурентов мало или не  сколько фирм доминируют на рынке, создавая сильную взаимозависимость. На подобных рынках с высокой концентрацией каждая фирма  хорошо знакома с действующими силами и маневры любого конкурента   ощущаются остальными фирмами. Результат </w:t>
      </w:r>
      <w:r>
        <w:rPr>
          <w:sz w:val="22"/>
        </w:rPr>
        <w:lastRenderedPageBreak/>
        <w:t xml:space="preserve">стратегического маневра   сильно зависит от того, будут ли на него реагировать конкуренты. </w:t>
      </w:r>
    </w:p>
    <w:p w:rsidR="00F87C85" w:rsidRDefault="00F87C85">
      <w:pPr>
        <w:pStyle w:val="25"/>
        <w:tabs>
          <w:tab w:val="clear" w:pos="851"/>
        </w:tabs>
        <w:ind w:firstLine="851"/>
        <w:rPr>
          <w:sz w:val="22"/>
        </w:rPr>
      </w:pPr>
      <w:r>
        <w:rPr>
          <w:sz w:val="22"/>
        </w:rPr>
        <w:t xml:space="preserve">Взаимозависимость между конкурентами тем сильнее, чем менее  дифференцированы их товары. Такую недифференцированную олигополию можно противопоставить дифференцированной олигополии, когда товары имеют в глазах покупателя важные отличительные свойства.  Ситуация олигополии чаще всего встречается на рынках товара в стадии  их зрелости, когда первичный спрос является нерасширяемым. </w:t>
      </w:r>
    </w:p>
    <w:p w:rsidR="00F87C85" w:rsidRDefault="00F87C85">
      <w:pPr>
        <w:pStyle w:val="25"/>
        <w:tabs>
          <w:tab w:val="clear" w:pos="851"/>
        </w:tabs>
        <w:ind w:firstLine="851"/>
        <w:rPr>
          <w:sz w:val="22"/>
        </w:rPr>
      </w:pPr>
      <w:r>
        <w:rPr>
          <w:sz w:val="22"/>
        </w:rPr>
        <w:t xml:space="preserve">Монополистическая, или несовершенная, конкуренция   Монополистическая конкуренция занимает среднее положение между  чистой конкуренцией и монополией. Конкуренты  многочисленны, и их силы уравновешены. Однако их товары дифференцированы, т.е., с точки зрения покупателя, они обладают отличительными качествами, которые воспринимаются всем рынком в качестве  таковых. </w:t>
      </w:r>
    </w:p>
    <w:p w:rsidR="00F87C85" w:rsidRDefault="00F87C85">
      <w:pPr>
        <w:pStyle w:val="25"/>
        <w:tabs>
          <w:tab w:val="clear" w:pos="851"/>
        </w:tabs>
        <w:ind w:firstLine="851"/>
        <w:rPr>
          <w:sz w:val="22"/>
        </w:rPr>
      </w:pPr>
      <w:r>
        <w:rPr>
          <w:sz w:val="22"/>
        </w:rPr>
        <w:t xml:space="preserve">Таким об разом, монополистическая конкуренция проистекает из стратегии дифференциации, основанной на внешнем конкурентном преимуществе. </w:t>
      </w:r>
    </w:p>
    <w:p w:rsidR="00F87C85" w:rsidRDefault="00F87C85">
      <w:pPr>
        <w:pStyle w:val="25"/>
        <w:tabs>
          <w:tab w:val="clear" w:pos="851"/>
        </w:tabs>
        <w:ind w:firstLine="851"/>
        <w:rPr>
          <w:sz w:val="22"/>
        </w:rPr>
      </w:pPr>
      <w:r>
        <w:rPr>
          <w:sz w:val="22"/>
        </w:rPr>
        <w:t xml:space="preserve">Дифференциация, приводящая к формированию предпочтений, приверженности покупателей и к снижению чувствительности к цене, дает  эффект приобретения фирмой определенной рыночной силы. Тем самым  частично нейтрализуется способность клиента торговаться. Дифференциация также защищает фирму от атак конкурентов, поскольку наличие  элемента дифференциации уменьшает заменяемость товаров. Фирма-монополист относительно независима от действий соперников. Кроме того,  дифференциация укрепляет позиции фирмы относительно поставщиков и  товаров-заменителей. Именно такие конкурентные ситуации стремится  создать стратегический маркетинг.   </w:t>
      </w:r>
    </w:p>
    <w:p w:rsidR="00F87C85" w:rsidRDefault="00F87C85">
      <w:pPr>
        <w:pStyle w:val="25"/>
        <w:tabs>
          <w:tab w:val="clear" w:pos="851"/>
        </w:tabs>
        <w:ind w:firstLine="851"/>
        <w:rPr>
          <w:sz w:val="22"/>
        </w:rPr>
      </w:pPr>
      <w:r>
        <w:rPr>
          <w:sz w:val="22"/>
        </w:rPr>
        <w:t xml:space="preserve">Монополия   </w:t>
      </w:r>
    </w:p>
    <w:p w:rsidR="00F87C85" w:rsidRDefault="00F87C85">
      <w:pPr>
        <w:pStyle w:val="25"/>
        <w:tabs>
          <w:tab w:val="clear" w:pos="851"/>
        </w:tabs>
        <w:ind w:firstLine="851"/>
        <w:rPr>
          <w:sz w:val="22"/>
        </w:rPr>
      </w:pPr>
      <w:r>
        <w:rPr>
          <w:sz w:val="22"/>
        </w:rPr>
        <w:t xml:space="preserve">Такая конкурентная ситуация, как и чистая конкуренция, представляет собой предельный случай. На рынке доминирует единственный изготовитель, который противостоит большому числу покупателей. Как следствие его товар на протяжении короткого времени не имеет в своей   категории прямых конкурентов. Это монополия новатора. </w:t>
      </w:r>
    </w:p>
    <w:p w:rsidR="00F87C85" w:rsidRDefault="00F87C85">
      <w:pPr>
        <w:pStyle w:val="25"/>
        <w:tabs>
          <w:tab w:val="clear" w:pos="851"/>
        </w:tabs>
        <w:ind w:firstLine="851"/>
        <w:rPr>
          <w:sz w:val="22"/>
        </w:rPr>
      </w:pPr>
      <w:r>
        <w:rPr>
          <w:sz w:val="22"/>
        </w:rPr>
        <w:t xml:space="preserve">Если монополия существует, фирма в принципе владеет повышенной   рыночной силой. В реальности ей быстро начинают угрожать новые фирмы, привлеченные растущим потенциалом рынка и высокими прибылями. Следовательно, важным фактором становится ожидаемая длительность монополии, зависящая от масштаба инновации и существования высоких барьеров входа для новых конкурентов. </w:t>
      </w:r>
    </w:p>
    <w:p w:rsidR="00F87C85" w:rsidRDefault="004F12BB" w:rsidP="004F12BB">
      <w:pPr>
        <w:pStyle w:val="20"/>
        <w:spacing w:line="360" w:lineRule="auto"/>
        <w:rPr>
          <w:sz w:val="28"/>
        </w:rPr>
      </w:pPr>
      <w:bookmarkStart w:id="82" w:name="_Toc417699439"/>
      <w:bookmarkStart w:id="83" w:name="_Toc417702512"/>
      <w:bookmarkStart w:id="84" w:name="_Toc417703823"/>
      <w:bookmarkStart w:id="85" w:name="_Toc417703914"/>
      <w:r>
        <w:rPr>
          <w:sz w:val="28"/>
        </w:rPr>
        <w:lastRenderedPageBreak/>
        <w:t xml:space="preserve">                      5.  </w:t>
      </w:r>
      <w:r w:rsidR="00F87C85">
        <w:rPr>
          <w:sz w:val="28"/>
        </w:rPr>
        <w:t>Выбор стратегии маркетинга.</w:t>
      </w:r>
      <w:bookmarkEnd w:id="82"/>
      <w:bookmarkEnd w:id="83"/>
      <w:bookmarkEnd w:id="84"/>
      <w:bookmarkEnd w:id="85"/>
    </w:p>
    <w:p w:rsidR="00F87C85" w:rsidRDefault="00F87C85">
      <w:pPr>
        <w:pStyle w:val="26"/>
        <w:spacing w:line="360" w:lineRule="auto"/>
        <w:rPr>
          <w:sz w:val="22"/>
        </w:rPr>
      </w:pPr>
      <w:r>
        <w:rPr>
          <w:sz w:val="22"/>
        </w:rPr>
        <w:t xml:space="preserve">Рынки товара, на которых действуют бизнес единицы, можно оценивать с точки зрения их привлекательности и с точки зрения преимуществ, которыми на каждом из этих рынков обладает фирма. Цель состоит в том, чтобы сформулировать для каждой бизнес единицы свою особую стратегию, исходящую из ее позиционирования по этим двум критериям. Анализ своего портфеля должен помочь многопрофильной фирме в распределении ограниченных ресурсов между различными рынками то- вара, на которых она представлена. </w:t>
      </w:r>
    </w:p>
    <w:p w:rsidR="00F87C85" w:rsidRDefault="00F87C85">
      <w:pPr>
        <w:pStyle w:val="26"/>
        <w:spacing w:line="360" w:lineRule="auto"/>
        <w:rPr>
          <w:sz w:val="22"/>
        </w:rPr>
      </w:pPr>
      <w:r>
        <w:rPr>
          <w:sz w:val="22"/>
        </w:rPr>
        <w:t>В общем случае задача заключается в классификации каждого рассматриваемого рынка товара по двум независимым измерениям: привлекательность базового рынка и конкурентная сила фирмы.  Для этой цели разработаны различные методы анализа с применением матриц и с использованием разнообразных индикаторов привлекательности и конкурентоспособности.</w:t>
      </w:r>
    </w:p>
    <w:p w:rsidR="00F87C85" w:rsidRDefault="00F87C85">
      <w:pPr>
        <w:ind w:firstLine="851"/>
        <w:rPr>
          <w:sz w:val="22"/>
        </w:rPr>
      </w:pPr>
      <w:r>
        <w:rPr>
          <w:sz w:val="22"/>
        </w:rPr>
        <w:t>В матрице « рост-доля рынка » ( БКГ ) используются два критерия: темп роста целевого сегмента в качетве индикатора привлекательности и доля рынка относительно самого опасного конкурента в качестве индикатора конкурентоспособности.</w:t>
      </w:r>
    </w:p>
    <w:p w:rsidR="00F87C85" w:rsidRDefault="00D80673">
      <w:r>
        <w:rPr>
          <w:noProof/>
          <w:sz w:val="22"/>
        </w:rPr>
        <w:pict>
          <v:group id="_x0000_s1072" style="position:absolute;margin-left:61.35pt;margin-top:8.85pt;width:252pt;height:223.35pt;z-index:251656704" coordorigin="2016,4173" coordsize="5040,4467" o:allowincell="f">
            <v:shape id="_x0000_s1063" type="#_x0000_t202" style="position:absolute;left:2016;top:4173;width:432;height:3600" stroked="f">
              <v:textbox>
                <w:txbxContent>
                  <w:p w:rsidR="00F87C85" w:rsidRDefault="00F87C85">
                    <w:pPr>
                      <w:rPr>
                        <w:sz w:val="18"/>
                      </w:rPr>
                    </w:pPr>
                    <w:r>
                      <w:rPr>
                        <w:sz w:val="18"/>
                      </w:rPr>
                      <w:t>Т  емп</w:t>
                    </w:r>
                  </w:p>
                  <w:p w:rsidR="00F87C85" w:rsidRDefault="00F87C85">
                    <w:pPr>
                      <w:rPr>
                        <w:sz w:val="18"/>
                      </w:rPr>
                    </w:pPr>
                    <w:r>
                      <w:rPr>
                        <w:sz w:val="18"/>
                      </w:rPr>
                      <w:t xml:space="preserve"> Роста</w:t>
                    </w:r>
                  </w:p>
                  <w:p w:rsidR="00F87C85" w:rsidRDefault="00F87C85">
                    <w:pPr>
                      <w:rPr>
                        <w:sz w:val="18"/>
                      </w:rPr>
                    </w:pPr>
                    <w:r>
                      <w:rPr>
                        <w:sz w:val="18"/>
                      </w:rPr>
                      <w:t xml:space="preserve"> рынка</w:t>
                    </w:r>
                  </w:p>
                </w:txbxContent>
              </v:textbox>
            </v:shape>
            <v:shape id="_x0000_s1064" type="#_x0000_t202" style="position:absolute;left:2448;top:4752;width:1152;height:576" stroked="f">
              <v:textbox>
                <w:txbxContent>
                  <w:p w:rsidR="00F87C85" w:rsidRDefault="00F87C85">
                    <w:r>
                      <w:t xml:space="preserve">Высокий </w:t>
                    </w:r>
                  </w:p>
                </w:txbxContent>
              </v:textbox>
            </v:shape>
            <v:shape id="_x0000_s1065" type="#_x0000_t202" style="position:absolute;left:2448;top:6480;width:1008;height:576" stroked="f">
              <v:textbox>
                <w:txbxContent>
                  <w:p w:rsidR="00F87C85" w:rsidRDefault="00F87C85">
                    <w:r>
                      <w:t xml:space="preserve">Низкий </w:t>
                    </w:r>
                  </w:p>
                </w:txbxContent>
              </v:textbox>
            </v:shape>
            <v:shape id="_x0000_s1066" type="#_x0000_t202" style="position:absolute;left:3888;top:8208;width:3168;height:432" stroked="f">
              <v:textbox>
                <w:txbxContent>
                  <w:p w:rsidR="00F87C85" w:rsidRDefault="00F87C85">
                    <w:r>
                      <w:t>Относительная доля рынка</w:t>
                    </w:r>
                  </w:p>
                </w:txbxContent>
              </v:textbox>
            </v:shape>
            <v:shape id="_x0000_s1067" type="#_x0000_t202" style="position:absolute;left:4032;top:7776;width:1152;height:432" stroked="f">
              <v:textbox>
                <w:txbxContent>
                  <w:p w:rsidR="00F87C85" w:rsidRDefault="00F87C85">
                    <w:r>
                      <w:t xml:space="preserve">Большая </w:t>
                    </w:r>
                  </w:p>
                </w:txbxContent>
              </v:textbox>
            </v:shape>
            <v:shape id="_x0000_s1068" type="#_x0000_t202" style="position:absolute;left:5616;top:7776;width:1296;height:432" stroked="f">
              <v:textbox>
                <w:txbxContent>
                  <w:p w:rsidR="00F87C85" w:rsidRDefault="00F87C85">
                    <w:r>
                      <w:t xml:space="preserve">Малая </w:t>
                    </w:r>
                  </w:p>
                </w:txbxContent>
              </v:textbox>
            </v:shape>
          </v:group>
        </w:pict>
      </w:r>
      <w:r>
        <w:rPr>
          <w:noProof/>
          <w:sz w:val="22"/>
        </w:rPr>
        <w:pict>
          <v:group id="_x0000_s1061" style="position:absolute;margin-left:147.75pt;margin-top:1.65pt;width:158.4pt;height:158.4pt;z-index:251655680" coordorigin="3744,4320" coordsize="3168,3168" o:allowincell="f">
            <v:group id="_x0000_s1056" style="position:absolute;left:3744;top:4320;width:3168;height:3168" coordorigin="3744,4320" coordsize="3168,3168">
              <v:rect id="_x0000_s1053" style="position:absolute;left:3744;top:4320;width:3168;height:3168"/>
              <v:line id="_x0000_s1054" style="position:absolute" from="5328,4320" to="5328,7488"/>
              <v:line id="_x0000_s1055" style="position:absolute" from="3744,5904" to="6912,5904"/>
            </v:group>
            <v:shape id="_x0000_s1057" type="#_x0000_t202" style="position:absolute;left:4032;top:4896;width:1008;height:432" stroked="f">
              <v:textbox>
                <w:txbxContent>
                  <w:p w:rsidR="00F87C85" w:rsidRDefault="00F87C85">
                    <w:r>
                      <w:t xml:space="preserve">Звезды </w:t>
                    </w:r>
                  </w:p>
                </w:txbxContent>
              </v:textbox>
            </v:shape>
            <v:shape id="_x0000_s1058" type="#_x0000_t202" style="position:absolute;left:5619;top:4893;width:1152;height:432" stroked="f">
              <v:textbox>
                <w:txbxContent>
                  <w:p w:rsidR="00F87C85" w:rsidRDefault="00F87C85">
                    <w:r>
                      <w:t xml:space="preserve">Вопросы </w:t>
                    </w:r>
                  </w:p>
                </w:txbxContent>
              </v:textbox>
            </v:shape>
            <v:shape id="_x0000_s1059" type="#_x0000_t202" style="position:absolute;left:4032;top:6336;width:1008;height:720" stroked="f">
              <v:textbox>
                <w:txbxContent>
                  <w:p w:rsidR="00F87C85" w:rsidRDefault="00F87C85">
                    <w:r>
                      <w:t xml:space="preserve">Дойные </w:t>
                    </w:r>
                  </w:p>
                  <w:p w:rsidR="00F87C85" w:rsidRDefault="00F87C85">
                    <w:r>
                      <w:t>коровы</w:t>
                    </w:r>
                  </w:p>
                </w:txbxContent>
              </v:textbox>
            </v:shape>
            <v:shape id="_x0000_s1060" type="#_x0000_t202" style="position:absolute;left:5619;top:6336;width:1152;height:576" stroked="f">
              <v:textbox>
                <w:txbxContent>
                  <w:p w:rsidR="00F87C85" w:rsidRDefault="00F87C85">
                    <w:r>
                      <w:t xml:space="preserve">Собаки </w:t>
                    </w:r>
                  </w:p>
                </w:txbxContent>
              </v:textbox>
            </v:shape>
          </v:group>
        </w:pict>
      </w:r>
    </w:p>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Pr>
        <w:pStyle w:val="a8"/>
      </w:pPr>
    </w:p>
    <w:p w:rsidR="00F87C85" w:rsidRDefault="00F87C85"/>
    <w:p w:rsidR="00F87C85" w:rsidRDefault="00F87C85"/>
    <w:p w:rsidR="00F87C85" w:rsidRDefault="00F87C85"/>
    <w:p w:rsidR="00F87C85" w:rsidRDefault="00F87C85"/>
    <w:p w:rsidR="00F87C85" w:rsidRDefault="00F87C85"/>
    <w:p w:rsidR="00F87C85" w:rsidRDefault="00F87C85">
      <w:bookmarkStart w:id="86" w:name="_Toc417699440"/>
      <w:r>
        <w:t>Рис 3. Матрица  « рост-доля рынка »</w:t>
      </w:r>
      <w:bookmarkEnd w:id="86"/>
    </w:p>
    <w:p w:rsidR="00F87C85" w:rsidRDefault="00F87C85">
      <w:pPr>
        <w:spacing w:line="360" w:lineRule="auto"/>
        <w:rPr>
          <w:sz w:val="22"/>
        </w:rPr>
      </w:pPr>
      <w:r>
        <w:rPr>
          <w:sz w:val="22"/>
        </w:rPr>
        <w:t xml:space="preserve">Гипотезы, лежащие в основе матрицы БКГ  </w:t>
      </w:r>
    </w:p>
    <w:p w:rsidR="00F87C85" w:rsidRDefault="00F87C85">
      <w:pPr>
        <w:spacing w:line="360" w:lineRule="auto"/>
        <w:ind w:firstLine="851"/>
        <w:rPr>
          <w:sz w:val="22"/>
        </w:rPr>
      </w:pPr>
      <w:r>
        <w:rPr>
          <w:sz w:val="22"/>
        </w:rPr>
        <w:t xml:space="preserve">Анализ по методу БКГ исходит из двух фундаментальных посылок: относительно эффектов опыта и жизненного цикла товара. Эти посылки можно описать следующим образом.   </w:t>
      </w:r>
    </w:p>
    <w:p w:rsidR="00F87C85" w:rsidRDefault="00F87C85" w:rsidP="00F87C85">
      <w:pPr>
        <w:numPr>
          <w:ilvl w:val="0"/>
          <w:numId w:val="27"/>
        </w:numPr>
        <w:spacing w:line="360" w:lineRule="auto"/>
        <w:rPr>
          <w:sz w:val="22"/>
        </w:rPr>
      </w:pPr>
      <w:r>
        <w:rPr>
          <w:sz w:val="22"/>
        </w:rPr>
        <w:t xml:space="preserve">В результате действия эффекта опыта существенная доля рынка означает наличие конкурентного преимущества в отношении издержек, и наоборот, относительно небольшая доля рынка соответствует повышенным издержкам. Из этой первой гипотезы следует, что самый крупный конкурент будет иметь наивысшую </w:t>
      </w:r>
      <w:r>
        <w:rPr>
          <w:sz w:val="22"/>
        </w:rPr>
        <w:lastRenderedPageBreak/>
        <w:t xml:space="preserve">рентабельность при продажах по ценам рынка и для него финансовые потоки будут максимальны. </w:t>
      </w:r>
    </w:p>
    <w:p w:rsidR="00F87C85" w:rsidRDefault="00F87C85" w:rsidP="00F87C85">
      <w:pPr>
        <w:numPr>
          <w:ilvl w:val="0"/>
          <w:numId w:val="27"/>
        </w:numPr>
        <w:spacing w:line="360" w:lineRule="auto"/>
        <w:rPr>
          <w:sz w:val="22"/>
        </w:rPr>
      </w:pPr>
      <w:r>
        <w:rPr>
          <w:sz w:val="22"/>
        </w:rPr>
        <w:t xml:space="preserve">Присутствие на растущем рынке означает повышенную потребность в средствах финансирования роста (т.е. расширения производства, интенсивной рекламы и т.д.). И наоборот, товары на рынке с малым темпом роста не нуждаются в большом финансировании. Таким образом, мы обращаемся к модели ЖЦТ, чтобы подчеркнуть целесообразность наличия сбалансированного набора товаров, распределенных по различным фазам жизненного цикла.   </w:t>
      </w:r>
    </w:p>
    <w:p w:rsidR="00F87C85" w:rsidRDefault="00F87C85">
      <w:pPr>
        <w:spacing w:line="360" w:lineRule="auto"/>
        <w:ind w:firstLine="851"/>
        <w:rPr>
          <w:sz w:val="22"/>
        </w:rPr>
      </w:pPr>
      <w:r>
        <w:rPr>
          <w:sz w:val="22"/>
        </w:rPr>
        <w:t xml:space="preserve">Непосредственным следствием второй гипотезы является то, что финансовые потребности товаров, предлагаемых на растущем рынке, намного выше, чем у товаров, присутствующих на стагнирующих рынках. В тех случаях, когда обе гипотезы выполняются, можно выделить четыре группы рынков товара, соответствующие различным приоритетным  стратегическим целям и финансовым потребностям.   </w:t>
      </w:r>
    </w:p>
    <w:p w:rsidR="00F87C85" w:rsidRDefault="00F87C85" w:rsidP="00F87C85">
      <w:pPr>
        <w:numPr>
          <w:ilvl w:val="0"/>
          <w:numId w:val="29"/>
        </w:numPr>
        <w:spacing w:line="360" w:lineRule="auto"/>
        <w:rPr>
          <w:sz w:val="22"/>
        </w:rPr>
      </w:pPr>
      <w:r>
        <w:rPr>
          <w:sz w:val="22"/>
        </w:rPr>
        <w:t xml:space="preserve">«Дойные коровы» (медленный рост/высокая доля ): товары, способные в принципе дать больше денег, чем требуется для поддержания их доли рынка. Являются источником финансовых средств для  развития диверсификации или исследований. Приоритетная стратегическая цель - « сбор урожая ». </w:t>
      </w:r>
    </w:p>
    <w:p w:rsidR="00F87C85" w:rsidRDefault="00F87C85" w:rsidP="00F87C85">
      <w:pPr>
        <w:numPr>
          <w:ilvl w:val="0"/>
          <w:numId w:val="29"/>
        </w:numPr>
        <w:spacing w:line="360" w:lineRule="auto"/>
        <w:rPr>
          <w:sz w:val="22"/>
        </w:rPr>
      </w:pPr>
      <w:r>
        <w:rPr>
          <w:sz w:val="22"/>
        </w:rPr>
        <w:t>« Собаки »- ( медленный рост/малая доля ): самая неприятная позиция на рынке. Обычно находятся в невыгодном положении по издержкам и поэтому имеют мало надежды на увеличение доли рынка,  тем более что рыночная борьба в основном завершена. Сохранение  таких товаров обычно ведет к значительным финансовым расходам  при небольших шансах на улучшение. Приоритетная стратегия - это  деинвестирование и в любом случае скромное существование.</w:t>
      </w:r>
    </w:p>
    <w:p w:rsidR="00F87C85" w:rsidRDefault="00F87C85" w:rsidP="00F87C85">
      <w:pPr>
        <w:numPr>
          <w:ilvl w:val="0"/>
          <w:numId w:val="29"/>
        </w:numPr>
        <w:spacing w:line="360" w:lineRule="auto"/>
        <w:rPr>
          <w:sz w:val="22"/>
        </w:rPr>
      </w:pPr>
      <w:r>
        <w:rPr>
          <w:sz w:val="22"/>
        </w:rPr>
        <w:t xml:space="preserve">« Знаки вопроса »~» (быстрый рост/малая доля ): товары этой  группы требуют значительных средств на поддержание роста. Хотя и  в менее выгодном положении, чем лидер, они все же имеют шансы  на успех, поскольку рынок еще расширяется. Если не оказать этим  товарам финансовой поддержки, они, по мере продвижения по циклу  жизни, будут эволюционировать к « собакам ». Поэтому здесь существует альтернатива: увеличить долю рынка или деинвестировать.  </w:t>
      </w:r>
    </w:p>
    <w:p w:rsidR="00F87C85" w:rsidRDefault="00F87C85" w:rsidP="00F87C85">
      <w:pPr>
        <w:numPr>
          <w:ilvl w:val="0"/>
          <w:numId w:val="29"/>
        </w:numPr>
        <w:spacing w:line="360" w:lineRule="auto"/>
        <w:rPr>
          <w:sz w:val="22"/>
        </w:rPr>
      </w:pPr>
      <w:r>
        <w:rPr>
          <w:sz w:val="22"/>
        </w:rPr>
        <w:t xml:space="preserve">«Звезды» (быстрый рост/высокая доля ): товары-лидеры на быстро растущем рынке. Также требуют значительных средств для поддержания роста. Однако благодаря своей конкурентоспособности  дают значительные прибыли; по мере созревания рынка сменяют  предыдущих «дойных коров ». </w:t>
      </w:r>
    </w:p>
    <w:p w:rsidR="00F87C85" w:rsidRDefault="00F87C85">
      <w:pPr>
        <w:spacing w:line="360" w:lineRule="auto"/>
        <w:ind w:firstLine="851"/>
        <w:rPr>
          <w:sz w:val="22"/>
        </w:rPr>
      </w:pPr>
      <w:r>
        <w:rPr>
          <w:sz w:val="22"/>
        </w:rPr>
        <w:t xml:space="preserve">В данном методе важно четко определить базовый рынок, на котором конкурирует товар. Если рынок определен слишком узко, фирма неизбежно превратится в лидера сегмента; если слишком широко, она предстанет как слишком слабая. </w:t>
      </w:r>
    </w:p>
    <w:p w:rsidR="00F87C85" w:rsidRDefault="00F87C85">
      <w:pPr>
        <w:spacing w:line="360" w:lineRule="auto"/>
        <w:ind w:left="851"/>
        <w:rPr>
          <w:sz w:val="22"/>
        </w:rPr>
      </w:pPr>
      <w:r>
        <w:rPr>
          <w:sz w:val="22"/>
        </w:rPr>
        <w:lastRenderedPageBreak/>
        <w:t xml:space="preserve">Проведенный анализ позволяет сделать следующие выводы. </w:t>
      </w:r>
    </w:p>
    <w:p w:rsidR="00F87C85" w:rsidRDefault="00F87C85" w:rsidP="00F87C85">
      <w:pPr>
        <w:numPr>
          <w:ilvl w:val="0"/>
          <w:numId w:val="28"/>
        </w:numPr>
        <w:spacing w:line="360" w:lineRule="auto"/>
        <w:rPr>
          <w:sz w:val="22"/>
        </w:rPr>
      </w:pPr>
      <w:r>
        <w:rPr>
          <w:sz w:val="22"/>
        </w:rPr>
        <w:t xml:space="preserve">Положение внутри матрицы подсказывает возможную стратегию: для « звезд» - сохранение лидерства; для « собак » - уход с рынка или низкая активность; для « знаков вопроса» - инвестирование и селективное развитие; для «дойных коров» - получение максимальной прибыли.   </w:t>
      </w:r>
    </w:p>
    <w:p w:rsidR="00F87C85" w:rsidRDefault="00F87C85" w:rsidP="00F87C85">
      <w:pPr>
        <w:numPr>
          <w:ilvl w:val="0"/>
          <w:numId w:val="28"/>
        </w:numPr>
        <w:spacing w:line="360" w:lineRule="auto"/>
        <w:rPr>
          <w:sz w:val="22"/>
        </w:rPr>
      </w:pPr>
      <w:r>
        <w:rPr>
          <w:sz w:val="22"/>
        </w:rPr>
        <w:t xml:space="preserve">Положение в матрице позволяет оценить денежные потребности и потенциал рентабельности. Прибыль в принципе является функцией конкурентной позиции; денежные потребности обычно определяются  фазой жизненного цикла, т. е. степенью зрелости базового рынка.   </w:t>
      </w:r>
    </w:p>
    <w:p w:rsidR="00F87C85" w:rsidRDefault="00F87C85" w:rsidP="00F87C85">
      <w:pPr>
        <w:numPr>
          <w:ilvl w:val="0"/>
          <w:numId w:val="28"/>
        </w:numPr>
        <w:spacing w:line="360" w:lineRule="auto"/>
        <w:rPr>
          <w:sz w:val="22"/>
        </w:rPr>
      </w:pPr>
      <w:r>
        <w:rPr>
          <w:sz w:val="22"/>
        </w:rPr>
        <w:t>По распределению объемов продаж по квадрантам можно оценить  равновесие портфеля направлений деятельности или товаров. В  идеале он должен состоять из группы товаров, способных давать  свободные денежные средства, и из группы товаров в фазе введения  на рынок или роста, способных обеспечить долгосрочные интересы  фирмы. При этом финансирование второй группы осуществляется из  средств, которые дает первая группа.</w:t>
      </w:r>
    </w:p>
    <w:p w:rsidR="00F87C85" w:rsidRDefault="00F87C85">
      <w:pPr>
        <w:pStyle w:val="26"/>
        <w:spacing w:line="360" w:lineRule="auto"/>
        <w:rPr>
          <w:sz w:val="22"/>
        </w:rPr>
      </w:pPr>
      <w:r>
        <w:rPr>
          <w:sz w:val="22"/>
        </w:rPr>
        <w:t xml:space="preserve">По результатам диагноза фирма может сопоставить различные стратегии, нацеленные на поддержание или восстановление сбалансированности портфеля. В частности, появляются возможности:   </w:t>
      </w:r>
    </w:p>
    <w:p w:rsidR="00F87C85" w:rsidRDefault="00F87C85" w:rsidP="00F87C85">
      <w:pPr>
        <w:numPr>
          <w:ilvl w:val="0"/>
          <w:numId w:val="30"/>
        </w:numPr>
        <w:spacing w:line="360" w:lineRule="auto"/>
        <w:rPr>
          <w:sz w:val="22"/>
        </w:rPr>
      </w:pPr>
      <w:r>
        <w:rPr>
          <w:sz w:val="22"/>
        </w:rPr>
        <w:t xml:space="preserve">разработать сценарии будущего развития, исходя из ожидаемых  темпов роста, учитывая цели по долям рынка для каждого бизнеса и  используя различные гипотезы в отношении стратегий прямых конкурентов; </w:t>
      </w:r>
    </w:p>
    <w:p w:rsidR="00F87C85" w:rsidRDefault="00F87C85" w:rsidP="00F87C85">
      <w:pPr>
        <w:numPr>
          <w:ilvl w:val="0"/>
          <w:numId w:val="30"/>
        </w:numPr>
        <w:spacing w:line="360" w:lineRule="auto"/>
        <w:rPr>
          <w:sz w:val="22"/>
        </w:rPr>
      </w:pPr>
      <w:r>
        <w:rPr>
          <w:sz w:val="22"/>
        </w:rPr>
        <w:t xml:space="preserve">оценить потенциал имеющегося портфеля в терминах суммарных денежных потоков, которые можно ожидать от каждого направления с разбивкой по годам в пределах горизонта планирования;  </w:t>
      </w:r>
    </w:p>
    <w:p w:rsidR="00F87C85" w:rsidRDefault="00F87C85" w:rsidP="00F87C85">
      <w:pPr>
        <w:numPr>
          <w:ilvl w:val="0"/>
          <w:numId w:val="30"/>
        </w:numPr>
        <w:spacing w:line="360" w:lineRule="auto"/>
        <w:rPr>
          <w:sz w:val="22"/>
        </w:rPr>
      </w:pPr>
      <w:r>
        <w:rPr>
          <w:sz w:val="22"/>
        </w:rPr>
        <w:t xml:space="preserve">проанализировать стратегический разрыв между достигнутыми и  желаемыми показателями;   </w:t>
      </w:r>
    </w:p>
    <w:p w:rsidR="00F87C85" w:rsidRDefault="00F87C85" w:rsidP="00F87C85">
      <w:pPr>
        <w:numPr>
          <w:ilvl w:val="0"/>
          <w:numId w:val="30"/>
        </w:numPr>
        <w:spacing w:line="360" w:lineRule="auto"/>
        <w:rPr>
          <w:sz w:val="22"/>
        </w:rPr>
      </w:pPr>
      <w:r>
        <w:rPr>
          <w:sz w:val="22"/>
        </w:rPr>
        <w:t>определить необходимые меры для ликвидации этого разрыва либо путем улучшения показателей существующих направлений, либо закрытием некоторых из них, либо за счет новых направлений, вводимых с целью восстановления сбалансированности портфеля.  .</w:t>
      </w:r>
    </w:p>
    <w:p w:rsidR="00F87C85" w:rsidRDefault="00F87C85">
      <w:pPr>
        <w:spacing w:line="360" w:lineRule="auto"/>
        <w:rPr>
          <w:sz w:val="22"/>
        </w:rPr>
      </w:pPr>
    </w:p>
    <w:p w:rsidR="00F87C85" w:rsidRDefault="00F87C85">
      <w:pPr>
        <w:spacing w:line="360" w:lineRule="auto"/>
        <w:ind w:left="360"/>
        <w:rPr>
          <w:b/>
          <w:sz w:val="22"/>
        </w:rPr>
      </w:pPr>
      <w:r>
        <w:rPr>
          <w:b/>
          <w:sz w:val="22"/>
        </w:rPr>
        <w:t xml:space="preserve">Матрица « привлекательность -конкурентоспособность » </w:t>
      </w:r>
    </w:p>
    <w:p w:rsidR="00F87C85" w:rsidRDefault="00F87C85">
      <w:pPr>
        <w:spacing w:line="360" w:lineRule="auto"/>
        <w:ind w:left="360" w:firstLine="491"/>
        <w:rPr>
          <w:sz w:val="22"/>
        </w:rPr>
      </w:pPr>
      <w:r>
        <w:rPr>
          <w:sz w:val="22"/>
        </w:rPr>
        <w:t>Матрица БКГ исходит из двух индикаторов: относительной доли рынка и темпов роста базового рынка. Очевидно, что привлекательность рынка может зависеть и от других факторов, таких как его доступность, размер, наличие сбытовой сети и др.</w:t>
      </w:r>
    </w:p>
    <w:p w:rsidR="00F87C85" w:rsidRDefault="00F87C85">
      <w:pPr>
        <w:spacing w:line="360" w:lineRule="auto"/>
        <w:ind w:left="360" w:firstLine="491"/>
        <w:rPr>
          <w:sz w:val="22"/>
        </w:rPr>
      </w:pPr>
      <w:r>
        <w:rPr>
          <w:sz w:val="22"/>
        </w:rPr>
        <w:lastRenderedPageBreak/>
        <w:t xml:space="preserve">В противоположность методу БКГ получаемые результаты основаны на субъективных оценках. Для повышения объективности можно привлечь группу независимых экспертов. Полученные от них оценки сопоставляются с целью проверки их согласованности или выявления причин  несовпадения. </w:t>
      </w:r>
    </w:p>
    <w:p w:rsidR="00F87C85" w:rsidRDefault="00F87C85">
      <w:pPr>
        <w:spacing w:line="360" w:lineRule="auto"/>
        <w:ind w:left="360" w:firstLine="491"/>
        <w:rPr>
          <w:sz w:val="22"/>
        </w:rPr>
      </w:pPr>
    </w:p>
    <w:p w:rsidR="00F87C85" w:rsidRDefault="00F87C85">
      <w:pPr>
        <w:spacing w:line="360" w:lineRule="auto"/>
        <w:ind w:left="360" w:firstLine="491"/>
        <w:rPr>
          <w:sz w:val="22"/>
        </w:rPr>
      </w:pPr>
      <w:r>
        <w:rPr>
          <w:sz w:val="22"/>
        </w:rPr>
        <w:t>Данная матрица основана на двумерной системе классификации, аналогичной матрице БКГ. По каждому измерению выделяют три уровня (низкий, высокий, средний), что дает девять комбинаций, каждая из которых отвечает особой стратегической позиции.</w:t>
      </w:r>
    </w:p>
    <w:p w:rsidR="00F87C85" w:rsidRDefault="00F87C85">
      <w:pPr>
        <w:ind w:left="360" w:firstLine="491"/>
        <w:rPr>
          <w:sz w:val="24"/>
        </w:rPr>
      </w:pPr>
    </w:p>
    <w:p w:rsidR="00F87C85" w:rsidRDefault="00F87C85">
      <w:pPr>
        <w:ind w:left="360" w:firstLine="491"/>
        <w:rPr>
          <w:sz w:val="24"/>
        </w:rPr>
      </w:pPr>
      <w:r>
        <w:rPr>
          <w:sz w:val="24"/>
        </w:rPr>
        <w:t xml:space="preserve">  </w:t>
      </w:r>
    </w:p>
    <w:p w:rsidR="00F87C85" w:rsidRDefault="00D80673">
      <w:r>
        <w:rPr>
          <w:noProof/>
        </w:rPr>
        <w:pict>
          <v:group id="_x0000_s1098" style="position:absolute;margin-left:-10.65pt;margin-top:1.9pt;width:302.4pt;height:259.2pt;z-index:251657728" coordorigin="1584,6768" coordsize="6048,5184" o:allowincell="f">
            <v:group id="_x0000_s1089" style="position:absolute;left:3711;top:6768;width:3888;height:3888" coordorigin="2448,6912" coordsize="3888,3888">
              <v:group id="_x0000_s1084" style="position:absolute;left:2448;top:6912;width:3888;height:3888" coordorigin="2448,6912" coordsize="3888,3888">
                <v:rect id="_x0000_s1073" style="position:absolute;left:2448;top:6912;width:3888;height:3888" filled="f" fillcolor="yellow"/>
                <v:line id="_x0000_s1079" style="position:absolute" from="2448,8208" to="6336,8208"/>
                <v:line id="_x0000_s1080" style="position:absolute" from="2448,9504" to="6336,9504"/>
                <v:line id="_x0000_s1081" style="position:absolute;flip:y" from="3744,6912" to="3744,10800"/>
                <v:line id="_x0000_s1083" style="position:absolute;flip:y" from="5040,6912" to="5040,10800"/>
              </v:group>
              <v:shape id="_x0000_s1085" type="#_x0000_t202" style="position:absolute;left:2592;top:7056;width:1008;height:1008" stroked="f">
                <v:textbox>
                  <w:txbxContent>
                    <w:p w:rsidR="00F87C85" w:rsidRDefault="00F87C85">
                      <w:pPr>
                        <w:jc w:val="center"/>
                        <w:rPr>
                          <w:sz w:val="18"/>
                        </w:rPr>
                      </w:pPr>
                      <w:r>
                        <w:rPr>
                          <w:sz w:val="18"/>
                        </w:rPr>
                        <w:t>В</w:t>
                      </w:r>
                    </w:p>
                    <w:p w:rsidR="00F87C85" w:rsidRDefault="00F87C85">
                      <w:pPr>
                        <w:pStyle w:val="35"/>
                      </w:pPr>
                      <w:r>
                        <w:rPr>
                          <w:sz w:val="16"/>
                        </w:rPr>
                        <w:t>Селективный</w:t>
                      </w:r>
                      <w:r>
                        <w:t xml:space="preserve"> </w:t>
                      </w:r>
                      <w:r>
                        <w:rPr>
                          <w:sz w:val="16"/>
                        </w:rPr>
                        <w:t>рост</w:t>
                      </w:r>
                    </w:p>
                  </w:txbxContent>
                </v:textbox>
              </v:shape>
              <v:shape id="_x0000_s1086" type="#_x0000_t202" style="position:absolute;left:5184;top:7056;width:1008;height:864" stroked="f">
                <v:textbox>
                  <w:txbxContent>
                    <w:p w:rsidR="00F87C85" w:rsidRDefault="00F87C85">
                      <w:pPr>
                        <w:jc w:val="center"/>
                        <w:rPr>
                          <w:sz w:val="16"/>
                        </w:rPr>
                      </w:pPr>
                      <w:r>
                        <w:rPr>
                          <w:sz w:val="16"/>
                        </w:rPr>
                        <w:t>С</w:t>
                      </w:r>
                    </w:p>
                    <w:p w:rsidR="00F87C85" w:rsidRDefault="00F87C85">
                      <w:pPr>
                        <w:rPr>
                          <w:sz w:val="16"/>
                        </w:rPr>
                      </w:pPr>
                      <w:r>
                        <w:rPr>
                          <w:sz w:val="16"/>
                        </w:rPr>
                        <w:t>Агрессивный рост</w:t>
                      </w:r>
                    </w:p>
                  </w:txbxContent>
                </v:textbox>
              </v:shape>
              <v:shape id="_x0000_s1087" type="#_x0000_t202" style="position:absolute;left:2592;top:9792;width:1008;height:864" filled="f" stroked="f">
                <v:textbox>
                  <w:txbxContent>
                    <w:p w:rsidR="00F87C85" w:rsidRDefault="00F87C85">
                      <w:pPr>
                        <w:pStyle w:val="a8"/>
                        <w:jc w:val="center"/>
                        <w:rPr>
                          <w:sz w:val="16"/>
                        </w:rPr>
                      </w:pPr>
                      <w:r>
                        <w:rPr>
                          <w:sz w:val="16"/>
                        </w:rPr>
                        <w:t>А</w:t>
                      </w:r>
                    </w:p>
                    <w:p w:rsidR="00F87C85" w:rsidRDefault="00F87C85">
                      <w:pPr>
                        <w:rPr>
                          <w:sz w:val="16"/>
                        </w:rPr>
                      </w:pPr>
                      <w:r>
                        <w:rPr>
                          <w:sz w:val="16"/>
                        </w:rPr>
                        <w:t>Деинвестирование</w:t>
                      </w:r>
                      <w:r>
                        <w:t xml:space="preserve"> </w:t>
                      </w:r>
                    </w:p>
                  </w:txbxContent>
                </v:textbox>
              </v:shape>
              <v:shape id="_x0000_s1088" type="#_x0000_t202" style="position:absolute;left:5184;top:9648;width:1152;height:1008" stroked="f">
                <v:textbox>
                  <w:txbxContent>
                    <w:p w:rsidR="00F87C85" w:rsidRDefault="00F87C85">
                      <w:pPr>
                        <w:jc w:val="center"/>
                        <w:rPr>
                          <w:sz w:val="16"/>
                          <w:lang w:val="en-US"/>
                        </w:rPr>
                      </w:pPr>
                      <w:r>
                        <w:rPr>
                          <w:sz w:val="16"/>
                          <w:lang w:val="en-US"/>
                        </w:rPr>
                        <w:t>D</w:t>
                      </w:r>
                    </w:p>
                    <w:p w:rsidR="00F87C85" w:rsidRDefault="00F87C85">
                      <w:pPr>
                        <w:jc w:val="center"/>
                      </w:pPr>
                      <w:r>
                        <w:rPr>
                          <w:sz w:val="16"/>
                          <w:lang w:val="en-US"/>
                        </w:rPr>
                        <w:t>Низкая активность</w:t>
                      </w:r>
                    </w:p>
                  </w:txbxContent>
                </v:textbox>
              </v:shape>
            </v:group>
            <v:shape id="_x0000_s1090" type="#_x0000_t202" style="position:absolute;left:1584;top:6912;width:432;height:3744" stroked="f">
              <v:textbox>
                <w:txbxContent>
                  <w:p w:rsidR="00F87C85" w:rsidRDefault="00F87C85">
                    <w:pPr>
                      <w:rPr>
                        <w:sz w:val="16"/>
                      </w:rPr>
                    </w:pPr>
                  </w:p>
                  <w:p w:rsidR="00F87C85" w:rsidRDefault="00F87C85">
                    <w:pPr>
                      <w:rPr>
                        <w:sz w:val="16"/>
                      </w:rPr>
                    </w:pPr>
                    <w:r>
                      <w:rPr>
                        <w:sz w:val="16"/>
                      </w:rPr>
                      <w:t>Привлека</w:t>
                    </w:r>
                  </w:p>
                  <w:p w:rsidR="00F87C85" w:rsidRDefault="00F87C85">
                    <w:pPr>
                      <w:rPr>
                        <w:sz w:val="16"/>
                      </w:rPr>
                    </w:pPr>
                    <w:r>
                      <w:rPr>
                        <w:sz w:val="16"/>
                      </w:rPr>
                      <w:t>т</w:t>
                    </w:r>
                  </w:p>
                  <w:p w:rsidR="00F87C85" w:rsidRDefault="00F87C85">
                    <w:pPr>
                      <w:rPr>
                        <w:sz w:val="16"/>
                      </w:rPr>
                    </w:pPr>
                    <w:r>
                      <w:rPr>
                        <w:sz w:val="16"/>
                      </w:rPr>
                      <w:t>ельнос</w:t>
                    </w:r>
                  </w:p>
                  <w:p w:rsidR="00F87C85" w:rsidRDefault="00F87C85">
                    <w:pPr>
                      <w:rPr>
                        <w:sz w:val="16"/>
                      </w:rPr>
                    </w:pPr>
                    <w:r>
                      <w:rPr>
                        <w:sz w:val="16"/>
                      </w:rPr>
                      <w:t>т</w:t>
                    </w:r>
                  </w:p>
                  <w:p w:rsidR="00F87C85" w:rsidRDefault="00F87C85">
                    <w:pPr>
                      <w:rPr>
                        <w:sz w:val="16"/>
                      </w:rPr>
                    </w:pPr>
                    <w:r>
                      <w:rPr>
                        <w:sz w:val="16"/>
                      </w:rPr>
                      <w:t xml:space="preserve">ь </w:t>
                    </w:r>
                  </w:p>
                </w:txbxContent>
              </v:textbox>
            </v:shape>
            <v:shape id="_x0000_s1091" type="#_x0000_t202" style="position:absolute;left:2445;top:7200;width:1008;height:576" stroked="f">
              <v:textbox>
                <w:txbxContent>
                  <w:p w:rsidR="00F87C85" w:rsidRDefault="00F87C85">
                    <w:pPr>
                      <w:rPr>
                        <w:sz w:val="18"/>
                      </w:rPr>
                    </w:pPr>
                    <w:r>
                      <w:rPr>
                        <w:sz w:val="18"/>
                      </w:rPr>
                      <w:t xml:space="preserve">Высокая </w:t>
                    </w:r>
                  </w:p>
                </w:txbxContent>
              </v:textbox>
            </v:shape>
            <v:shape id="_x0000_s1092" type="#_x0000_t202" style="position:absolute;left:2445;top:8496;width:1008;height:432" stroked="f">
              <v:textbox>
                <w:txbxContent>
                  <w:p w:rsidR="00F87C85" w:rsidRDefault="00F87C85">
                    <w:r>
                      <w:rPr>
                        <w:sz w:val="18"/>
                      </w:rPr>
                      <w:t>Средня</w:t>
                    </w:r>
                    <w:r>
                      <w:t xml:space="preserve">я </w:t>
                    </w:r>
                  </w:p>
                </w:txbxContent>
              </v:textbox>
            </v:shape>
            <v:shape id="_x0000_s1093" type="#_x0000_t202" style="position:absolute;left:2445;top:9648;width:1008;height:576" stroked="f">
              <v:textbox>
                <w:txbxContent>
                  <w:p w:rsidR="00F87C85" w:rsidRDefault="00F87C85">
                    <w:r>
                      <w:t xml:space="preserve">Низкая </w:t>
                    </w:r>
                  </w:p>
                </w:txbxContent>
              </v:textbox>
            </v:shape>
            <v:shape id="_x0000_s1094" type="#_x0000_t202" style="position:absolute;left:4176;top:11376;width:3312;height:576" stroked="f">
              <v:textbox>
                <w:txbxContent>
                  <w:p w:rsidR="00F87C85" w:rsidRDefault="00F87C85">
                    <w:pPr>
                      <w:rPr>
                        <w:rFonts w:ascii="Courier New" w:hAnsi="Courier New"/>
                        <w:sz w:val="22"/>
                      </w:rPr>
                    </w:pPr>
                    <w:r>
                      <w:rPr>
                        <w:rFonts w:ascii="Courier New" w:hAnsi="Courier New"/>
                        <w:sz w:val="22"/>
                      </w:rPr>
                      <w:t>Конкурентоспособность</w:t>
                    </w:r>
                  </w:p>
                </w:txbxContent>
              </v:textbox>
            </v:shape>
            <v:shape id="_x0000_s1095" type="#_x0000_t202" style="position:absolute;left:3888;top:10944;width:1008;height:432" stroked="f">
              <v:textbox>
                <w:txbxContent>
                  <w:p w:rsidR="00F87C85" w:rsidRDefault="00F87C85">
                    <w:pPr>
                      <w:rPr>
                        <w:sz w:val="18"/>
                      </w:rPr>
                    </w:pPr>
                    <w:r>
                      <w:rPr>
                        <w:sz w:val="18"/>
                      </w:rPr>
                      <w:t>Низкая</w:t>
                    </w:r>
                  </w:p>
                </w:txbxContent>
              </v:textbox>
            </v:shape>
            <v:shape id="_x0000_s1096" type="#_x0000_t202" style="position:absolute;left:5184;top:10944;width:1152;height:432" stroked="f">
              <v:textbox>
                <w:txbxContent>
                  <w:p w:rsidR="00F87C85" w:rsidRDefault="00F87C85">
                    <w:pPr>
                      <w:rPr>
                        <w:sz w:val="18"/>
                      </w:rPr>
                    </w:pPr>
                    <w:r>
                      <w:rPr>
                        <w:sz w:val="18"/>
                      </w:rPr>
                      <w:t xml:space="preserve">Средняя </w:t>
                    </w:r>
                  </w:p>
                </w:txbxContent>
              </v:textbox>
            </v:shape>
            <v:shape id="_x0000_s1097" type="#_x0000_t202" style="position:absolute;left:6480;top:10944;width:1152;height:432" stroked="f">
              <v:textbox>
                <w:txbxContent>
                  <w:p w:rsidR="00F87C85" w:rsidRDefault="00F87C85">
                    <w:pPr>
                      <w:pStyle w:val="a8"/>
                      <w:rPr>
                        <w:sz w:val="18"/>
                      </w:rPr>
                    </w:pPr>
                    <w:r>
                      <w:rPr>
                        <w:sz w:val="18"/>
                      </w:rPr>
                      <w:t>Высокая</w:t>
                    </w:r>
                  </w:p>
                </w:txbxContent>
              </v:textbox>
            </v:shape>
          </v:group>
        </w:pict>
      </w:r>
    </w:p>
    <w:p w:rsidR="00F87C85" w:rsidRDefault="00F87C85"/>
    <w:p w:rsidR="00F87C85" w:rsidRDefault="00F87C85"/>
    <w:p w:rsidR="00F87C85" w:rsidRDefault="00F87C85"/>
    <w:p w:rsidR="00F87C85" w:rsidRDefault="00F87C85">
      <w:pPr>
        <w:pStyle w:val="a8"/>
      </w:pPr>
    </w:p>
    <w:p w:rsidR="00F87C85" w:rsidRDefault="00F87C85"/>
    <w:p w:rsidR="00F87C85" w:rsidRDefault="00F87C85">
      <w:pPr>
        <w:pStyle w:val="a8"/>
      </w:pPr>
    </w:p>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Pr>
        <w:pStyle w:val="a8"/>
      </w:pPr>
    </w:p>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p w:rsidR="00F87C85" w:rsidRDefault="00F87C85">
      <w:r>
        <w:t>Рис 4.  Матрица  «Привлекательность - конкурентоспособность»</w:t>
      </w:r>
    </w:p>
    <w:p w:rsidR="00F87C85" w:rsidRDefault="00F87C85">
      <w:pPr>
        <w:spacing w:line="360" w:lineRule="auto"/>
        <w:rPr>
          <w:sz w:val="24"/>
        </w:rPr>
      </w:pPr>
      <w:r>
        <w:rPr>
          <w:sz w:val="24"/>
        </w:rPr>
        <w:t xml:space="preserve"> </w:t>
      </w:r>
    </w:p>
    <w:p w:rsidR="00F87C85" w:rsidRDefault="00F87C85">
      <w:pPr>
        <w:spacing w:line="360" w:lineRule="auto"/>
        <w:rPr>
          <w:sz w:val="22"/>
        </w:rPr>
      </w:pPr>
      <w:r>
        <w:rPr>
          <w:sz w:val="22"/>
        </w:rPr>
        <w:tab/>
        <w:t xml:space="preserve">Различные направления деятельности фирмы можно представить в  виде кружков с площадью поверхности, пропорциональной ее доле в  суммарной выручке. Четыре наиболее характерных положения находятся  по углам матрицы: </w:t>
      </w:r>
    </w:p>
    <w:p w:rsidR="00F87C85" w:rsidRDefault="00F87C85" w:rsidP="00F87C85">
      <w:pPr>
        <w:numPr>
          <w:ilvl w:val="0"/>
          <w:numId w:val="31"/>
        </w:numPr>
        <w:spacing w:line="360" w:lineRule="auto"/>
        <w:rPr>
          <w:sz w:val="22"/>
        </w:rPr>
      </w:pPr>
      <w:r>
        <w:rPr>
          <w:sz w:val="22"/>
        </w:rPr>
        <w:t xml:space="preserve">Зона С соответствует высоким уровням привлекательности рынка товара и конкурентоспособности фирмы; рекомендуемая стратегическая ориентация - агрессивный рост. Данный случай аналогичен  « звездам » в матрице БКГ.   </w:t>
      </w:r>
    </w:p>
    <w:p w:rsidR="00F87C85" w:rsidRDefault="00F87C85" w:rsidP="00F87C85">
      <w:pPr>
        <w:numPr>
          <w:ilvl w:val="0"/>
          <w:numId w:val="31"/>
        </w:numPr>
        <w:spacing w:line="360" w:lineRule="auto"/>
        <w:rPr>
          <w:sz w:val="22"/>
        </w:rPr>
      </w:pPr>
      <w:r>
        <w:rPr>
          <w:sz w:val="22"/>
        </w:rPr>
        <w:t xml:space="preserve">В зоне А привлекательность и преимущества находятся на низком  уровне; стратегическая ориентация - продолжение деятельности без  инвестиций или деинвестирование, как в случае « собак ».  </w:t>
      </w:r>
    </w:p>
    <w:p w:rsidR="00F87C85" w:rsidRDefault="00F87C85" w:rsidP="00F87C85">
      <w:pPr>
        <w:numPr>
          <w:ilvl w:val="0"/>
          <w:numId w:val="31"/>
        </w:numPr>
        <w:spacing w:line="360" w:lineRule="auto"/>
        <w:rPr>
          <w:sz w:val="22"/>
        </w:rPr>
      </w:pPr>
      <w:r>
        <w:rPr>
          <w:sz w:val="22"/>
        </w:rPr>
        <w:lastRenderedPageBreak/>
        <w:t xml:space="preserve">Зона В является промежуточной: конкурентное преимущество  слабое, но привлекательность рынка большая. Это типичная ситуация «знака вопроса ». Стратегия - селективный рост.   </w:t>
      </w:r>
    </w:p>
    <w:p w:rsidR="00F87C85" w:rsidRDefault="00F87C85" w:rsidP="00F87C85">
      <w:pPr>
        <w:numPr>
          <w:ilvl w:val="0"/>
          <w:numId w:val="31"/>
        </w:numPr>
        <w:spacing w:line="360" w:lineRule="auto"/>
        <w:rPr>
          <w:sz w:val="22"/>
          <w:lang w:val="en-US"/>
        </w:rPr>
      </w:pPr>
      <w:r>
        <w:rPr>
          <w:sz w:val="22"/>
        </w:rPr>
        <w:t xml:space="preserve">В зоне </w:t>
      </w:r>
      <w:r>
        <w:rPr>
          <w:sz w:val="22"/>
          <w:lang w:val="en-US"/>
        </w:rPr>
        <w:t>D</w:t>
      </w:r>
      <w:r>
        <w:rPr>
          <w:sz w:val="22"/>
        </w:rPr>
        <w:t xml:space="preserve"> ситуация обратная. Конкурентное преимущество значительное, но привлекательность рынка мала. Стратегия « низкой активности » заключается в защите своего положения без существенных затрат. Это эквивалент «дойной коровы».   </w:t>
      </w:r>
    </w:p>
    <w:p w:rsidR="00F87C85" w:rsidRPr="004F12BB" w:rsidRDefault="00F87C85">
      <w:pPr>
        <w:spacing w:line="360" w:lineRule="auto"/>
        <w:ind w:firstLine="851"/>
        <w:rPr>
          <w:sz w:val="22"/>
        </w:rPr>
      </w:pPr>
      <w:r>
        <w:rPr>
          <w:sz w:val="22"/>
        </w:rPr>
        <w:t>Остальные промежуточные зоны соответствуют менее четким позициям, которые часто трудно интерпретировать, поскольку средняя оценка может означать сочетание высокой оценки по одному критерию с низкой оценкой по другому или же средние оценки по всем критериям. Последний случай, часто встречающийся на практике, обычно отражает неточность имеющейся информации или ее отсутствие.</w:t>
      </w:r>
    </w:p>
    <w:p w:rsidR="00F87C85" w:rsidRDefault="00F87C85">
      <w:pPr>
        <w:spacing w:line="360" w:lineRule="auto"/>
        <w:ind w:firstLine="851"/>
        <w:rPr>
          <w:sz w:val="22"/>
          <w:lang w:val="en-US"/>
        </w:rPr>
      </w:pPr>
      <w:r>
        <w:rPr>
          <w:sz w:val="22"/>
        </w:rPr>
        <w:t xml:space="preserve">Портфельный анализ - это завершение и конкретизация процесса стратегического маркетинга, описанного в трех предшествующих главах. Независимо от применяемого метода этот анализ основывается на:   </w:t>
      </w:r>
    </w:p>
    <w:p w:rsidR="00F87C85" w:rsidRPr="004F12BB" w:rsidRDefault="00F87C85" w:rsidP="00F87C85">
      <w:pPr>
        <w:numPr>
          <w:ilvl w:val="0"/>
          <w:numId w:val="32"/>
        </w:numPr>
        <w:spacing w:line="360" w:lineRule="auto"/>
        <w:rPr>
          <w:sz w:val="22"/>
        </w:rPr>
      </w:pPr>
      <w:r>
        <w:rPr>
          <w:sz w:val="22"/>
        </w:rPr>
        <w:t xml:space="preserve">четком распределении направлений деятельности по рынкам товара  или сегментам; </w:t>
      </w:r>
    </w:p>
    <w:p w:rsidR="00F87C85" w:rsidRDefault="00F87C85" w:rsidP="00F87C85">
      <w:pPr>
        <w:numPr>
          <w:ilvl w:val="0"/>
          <w:numId w:val="32"/>
        </w:numPr>
        <w:spacing w:line="360" w:lineRule="auto"/>
        <w:rPr>
          <w:sz w:val="22"/>
        </w:rPr>
      </w:pPr>
      <w:r>
        <w:rPr>
          <w:sz w:val="22"/>
        </w:rPr>
        <w:t xml:space="preserve">индикаторах конкурентоспособности и привлекательности, позволяющих сравнивать стратегическую ценность различных направлений; </w:t>
      </w:r>
    </w:p>
    <w:p w:rsidR="00F87C85" w:rsidRDefault="00F87C85" w:rsidP="00F87C85">
      <w:pPr>
        <w:numPr>
          <w:ilvl w:val="0"/>
          <w:numId w:val="32"/>
        </w:numPr>
        <w:spacing w:line="360" w:lineRule="auto"/>
        <w:rPr>
          <w:sz w:val="22"/>
        </w:rPr>
      </w:pPr>
      <w:r>
        <w:rPr>
          <w:sz w:val="22"/>
        </w:rPr>
        <w:t>связи между стратегическим положением и экономическими и финансовыми</w:t>
      </w:r>
      <w:r>
        <w:rPr>
          <w:sz w:val="24"/>
        </w:rPr>
        <w:t xml:space="preserve"> </w:t>
      </w:r>
      <w:r>
        <w:rPr>
          <w:sz w:val="22"/>
        </w:rPr>
        <w:t>показателями (особенно в методе БКГ).</w:t>
      </w: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F87C85" w:rsidRDefault="00F87C85">
      <w:pPr>
        <w:spacing w:line="360" w:lineRule="auto"/>
        <w:rPr>
          <w:sz w:val="22"/>
        </w:rPr>
      </w:pPr>
    </w:p>
    <w:p w:rsidR="00505512" w:rsidRDefault="00505512">
      <w:pPr>
        <w:spacing w:line="360" w:lineRule="auto"/>
        <w:rPr>
          <w:sz w:val="22"/>
        </w:rPr>
      </w:pPr>
    </w:p>
    <w:p w:rsidR="00505512" w:rsidRDefault="00505512">
      <w:pPr>
        <w:spacing w:line="360" w:lineRule="auto"/>
        <w:rPr>
          <w:sz w:val="22"/>
        </w:rPr>
      </w:pPr>
    </w:p>
    <w:p w:rsidR="00505512" w:rsidRDefault="00505512">
      <w:pPr>
        <w:spacing w:line="360" w:lineRule="auto"/>
        <w:rPr>
          <w:sz w:val="22"/>
        </w:rPr>
      </w:pPr>
    </w:p>
    <w:p w:rsidR="00505512" w:rsidRDefault="00505512">
      <w:pPr>
        <w:spacing w:line="360" w:lineRule="auto"/>
        <w:rPr>
          <w:sz w:val="22"/>
        </w:rPr>
      </w:pPr>
    </w:p>
    <w:p w:rsidR="00F87C85" w:rsidRDefault="00F87C85">
      <w:pPr>
        <w:spacing w:line="360" w:lineRule="auto"/>
        <w:rPr>
          <w:sz w:val="22"/>
        </w:rPr>
      </w:pPr>
    </w:p>
    <w:p w:rsidR="00F87C85" w:rsidRDefault="00CB4DDD">
      <w:pPr>
        <w:pStyle w:val="1"/>
      </w:pPr>
      <w:bookmarkStart w:id="87" w:name="_Toc417702513"/>
      <w:bookmarkStart w:id="88" w:name="_Toc417703824"/>
      <w:bookmarkStart w:id="89" w:name="_Toc417703915"/>
      <w:r>
        <w:t xml:space="preserve">6. </w:t>
      </w:r>
      <w:r w:rsidR="00F87C85">
        <w:t>Список литературы:</w:t>
      </w:r>
      <w:bookmarkEnd w:id="87"/>
      <w:bookmarkEnd w:id="88"/>
      <w:bookmarkEnd w:id="89"/>
    </w:p>
    <w:p w:rsidR="00F87C85" w:rsidRDefault="00F87C85"/>
    <w:p w:rsidR="00F87C85" w:rsidRDefault="00F87C85" w:rsidP="00F87C85">
      <w:pPr>
        <w:pStyle w:val="af"/>
        <w:numPr>
          <w:ilvl w:val="0"/>
          <w:numId w:val="33"/>
        </w:numPr>
        <w:spacing w:line="360" w:lineRule="auto"/>
        <w:ind w:left="357" w:hanging="357"/>
        <w:rPr>
          <w:rFonts w:ascii="Times New Roman" w:hAnsi="Times New Roman"/>
          <w:sz w:val="24"/>
        </w:rPr>
      </w:pPr>
      <w:r>
        <w:rPr>
          <w:sz w:val="24"/>
        </w:rPr>
        <w:t>Л а м б е н Ж.-Ж. Стратегический маркетинг, М, 1996</w:t>
      </w:r>
      <w:r>
        <w:rPr>
          <w:rFonts w:ascii="Times New Roman" w:hAnsi="Times New Roman"/>
          <w:sz w:val="24"/>
        </w:rPr>
        <w:t xml:space="preserve"> </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Дж. Р. Э в а н с, Б. Берман, "Маркетинг" М.," Экономика", 1990</w:t>
      </w:r>
    </w:p>
    <w:p w:rsidR="00F87C85" w:rsidRDefault="00F87C85" w:rsidP="00F87C85">
      <w:pPr>
        <w:pStyle w:val="af"/>
        <w:numPr>
          <w:ilvl w:val="0"/>
          <w:numId w:val="33"/>
        </w:numPr>
        <w:spacing w:line="360" w:lineRule="auto"/>
        <w:ind w:left="357" w:hanging="357"/>
        <w:rPr>
          <w:sz w:val="24"/>
        </w:rPr>
      </w:pPr>
      <w:r>
        <w:rPr>
          <w:sz w:val="24"/>
        </w:rPr>
        <w:t>Ф. К о т л е р "Основы маркетинга", М., 1995</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Я к о к к а   Л и.  Карьера менеджера. -  М.:  Прогресс.1990.</w:t>
      </w:r>
      <w:r>
        <w:rPr>
          <w:rFonts w:ascii="Times New Roman" w:hAnsi="Times New Roman"/>
          <w:sz w:val="24"/>
        </w:rPr>
        <w:cr/>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Б л э к  С.   Паблик  Рилэйшнз.  Что это такое? -  М.:Прогресс. 1990.</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В а с и л ь е в  Ю. П.  Управление развитием производства: опыт США. - М.: Наука. 1989.</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Д о л и н с к а я    М.  Г.,   С о л о в ь е в   И. А.Маркетинг и  конкурентноспособность промышленной продукции.  М: Изд-во стандартов. 1991.</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К о н о  Т.  Стратегия и структура японских предприятий. М.: Прогресс. 1987.</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М а к м и л л а н   Ч.  Японская  промышленная  система. М.: Прогресс. 1988.</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Н о з д р е в а  Р. Б.,  Ц ы г и ч к о  Л. И.   Маркетинг: Как побеждать на рынке. - М.: ФиС, 1991. - 304 с.</w:t>
      </w:r>
    </w:p>
    <w:p w:rsidR="00F87C85" w:rsidRDefault="00F87C85" w:rsidP="00F87C85">
      <w:pPr>
        <w:pStyle w:val="af"/>
        <w:numPr>
          <w:ilvl w:val="0"/>
          <w:numId w:val="33"/>
        </w:numPr>
        <w:spacing w:line="360" w:lineRule="auto"/>
        <w:ind w:left="357" w:hanging="357"/>
        <w:rPr>
          <w:rFonts w:ascii="Times New Roman" w:hAnsi="Times New Roman"/>
          <w:sz w:val="24"/>
        </w:rPr>
      </w:pPr>
      <w:r>
        <w:rPr>
          <w:rFonts w:ascii="Times New Roman" w:hAnsi="Times New Roman"/>
          <w:sz w:val="24"/>
        </w:rPr>
        <w:t>Современный маркетинг / Под ред.  В.Е.Хруцкого.  - М.:ФиС. 1991.</w:t>
      </w: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pPr>
    </w:p>
    <w:p w:rsidR="00F87C85" w:rsidRDefault="00F87C85">
      <w:pPr>
        <w:pStyle w:val="af"/>
        <w:rPr>
          <w:b/>
          <w:sz w:val="28"/>
        </w:rPr>
      </w:pPr>
      <w:r>
        <w:rPr>
          <w:b/>
          <w:sz w:val="28"/>
        </w:rPr>
        <w:t>Содержание</w:t>
      </w:r>
      <w:r>
        <w:rPr>
          <w:b/>
          <w:sz w:val="28"/>
        </w:rPr>
        <w:cr/>
      </w:r>
      <w:r>
        <w:rPr>
          <w:b/>
          <w:sz w:val="28"/>
        </w:rPr>
        <w:fldChar w:fldCharType="begin"/>
      </w:r>
      <w:r>
        <w:rPr>
          <w:b/>
          <w:sz w:val="28"/>
        </w:rPr>
        <w:instrText xml:space="preserve"> TOC \o "1-3" </w:instrText>
      </w:r>
      <w:r>
        <w:rPr>
          <w:b/>
          <w:sz w:val="28"/>
        </w:rPr>
        <w:fldChar w:fldCharType="separate"/>
      </w:r>
      <w:r>
        <w:rPr>
          <w:noProof/>
        </w:rPr>
        <w:t>1.</w:t>
      </w:r>
      <w:r>
        <w:rPr>
          <w:noProof/>
        </w:rPr>
        <w:tab/>
        <w:t>Маркетинг и его функции.</w:t>
      </w:r>
      <w:r>
        <w:rPr>
          <w:noProof/>
        </w:rPr>
        <w:tab/>
      </w:r>
      <w:r>
        <w:rPr>
          <w:noProof/>
        </w:rPr>
        <w:fldChar w:fldCharType="begin"/>
      </w:r>
      <w:r>
        <w:rPr>
          <w:noProof/>
        </w:rPr>
        <w:instrText xml:space="preserve"> PAGEREF _Toc417703895 \h </w:instrText>
      </w:r>
      <w:r>
        <w:rPr>
          <w:noProof/>
        </w:rPr>
      </w:r>
      <w:r>
        <w:rPr>
          <w:noProof/>
        </w:rPr>
        <w:fldChar w:fldCharType="separate"/>
      </w:r>
      <w:r>
        <w:rPr>
          <w:noProof/>
        </w:rPr>
        <w:t>1</w:t>
      </w:r>
      <w:r>
        <w:rPr>
          <w:noProof/>
        </w:rPr>
        <w:fldChar w:fldCharType="end"/>
      </w:r>
      <w:r>
        <w:rPr>
          <w:noProof/>
        </w:rPr>
        <w:cr/>
        <w:t>Понятие маркетинга</w:t>
      </w:r>
      <w:r>
        <w:rPr>
          <w:noProof/>
        </w:rPr>
        <w:tab/>
      </w:r>
      <w:r>
        <w:rPr>
          <w:noProof/>
        </w:rPr>
        <w:fldChar w:fldCharType="begin"/>
      </w:r>
      <w:r>
        <w:rPr>
          <w:noProof/>
        </w:rPr>
        <w:instrText xml:space="preserve"> PAGEREF _Toc417703896 \h </w:instrText>
      </w:r>
      <w:r>
        <w:rPr>
          <w:noProof/>
        </w:rPr>
      </w:r>
      <w:r>
        <w:rPr>
          <w:noProof/>
        </w:rPr>
        <w:fldChar w:fldCharType="separate"/>
      </w:r>
      <w:r>
        <w:rPr>
          <w:noProof/>
        </w:rPr>
        <w:t>1</w:t>
      </w:r>
      <w:r>
        <w:rPr>
          <w:noProof/>
        </w:rPr>
        <w:fldChar w:fldCharType="end"/>
      </w:r>
      <w:r>
        <w:rPr>
          <w:noProof/>
        </w:rPr>
        <w:cr/>
        <w:t>Функции маркетинга:</w:t>
      </w:r>
      <w:r>
        <w:rPr>
          <w:noProof/>
        </w:rPr>
        <w:tab/>
      </w:r>
      <w:r>
        <w:rPr>
          <w:noProof/>
        </w:rPr>
        <w:fldChar w:fldCharType="begin"/>
      </w:r>
      <w:r>
        <w:rPr>
          <w:noProof/>
        </w:rPr>
        <w:instrText xml:space="preserve"> PAGEREF _Toc417703897 \h </w:instrText>
      </w:r>
      <w:r>
        <w:rPr>
          <w:noProof/>
        </w:rPr>
      </w:r>
      <w:r>
        <w:rPr>
          <w:noProof/>
        </w:rPr>
        <w:fldChar w:fldCharType="separate"/>
      </w:r>
      <w:r>
        <w:rPr>
          <w:noProof/>
        </w:rPr>
        <w:t>3</w:t>
      </w:r>
      <w:r>
        <w:rPr>
          <w:noProof/>
        </w:rPr>
        <w:fldChar w:fldCharType="end"/>
      </w:r>
      <w:r>
        <w:rPr>
          <w:noProof/>
        </w:rPr>
        <w:cr/>
        <w:t>Аналитическая функция</w:t>
      </w:r>
      <w:r>
        <w:rPr>
          <w:noProof/>
        </w:rPr>
        <w:tab/>
      </w:r>
      <w:r>
        <w:rPr>
          <w:noProof/>
        </w:rPr>
        <w:fldChar w:fldCharType="begin"/>
      </w:r>
      <w:r>
        <w:rPr>
          <w:noProof/>
        </w:rPr>
        <w:instrText xml:space="preserve"> PAGEREF _Toc417703898 \h </w:instrText>
      </w:r>
      <w:r>
        <w:rPr>
          <w:noProof/>
        </w:rPr>
      </w:r>
      <w:r>
        <w:rPr>
          <w:noProof/>
        </w:rPr>
        <w:fldChar w:fldCharType="separate"/>
      </w:r>
      <w:r>
        <w:rPr>
          <w:noProof/>
        </w:rPr>
        <w:t>3</w:t>
      </w:r>
      <w:r>
        <w:rPr>
          <w:noProof/>
        </w:rPr>
        <w:fldChar w:fldCharType="end"/>
      </w:r>
      <w:r>
        <w:rPr>
          <w:noProof/>
        </w:rPr>
        <w:cr/>
        <w:t>Производственная (созидательная) функция маркетинга</w:t>
      </w:r>
      <w:r>
        <w:rPr>
          <w:noProof/>
        </w:rPr>
        <w:tab/>
      </w:r>
      <w:r>
        <w:rPr>
          <w:noProof/>
        </w:rPr>
        <w:fldChar w:fldCharType="begin"/>
      </w:r>
      <w:r>
        <w:rPr>
          <w:noProof/>
        </w:rPr>
        <w:instrText xml:space="preserve"> PAGEREF _Toc417703899 \h </w:instrText>
      </w:r>
      <w:r>
        <w:rPr>
          <w:noProof/>
        </w:rPr>
      </w:r>
      <w:r>
        <w:rPr>
          <w:noProof/>
        </w:rPr>
        <w:fldChar w:fldCharType="separate"/>
      </w:r>
      <w:r>
        <w:rPr>
          <w:noProof/>
        </w:rPr>
        <w:t>4</w:t>
      </w:r>
      <w:r>
        <w:rPr>
          <w:noProof/>
        </w:rPr>
        <w:fldChar w:fldCharType="end"/>
      </w:r>
      <w:r>
        <w:rPr>
          <w:noProof/>
        </w:rPr>
        <w:cr/>
        <w:t>Сбытовая функция (функция продаж)</w:t>
      </w:r>
      <w:r>
        <w:rPr>
          <w:noProof/>
        </w:rPr>
        <w:tab/>
      </w:r>
      <w:r>
        <w:rPr>
          <w:noProof/>
        </w:rPr>
        <w:fldChar w:fldCharType="begin"/>
      </w:r>
      <w:r>
        <w:rPr>
          <w:noProof/>
        </w:rPr>
        <w:instrText xml:space="preserve"> PAGEREF _Toc417703900 \h </w:instrText>
      </w:r>
      <w:r>
        <w:rPr>
          <w:noProof/>
        </w:rPr>
      </w:r>
      <w:r>
        <w:rPr>
          <w:noProof/>
        </w:rPr>
        <w:fldChar w:fldCharType="separate"/>
      </w:r>
      <w:r>
        <w:rPr>
          <w:noProof/>
        </w:rPr>
        <w:t>5</w:t>
      </w:r>
      <w:r>
        <w:rPr>
          <w:noProof/>
        </w:rPr>
        <w:fldChar w:fldCharType="end"/>
      </w:r>
      <w:r>
        <w:rPr>
          <w:noProof/>
        </w:rPr>
        <w:cr/>
        <w:t>Функция управления и контроля.</w:t>
      </w:r>
      <w:r>
        <w:rPr>
          <w:noProof/>
        </w:rPr>
        <w:tab/>
      </w:r>
      <w:r>
        <w:rPr>
          <w:noProof/>
        </w:rPr>
        <w:fldChar w:fldCharType="begin"/>
      </w:r>
      <w:r>
        <w:rPr>
          <w:noProof/>
        </w:rPr>
        <w:instrText xml:space="preserve"> PAGEREF _Toc417703901 \h </w:instrText>
      </w:r>
      <w:r>
        <w:rPr>
          <w:noProof/>
        </w:rPr>
      </w:r>
      <w:r>
        <w:rPr>
          <w:noProof/>
        </w:rPr>
        <w:fldChar w:fldCharType="separate"/>
      </w:r>
      <w:r>
        <w:rPr>
          <w:noProof/>
        </w:rPr>
        <w:t>6</w:t>
      </w:r>
      <w:r>
        <w:rPr>
          <w:noProof/>
        </w:rPr>
        <w:fldChar w:fldCharType="end"/>
      </w:r>
      <w:r>
        <w:rPr>
          <w:noProof/>
        </w:rPr>
        <w:cr/>
        <w:t>2.</w:t>
      </w:r>
      <w:r>
        <w:rPr>
          <w:noProof/>
        </w:rPr>
        <w:tab/>
        <w:t>Стратегический и операционный маркетинг.</w:t>
      </w:r>
      <w:r>
        <w:rPr>
          <w:noProof/>
        </w:rPr>
        <w:tab/>
      </w:r>
      <w:r>
        <w:rPr>
          <w:noProof/>
        </w:rPr>
        <w:fldChar w:fldCharType="begin"/>
      </w:r>
      <w:r>
        <w:rPr>
          <w:noProof/>
        </w:rPr>
        <w:instrText xml:space="preserve"> PAGEREF _Toc417703902 \h </w:instrText>
      </w:r>
      <w:r>
        <w:rPr>
          <w:noProof/>
        </w:rPr>
      </w:r>
      <w:r>
        <w:rPr>
          <w:noProof/>
        </w:rPr>
        <w:fldChar w:fldCharType="separate"/>
      </w:r>
      <w:r>
        <w:rPr>
          <w:noProof/>
        </w:rPr>
        <w:t>6</w:t>
      </w:r>
      <w:r>
        <w:rPr>
          <w:noProof/>
        </w:rPr>
        <w:fldChar w:fldCharType="end"/>
      </w:r>
      <w:r>
        <w:rPr>
          <w:noProof/>
        </w:rPr>
        <w:cr/>
        <w:t>3.     Стратегический маркетинг.Функции, механизм..</w:t>
      </w:r>
      <w:r>
        <w:rPr>
          <w:noProof/>
        </w:rPr>
        <w:tab/>
      </w:r>
      <w:r>
        <w:rPr>
          <w:noProof/>
        </w:rPr>
        <w:fldChar w:fldCharType="begin"/>
      </w:r>
      <w:r>
        <w:rPr>
          <w:noProof/>
        </w:rPr>
        <w:instrText xml:space="preserve"> PAGEREF _Toc417703903 \h </w:instrText>
      </w:r>
      <w:r>
        <w:rPr>
          <w:noProof/>
        </w:rPr>
      </w:r>
      <w:r>
        <w:rPr>
          <w:noProof/>
        </w:rPr>
        <w:fldChar w:fldCharType="separate"/>
      </w:r>
      <w:r>
        <w:rPr>
          <w:noProof/>
        </w:rPr>
        <w:t>9</w:t>
      </w:r>
      <w:r>
        <w:rPr>
          <w:noProof/>
        </w:rPr>
        <w:fldChar w:fldCharType="end"/>
      </w:r>
      <w:r>
        <w:rPr>
          <w:noProof/>
        </w:rPr>
        <w:cr/>
        <w:t>Анализ потребностей. Сегментация рынка</w:t>
      </w:r>
      <w:r>
        <w:rPr>
          <w:noProof/>
        </w:rPr>
        <w:tab/>
      </w:r>
      <w:r>
        <w:rPr>
          <w:noProof/>
        </w:rPr>
        <w:fldChar w:fldCharType="begin"/>
      </w:r>
      <w:r>
        <w:rPr>
          <w:noProof/>
        </w:rPr>
        <w:instrText xml:space="preserve"> PAGEREF _Toc417703905 \h </w:instrText>
      </w:r>
      <w:r>
        <w:rPr>
          <w:noProof/>
        </w:rPr>
      </w:r>
      <w:r>
        <w:rPr>
          <w:noProof/>
        </w:rPr>
        <w:fldChar w:fldCharType="separate"/>
      </w:r>
      <w:r>
        <w:rPr>
          <w:noProof/>
        </w:rPr>
        <w:t>9</w:t>
      </w:r>
      <w:r>
        <w:rPr>
          <w:noProof/>
        </w:rPr>
        <w:fldChar w:fldCharType="end"/>
      </w:r>
      <w:r>
        <w:rPr>
          <w:noProof/>
        </w:rPr>
        <w:cr/>
        <w:t>Анализ макросегментации</w:t>
      </w:r>
      <w:r>
        <w:rPr>
          <w:noProof/>
        </w:rPr>
        <w:tab/>
      </w:r>
      <w:r>
        <w:rPr>
          <w:noProof/>
        </w:rPr>
        <w:fldChar w:fldCharType="begin"/>
      </w:r>
      <w:r>
        <w:rPr>
          <w:noProof/>
        </w:rPr>
        <w:instrText xml:space="preserve"> PAGEREF _Toc417703906 \h </w:instrText>
      </w:r>
      <w:r>
        <w:rPr>
          <w:noProof/>
        </w:rPr>
      </w:r>
      <w:r>
        <w:rPr>
          <w:noProof/>
        </w:rPr>
        <w:fldChar w:fldCharType="separate"/>
      </w:r>
      <w:r>
        <w:rPr>
          <w:noProof/>
        </w:rPr>
        <w:t>10</w:t>
      </w:r>
      <w:r>
        <w:rPr>
          <w:noProof/>
        </w:rPr>
        <w:fldChar w:fldCharType="end"/>
      </w:r>
      <w:r>
        <w:rPr>
          <w:noProof/>
        </w:rPr>
        <w:cr/>
        <w:t>Анализ микросегментации.</w:t>
      </w:r>
      <w:r>
        <w:rPr>
          <w:noProof/>
        </w:rPr>
        <w:tab/>
      </w:r>
      <w:r>
        <w:rPr>
          <w:noProof/>
        </w:rPr>
        <w:fldChar w:fldCharType="begin"/>
      </w:r>
      <w:r>
        <w:rPr>
          <w:noProof/>
        </w:rPr>
        <w:instrText xml:space="preserve"> PAGEREF _Toc417703907 \h </w:instrText>
      </w:r>
      <w:r>
        <w:rPr>
          <w:noProof/>
        </w:rPr>
      </w:r>
      <w:r>
        <w:rPr>
          <w:noProof/>
        </w:rPr>
        <w:fldChar w:fldCharType="separate"/>
      </w:r>
      <w:r>
        <w:rPr>
          <w:noProof/>
        </w:rPr>
        <w:t>12</w:t>
      </w:r>
      <w:r>
        <w:rPr>
          <w:noProof/>
        </w:rPr>
        <w:fldChar w:fldCharType="end"/>
      </w:r>
      <w:r>
        <w:rPr>
          <w:noProof/>
        </w:rPr>
        <w:cr/>
        <w:t>Анализ привлекательности рынка.</w:t>
      </w:r>
      <w:r>
        <w:rPr>
          <w:noProof/>
        </w:rPr>
        <w:tab/>
      </w:r>
      <w:r>
        <w:rPr>
          <w:noProof/>
        </w:rPr>
        <w:fldChar w:fldCharType="begin"/>
      </w:r>
      <w:r>
        <w:rPr>
          <w:noProof/>
        </w:rPr>
        <w:instrText xml:space="preserve"> PAGEREF _Toc417703908 \h </w:instrText>
      </w:r>
      <w:r>
        <w:rPr>
          <w:noProof/>
        </w:rPr>
      </w:r>
      <w:r>
        <w:rPr>
          <w:noProof/>
        </w:rPr>
        <w:fldChar w:fldCharType="separate"/>
      </w:r>
      <w:r>
        <w:rPr>
          <w:noProof/>
        </w:rPr>
        <w:t>15</w:t>
      </w:r>
      <w:r>
        <w:rPr>
          <w:noProof/>
        </w:rPr>
        <w:fldChar w:fldCharType="end"/>
      </w:r>
      <w:r>
        <w:rPr>
          <w:noProof/>
        </w:rPr>
        <w:cr/>
        <w:t>Анализ спроса.</w:t>
      </w:r>
      <w:r>
        <w:rPr>
          <w:noProof/>
        </w:rPr>
        <w:tab/>
      </w:r>
      <w:r>
        <w:rPr>
          <w:noProof/>
        </w:rPr>
        <w:fldChar w:fldCharType="begin"/>
      </w:r>
      <w:r>
        <w:rPr>
          <w:noProof/>
        </w:rPr>
        <w:instrText xml:space="preserve"> PAGEREF _Toc417703909 \h </w:instrText>
      </w:r>
      <w:r>
        <w:rPr>
          <w:noProof/>
        </w:rPr>
      </w:r>
      <w:r>
        <w:rPr>
          <w:noProof/>
        </w:rPr>
        <w:fldChar w:fldCharType="separate"/>
      </w:r>
      <w:r>
        <w:rPr>
          <w:noProof/>
        </w:rPr>
        <w:t>15</w:t>
      </w:r>
      <w:r>
        <w:rPr>
          <w:noProof/>
        </w:rPr>
        <w:fldChar w:fldCharType="end"/>
      </w:r>
      <w:r>
        <w:rPr>
          <w:noProof/>
        </w:rPr>
        <w:cr/>
        <w:t>Жизненный цикл товара.</w:t>
      </w:r>
      <w:r>
        <w:rPr>
          <w:noProof/>
        </w:rPr>
        <w:tab/>
      </w:r>
      <w:r>
        <w:rPr>
          <w:noProof/>
        </w:rPr>
        <w:fldChar w:fldCharType="begin"/>
      </w:r>
      <w:r>
        <w:rPr>
          <w:noProof/>
        </w:rPr>
        <w:instrText xml:space="preserve"> PAGEREF _Toc417703910 \h </w:instrText>
      </w:r>
      <w:r>
        <w:rPr>
          <w:noProof/>
        </w:rPr>
      </w:r>
      <w:r>
        <w:rPr>
          <w:noProof/>
        </w:rPr>
        <w:fldChar w:fldCharType="separate"/>
      </w:r>
      <w:r>
        <w:rPr>
          <w:noProof/>
        </w:rPr>
        <w:t>17</w:t>
      </w:r>
      <w:r>
        <w:rPr>
          <w:noProof/>
        </w:rPr>
        <w:fldChar w:fldCharType="end"/>
      </w:r>
      <w:r>
        <w:rPr>
          <w:noProof/>
        </w:rPr>
        <w:cr/>
        <w:t>Анализ конкурентоспособности фирмы.</w:t>
      </w:r>
      <w:r>
        <w:rPr>
          <w:noProof/>
        </w:rPr>
        <w:tab/>
      </w:r>
      <w:r>
        <w:rPr>
          <w:noProof/>
        </w:rPr>
        <w:fldChar w:fldCharType="begin"/>
      </w:r>
      <w:r>
        <w:rPr>
          <w:noProof/>
        </w:rPr>
        <w:instrText xml:space="preserve"> PAGEREF _Toc417703911 \h </w:instrText>
      </w:r>
      <w:r>
        <w:rPr>
          <w:noProof/>
        </w:rPr>
      </w:r>
      <w:r>
        <w:rPr>
          <w:noProof/>
        </w:rPr>
        <w:fldChar w:fldCharType="separate"/>
      </w:r>
      <w:r>
        <w:rPr>
          <w:noProof/>
        </w:rPr>
        <w:t>18</w:t>
      </w:r>
      <w:r>
        <w:rPr>
          <w:noProof/>
        </w:rPr>
        <w:fldChar w:fldCharType="end"/>
      </w:r>
      <w:r>
        <w:rPr>
          <w:noProof/>
        </w:rPr>
        <w:cr/>
        <w:t>Конкурентные преимущества.</w:t>
      </w:r>
      <w:r>
        <w:rPr>
          <w:noProof/>
        </w:rPr>
        <w:tab/>
      </w:r>
      <w:r>
        <w:rPr>
          <w:noProof/>
        </w:rPr>
        <w:fldChar w:fldCharType="begin"/>
      </w:r>
      <w:r>
        <w:rPr>
          <w:noProof/>
        </w:rPr>
        <w:instrText xml:space="preserve"> PAGEREF _Toc417703912 \h </w:instrText>
      </w:r>
      <w:r>
        <w:rPr>
          <w:noProof/>
        </w:rPr>
      </w:r>
      <w:r>
        <w:rPr>
          <w:noProof/>
        </w:rPr>
        <w:fldChar w:fldCharType="separate"/>
      </w:r>
      <w:r>
        <w:rPr>
          <w:noProof/>
        </w:rPr>
        <w:t>18</w:t>
      </w:r>
      <w:r>
        <w:rPr>
          <w:noProof/>
        </w:rPr>
        <w:fldChar w:fldCharType="end"/>
      </w:r>
      <w:r>
        <w:rPr>
          <w:noProof/>
        </w:rPr>
        <w:cr/>
        <w:t>Анализ конкурентных ситуаций.</w:t>
      </w:r>
      <w:r>
        <w:rPr>
          <w:noProof/>
        </w:rPr>
        <w:tab/>
      </w:r>
      <w:r>
        <w:rPr>
          <w:noProof/>
        </w:rPr>
        <w:fldChar w:fldCharType="begin"/>
      </w:r>
      <w:r>
        <w:rPr>
          <w:noProof/>
        </w:rPr>
        <w:instrText xml:space="preserve"> PAGEREF _Toc417703913 \h </w:instrText>
      </w:r>
      <w:r>
        <w:rPr>
          <w:noProof/>
        </w:rPr>
      </w:r>
      <w:r>
        <w:rPr>
          <w:noProof/>
        </w:rPr>
        <w:fldChar w:fldCharType="separate"/>
      </w:r>
      <w:r>
        <w:rPr>
          <w:noProof/>
        </w:rPr>
        <w:t>21</w:t>
      </w:r>
      <w:r>
        <w:rPr>
          <w:noProof/>
        </w:rPr>
        <w:fldChar w:fldCharType="end"/>
      </w:r>
      <w:r>
        <w:rPr>
          <w:noProof/>
        </w:rPr>
        <w:cr/>
        <w:t>Выбор стратегии маркетинга.</w:t>
      </w:r>
      <w:r>
        <w:rPr>
          <w:noProof/>
        </w:rPr>
        <w:tab/>
      </w:r>
      <w:r>
        <w:rPr>
          <w:noProof/>
        </w:rPr>
        <w:fldChar w:fldCharType="begin"/>
      </w:r>
      <w:r>
        <w:rPr>
          <w:noProof/>
        </w:rPr>
        <w:instrText xml:space="preserve"> PAGEREF _Toc417703914 \h </w:instrText>
      </w:r>
      <w:r>
        <w:rPr>
          <w:noProof/>
        </w:rPr>
      </w:r>
      <w:r>
        <w:rPr>
          <w:noProof/>
        </w:rPr>
        <w:fldChar w:fldCharType="separate"/>
      </w:r>
      <w:r>
        <w:rPr>
          <w:noProof/>
        </w:rPr>
        <w:t>23</w:t>
      </w:r>
      <w:r>
        <w:rPr>
          <w:noProof/>
        </w:rPr>
        <w:fldChar w:fldCharType="end"/>
      </w:r>
      <w:r>
        <w:rPr>
          <w:noProof/>
        </w:rPr>
        <w:cr/>
        <w:t>Список литературы:</w:t>
      </w:r>
      <w:r>
        <w:rPr>
          <w:noProof/>
        </w:rPr>
        <w:tab/>
      </w:r>
      <w:r>
        <w:rPr>
          <w:noProof/>
        </w:rPr>
        <w:fldChar w:fldCharType="begin"/>
      </w:r>
      <w:r>
        <w:rPr>
          <w:noProof/>
        </w:rPr>
        <w:instrText xml:space="preserve"> PAGEREF _Toc417703915 \h </w:instrText>
      </w:r>
      <w:r>
        <w:rPr>
          <w:noProof/>
        </w:rPr>
      </w:r>
      <w:r>
        <w:rPr>
          <w:noProof/>
        </w:rPr>
        <w:fldChar w:fldCharType="separate"/>
      </w:r>
      <w:r>
        <w:rPr>
          <w:noProof/>
        </w:rPr>
        <w:t>28</w:t>
      </w:r>
      <w:r>
        <w:rPr>
          <w:noProof/>
        </w:rPr>
        <w:fldChar w:fldCharType="end"/>
      </w:r>
      <w:r>
        <w:rPr>
          <w:noProof/>
        </w:rPr>
        <w:cr/>
      </w:r>
      <w:r>
        <w:rPr>
          <w:b/>
          <w:sz w:val="28"/>
        </w:rPr>
        <w:fldChar w:fldCharType="end"/>
      </w:r>
    </w:p>
    <w:p w:rsidR="003B3B89" w:rsidRDefault="00D80673">
      <w:r>
        <w:pgNum/>
      </w:r>
      <w:r>
        <w:pgNum/>
      </w:r>
      <w:r>
        <w:pgNum/>
      </w:r>
      <w:r>
        <w:pgNum/>
      </w:r>
      <w:r>
        <w:pgNum/>
      </w:r>
      <w:r>
        <w:pgNum/>
      </w:r>
      <w:r>
        <w:pgNum/>
      </w:r>
      <w:bookmarkStart w:id="90" w:name="_GoBack"/>
      <w:bookmarkEnd w:id="90"/>
    </w:p>
    <w:sectPr w:rsidR="003B3B89" w:rsidSect="00505512">
      <w:headerReference w:type="even" r:id="rId8"/>
      <w:footerReference w:type="default" r:id="rId9"/>
      <w:pgSz w:w="11906" w:h="16838"/>
      <w:pgMar w:top="1440" w:right="1797" w:bottom="1440" w:left="1797"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2768" w:rsidRDefault="001C2768">
      <w:r>
        <w:separator/>
      </w:r>
    </w:p>
  </w:endnote>
  <w:endnote w:type="continuationSeparator" w:id="0">
    <w:p w:rsidR="001C2768" w:rsidRDefault="001C2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989" w:rsidRDefault="00A95989">
    <w:pPr>
      <w:pStyle w:val="af0"/>
      <w:jc w:val="center"/>
    </w:pPr>
    <w:r>
      <w:fldChar w:fldCharType="begin"/>
    </w:r>
    <w:r>
      <w:instrText xml:space="preserve"> PAGE   \* MERGEFORMAT </w:instrText>
    </w:r>
    <w:r>
      <w:fldChar w:fldCharType="separate"/>
    </w:r>
    <w:r w:rsidR="00D80673">
      <w:rPr>
        <w:noProof/>
      </w:rPr>
      <w:t>2</w:t>
    </w:r>
    <w:r>
      <w:fldChar w:fldCharType="end"/>
    </w:r>
  </w:p>
  <w:p w:rsidR="00505512" w:rsidRPr="00505512" w:rsidRDefault="00505512" w:rsidP="00505512">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2768" w:rsidRDefault="001C2768">
      <w:r>
        <w:separator/>
      </w:r>
    </w:p>
  </w:footnote>
  <w:footnote w:type="continuationSeparator" w:id="0">
    <w:p w:rsidR="001C2768" w:rsidRDefault="001C27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7C85" w:rsidRDefault="00F87C85">
    <w:pPr>
      <w:pStyle w:val="ad"/>
      <w:framePr w:wrap="around" w:vAnchor="text" w:hAnchor="margin" w:xAlign="center" w:y="1"/>
      <w:rPr>
        <w:rStyle w:val="ae"/>
      </w:rPr>
    </w:pPr>
    <w:r>
      <w:rPr>
        <w:rStyle w:val="ae"/>
      </w:rPr>
      <w:fldChar w:fldCharType="begin"/>
    </w:r>
    <w:r>
      <w:rPr>
        <w:rStyle w:val="ae"/>
      </w:rPr>
      <w:instrText xml:space="preserve">PAGE  </w:instrText>
    </w:r>
    <w:r>
      <w:rPr>
        <w:rStyle w:val="ae"/>
      </w:rPr>
      <w:fldChar w:fldCharType="separate"/>
    </w:r>
    <w:r>
      <w:rPr>
        <w:rStyle w:val="ae"/>
        <w:noProof/>
      </w:rPr>
      <w:t>1</w:t>
    </w:r>
    <w:r>
      <w:rPr>
        <w:rStyle w:val="ae"/>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32881076"/>
    <w:lvl w:ilvl="0">
      <w:start w:val="1"/>
      <w:numFmt w:val="bullet"/>
      <w:pStyle w:val="3"/>
      <w:lvlText w:val=""/>
      <w:lvlJc w:val="left"/>
      <w:pPr>
        <w:tabs>
          <w:tab w:val="num" w:pos="926"/>
        </w:tabs>
        <w:ind w:left="926" w:hanging="360"/>
      </w:pPr>
      <w:rPr>
        <w:rFonts w:ascii="Symbol" w:hAnsi="Symbol" w:hint="default"/>
      </w:rPr>
    </w:lvl>
  </w:abstractNum>
  <w:abstractNum w:abstractNumId="1">
    <w:nsid w:val="FFFFFF83"/>
    <w:multiLevelType w:val="singleLevel"/>
    <w:tmpl w:val="B6F2EA7E"/>
    <w:lvl w:ilvl="0">
      <w:start w:val="1"/>
      <w:numFmt w:val="bullet"/>
      <w:pStyle w:val="2"/>
      <w:lvlText w:val=""/>
      <w:lvlJc w:val="left"/>
      <w:pPr>
        <w:tabs>
          <w:tab w:val="num" w:pos="643"/>
        </w:tabs>
        <w:ind w:left="643" w:hanging="360"/>
      </w:pPr>
      <w:rPr>
        <w:rFonts w:ascii="Symbol" w:hAnsi="Symbol" w:hint="default"/>
      </w:rPr>
    </w:lvl>
  </w:abstractNum>
  <w:abstractNum w:abstractNumId="2">
    <w:nsid w:val="FFFFFF89"/>
    <w:multiLevelType w:val="singleLevel"/>
    <w:tmpl w:val="50E00392"/>
    <w:lvl w:ilvl="0">
      <w:start w:val="1"/>
      <w:numFmt w:val="bullet"/>
      <w:pStyle w:val="a"/>
      <w:lvlText w:val=""/>
      <w:lvlJc w:val="left"/>
      <w:pPr>
        <w:tabs>
          <w:tab w:val="num" w:pos="360"/>
        </w:tabs>
        <w:ind w:left="360" w:hanging="360"/>
      </w:pPr>
      <w:rPr>
        <w:rFonts w:ascii="Symbol" w:hAnsi="Symbol" w:hint="default"/>
      </w:rPr>
    </w:lvl>
  </w:abstractNum>
  <w:abstractNum w:abstractNumId="3">
    <w:nsid w:val="0CBA63E6"/>
    <w:multiLevelType w:val="singleLevel"/>
    <w:tmpl w:val="0419000F"/>
    <w:lvl w:ilvl="0">
      <w:start w:val="1"/>
      <w:numFmt w:val="decimal"/>
      <w:lvlText w:val="%1."/>
      <w:lvlJc w:val="left"/>
      <w:pPr>
        <w:tabs>
          <w:tab w:val="num" w:pos="360"/>
        </w:tabs>
        <w:ind w:left="360" w:hanging="360"/>
      </w:pPr>
    </w:lvl>
  </w:abstractNum>
  <w:abstractNum w:abstractNumId="4">
    <w:nsid w:val="13BB16E1"/>
    <w:multiLevelType w:val="hybridMultilevel"/>
    <w:tmpl w:val="378EB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C76452"/>
    <w:multiLevelType w:val="singleLevel"/>
    <w:tmpl w:val="11D6A99C"/>
    <w:lvl w:ilvl="0">
      <w:start w:val="1"/>
      <w:numFmt w:val="decimal"/>
      <w:lvlText w:val="%1."/>
      <w:lvlJc w:val="left"/>
      <w:pPr>
        <w:tabs>
          <w:tab w:val="num" w:pos="360"/>
        </w:tabs>
        <w:ind w:left="360" w:hanging="360"/>
      </w:pPr>
    </w:lvl>
  </w:abstractNum>
  <w:abstractNum w:abstractNumId="6">
    <w:nsid w:val="16CB2CE3"/>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7">
    <w:nsid w:val="1FB230FB"/>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8">
    <w:nsid w:val="2016185F"/>
    <w:multiLevelType w:val="singleLevel"/>
    <w:tmpl w:val="11D6A99C"/>
    <w:lvl w:ilvl="0">
      <w:start w:val="1"/>
      <w:numFmt w:val="decimal"/>
      <w:lvlText w:val="%1."/>
      <w:lvlJc w:val="left"/>
      <w:pPr>
        <w:tabs>
          <w:tab w:val="num" w:pos="360"/>
        </w:tabs>
        <w:ind w:left="360" w:hanging="360"/>
      </w:pPr>
    </w:lvl>
  </w:abstractNum>
  <w:abstractNum w:abstractNumId="9">
    <w:nsid w:val="23A06085"/>
    <w:multiLevelType w:val="singleLevel"/>
    <w:tmpl w:val="11D6A99C"/>
    <w:lvl w:ilvl="0">
      <w:start w:val="1"/>
      <w:numFmt w:val="decimal"/>
      <w:lvlText w:val="%1."/>
      <w:lvlJc w:val="left"/>
      <w:pPr>
        <w:tabs>
          <w:tab w:val="num" w:pos="360"/>
        </w:tabs>
        <w:ind w:left="360" w:hanging="360"/>
      </w:pPr>
    </w:lvl>
  </w:abstractNum>
  <w:abstractNum w:abstractNumId="10">
    <w:nsid w:val="24917ADC"/>
    <w:multiLevelType w:val="singleLevel"/>
    <w:tmpl w:val="EC4A670A"/>
    <w:lvl w:ilvl="0">
      <w:start w:val="1"/>
      <w:numFmt w:val="decimal"/>
      <w:lvlText w:val="%1."/>
      <w:lvlJc w:val="left"/>
      <w:pPr>
        <w:tabs>
          <w:tab w:val="num" w:pos="780"/>
        </w:tabs>
        <w:ind w:left="780" w:hanging="360"/>
      </w:pPr>
      <w:rPr>
        <w:rFonts w:hint="default"/>
      </w:rPr>
    </w:lvl>
  </w:abstractNum>
  <w:abstractNum w:abstractNumId="11">
    <w:nsid w:val="3175178D"/>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12">
    <w:nsid w:val="32994BD9"/>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13">
    <w:nsid w:val="32D95E9A"/>
    <w:multiLevelType w:val="singleLevel"/>
    <w:tmpl w:val="0419000F"/>
    <w:lvl w:ilvl="0">
      <w:start w:val="1"/>
      <w:numFmt w:val="decimal"/>
      <w:lvlText w:val="%1."/>
      <w:lvlJc w:val="left"/>
      <w:pPr>
        <w:tabs>
          <w:tab w:val="num" w:pos="360"/>
        </w:tabs>
        <w:ind w:left="360" w:hanging="360"/>
      </w:pPr>
    </w:lvl>
  </w:abstractNum>
  <w:abstractNum w:abstractNumId="14">
    <w:nsid w:val="34833953"/>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15">
    <w:nsid w:val="36A10682"/>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16">
    <w:nsid w:val="3A7E2860"/>
    <w:multiLevelType w:val="singleLevel"/>
    <w:tmpl w:val="11D6A99C"/>
    <w:lvl w:ilvl="0">
      <w:start w:val="1"/>
      <w:numFmt w:val="decimal"/>
      <w:lvlText w:val="%1."/>
      <w:lvlJc w:val="left"/>
      <w:pPr>
        <w:tabs>
          <w:tab w:val="num" w:pos="360"/>
        </w:tabs>
        <w:ind w:left="360" w:hanging="360"/>
      </w:pPr>
      <w:rPr>
        <w:rFonts w:hint="default"/>
      </w:rPr>
    </w:lvl>
  </w:abstractNum>
  <w:abstractNum w:abstractNumId="17">
    <w:nsid w:val="414F3155"/>
    <w:multiLevelType w:val="singleLevel"/>
    <w:tmpl w:val="8190F3FC"/>
    <w:lvl w:ilvl="0">
      <w:start w:val="1"/>
      <w:numFmt w:val="decimal"/>
      <w:lvlText w:val="%1."/>
      <w:lvlJc w:val="left"/>
      <w:pPr>
        <w:tabs>
          <w:tab w:val="num" w:pos="720"/>
        </w:tabs>
        <w:ind w:left="720" w:hanging="360"/>
      </w:pPr>
      <w:rPr>
        <w:rFonts w:hint="default"/>
      </w:rPr>
    </w:lvl>
  </w:abstractNum>
  <w:abstractNum w:abstractNumId="18">
    <w:nsid w:val="44D97A2A"/>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19">
    <w:nsid w:val="44DB455A"/>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20">
    <w:nsid w:val="54200936"/>
    <w:multiLevelType w:val="singleLevel"/>
    <w:tmpl w:val="0419000F"/>
    <w:lvl w:ilvl="0">
      <w:start w:val="1"/>
      <w:numFmt w:val="decimal"/>
      <w:lvlText w:val="%1."/>
      <w:lvlJc w:val="left"/>
      <w:pPr>
        <w:tabs>
          <w:tab w:val="num" w:pos="360"/>
        </w:tabs>
        <w:ind w:left="360" w:hanging="360"/>
      </w:pPr>
    </w:lvl>
  </w:abstractNum>
  <w:abstractNum w:abstractNumId="21">
    <w:nsid w:val="543F2A17"/>
    <w:multiLevelType w:val="singleLevel"/>
    <w:tmpl w:val="995610D8"/>
    <w:lvl w:ilvl="0">
      <w:start w:val="1"/>
      <w:numFmt w:val="bullet"/>
      <w:lvlText w:val=""/>
      <w:lvlJc w:val="left"/>
      <w:pPr>
        <w:tabs>
          <w:tab w:val="num" w:pos="1097"/>
        </w:tabs>
        <w:ind w:left="1077" w:hanging="340"/>
      </w:pPr>
      <w:rPr>
        <w:rFonts w:ascii="Wingdings" w:hAnsi="Wingdings" w:hint="default"/>
        <w:b w:val="0"/>
        <w:i w:val="0"/>
        <w:sz w:val="12"/>
        <w:u w:val="none"/>
      </w:rPr>
    </w:lvl>
  </w:abstractNum>
  <w:abstractNum w:abstractNumId="22">
    <w:nsid w:val="555B4185"/>
    <w:multiLevelType w:val="singleLevel"/>
    <w:tmpl w:val="8D00D888"/>
    <w:lvl w:ilvl="0">
      <w:start w:val="1"/>
      <w:numFmt w:val="decimal"/>
      <w:lvlText w:val="%1."/>
      <w:lvlJc w:val="left"/>
      <w:pPr>
        <w:tabs>
          <w:tab w:val="num" w:pos="643"/>
        </w:tabs>
        <w:ind w:left="643" w:hanging="360"/>
      </w:pPr>
      <w:rPr>
        <w:rFonts w:hint="default"/>
      </w:rPr>
    </w:lvl>
  </w:abstractNum>
  <w:abstractNum w:abstractNumId="23">
    <w:nsid w:val="5B895BC6"/>
    <w:multiLevelType w:val="singleLevel"/>
    <w:tmpl w:val="EC4A670A"/>
    <w:lvl w:ilvl="0">
      <w:start w:val="1"/>
      <w:numFmt w:val="decimal"/>
      <w:lvlText w:val="%1."/>
      <w:lvlJc w:val="left"/>
      <w:pPr>
        <w:tabs>
          <w:tab w:val="num" w:pos="780"/>
        </w:tabs>
        <w:ind w:left="780" w:hanging="360"/>
      </w:pPr>
      <w:rPr>
        <w:rFonts w:hint="default"/>
      </w:rPr>
    </w:lvl>
  </w:abstractNum>
  <w:abstractNum w:abstractNumId="24">
    <w:nsid w:val="5E81586C"/>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25">
    <w:nsid w:val="643F2370"/>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26">
    <w:nsid w:val="65E126B2"/>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27">
    <w:nsid w:val="69F35A77"/>
    <w:multiLevelType w:val="singleLevel"/>
    <w:tmpl w:val="995610D8"/>
    <w:lvl w:ilvl="0">
      <w:start w:val="1"/>
      <w:numFmt w:val="bullet"/>
      <w:lvlText w:val=""/>
      <w:lvlJc w:val="left"/>
      <w:pPr>
        <w:tabs>
          <w:tab w:val="num" w:pos="1097"/>
        </w:tabs>
        <w:ind w:left="1077" w:hanging="340"/>
      </w:pPr>
      <w:rPr>
        <w:rFonts w:ascii="Wingdings" w:hAnsi="Wingdings" w:hint="default"/>
        <w:b w:val="0"/>
        <w:i w:val="0"/>
        <w:sz w:val="12"/>
        <w:u w:val="none"/>
      </w:rPr>
    </w:lvl>
  </w:abstractNum>
  <w:abstractNum w:abstractNumId="28">
    <w:nsid w:val="6D755E16"/>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29">
    <w:nsid w:val="72B71B9C"/>
    <w:multiLevelType w:val="singleLevel"/>
    <w:tmpl w:val="0419000F"/>
    <w:lvl w:ilvl="0">
      <w:start w:val="1"/>
      <w:numFmt w:val="decimal"/>
      <w:lvlText w:val="%1."/>
      <w:lvlJc w:val="left"/>
      <w:pPr>
        <w:tabs>
          <w:tab w:val="num" w:pos="360"/>
        </w:tabs>
        <w:ind w:left="360" w:hanging="360"/>
      </w:pPr>
    </w:lvl>
  </w:abstractNum>
  <w:abstractNum w:abstractNumId="30">
    <w:nsid w:val="77461D96"/>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31">
    <w:nsid w:val="794404E7"/>
    <w:multiLevelType w:val="singleLevel"/>
    <w:tmpl w:val="0419000F"/>
    <w:lvl w:ilvl="0">
      <w:start w:val="1"/>
      <w:numFmt w:val="decimal"/>
      <w:lvlText w:val="%1."/>
      <w:lvlJc w:val="left"/>
      <w:pPr>
        <w:tabs>
          <w:tab w:val="num" w:pos="360"/>
        </w:tabs>
        <w:ind w:left="360" w:hanging="360"/>
      </w:pPr>
    </w:lvl>
  </w:abstractNum>
  <w:abstractNum w:abstractNumId="32">
    <w:nsid w:val="7B5F514E"/>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abstractNum w:abstractNumId="33">
    <w:nsid w:val="7DB60C4D"/>
    <w:multiLevelType w:val="singleLevel"/>
    <w:tmpl w:val="E006E2D4"/>
    <w:lvl w:ilvl="0">
      <w:start w:val="1"/>
      <w:numFmt w:val="bullet"/>
      <w:lvlText w:val=""/>
      <w:lvlJc w:val="left"/>
      <w:pPr>
        <w:tabs>
          <w:tab w:val="num" w:pos="360"/>
        </w:tabs>
        <w:ind w:left="360" w:hanging="360"/>
      </w:pPr>
      <w:rPr>
        <w:rFonts w:ascii="Symbol" w:hAnsi="Symbol" w:hint="default"/>
        <w:sz w:val="12"/>
      </w:rPr>
    </w:lvl>
  </w:abstractNum>
  <w:num w:numId="1">
    <w:abstractNumId w:val="29"/>
  </w:num>
  <w:num w:numId="2">
    <w:abstractNumId w:val="2"/>
  </w:num>
  <w:num w:numId="3">
    <w:abstractNumId w:val="1"/>
  </w:num>
  <w:num w:numId="4">
    <w:abstractNumId w:val="22"/>
  </w:num>
  <w:num w:numId="5">
    <w:abstractNumId w:val="8"/>
  </w:num>
  <w:num w:numId="6">
    <w:abstractNumId w:val="16"/>
  </w:num>
  <w:num w:numId="7">
    <w:abstractNumId w:val="9"/>
  </w:num>
  <w:num w:numId="8">
    <w:abstractNumId w:val="21"/>
  </w:num>
  <w:num w:numId="9">
    <w:abstractNumId w:val="27"/>
  </w:num>
  <w:num w:numId="10">
    <w:abstractNumId w:val="17"/>
  </w:num>
  <w:num w:numId="11">
    <w:abstractNumId w:val="23"/>
  </w:num>
  <w:num w:numId="12">
    <w:abstractNumId w:val="10"/>
  </w:num>
  <w:num w:numId="13">
    <w:abstractNumId w:val="5"/>
  </w:num>
  <w:num w:numId="14">
    <w:abstractNumId w:val="0"/>
  </w:num>
  <w:num w:numId="15">
    <w:abstractNumId w:val="13"/>
  </w:num>
  <w:num w:numId="16">
    <w:abstractNumId w:val="25"/>
  </w:num>
  <w:num w:numId="17">
    <w:abstractNumId w:val="11"/>
  </w:num>
  <w:num w:numId="18">
    <w:abstractNumId w:val="7"/>
  </w:num>
  <w:num w:numId="19">
    <w:abstractNumId w:val="24"/>
  </w:num>
  <w:num w:numId="20">
    <w:abstractNumId w:val="28"/>
  </w:num>
  <w:num w:numId="21">
    <w:abstractNumId w:val="14"/>
  </w:num>
  <w:num w:numId="22">
    <w:abstractNumId w:val="31"/>
  </w:num>
  <w:num w:numId="23">
    <w:abstractNumId w:val="3"/>
  </w:num>
  <w:num w:numId="24">
    <w:abstractNumId w:val="30"/>
  </w:num>
  <w:num w:numId="25">
    <w:abstractNumId w:val="15"/>
  </w:num>
  <w:num w:numId="26">
    <w:abstractNumId w:val="12"/>
  </w:num>
  <w:num w:numId="27">
    <w:abstractNumId w:val="6"/>
  </w:num>
  <w:num w:numId="28">
    <w:abstractNumId w:val="26"/>
  </w:num>
  <w:num w:numId="29">
    <w:abstractNumId w:val="18"/>
  </w:num>
  <w:num w:numId="30">
    <w:abstractNumId w:val="33"/>
  </w:num>
  <w:num w:numId="31">
    <w:abstractNumId w:val="19"/>
  </w:num>
  <w:num w:numId="32">
    <w:abstractNumId w:val="32"/>
  </w:num>
  <w:num w:numId="33">
    <w:abstractNumId w:val="20"/>
  </w:num>
  <w:num w:numId="34">
    <w:abstractNumId w:val="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851"/>
  <w:displayHorizontalDrawingGridEvery w:val="0"/>
  <w:displayVerticalDrawingGridEvery w:val="0"/>
  <w:doNotUseMarginsForDrawingGridOrigin/>
  <w:noPunctuationKerning/>
  <w:characterSpacingControl w:val="doNotCompress"/>
  <w:hdrShapeDefaults>
    <o:shapedefaults v:ext="edit" spidmax="5121">
      <o:colormenu v:ext="edit" fillcolor="none"/>
    </o:shapedefaults>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12BB"/>
    <w:rsid w:val="0004131B"/>
    <w:rsid w:val="001C2768"/>
    <w:rsid w:val="002322D3"/>
    <w:rsid w:val="002413ED"/>
    <w:rsid w:val="0034198B"/>
    <w:rsid w:val="00364DB4"/>
    <w:rsid w:val="003A2443"/>
    <w:rsid w:val="003B3B89"/>
    <w:rsid w:val="004F12BB"/>
    <w:rsid w:val="00505512"/>
    <w:rsid w:val="008E4E34"/>
    <w:rsid w:val="00A95989"/>
    <w:rsid w:val="00CB4DDD"/>
    <w:rsid w:val="00D80673"/>
    <w:rsid w:val="00F87C85"/>
    <w:rsid w:val="00F9787F"/>
    <w:rsid w:val="00FE00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colormenu v:ext="edit" fillcolor="none"/>
    </o:shapedefaults>
    <o:shapelayout v:ext="edit">
      <o:idmap v:ext="edit" data="1"/>
    </o:shapelayout>
  </w:shapeDefaults>
  <w:decimalSymbol w:val=","/>
  <w:listSeparator w:val=";"/>
  <w15:chartTrackingRefBased/>
  <w15:docId w15:val="{B464C765-2B44-4FBF-81A4-D5966AE22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basedOn w:val="a0"/>
    <w:next w:val="a0"/>
    <w:qFormat/>
    <w:pPr>
      <w:keepNext/>
      <w:spacing w:before="240" w:after="60"/>
      <w:outlineLvl w:val="0"/>
    </w:pPr>
    <w:rPr>
      <w:rFonts w:ascii="Arial" w:hAnsi="Arial"/>
      <w:b/>
      <w:kern w:val="28"/>
      <w:sz w:val="28"/>
    </w:rPr>
  </w:style>
  <w:style w:type="paragraph" w:styleId="20">
    <w:name w:val="heading 2"/>
    <w:basedOn w:val="a0"/>
    <w:next w:val="a0"/>
    <w:qFormat/>
    <w:pPr>
      <w:keepNext/>
      <w:spacing w:before="240" w:after="60"/>
      <w:outlineLvl w:val="1"/>
    </w:pPr>
    <w:rPr>
      <w:rFonts w:ascii="Arial" w:hAnsi="Arial"/>
      <w:b/>
      <w:i/>
      <w:sz w:val="24"/>
    </w:rPr>
  </w:style>
  <w:style w:type="paragraph" w:styleId="30">
    <w:name w:val="heading 3"/>
    <w:basedOn w:val="a0"/>
    <w:next w:val="a0"/>
    <w:qFormat/>
    <w:pPr>
      <w:keepNext/>
      <w:spacing w:before="240" w:after="60"/>
      <w:outlineLvl w:val="2"/>
    </w:pPr>
    <w:rPr>
      <w:rFonts w:ascii="Arial" w:hAnsi="Arial"/>
      <w:sz w:val="24"/>
    </w:rPr>
  </w:style>
  <w:style w:type="paragraph" w:styleId="4">
    <w:name w:val="heading 4"/>
    <w:basedOn w:val="a0"/>
    <w:next w:val="a0"/>
    <w:qFormat/>
    <w:pPr>
      <w:keepNext/>
      <w:spacing w:before="240" w:after="60"/>
      <w:outlineLvl w:val="3"/>
    </w:pPr>
    <w:rPr>
      <w:rFonts w:ascii="Arial" w:hAnsi="Arial"/>
      <w:b/>
      <w:sz w:val="24"/>
    </w:rPr>
  </w:style>
  <w:style w:type="paragraph" w:styleId="5">
    <w:name w:val="heading 5"/>
    <w:basedOn w:val="a0"/>
    <w:next w:val="a0"/>
    <w:qFormat/>
    <w:pPr>
      <w:keepNext/>
      <w:outlineLvl w:val="4"/>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w:basedOn w:val="a0"/>
    <w:semiHidden/>
    <w:pPr>
      <w:ind w:left="283" w:hanging="283"/>
    </w:pPr>
  </w:style>
  <w:style w:type="paragraph" w:styleId="21">
    <w:name w:val="List 2"/>
    <w:basedOn w:val="a0"/>
    <w:semiHidden/>
    <w:pPr>
      <w:ind w:left="566" w:hanging="283"/>
    </w:pPr>
  </w:style>
  <w:style w:type="paragraph" w:styleId="a">
    <w:name w:val="List Bullet"/>
    <w:basedOn w:val="a0"/>
    <w:autoRedefine/>
    <w:semiHidden/>
    <w:pPr>
      <w:numPr>
        <w:numId w:val="2"/>
      </w:numPr>
      <w:ind w:left="0" w:right="170"/>
    </w:pPr>
    <w:rPr>
      <w:sz w:val="24"/>
    </w:rPr>
  </w:style>
  <w:style w:type="paragraph" w:styleId="2">
    <w:name w:val="List Bullet 2"/>
    <w:basedOn w:val="a0"/>
    <w:autoRedefine/>
    <w:semiHidden/>
    <w:pPr>
      <w:numPr>
        <w:numId w:val="3"/>
      </w:numPr>
    </w:pPr>
  </w:style>
  <w:style w:type="paragraph" w:styleId="a5">
    <w:name w:val="Body Text"/>
    <w:basedOn w:val="a0"/>
    <w:semiHidden/>
    <w:pPr>
      <w:spacing w:after="120"/>
    </w:pPr>
  </w:style>
  <w:style w:type="paragraph" w:styleId="a6">
    <w:name w:val="Body Text Indent"/>
    <w:basedOn w:val="a0"/>
    <w:semiHidden/>
    <w:pPr>
      <w:spacing w:after="120"/>
      <w:ind w:left="283"/>
    </w:pPr>
  </w:style>
  <w:style w:type="paragraph" w:styleId="a7">
    <w:name w:val="Normal Indent"/>
    <w:basedOn w:val="a0"/>
    <w:semiHidden/>
    <w:pPr>
      <w:ind w:left="720"/>
    </w:pPr>
  </w:style>
  <w:style w:type="paragraph" w:customStyle="1" w:styleId="a8">
    <w:name w:val="Краткий обратный адрес"/>
    <w:basedOn w:val="a0"/>
  </w:style>
  <w:style w:type="paragraph" w:styleId="a9">
    <w:name w:val="List Continue"/>
    <w:basedOn w:val="a0"/>
    <w:semiHidden/>
    <w:pPr>
      <w:spacing w:after="120"/>
      <w:ind w:left="283"/>
    </w:pPr>
  </w:style>
  <w:style w:type="paragraph" w:styleId="3">
    <w:name w:val="List Bullet 3"/>
    <w:basedOn w:val="a0"/>
    <w:autoRedefine/>
    <w:semiHidden/>
    <w:pPr>
      <w:numPr>
        <w:numId w:val="14"/>
      </w:numPr>
    </w:pPr>
  </w:style>
  <w:style w:type="paragraph" w:styleId="22">
    <w:name w:val="List Continue 2"/>
    <w:basedOn w:val="a0"/>
    <w:semiHidden/>
    <w:pPr>
      <w:spacing w:after="120"/>
      <w:ind w:left="566"/>
    </w:pPr>
  </w:style>
  <w:style w:type="paragraph" w:styleId="31">
    <w:name w:val="List Continue 3"/>
    <w:basedOn w:val="a0"/>
    <w:semiHidden/>
    <w:pPr>
      <w:spacing w:after="120"/>
      <w:ind w:left="849"/>
    </w:pPr>
  </w:style>
  <w:style w:type="paragraph" w:styleId="10">
    <w:name w:val="index 1"/>
    <w:basedOn w:val="a0"/>
    <w:next w:val="a0"/>
    <w:autoRedefine/>
    <w:semiHidden/>
    <w:pPr>
      <w:ind w:left="200" w:hanging="200"/>
    </w:pPr>
  </w:style>
  <w:style w:type="paragraph" w:styleId="23">
    <w:name w:val="index 2"/>
    <w:basedOn w:val="a0"/>
    <w:next w:val="a0"/>
    <w:autoRedefine/>
    <w:semiHidden/>
    <w:pPr>
      <w:ind w:left="400" w:hanging="200"/>
    </w:pPr>
  </w:style>
  <w:style w:type="paragraph" w:styleId="32">
    <w:name w:val="index 3"/>
    <w:basedOn w:val="a0"/>
    <w:next w:val="a0"/>
    <w:autoRedefine/>
    <w:semiHidden/>
    <w:pPr>
      <w:ind w:left="600" w:hanging="200"/>
    </w:pPr>
  </w:style>
  <w:style w:type="paragraph" w:styleId="40">
    <w:name w:val="index 4"/>
    <w:basedOn w:val="a0"/>
    <w:next w:val="a0"/>
    <w:autoRedefine/>
    <w:semiHidden/>
    <w:pPr>
      <w:ind w:left="800" w:hanging="200"/>
    </w:pPr>
  </w:style>
  <w:style w:type="paragraph" w:styleId="50">
    <w:name w:val="index 5"/>
    <w:basedOn w:val="a0"/>
    <w:next w:val="a0"/>
    <w:autoRedefine/>
    <w:semiHidden/>
    <w:pPr>
      <w:ind w:left="1000" w:hanging="200"/>
    </w:pPr>
  </w:style>
  <w:style w:type="paragraph" w:styleId="6">
    <w:name w:val="index 6"/>
    <w:basedOn w:val="a0"/>
    <w:next w:val="a0"/>
    <w:autoRedefine/>
    <w:semiHidden/>
    <w:pPr>
      <w:ind w:left="1200" w:hanging="200"/>
    </w:pPr>
  </w:style>
  <w:style w:type="paragraph" w:styleId="7">
    <w:name w:val="index 7"/>
    <w:basedOn w:val="a0"/>
    <w:next w:val="a0"/>
    <w:autoRedefine/>
    <w:semiHidden/>
    <w:pPr>
      <w:ind w:left="1400" w:hanging="200"/>
    </w:pPr>
  </w:style>
  <w:style w:type="paragraph" w:styleId="8">
    <w:name w:val="index 8"/>
    <w:basedOn w:val="a0"/>
    <w:next w:val="a0"/>
    <w:autoRedefine/>
    <w:semiHidden/>
    <w:pPr>
      <w:ind w:left="1600" w:hanging="200"/>
    </w:pPr>
  </w:style>
  <w:style w:type="paragraph" w:styleId="9">
    <w:name w:val="index 9"/>
    <w:basedOn w:val="a0"/>
    <w:next w:val="a0"/>
    <w:autoRedefine/>
    <w:semiHidden/>
    <w:pPr>
      <w:ind w:left="1800" w:hanging="200"/>
    </w:pPr>
  </w:style>
  <w:style w:type="paragraph" w:styleId="aa">
    <w:name w:val="index heading"/>
    <w:basedOn w:val="a0"/>
    <w:next w:val="10"/>
    <w:semiHidden/>
  </w:style>
  <w:style w:type="paragraph" w:styleId="11">
    <w:name w:val="toc 1"/>
    <w:basedOn w:val="a0"/>
    <w:next w:val="a0"/>
    <w:autoRedefine/>
    <w:semiHidden/>
  </w:style>
  <w:style w:type="paragraph" w:styleId="24">
    <w:name w:val="toc 2"/>
    <w:basedOn w:val="a0"/>
    <w:next w:val="a0"/>
    <w:autoRedefine/>
    <w:semiHidden/>
    <w:pPr>
      <w:ind w:left="200"/>
    </w:pPr>
  </w:style>
  <w:style w:type="paragraph" w:styleId="33">
    <w:name w:val="toc 3"/>
    <w:basedOn w:val="a0"/>
    <w:next w:val="a0"/>
    <w:autoRedefine/>
    <w:semiHidden/>
    <w:pPr>
      <w:ind w:left="400"/>
    </w:pPr>
  </w:style>
  <w:style w:type="paragraph" w:styleId="41">
    <w:name w:val="toc 4"/>
    <w:basedOn w:val="a0"/>
    <w:next w:val="a0"/>
    <w:autoRedefine/>
    <w:semiHidden/>
    <w:pPr>
      <w:ind w:left="600"/>
    </w:pPr>
  </w:style>
  <w:style w:type="paragraph" w:styleId="51">
    <w:name w:val="toc 5"/>
    <w:basedOn w:val="a0"/>
    <w:next w:val="a0"/>
    <w:autoRedefine/>
    <w:semiHidden/>
    <w:pPr>
      <w:ind w:left="800"/>
    </w:pPr>
  </w:style>
  <w:style w:type="paragraph" w:styleId="60">
    <w:name w:val="toc 6"/>
    <w:basedOn w:val="a0"/>
    <w:next w:val="a0"/>
    <w:autoRedefine/>
    <w:semiHidden/>
    <w:pPr>
      <w:ind w:left="1000"/>
    </w:pPr>
  </w:style>
  <w:style w:type="paragraph" w:styleId="70">
    <w:name w:val="toc 7"/>
    <w:basedOn w:val="a0"/>
    <w:next w:val="a0"/>
    <w:autoRedefine/>
    <w:semiHidden/>
    <w:pPr>
      <w:ind w:left="1200"/>
    </w:pPr>
  </w:style>
  <w:style w:type="paragraph" w:styleId="80">
    <w:name w:val="toc 8"/>
    <w:basedOn w:val="a0"/>
    <w:next w:val="a0"/>
    <w:autoRedefine/>
    <w:semiHidden/>
    <w:pPr>
      <w:ind w:left="1400"/>
    </w:pPr>
  </w:style>
  <w:style w:type="paragraph" w:styleId="90">
    <w:name w:val="toc 9"/>
    <w:basedOn w:val="a0"/>
    <w:next w:val="a0"/>
    <w:autoRedefine/>
    <w:semiHidden/>
    <w:pPr>
      <w:ind w:left="1600"/>
    </w:pPr>
  </w:style>
  <w:style w:type="paragraph" w:styleId="ab">
    <w:name w:val="Signature"/>
    <w:basedOn w:val="a0"/>
    <w:semiHidden/>
    <w:pPr>
      <w:ind w:left="4252"/>
    </w:pPr>
  </w:style>
  <w:style w:type="paragraph" w:customStyle="1" w:styleId="PP">
    <w:name w:val="Строка PP"/>
    <w:basedOn w:val="ab"/>
  </w:style>
  <w:style w:type="paragraph" w:styleId="25">
    <w:name w:val="Body Text 2"/>
    <w:basedOn w:val="a0"/>
    <w:semiHidden/>
    <w:pPr>
      <w:tabs>
        <w:tab w:val="left" w:pos="851"/>
      </w:tabs>
      <w:spacing w:line="360" w:lineRule="auto"/>
    </w:pPr>
    <w:rPr>
      <w:sz w:val="24"/>
    </w:rPr>
  </w:style>
  <w:style w:type="paragraph" w:styleId="26">
    <w:name w:val="Body Text Indent 2"/>
    <w:basedOn w:val="a0"/>
    <w:semiHidden/>
    <w:pPr>
      <w:ind w:firstLine="851"/>
    </w:pPr>
    <w:rPr>
      <w:sz w:val="24"/>
    </w:rPr>
  </w:style>
  <w:style w:type="paragraph" w:styleId="34">
    <w:name w:val="Body Text Indent 3"/>
    <w:basedOn w:val="a0"/>
    <w:semiHidden/>
    <w:pPr>
      <w:ind w:firstLine="1031"/>
    </w:pPr>
    <w:rPr>
      <w:sz w:val="24"/>
    </w:rPr>
  </w:style>
  <w:style w:type="paragraph" w:styleId="ac">
    <w:name w:val="Document Map"/>
    <w:basedOn w:val="a0"/>
    <w:semiHidden/>
    <w:pPr>
      <w:shd w:val="clear" w:color="auto" w:fill="000080"/>
    </w:pPr>
    <w:rPr>
      <w:rFonts w:ascii="Tahoma" w:hAnsi="Tahoma"/>
    </w:rPr>
  </w:style>
  <w:style w:type="paragraph" w:styleId="35">
    <w:name w:val="Body Text 3"/>
    <w:basedOn w:val="a0"/>
    <w:semiHidden/>
    <w:rPr>
      <w:sz w:val="18"/>
    </w:rPr>
  </w:style>
  <w:style w:type="paragraph" w:styleId="ad">
    <w:name w:val="header"/>
    <w:basedOn w:val="a0"/>
    <w:semiHidden/>
    <w:pPr>
      <w:tabs>
        <w:tab w:val="center" w:pos="4153"/>
        <w:tab w:val="right" w:pos="8306"/>
      </w:tabs>
    </w:pPr>
  </w:style>
  <w:style w:type="character" w:styleId="ae">
    <w:name w:val="page number"/>
    <w:basedOn w:val="a1"/>
    <w:semiHidden/>
  </w:style>
  <w:style w:type="paragraph" w:styleId="af">
    <w:name w:val="Plain Text"/>
    <w:basedOn w:val="a0"/>
    <w:semiHidden/>
    <w:rPr>
      <w:rFonts w:ascii="Courier New" w:hAnsi="Courier New"/>
    </w:rPr>
  </w:style>
  <w:style w:type="paragraph" w:styleId="af0">
    <w:name w:val="footer"/>
    <w:basedOn w:val="a0"/>
    <w:link w:val="af1"/>
    <w:uiPriority w:val="99"/>
    <w:rsid w:val="00505512"/>
    <w:pPr>
      <w:tabs>
        <w:tab w:val="center" w:pos="4153"/>
        <w:tab w:val="right" w:pos="8306"/>
      </w:tabs>
    </w:pPr>
  </w:style>
  <w:style w:type="character" w:customStyle="1" w:styleId="af1">
    <w:name w:val="Нижний колонтитул Знак"/>
    <w:basedOn w:val="a1"/>
    <w:link w:val="af0"/>
    <w:uiPriority w:val="99"/>
    <w:rsid w:val="005055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8735</Words>
  <Characters>49793</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1</vt:lpstr>
    </vt:vector>
  </TitlesOfParts>
  <Company>Дарья &amp; K.</Company>
  <LinksUpToDate>false</LinksUpToDate>
  <CharactersWithSpaces>58412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Дарья Капустина</dc:creator>
  <cp:keywords/>
  <cp:lastModifiedBy>admin</cp:lastModifiedBy>
  <cp:revision>2</cp:revision>
  <cp:lastPrinted>1998-04-20T07:57:00Z</cp:lastPrinted>
  <dcterms:created xsi:type="dcterms:W3CDTF">2014-04-19T08:21:00Z</dcterms:created>
  <dcterms:modified xsi:type="dcterms:W3CDTF">2014-04-19T08:21:00Z</dcterms:modified>
</cp:coreProperties>
</file>