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3E98">
        <w:rPr>
          <w:sz w:val="28"/>
          <w:szCs w:val="28"/>
        </w:rPr>
        <w:t>Федеральное агентство по образованию РФ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3E98">
        <w:rPr>
          <w:sz w:val="28"/>
          <w:szCs w:val="28"/>
        </w:rPr>
        <w:t>ТОМСКИЙ ГОСУДАРСТВЕННЫЙ УНИВЕРСИТЕТ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3E98">
        <w:rPr>
          <w:sz w:val="28"/>
          <w:szCs w:val="28"/>
        </w:rPr>
        <w:t>Геолого-географический факультет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F3E98" w:rsidRDefault="00AF3E98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F3E98" w:rsidRDefault="00AF3E98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F3E98" w:rsidRPr="00AF3E98" w:rsidRDefault="00AF3E98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3E98">
        <w:rPr>
          <w:sz w:val="28"/>
          <w:szCs w:val="28"/>
        </w:rPr>
        <w:t>Стратиграфические зоны</w:t>
      </w:r>
    </w:p>
    <w:p w:rsidR="00AA776F" w:rsidRPr="00AF3E98" w:rsidRDefault="008D0BDE" w:rsidP="00AF3E9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3E98">
        <w:rPr>
          <w:sz w:val="28"/>
          <w:szCs w:val="28"/>
        </w:rPr>
        <w:t>Рефе</w:t>
      </w:r>
      <w:r w:rsidR="00AA776F" w:rsidRPr="00AF3E98">
        <w:rPr>
          <w:sz w:val="28"/>
          <w:szCs w:val="28"/>
        </w:rPr>
        <w:t>рат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Автор работы: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  <w:r w:rsidRPr="00AF3E98">
        <w:rPr>
          <w:sz w:val="28"/>
        </w:rPr>
        <w:t>Студент 1 курса заочного отделения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  <w:r w:rsidRPr="00AF3E98">
        <w:rPr>
          <w:sz w:val="28"/>
        </w:rPr>
        <w:t>_______________ Н.В. Беляев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  <w:r w:rsidRPr="00AF3E98">
        <w:rPr>
          <w:sz w:val="28"/>
        </w:rPr>
        <w:t>«____»_______________200__г.</w:t>
      </w: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76F" w:rsidRDefault="00AA776F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F3E98" w:rsidRPr="00AF3E98" w:rsidRDefault="00AF3E98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76F" w:rsidRPr="00AF3E98" w:rsidRDefault="00AA776F" w:rsidP="00AF3E98">
      <w:pPr>
        <w:widowControl w:val="0"/>
        <w:spacing w:line="360" w:lineRule="auto"/>
        <w:ind w:firstLine="709"/>
        <w:jc w:val="center"/>
        <w:rPr>
          <w:sz w:val="28"/>
        </w:rPr>
      </w:pPr>
      <w:r w:rsidRPr="00AF3E98">
        <w:rPr>
          <w:sz w:val="28"/>
          <w:szCs w:val="28"/>
        </w:rPr>
        <w:t xml:space="preserve">Томск, </w:t>
      </w:r>
      <w:smartTag w:uri="urn:schemas-microsoft-com:office:smarttags" w:element="metricconverter">
        <w:smartTagPr>
          <w:attr w:name="ProductID" w:val="2009 г"/>
        </w:smartTagPr>
        <w:r w:rsidRPr="00AF3E98">
          <w:rPr>
            <w:sz w:val="28"/>
            <w:szCs w:val="28"/>
          </w:rPr>
          <w:t>2009 г</w:t>
        </w:r>
      </w:smartTag>
      <w:r w:rsidRPr="00AF3E98">
        <w:rPr>
          <w:sz w:val="28"/>
        </w:rPr>
        <w:t>.</w:t>
      </w:r>
    </w:p>
    <w:p w:rsidR="007B2C42" w:rsidRPr="00AF3E98" w:rsidRDefault="00697699" w:rsidP="00AF3E98">
      <w:pPr>
        <w:pStyle w:val="2"/>
        <w:keepNext w:val="0"/>
        <w:widowControl w:val="0"/>
        <w:spacing w:line="360" w:lineRule="auto"/>
        <w:ind w:firstLine="709"/>
        <w:rPr>
          <w:i/>
          <w:iCs/>
          <w:color w:val="auto"/>
          <w:sz w:val="28"/>
        </w:rPr>
      </w:pPr>
      <w:r w:rsidRPr="00AF3E98">
        <w:rPr>
          <w:color w:val="auto"/>
          <w:sz w:val="28"/>
        </w:rPr>
        <w:br w:type="page"/>
      </w:r>
      <w:r w:rsidR="007B2C42" w:rsidRPr="00AF3E98">
        <w:rPr>
          <w:i/>
          <w:iCs/>
          <w:color w:val="auto"/>
          <w:sz w:val="28"/>
        </w:rPr>
        <w:t>СОДЕРЖАНИЕ</w:t>
      </w:r>
    </w:p>
    <w:p w:rsidR="007B2C42" w:rsidRPr="00AF3E98" w:rsidRDefault="007B2C42" w:rsidP="00AF3E98">
      <w:pPr>
        <w:widowControl w:val="0"/>
        <w:spacing w:line="360" w:lineRule="auto"/>
        <w:ind w:firstLine="709"/>
        <w:jc w:val="both"/>
        <w:rPr>
          <w:sz w:val="28"/>
        </w:rPr>
      </w:pP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17"/>
        </w:rPr>
      </w:pPr>
      <w:r w:rsidRPr="00AF3E98">
        <w:rPr>
          <w:bCs/>
          <w:sz w:val="28"/>
          <w:szCs w:val="17"/>
        </w:rPr>
        <w:t>1. Введение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AF3E98">
        <w:rPr>
          <w:bCs/>
          <w:sz w:val="28"/>
        </w:rPr>
        <w:t>2. Хронозона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17"/>
        </w:rPr>
      </w:pPr>
      <w:r w:rsidRPr="00AF3E98">
        <w:rPr>
          <w:bCs/>
          <w:sz w:val="28"/>
        </w:rPr>
        <w:t>3. Биозона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AF3E98">
        <w:rPr>
          <w:bCs/>
          <w:sz w:val="28"/>
        </w:rPr>
        <w:t>3.1 Типы биостратиграфичеких подразделений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17"/>
        </w:rPr>
      </w:pPr>
      <w:r w:rsidRPr="00AF3E98">
        <w:rPr>
          <w:bCs/>
          <w:sz w:val="28"/>
        </w:rPr>
        <w:t>4. Литостратиграфические подразделения (литозоны)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17"/>
        </w:rPr>
      </w:pPr>
      <w:r w:rsidRPr="00AF3E98">
        <w:rPr>
          <w:bCs/>
          <w:sz w:val="28"/>
        </w:rPr>
        <w:t>4.1 Официальные литостратиграфические подразделения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17"/>
        </w:rPr>
      </w:pPr>
      <w:r w:rsidRPr="00AF3E98">
        <w:rPr>
          <w:bCs/>
          <w:sz w:val="28"/>
        </w:rPr>
        <w:t>5. Заключения</w:t>
      </w:r>
    </w:p>
    <w:p w:rsidR="007B2C42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AF3E98">
        <w:rPr>
          <w:bCs/>
          <w:sz w:val="28"/>
        </w:rPr>
        <w:t>6. Список использованной литературы</w:t>
      </w:r>
    </w:p>
    <w:p w:rsidR="00AF3E98" w:rsidRPr="00AF3E98" w:rsidRDefault="00AF3E98" w:rsidP="00AF3E98">
      <w:pPr>
        <w:widowControl w:val="0"/>
        <w:tabs>
          <w:tab w:val="left" w:pos="838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17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3E98">
        <w:rPr>
          <w:sz w:val="28"/>
        </w:rPr>
        <w:br w:type="page"/>
      </w:r>
      <w:r w:rsidR="00400049" w:rsidRPr="00AF3E98">
        <w:rPr>
          <w:b/>
          <w:sz w:val="28"/>
          <w:szCs w:val="28"/>
        </w:rPr>
        <w:t xml:space="preserve">1. </w:t>
      </w:r>
      <w:r w:rsidRPr="00AF3E98">
        <w:rPr>
          <w:b/>
          <w:sz w:val="28"/>
          <w:szCs w:val="28"/>
        </w:rPr>
        <w:t>Введение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Бесконечные дискуссии велись и о понятии </w:t>
      </w:r>
      <w:r w:rsidRPr="00AF3E98">
        <w:rPr>
          <w:i/>
          <w:sz w:val="28"/>
          <w:szCs w:val="28"/>
        </w:rPr>
        <w:t>зона</w:t>
      </w:r>
      <w:r w:rsidRPr="00AF3E98">
        <w:rPr>
          <w:sz w:val="28"/>
          <w:szCs w:val="28"/>
        </w:rPr>
        <w:t>: следует придавать ей хронологическое значение или стратиграфический смысл? В соответствие со своими теперешними взглядами я считаю это пустой тратой времени и резко осуждаю себя за то, что некогда принимал участие в столь бесплодных дискуссиях.</w:t>
      </w:r>
      <w:r w:rsidR="0066017A" w:rsidRPr="00AF3E98">
        <w:rPr>
          <w:sz w:val="28"/>
          <w:szCs w:val="28"/>
        </w:rPr>
        <w:t xml:space="preserve"> {2}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О. Шиндевольф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Зона – отложения, представляющие собой наименьшее из основных подразделений провинциальной стратиграфической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шкалы выделяемое исключительно по палеонтологическим признакам. Составляет часть яруса, характеризующегося наличием определенной совокупности ископаемых организмов ( т.е. руководящего фаунистического или флористического комплекса ), которая не повторяется в подстилающих данную зону отложениях.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Распространение зоны охватывает обычно целую биогеографическую область или провинцию, реже значительную часть последней; иногда зона может распространятся и на две или даже несколько наиболее близких в палеонтологическом отношении провинций. Специального общепринятого термина для обозначения продолжительности отложения осадков зоны не имеется; обычно здесь применяется слово свободного пользования – время ( менее употребительны термины « фаза », « зональный момент »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и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« секунда » ).</w:t>
      </w:r>
      <w:r w:rsidR="00AF3E98">
        <w:rPr>
          <w:sz w:val="28"/>
          <w:szCs w:val="28"/>
        </w:rPr>
        <w:t xml:space="preserve"> 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Таким образом, имеется много разных типов зон в зависимости от стратиграфических признаков, например: хронозона, биозона, литозона их мы и будем рассматривать.</w:t>
      </w:r>
      <w:r w:rsidR="0066017A" w:rsidRPr="00AF3E98">
        <w:rPr>
          <w:sz w:val="28"/>
          <w:szCs w:val="28"/>
        </w:rPr>
        <w:t>{3}</w:t>
      </w:r>
      <w:r w:rsidR="00AF3E98">
        <w:rPr>
          <w:sz w:val="28"/>
          <w:szCs w:val="28"/>
        </w:rPr>
        <w:t xml:space="preserve"> </w:t>
      </w:r>
    </w:p>
    <w:p w:rsidR="002A7965" w:rsidRPr="00AF3E98" w:rsidRDefault="00AF3E98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0049" w:rsidRPr="00AF3E98">
        <w:rPr>
          <w:b/>
          <w:sz w:val="28"/>
          <w:szCs w:val="28"/>
        </w:rPr>
        <w:t xml:space="preserve">2. </w:t>
      </w:r>
      <w:r w:rsidR="002A7965" w:rsidRPr="00AF3E98">
        <w:rPr>
          <w:b/>
          <w:sz w:val="28"/>
          <w:szCs w:val="28"/>
        </w:rPr>
        <w:t>Хронозона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Хронозона – Таксономическая единица общей стратиграфической шкалы, подчиненная по рангу ярусу. Хронозона отображает определенный этап развития фауны. Её границы устанавливаются по стратиграфическому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распространению зонального фаунистического комплекса, в состав которого должна входить группа видов, быстро эволюционирующих и имеющих широкое географическое распространения. 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3E98">
        <w:rPr>
          <w:i/>
          <w:sz w:val="28"/>
          <w:szCs w:val="28"/>
        </w:rPr>
        <w:t>Официальные хроностратиграфические подразделения, не входящее в иерархию – хронозона.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Хронозона – это официальное хроностратиграфическое подразделение неопределенного ранга, не входящее в иерархию общепринятых хроностратиграфических подразделений. Это совокупность пород, сформированных в каком – либо месте в рамках временного диапазона какого – либо стратиграфического подразделения или геологического явления. Соответствующее геохронологическое подразделение – хрон.</w:t>
      </w:r>
      <w:r w:rsidR="00AF3E98">
        <w:rPr>
          <w:sz w:val="28"/>
          <w:szCs w:val="28"/>
        </w:rPr>
        <w:t xml:space="preserve"> 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Временной объём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хронозоны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определяется в терминах временного объёма ранее установленного стратиграфического подразделение или интервала, такого как литостратиграфическое, биостратиграфическое подразделение или подразделение магнитостратиграфической полярности. Однако следует признать, что если стратиграфическое подразделение</w:t>
      </w:r>
      <w:r w:rsidR="0066017A" w:rsidRPr="00AF3E98">
        <w:rPr>
          <w:sz w:val="28"/>
          <w:szCs w:val="28"/>
        </w:rPr>
        <w:t xml:space="preserve">, на котором основано хронозона </w:t>
      </w:r>
      <w:r w:rsidRPr="00AF3E98">
        <w:rPr>
          <w:sz w:val="28"/>
          <w:szCs w:val="28"/>
        </w:rPr>
        <w:t>прослеживается географически настолько, насколько могут распознаваться его диагностические признаки то соответствующая хронозона включает все породы, сформированные повсеместно в течение временного интервала, представляемого обозначенным подразделением. Например, официальная хроно</w:t>
      </w:r>
      <w:r w:rsidR="0066017A" w:rsidRPr="00AF3E98">
        <w:rPr>
          <w:sz w:val="28"/>
          <w:szCs w:val="28"/>
        </w:rPr>
        <w:t>зона</w:t>
      </w:r>
      <w:r w:rsidRPr="00AF3E98">
        <w:rPr>
          <w:sz w:val="28"/>
          <w:szCs w:val="28"/>
        </w:rPr>
        <w:t xml:space="preserve"> основанная на временном объеме биозоны, включает все слои, эквивалентные по возрасту всему максимальному</w:t>
      </w:r>
      <w:r w:rsidR="0066017A" w:rsidRPr="00AF3E98">
        <w:rPr>
          <w:sz w:val="28"/>
          <w:szCs w:val="28"/>
        </w:rPr>
        <w:t xml:space="preserve"> временному объёму этой биозоны</w:t>
      </w:r>
      <w:r w:rsidRPr="00AF3E98">
        <w:rPr>
          <w:sz w:val="28"/>
          <w:szCs w:val="28"/>
        </w:rPr>
        <w:t xml:space="preserve"> независимо от присутствие или отсутствие диагностических ископаемых биозны.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Хронозоны могут иметь совершенно различный временной объём. Границы и временной объём хронозоны могут быть определены несколькими способами в зависимости от природы стратиграфического подразделения, на котором основанная биозона. Если подразделения имеет стратотип, то границы и временной объём хронозоны может соответствовать границам и временному объёму подразделения в его стратотипе или общему временному объёму подраздел</w:t>
      </w:r>
      <w:r w:rsidR="0066017A" w:rsidRPr="00AF3E98">
        <w:rPr>
          <w:sz w:val="28"/>
          <w:szCs w:val="28"/>
        </w:rPr>
        <w:t>ения, который может быть больше</w:t>
      </w:r>
      <w:r w:rsidRPr="00AF3E98">
        <w:rPr>
          <w:sz w:val="28"/>
          <w:szCs w:val="28"/>
        </w:rPr>
        <w:t xml:space="preserve"> чем в стратотипе. В этом случае границы и временной объём хронозоны будут изменятся с увеличением информации об объёме по</w:t>
      </w:r>
      <w:r w:rsidR="0066017A" w:rsidRPr="00AF3E98">
        <w:rPr>
          <w:sz w:val="28"/>
          <w:szCs w:val="28"/>
        </w:rPr>
        <w:t>дразделения. Если подразделения</w:t>
      </w:r>
      <w:r w:rsidRPr="00AF3E98">
        <w:rPr>
          <w:sz w:val="28"/>
          <w:szCs w:val="28"/>
        </w:rPr>
        <w:t xml:space="preserve"> на котором основана хронозона, принадлежит к тому типу, ко</w:t>
      </w:r>
      <w:r w:rsidR="0066017A" w:rsidRPr="00AF3E98">
        <w:rPr>
          <w:sz w:val="28"/>
          <w:szCs w:val="28"/>
        </w:rPr>
        <w:t>торый не может иметь стратотипа</w:t>
      </w:r>
      <w:r w:rsidRPr="00AF3E98">
        <w:rPr>
          <w:sz w:val="28"/>
          <w:szCs w:val="28"/>
        </w:rPr>
        <w:t xml:space="preserve"> например, био</w:t>
      </w:r>
      <w:r w:rsidR="0066017A" w:rsidRPr="00AF3E98">
        <w:rPr>
          <w:sz w:val="28"/>
          <w:szCs w:val="28"/>
        </w:rPr>
        <w:t>стратиграфическое подразделения</w:t>
      </w:r>
      <w:r w:rsidRPr="00AF3E98">
        <w:rPr>
          <w:sz w:val="28"/>
          <w:szCs w:val="28"/>
        </w:rPr>
        <w:t xml:space="preserve"> то её временной объём тоже не может быть установлен, так как временной объём соответствующего подразделения может меняться с увеличением информации.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Географическая протяженность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Географическая протяженность хронозоны теоретически всемирная, но при</w:t>
      </w:r>
      <w:r w:rsidR="0066017A" w:rsidRPr="00AF3E98">
        <w:rPr>
          <w:sz w:val="28"/>
          <w:szCs w:val="28"/>
        </w:rPr>
        <w:t>менимость её ограничена районом</w:t>
      </w:r>
      <w:r w:rsidRPr="00AF3E98">
        <w:rPr>
          <w:sz w:val="28"/>
          <w:szCs w:val="28"/>
        </w:rPr>
        <w:t xml:space="preserve"> в приделах которого может быть идентифицирован её временный объём.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Хронозона получает название по тому с</w:t>
      </w:r>
      <w:r w:rsidR="0066017A" w:rsidRPr="00AF3E98">
        <w:rPr>
          <w:sz w:val="28"/>
          <w:szCs w:val="28"/>
        </w:rPr>
        <w:t>тратиграфическому подразделению</w:t>
      </w:r>
      <w:r w:rsidRPr="00AF3E98">
        <w:rPr>
          <w:sz w:val="28"/>
          <w:szCs w:val="28"/>
        </w:rPr>
        <w:t xml:space="preserve"> на к</w:t>
      </w:r>
      <w:r w:rsidR="0066017A" w:rsidRPr="00AF3E98">
        <w:rPr>
          <w:sz w:val="28"/>
          <w:szCs w:val="28"/>
        </w:rPr>
        <w:t>отором она основана, например, х</w:t>
      </w:r>
      <w:r w:rsidRPr="00AF3E98">
        <w:rPr>
          <w:sz w:val="28"/>
          <w:szCs w:val="28"/>
        </w:rPr>
        <w:t xml:space="preserve">ронозона </w:t>
      </w:r>
      <w:r w:rsidRPr="00AF3E98">
        <w:rPr>
          <w:i/>
          <w:sz w:val="28"/>
          <w:szCs w:val="28"/>
          <w:lang w:val="en-US"/>
        </w:rPr>
        <w:t>Exus</w:t>
      </w:r>
      <w:r w:rsidRPr="00AF3E98">
        <w:rPr>
          <w:i/>
          <w:sz w:val="28"/>
          <w:szCs w:val="28"/>
        </w:rPr>
        <w:t xml:space="preserve"> </w:t>
      </w:r>
      <w:r w:rsidRPr="00AF3E98">
        <w:rPr>
          <w:i/>
          <w:sz w:val="28"/>
          <w:szCs w:val="28"/>
          <w:lang w:val="en-US"/>
        </w:rPr>
        <w:t>albus</w:t>
      </w:r>
      <w:r w:rsidR="0066017A" w:rsidRPr="00AF3E98">
        <w:rPr>
          <w:sz w:val="28"/>
          <w:szCs w:val="28"/>
        </w:rPr>
        <w:t>, основана на з</w:t>
      </w:r>
      <w:r w:rsidRPr="00AF3E98">
        <w:rPr>
          <w:sz w:val="28"/>
          <w:szCs w:val="28"/>
        </w:rPr>
        <w:t xml:space="preserve">оне распространения </w:t>
      </w:r>
      <w:r w:rsidRPr="00AF3E98">
        <w:rPr>
          <w:i/>
          <w:sz w:val="28"/>
          <w:szCs w:val="28"/>
          <w:lang w:val="en-US"/>
        </w:rPr>
        <w:t>Exus</w:t>
      </w:r>
      <w:r w:rsidRPr="00AF3E98">
        <w:rPr>
          <w:i/>
          <w:sz w:val="28"/>
          <w:szCs w:val="28"/>
        </w:rPr>
        <w:t xml:space="preserve"> </w:t>
      </w:r>
      <w:r w:rsidRPr="00AF3E98">
        <w:rPr>
          <w:i/>
          <w:sz w:val="28"/>
          <w:szCs w:val="28"/>
          <w:lang w:val="en-US"/>
        </w:rPr>
        <w:t>albus</w:t>
      </w:r>
      <w:r w:rsidRPr="00AF3E98">
        <w:rPr>
          <w:sz w:val="28"/>
          <w:szCs w:val="28"/>
        </w:rPr>
        <w:t xml:space="preserve">. </w:t>
      </w:r>
      <w:r w:rsidR="0066017A" w:rsidRPr="00AF3E98">
        <w:rPr>
          <w:sz w:val="28"/>
          <w:szCs w:val="28"/>
        </w:rPr>
        <w:t>{1}</w:t>
      </w:r>
    </w:p>
    <w:p w:rsidR="002A7965" w:rsidRPr="00AF3E98" w:rsidRDefault="00AF3E98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0049" w:rsidRPr="00AF3E98">
        <w:rPr>
          <w:b/>
          <w:sz w:val="28"/>
          <w:szCs w:val="28"/>
        </w:rPr>
        <w:t>3.</w:t>
      </w:r>
      <w:r w:rsidR="002A7965" w:rsidRPr="00AF3E98">
        <w:rPr>
          <w:b/>
          <w:sz w:val="28"/>
          <w:szCs w:val="28"/>
        </w:rPr>
        <w:t xml:space="preserve"> Биозона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Биостратиграфические подразделения (биозоны) – это совокупность пород, которые </w:t>
      </w:r>
      <w:r w:rsidR="00AF3E98" w:rsidRPr="00AF3E98">
        <w:rPr>
          <w:sz w:val="28"/>
          <w:szCs w:val="28"/>
        </w:rPr>
        <w:t>определяются,</w:t>
      </w:r>
      <w:r w:rsidRPr="00AF3E98">
        <w:rPr>
          <w:sz w:val="28"/>
          <w:szCs w:val="28"/>
        </w:rPr>
        <w:t xml:space="preserve"> и характеризуется по содержащимся в них ископаемым. 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Биостратиграфические подразделения выделяются только в границах присутствия отдельного диагностического признака или свойства, по которому они установлены. Поэтому б</w:t>
      </w:r>
      <w:r w:rsidR="0066017A" w:rsidRPr="00AF3E98">
        <w:rPr>
          <w:sz w:val="28"/>
          <w:szCs w:val="28"/>
        </w:rPr>
        <w:t>иозоны</w:t>
      </w:r>
      <w:r w:rsidRPr="00AF3E98">
        <w:rPr>
          <w:sz w:val="28"/>
          <w:szCs w:val="28"/>
        </w:rPr>
        <w:t xml:space="preserve"> является объективными подразделениями, основанными на идентификации ископаемых таксонов. Их распознание зависит от идентификации </w:t>
      </w:r>
      <w:r w:rsidR="00A638AA" w:rsidRPr="00AF3E98">
        <w:rPr>
          <w:sz w:val="28"/>
          <w:szCs w:val="28"/>
        </w:rPr>
        <w:t>определяющих</w:t>
      </w:r>
      <w:r w:rsidRPr="00AF3E98">
        <w:rPr>
          <w:sz w:val="28"/>
          <w:szCs w:val="28"/>
        </w:rPr>
        <w:t xml:space="preserve"> или характеризующих признаков. В Случае получени</w:t>
      </w:r>
      <w:r w:rsidR="00A638AA" w:rsidRPr="00AF3E98">
        <w:rPr>
          <w:sz w:val="28"/>
          <w:szCs w:val="28"/>
        </w:rPr>
        <w:t>я дополнительной информации, объ</w:t>
      </w:r>
      <w:r w:rsidRPr="00AF3E98">
        <w:rPr>
          <w:sz w:val="28"/>
          <w:szCs w:val="28"/>
        </w:rPr>
        <w:t>ём биостратиграфических подразделений может быть расширен как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по мощности, так и по географической протяженности, а их характерные признаки могут быть дополнены. Кроме того, поскольку они зависят от данных по выделению таксонов, изменения таксономической основы могут увеличить или сократить объём пород, включенных в определенное биостратиграфическое подразделения.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Биостратиграфическая зона (биозона </w:t>
      </w:r>
      <w:r w:rsidRPr="00AF3E98">
        <w:rPr>
          <w:sz w:val="28"/>
          <w:szCs w:val="28"/>
          <w:lang w:val="en-US"/>
        </w:rPr>
        <w:t>Biozone</w:t>
      </w:r>
      <w:r w:rsidR="0066017A" w:rsidRPr="00AF3E98">
        <w:rPr>
          <w:sz w:val="28"/>
          <w:szCs w:val="28"/>
        </w:rPr>
        <w:t>),</w:t>
      </w:r>
      <w:r w:rsidRPr="00AF3E98">
        <w:rPr>
          <w:sz w:val="28"/>
          <w:szCs w:val="28"/>
        </w:rPr>
        <w:t xml:space="preserve"> </w:t>
      </w:r>
      <w:r w:rsidR="0066017A" w:rsidRPr="00AF3E98">
        <w:rPr>
          <w:sz w:val="28"/>
          <w:szCs w:val="28"/>
        </w:rPr>
        <w:t>о</w:t>
      </w:r>
      <w:r w:rsidR="00A638AA" w:rsidRPr="00AF3E98">
        <w:rPr>
          <w:sz w:val="28"/>
          <w:szCs w:val="28"/>
        </w:rPr>
        <w:t>бшей</w:t>
      </w:r>
      <w:r w:rsidRPr="00AF3E98">
        <w:rPr>
          <w:sz w:val="28"/>
          <w:szCs w:val="28"/>
        </w:rPr>
        <w:t xml:space="preserve"> термин для любого типа биостратиграфического подразделения, протяженности. Объём биозон может сильно варьировать по мощности, географической протяженности и представляемому интервалу.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7965" w:rsidRPr="00AF3E98" w:rsidRDefault="00400049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3E98">
        <w:rPr>
          <w:b/>
          <w:sz w:val="28"/>
          <w:szCs w:val="28"/>
        </w:rPr>
        <w:t>3.1</w:t>
      </w:r>
      <w:r w:rsidR="00AF3E98">
        <w:rPr>
          <w:b/>
          <w:sz w:val="28"/>
          <w:szCs w:val="28"/>
        </w:rPr>
        <w:t xml:space="preserve"> </w:t>
      </w:r>
      <w:r w:rsidR="002A7965" w:rsidRPr="00AF3E98">
        <w:rPr>
          <w:b/>
          <w:sz w:val="28"/>
          <w:szCs w:val="28"/>
        </w:rPr>
        <w:t xml:space="preserve">Типы </w:t>
      </w:r>
      <w:r w:rsidR="00AF3E98">
        <w:rPr>
          <w:b/>
          <w:sz w:val="28"/>
          <w:szCs w:val="28"/>
        </w:rPr>
        <w:t>б</w:t>
      </w:r>
      <w:r w:rsidR="002A7965" w:rsidRPr="00AF3E98">
        <w:rPr>
          <w:b/>
          <w:sz w:val="28"/>
          <w:szCs w:val="28"/>
        </w:rPr>
        <w:t>иостратиграфических подразделений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Обычно используется пять типов биозон: зоны распространения, интервал</w:t>
      </w:r>
      <w:r w:rsidR="00161959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-</w:t>
      </w:r>
      <w:r w:rsidR="00161959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зоны, комплексные зоны, зоны обилия и зоны родословной. Поэтому отдельный стратиграфический интервал может быть разделён на зоны распространения, интервал - зоны и т.д. в зависимости от выбранных биостратиграфических признаков.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Зоны распространения. Совокупность слоев, отражающих установленное стратиграфическое и географическое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распространения определенного таксона или комбинации двух таксонов любого ранга. Существует два основных типа зон распространения: зоны распространения таксона и зоны совместного распространения.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Зоны распространения таксона Совокупность слоев, соответствующих установленному стратиграфическому и географическому распространению находок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определенного таксона. Она суммирует выявленные местонахождения во всех отдельных разрезах и местах, где был идентифицирован определенный таксон.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Границами зоны распространения таксона является биогоризонты, </w:t>
      </w:r>
      <w:r w:rsidR="00A638AA" w:rsidRPr="00AF3E98">
        <w:rPr>
          <w:sz w:val="28"/>
          <w:szCs w:val="28"/>
        </w:rPr>
        <w:t>маркирующие</w:t>
      </w:r>
      <w:r w:rsidRPr="00AF3E98">
        <w:rPr>
          <w:sz w:val="28"/>
          <w:szCs w:val="28"/>
        </w:rPr>
        <w:t xml:space="preserve"> крайнее пределы нахождения в каждом местном разрезе экземпляров таксона, </w:t>
      </w:r>
      <w:r w:rsidR="00A638AA" w:rsidRPr="00AF3E98">
        <w:rPr>
          <w:sz w:val="28"/>
          <w:szCs w:val="28"/>
        </w:rPr>
        <w:t>диапазон</w:t>
      </w:r>
      <w:r w:rsidRPr="00AF3E98">
        <w:rPr>
          <w:sz w:val="28"/>
          <w:szCs w:val="28"/>
        </w:rPr>
        <w:t xml:space="preserve"> распространения которого определяет данную зону. Границами зоны распространения таксона в каком — либо отдельном разрезе являются самый низкий и самый высокий стратиграфические уровни нахождения данного таксона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в этом разрезе. Зона распространения таксона получает название по тому таксону, стратиграфическое распространения которого она выражает.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Зона совместного распространения. Совокупность слоёв, </w:t>
      </w:r>
      <w:r w:rsidR="00A638AA" w:rsidRPr="00AF3E98">
        <w:rPr>
          <w:sz w:val="28"/>
          <w:szCs w:val="28"/>
        </w:rPr>
        <w:t>включающих</w:t>
      </w:r>
      <w:r w:rsidRPr="00AF3E98">
        <w:rPr>
          <w:sz w:val="28"/>
          <w:szCs w:val="28"/>
        </w:rPr>
        <w:t xml:space="preserve"> перекрывающие части зон </w:t>
      </w:r>
      <w:r w:rsidR="00A638AA" w:rsidRPr="00AF3E98">
        <w:rPr>
          <w:sz w:val="28"/>
          <w:szCs w:val="28"/>
        </w:rPr>
        <w:t>распространения</w:t>
      </w:r>
      <w:r w:rsidRPr="00AF3E98">
        <w:rPr>
          <w:sz w:val="28"/>
          <w:szCs w:val="28"/>
        </w:rPr>
        <w:t xml:space="preserve"> двух </w:t>
      </w:r>
      <w:r w:rsidR="00A638AA" w:rsidRPr="00AF3E98">
        <w:rPr>
          <w:sz w:val="28"/>
          <w:szCs w:val="28"/>
        </w:rPr>
        <w:t>выбранных</w:t>
      </w:r>
      <w:r w:rsidRPr="00AF3E98">
        <w:rPr>
          <w:sz w:val="28"/>
          <w:szCs w:val="28"/>
        </w:rPr>
        <w:t xml:space="preserve"> таксонов. Этот тип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зоны может содержать дополнительные таксоны как характерные элементы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зоны, но только два выбранных таксона используется для определения границ зоны.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Границами зоны совместного распространения опре</w:t>
      </w:r>
      <w:r w:rsidR="00A638AA" w:rsidRPr="00AF3E98">
        <w:rPr>
          <w:sz w:val="28"/>
          <w:szCs w:val="28"/>
        </w:rPr>
        <w:t xml:space="preserve">деляется в любом конкретном </w:t>
      </w:r>
      <w:r w:rsidRPr="00AF3E98">
        <w:rPr>
          <w:sz w:val="28"/>
          <w:szCs w:val="28"/>
        </w:rPr>
        <w:t>стратиграфическом разрезе по самому нижнему нахождению таксона более высокого вертикального распространения из двух определяющих таксонов и по самому верхнему нахождению таксона более низкого вертикального распространения. Зона совместного распространения получает название по обоим таксоном, совместное нахождения которых определяет и характеризует зону.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Интервал - зона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Совокупность слоев, содержащих ископаемые, между двумя </w:t>
      </w:r>
      <w:r w:rsidR="00A638AA" w:rsidRPr="00AF3E98">
        <w:rPr>
          <w:sz w:val="28"/>
          <w:szCs w:val="28"/>
        </w:rPr>
        <w:t>установленными</w:t>
      </w:r>
      <w:r w:rsidRPr="00AF3E98">
        <w:rPr>
          <w:sz w:val="28"/>
          <w:szCs w:val="28"/>
        </w:rPr>
        <w:t xml:space="preserve"> биогоризонтами. Такая зона сама по себе не является зоной распространения таксона или зоной совместного распространения; она определяет и </w:t>
      </w:r>
      <w:r w:rsidR="00A638AA" w:rsidRPr="00AF3E98">
        <w:rPr>
          <w:sz w:val="28"/>
          <w:szCs w:val="28"/>
        </w:rPr>
        <w:t>распознается</w:t>
      </w:r>
      <w:r w:rsidRPr="00AF3E98">
        <w:rPr>
          <w:sz w:val="28"/>
          <w:szCs w:val="28"/>
        </w:rPr>
        <w:t xml:space="preserve"> только на основе ограничивающих биогоризонтов. При стратиграфическом </w:t>
      </w:r>
      <w:r w:rsidR="00A638AA" w:rsidRPr="00AF3E98">
        <w:rPr>
          <w:sz w:val="28"/>
          <w:szCs w:val="28"/>
        </w:rPr>
        <w:t>исследовании</w:t>
      </w:r>
      <w:r w:rsidRPr="00AF3E98">
        <w:rPr>
          <w:sz w:val="28"/>
          <w:szCs w:val="28"/>
        </w:rPr>
        <w:t xml:space="preserve"> пород, не </w:t>
      </w:r>
      <w:r w:rsidR="00A638AA" w:rsidRPr="00AF3E98">
        <w:rPr>
          <w:sz w:val="28"/>
          <w:szCs w:val="28"/>
        </w:rPr>
        <w:t>выходящих</w:t>
      </w:r>
      <w:r w:rsidRPr="00AF3E98">
        <w:rPr>
          <w:sz w:val="28"/>
          <w:szCs w:val="28"/>
        </w:rPr>
        <w:t xml:space="preserve"> на поверхность, на поверхность, где при бурении разрез составлен от кровли до основания и его </w:t>
      </w:r>
      <w:r w:rsidR="00A638AA" w:rsidRPr="00AF3E98">
        <w:rPr>
          <w:sz w:val="28"/>
          <w:szCs w:val="28"/>
        </w:rPr>
        <w:t>палеонтологическая</w:t>
      </w:r>
      <w:r w:rsidRPr="00AF3E98">
        <w:rPr>
          <w:sz w:val="28"/>
          <w:szCs w:val="28"/>
        </w:rPr>
        <w:t xml:space="preserve"> </w:t>
      </w:r>
      <w:r w:rsidR="00A638AA" w:rsidRPr="00AF3E98">
        <w:rPr>
          <w:sz w:val="28"/>
          <w:szCs w:val="28"/>
        </w:rPr>
        <w:t>идентификация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осуществляется по кернам (по буровым разрезом), часто </w:t>
      </w:r>
      <w:r w:rsidR="00A638AA" w:rsidRPr="00AF3E98">
        <w:rPr>
          <w:sz w:val="28"/>
          <w:szCs w:val="28"/>
        </w:rPr>
        <w:t>загрязненным</w:t>
      </w:r>
      <w:r w:rsidRPr="00AF3E98">
        <w:rPr>
          <w:sz w:val="28"/>
          <w:szCs w:val="28"/>
        </w:rPr>
        <w:t xml:space="preserve"> перемешиванием ранее пробуренных пород и материалом,</w:t>
      </w:r>
      <w:r w:rsidR="00A638AA" w:rsidRPr="00AF3E98">
        <w:rPr>
          <w:sz w:val="28"/>
          <w:szCs w:val="28"/>
        </w:rPr>
        <w:t xml:space="preserve"> обрушившимся со стен скважины, </w:t>
      </w:r>
      <w:r w:rsidRPr="00AF3E98">
        <w:rPr>
          <w:sz w:val="28"/>
          <w:szCs w:val="28"/>
        </w:rPr>
        <w:t xml:space="preserve">интервал - зоны являются особенно полезными и </w:t>
      </w:r>
      <w:r w:rsidR="00A638AA" w:rsidRPr="00AF3E98">
        <w:rPr>
          <w:sz w:val="28"/>
          <w:szCs w:val="28"/>
        </w:rPr>
        <w:t>определяются</w:t>
      </w:r>
      <w:r w:rsidRPr="00AF3E98">
        <w:rPr>
          <w:sz w:val="28"/>
          <w:szCs w:val="28"/>
        </w:rPr>
        <w:t xml:space="preserve"> как стратиграфический разрез между самыми высокими находками (</w:t>
      </w:r>
      <w:r w:rsidRPr="00AF3E98">
        <w:rPr>
          <w:sz w:val="28"/>
          <w:szCs w:val="28"/>
          <w:lang w:val="en-US"/>
        </w:rPr>
        <w:t>first</w:t>
      </w:r>
      <w:r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  <w:lang w:val="en-US"/>
        </w:rPr>
        <w:t>downward</w:t>
      </w:r>
      <w:r w:rsidRPr="00AF3E98">
        <w:rPr>
          <w:sz w:val="28"/>
          <w:szCs w:val="28"/>
        </w:rPr>
        <w:t>) двух выбранных таксонов. Этот тип интервал - зоны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назван «зоной исчезновения», но его предпочтительный называть «зоной самого высокого нахождения». Интервал - зоны определённые</w:t>
      </w:r>
      <w:r w:rsidR="00A638AA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как стратиграфический разрез между самыми нижними находками двух выбранных таксонов («зона самого нижнего нахождения») </w:t>
      </w:r>
      <w:r w:rsidR="00A638AA" w:rsidRPr="00AF3E98">
        <w:rPr>
          <w:sz w:val="28"/>
          <w:szCs w:val="28"/>
        </w:rPr>
        <w:t>также</w:t>
      </w:r>
      <w:r w:rsidRPr="00AF3E98">
        <w:rPr>
          <w:sz w:val="28"/>
          <w:szCs w:val="28"/>
        </w:rPr>
        <w:t xml:space="preserve"> очень полезна, особенно при работе на поверхностных объектах. Границы интервала определяются местонахождением биогоризонтов, выбранных для его определения. Название интервал зоны может быть </w:t>
      </w:r>
      <w:r w:rsidR="001369F8" w:rsidRPr="00AF3E98">
        <w:rPr>
          <w:sz w:val="28"/>
          <w:szCs w:val="28"/>
        </w:rPr>
        <w:t>образовано</w:t>
      </w:r>
      <w:r w:rsidRPr="00AF3E98">
        <w:rPr>
          <w:sz w:val="28"/>
          <w:szCs w:val="28"/>
        </w:rPr>
        <w:t xml:space="preserve"> от названий пограничных горизонтов, при этом название нижнего предшеству</w:t>
      </w:r>
      <w:r w:rsidR="0066017A" w:rsidRPr="00AF3E98">
        <w:rPr>
          <w:sz w:val="28"/>
          <w:szCs w:val="28"/>
        </w:rPr>
        <w:t>ет</w:t>
      </w:r>
      <w:r w:rsidR="00AF3E98">
        <w:rPr>
          <w:sz w:val="28"/>
          <w:szCs w:val="28"/>
        </w:rPr>
        <w:t xml:space="preserve"> </w:t>
      </w:r>
      <w:r w:rsidR="0066017A" w:rsidRPr="00AF3E98">
        <w:rPr>
          <w:sz w:val="28"/>
          <w:szCs w:val="28"/>
        </w:rPr>
        <w:t>названию верхнего, например</w:t>
      </w:r>
      <w:r w:rsidRPr="00AF3E98">
        <w:rPr>
          <w:sz w:val="28"/>
          <w:szCs w:val="28"/>
        </w:rPr>
        <w:t xml:space="preserve"> интервал - зона </w:t>
      </w:r>
      <w:r w:rsidRPr="00AF3E98">
        <w:rPr>
          <w:sz w:val="28"/>
          <w:szCs w:val="28"/>
          <w:lang w:val="en-US"/>
        </w:rPr>
        <w:t>Globigerinoides</w:t>
      </w:r>
      <w:r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  <w:lang w:val="en-US"/>
        </w:rPr>
        <w:t>sicanus</w:t>
      </w:r>
      <w:r w:rsidRPr="00AF3E98">
        <w:rPr>
          <w:sz w:val="28"/>
          <w:szCs w:val="28"/>
        </w:rPr>
        <w:t xml:space="preserve"> – </w:t>
      </w:r>
      <w:r w:rsidRPr="00AF3E98">
        <w:rPr>
          <w:sz w:val="28"/>
          <w:szCs w:val="28"/>
          <w:lang w:val="en-US"/>
        </w:rPr>
        <w:t>Orbulina</w:t>
      </w:r>
      <w:r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  <w:lang w:val="en-US"/>
        </w:rPr>
        <w:t>suturalis</w:t>
      </w:r>
      <w:r w:rsidRPr="00AF3E98">
        <w:rPr>
          <w:sz w:val="28"/>
          <w:szCs w:val="28"/>
        </w:rPr>
        <w:t>, При определение интервал - зоны желательно указать критерии выбора огранич</w:t>
      </w:r>
      <w:r w:rsidR="00A638AA" w:rsidRPr="00AF3E98">
        <w:rPr>
          <w:sz w:val="28"/>
          <w:szCs w:val="28"/>
        </w:rPr>
        <w:t>ивающих биогоризонтов например</w:t>
      </w:r>
      <w:r w:rsidRPr="00AF3E98">
        <w:rPr>
          <w:sz w:val="28"/>
          <w:szCs w:val="28"/>
        </w:rPr>
        <w:t xml:space="preserve"> самое низкое местонахождение, самое высокое местонахождение и т.п. Интервал - зона может быть </w:t>
      </w:r>
      <w:r w:rsidR="001369F8" w:rsidRPr="00AF3E98">
        <w:rPr>
          <w:sz w:val="28"/>
          <w:szCs w:val="28"/>
        </w:rPr>
        <w:t>также</w:t>
      </w:r>
      <w:r w:rsidRPr="00AF3E98">
        <w:rPr>
          <w:sz w:val="28"/>
          <w:szCs w:val="28"/>
        </w:rPr>
        <w:t xml:space="preserve"> названа по названию одного таксона. Этот таксон должен быть постоянным компонентом интервал — зоны, хотя и не обязательно приурочен к нему.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Зона родословной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(в русской литературе Филозоны.) Рассматриваются как отдельная категория, потому что для их определения и выделения требуется не только идентификация особенны</w:t>
      </w:r>
      <w:r w:rsidR="00260812" w:rsidRPr="00AF3E98">
        <w:rPr>
          <w:sz w:val="28"/>
          <w:szCs w:val="28"/>
        </w:rPr>
        <w:t>х таксонов, но и гарантия</w:t>
      </w:r>
      <w:r w:rsidR="00AF3E98">
        <w:rPr>
          <w:sz w:val="28"/>
          <w:szCs w:val="28"/>
        </w:rPr>
        <w:t xml:space="preserve"> </w:t>
      </w:r>
      <w:r w:rsidR="00260812" w:rsidRPr="00AF3E98">
        <w:rPr>
          <w:sz w:val="28"/>
          <w:szCs w:val="28"/>
        </w:rPr>
        <w:t>того</w:t>
      </w:r>
      <w:r w:rsidRPr="00AF3E98">
        <w:rPr>
          <w:sz w:val="28"/>
          <w:szCs w:val="28"/>
        </w:rPr>
        <w:t xml:space="preserve"> что выбранные таксоны представляют собой</w:t>
      </w:r>
      <w:r w:rsidR="0066017A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последовательные отрезки </w:t>
      </w:r>
      <w:r w:rsidR="00A638AA" w:rsidRPr="00AF3E98">
        <w:rPr>
          <w:sz w:val="28"/>
          <w:szCs w:val="28"/>
        </w:rPr>
        <w:t>эволюционной</w:t>
      </w:r>
      <w:r w:rsidRPr="00AF3E98">
        <w:rPr>
          <w:sz w:val="28"/>
          <w:szCs w:val="28"/>
        </w:rPr>
        <w:t xml:space="preserve"> линии.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Определения. Совокупность слоев, </w:t>
      </w:r>
      <w:r w:rsidR="00A638AA" w:rsidRPr="00AF3E98">
        <w:rPr>
          <w:sz w:val="28"/>
          <w:szCs w:val="28"/>
        </w:rPr>
        <w:t>содержавших</w:t>
      </w:r>
      <w:r w:rsidR="00260812" w:rsidRPr="00AF3E98">
        <w:rPr>
          <w:sz w:val="28"/>
          <w:szCs w:val="28"/>
        </w:rPr>
        <w:t xml:space="preserve"> ископаемые</w:t>
      </w:r>
      <w:r w:rsidRPr="00AF3E98">
        <w:rPr>
          <w:sz w:val="28"/>
          <w:szCs w:val="28"/>
        </w:rPr>
        <w:t xml:space="preserve"> которые представляют собой специфические отрезки эволюционной линии. Слои могут соответствовать полному </w:t>
      </w:r>
      <w:r w:rsidR="00A638AA" w:rsidRPr="00AF3E98">
        <w:rPr>
          <w:sz w:val="28"/>
          <w:szCs w:val="28"/>
        </w:rPr>
        <w:t>диапазону</w:t>
      </w:r>
      <w:r w:rsidRPr="00AF3E98">
        <w:rPr>
          <w:sz w:val="28"/>
          <w:szCs w:val="28"/>
        </w:rPr>
        <w:t xml:space="preserve"> распространения таксона внутри родословной линии или только части этого </w:t>
      </w:r>
      <w:r w:rsidR="00A638AA" w:rsidRPr="00AF3E98">
        <w:rPr>
          <w:sz w:val="28"/>
          <w:szCs w:val="28"/>
        </w:rPr>
        <w:t>диапазона</w:t>
      </w:r>
      <w:r w:rsidRPr="00AF3E98">
        <w:rPr>
          <w:sz w:val="28"/>
          <w:szCs w:val="28"/>
        </w:rPr>
        <w:t xml:space="preserve"> до появления </w:t>
      </w:r>
      <w:r w:rsidR="00A638AA" w:rsidRPr="00AF3E98">
        <w:rPr>
          <w:sz w:val="28"/>
          <w:szCs w:val="28"/>
        </w:rPr>
        <w:t>последующего</w:t>
      </w:r>
      <w:r w:rsidRPr="00AF3E98">
        <w:rPr>
          <w:sz w:val="28"/>
          <w:szCs w:val="28"/>
        </w:rPr>
        <w:t xml:space="preserve"> таксона. Границы зон родословной близки к границам хроностратиграфичиских подразделений.</w:t>
      </w:r>
      <w:r w:rsidR="001369F8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Однако зона родословной отличается от хроностратиграфического подразде</w:t>
      </w:r>
      <w:r w:rsidR="00260812" w:rsidRPr="00AF3E98">
        <w:rPr>
          <w:sz w:val="28"/>
          <w:szCs w:val="28"/>
        </w:rPr>
        <w:t>ления тем, что</w:t>
      </w:r>
      <w:r w:rsidRPr="00AF3E98">
        <w:rPr>
          <w:sz w:val="28"/>
          <w:szCs w:val="28"/>
        </w:rPr>
        <w:t xml:space="preserve"> как и все био</w:t>
      </w:r>
      <w:r w:rsidR="00260812" w:rsidRPr="00AF3E98">
        <w:rPr>
          <w:sz w:val="28"/>
          <w:szCs w:val="28"/>
        </w:rPr>
        <w:t>стратиграфические подразделения</w:t>
      </w:r>
      <w:r w:rsidRPr="00AF3E98">
        <w:rPr>
          <w:sz w:val="28"/>
          <w:szCs w:val="28"/>
        </w:rPr>
        <w:t xml:space="preserve"> она ограничена реальным пространственным распространением ископаемых. Зоны родословной дают наибольшую уверенность в реальности временной корреляции на биостратиграфической основе. Границы зоны родословной определяются биогоризонтами, соответствующими самому раннему появлению последовательных элементов изучаемой эволюционной линии. Зона родословной получает своё название по таксону, </w:t>
      </w:r>
      <w:r w:rsidR="00A638AA" w:rsidRPr="00AF3E98">
        <w:rPr>
          <w:sz w:val="28"/>
          <w:szCs w:val="28"/>
        </w:rPr>
        <w:t>диапазон</w:t>
      </w:r>
      <w:r w:rsidRPr="00AF3E98">
        <w:rPr>
          <w:sz w:val="28"/>
          <w:szCs w:val="28"/>
        </w:rPr>
        <w:t xml:space="preserve"> распространения которого она полностью или частично представляет.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Комплексная зона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Совокупность слоев, охарактеризованных комплексом из трёх или более ископаемых таксонов, которые взятые вместе отличают её по биостратиграфическому характеру от соседних слоев. Границы </w:t>
      </w:r>
      <w:r w:rsidR="00A638AA" w:rsidRPr="00AF3E98">
        <w:rPr>
          <w:sz w:val="28"/>
          <w:szCs w:val="28"/>
        </w:rPr>
        <w:t>комплексной</w:t>
      </w:r>
      <w:r w:rsidRPr="00AF3E98">
        <w:rPr>
          <w:sz w:val="28"/>
          <w:szCs w:val="28"/>
        </w:rPr>
        <w:t xml:space="preserve"> зоны очерчиваются биогоризонтами, </w:t>
      </w:r>
      <w:r w:rsidR="00A638AA" w:rsidRPr="00AF3E98">
        <w:rPr>
          <w:sz w:val="28"/>
          <w:szCs w:val="28"/>
        </w:rPr>
        <w:t>отмечающими</w:t>
      </w:r>
      <w:r w:rsidRPr="00AF3E98">
        <w:rPr>
          <w:sz w:val="28"/>
          <w:szCs w:val="28"/>
        </w:rPr>
        <w:t xml:space="preserve"> пределы распространения специфического</w:t>
      </w:r>
      <w:r w:rsidR="00AF3E98">
        <w:rPr>
          <w:sz w:val="28"/>
          <w:szCs w:val="28"/>
        </w:rPr>
        <w:t xml:space="preserve"> </w:t>
      </w:r>
      <w:r w:rsidR="00A638AA" w:rsidRPr="00AF3E98">
        <w:rPr>
          <w:sz w:val="28"/>
          <w:szCs w:val="28"/>
        </w:rPr>
        <w:t>комплекса</w:t>
      </w:r>
      <w:r w:rsidRPr="00AF3E98">
        <w:rPr>
          <w:sz w:val="28"/>
          <w:szCs w:val="28"/>
        </w:rPr>
        <w:t>, характерного для</w:t>
      </w:r>
      <w:r w:rsidR="00260812" w:rsidRPr="00AF3E98">
        <w:rPr>
          <w:sz w:val="28"/>
          <w:szCs w:val="28"/>
        </w:rPr>
        <w:t xml:space="preserve"> данного подразделения. В слоях</w:t>
      </w:r>
      <w:r w:rsidRPr="00AF3E98">
        <w:rPr>
          <w:sz w:val="28"/>
          <w:szCs w:val="28"/>
        </w:rPr>
        <w:t xml:space="preserve"> которые могут относится к </w:t>
      </w:r>
      <w:r w:rsidR="00A638AA" w:rsidRPr="00AF3E98">
        <w:rPr>
          <w:sz w:val="28"/>
          <w:szCs w:val="28"/>
        </w:rPr>
        <w:t>комплексной</w:t>
      </w:r>
      <w:r w:rsidRPr="00AF3E98">
        <w:rPr>
          <w:sz w:val="28"/>
          <w:szCs w:val="28"/>
        </w:rPr>
        <w:t xml:space="preserve"> зоне, не обязательно должны при</w:t>
      </w:r>
      <w:r w:rsidR="00260812" w:rsidRPr="00AF3E98">
        <w:rPr>
          <w:sz w:val="28"/>
          <w:szCs w:val="28"/>
        </w:rPr>
        <w:t>сутствовать все члены комплекса</w:t>
      </w:r>
      <w:r w:rsidRPr="00AF3E98">
        <w:rPr>
          <w:sz w:val="28"/>
          <w:szCs w:val="28"/>
        </w:rPr>
        <w:t xml:space="preserve"> а распространение любого из его компонентов может выходить за границы зоны. Название </w:t>
      </w:r>
      <w:r w:rsidR="00A638AA" w:rsidRPr="00AF3E98">
        <w:rPr>
          <w:sz w:val="28"/>
          <w:szCs w:val="28"/>
        </w:rPr>
        <w:t>комплексной</w:t>
      </w:r>
      <w:r w:rsidRPr="00AF3E98">
        <w:rPr>
          <w:sz w:val="28"/>
          <w:szCs w:val="28"/>
        </w:rPr>
        <w:t xml:space="preserve"> зоны происходит от название одного из самых </w:t>
      </w:r>
      <w:r w:rsidR="00A638AA" w:rsidRPr="00AF3E98">
        <w:rPr>
          <w:sz w:val="28"/>
          <w:szCs w:val="28"/>
        </w:rPr>
        <w:t>важных</w:t>
      </w:r>
      <w:r w:rsidRPr="00AF3E98">
        <w:rPr>
          <w:sz w:val="28"/>
          <w:szCs w:val="28"/>
        </w:rPr>
        <w:t xml:space="preserve"> и диагностических компонентов комплекса ископаемых.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Зона обилия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Совокупность слоев, в которых встречаемость определенного таксона или группы таксонов значительно выше, чем в которых встречаемость определённого таксона или группы таксонов значительно выше, чем в соседних частях разреза. </w:t>
      </w:r>
      <w:r w:rsidR="00A638AA" w:rsidRPr="00AF3E98">
        <w:rPr>
          <w:sz w:val="28"/>
          <w:szCs w:val="28"/>
        </w:rPr>
        <w:t>Необычное</w:t>
      </w:r>
      <w:r w:rsidRPr="00AF3E98">
        <w:rPr>
          <w:sz w:val="28"/>
          <w:szCs w:val="28"/>
        </w:rPr>
        <w:t xml:space="preserve"> обилия экземпляров таксона или группы таксонов в стратиграфической летописи может быть результатом ряда локальных процессов, но может </w:t>
      </w:r>
      <w:r w:rsidR="00A638AA" w:rsidRPr="00AF3E98">
        <w:rPr>
          <w:sz w:val="28"/>
          <w:szCs w:val="28"/>
        </w:rPr>
        <w:t>повторяться</w:t>
      </w:r>
      <w:r w:rsidRPr="00AF3E98">
        <w:rPr>
          <w:sz w:val="28"/>
          <w:szCs w:val="28"/>
        </w:rPr>
        <w:t xml:space="preserve"> в других местах и в </w:t>
      </w:r>
      <w:r w:rsidR="00A638AA" w:rsidRPr="00AF3E98">
        <w:rPr>
          <w:sz w:val="28"/>
          <w:szCs w:val="28"/>
        </w:rPr>
        <w:t>другие</w:t>
      </w:r>
      <w:r w:rsidR="00260812" w:rsidRPr="00AF3E98">
        <w:rPr>
          <w:sz w:val="28"/>
          <w:szCs w:val="28"/>
        </w:rPr>
        <w:t xml:space="preserve"> времена. По</w:t>
      </w:r>
      <w:r w:rsidR="00E5496C" w:rsidRPr="00AF3E98">
        <w:rPr>
          <w:sz w:val="28"/>
          <w:szCs w:val="28"/>
        </w:rPr>
        <w:t xml:space="preserve"> этой причине</w:t>
      </w:r>
      <w:r w:rsidRPr="00AF3E98">
        <w:rPr>
          <w:sz w:val="28"/>
          <w:szCs w:val="28"/>
        </w:rPr>
        <w:t xml:space="preserve"> единственным надёжным способом выделения зоны обилия является</w:t>
      </w:r>
      <w:r w:rsidR="00A638AA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её трассирование по латерали. Границы зоны оби</w:t>
      </w:r>
      <w:r w:rsidR="00E5496C" w:rsidRPr="00AF3E98">
        <w:rPr>
          <w:sz w:val="28"/>
          <w:szCs w:val="28"/>
        </w:rPr>
        <w:t>лия определяются биогоризонтами</w:t>
      </w:r>
      <w:r w:rsidRPr="00AF3E98">
        <w:rPr>
          <w:sz w:val="28"/>
          <w:szCs w:val="28"/>
        </w:rPr>
        <w:t xml:space="preserve"> на которых происходят заметные изменения обилия конкретного таксона или таксонов, характеризующих зону. Зона обилия получает название</w:t>
      </w:r>
      <w:r w:rsidR="001369F8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по тому таксону или таксонам, наибольшую встречаемость которых она представляет.</w:t>
      </w:r>
    </w:p>
    <w:p w:rsidR="002A7965" w:rsidRPr="00AF3E98" w:rsidRDefault="00AF3E98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0049" w:rsidRPr="00AF3E98">
        <w:rPr>
          <w:b/>
          <w:bCs/>
          <w:sz w:val="28"/>
          <w:szCs w:val="28"/>
        </w:rPr>
        <w:t xml:space="preserve">4. </w:t>
      </w:r>
      <w:r w:rsidR="002A7965" w:rsidRPr="00AF3E98">
        <w:rPr>
          <w:b/>
          <w:bCs/>
          <w:sz w:val="28"/>
          <w:szCs w:val="28"/>
        </w:rPr>
        <w:t>Литостратиграфичиские подразделения (литозоны)</w:t>
      </w:r>
      <w:r>
        <w:rPr>
          <w:sz w:val="28"/>
          <w:szCs w:val="28"/>
        </w:rPr>
        <w:t xml:space="preserve"> 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Литостратиграфические подразделения представляют собой совокупность пород, слоистых или не слоистых, которые установлены на основе литологических свойств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и стратиграфических взаимоотношений. Литостратиграфичиские подразделения — </w:t>
      </w:r>
      <w:r w:rsidR="00400049" w:rsidRPr="00AF3E98">
        <w:rPr>
          <w:sz w:val="28"/>
          <w:szCs w:val="28"/>
        </w:rPr>
        <w:t>основные</w:t>
      </w:r>
      <w:r w:rsidRPr="00AF3E98">
        <w:rPr>
          <w:sz w:val="28"/>
          <w:szCs w:val="28"/>
        </w:rPr>
        <w:t xml:space="preserve"> </w:t>
      </w:r>
      <w:r w:rsidR="00400049" w:rsidRPr="00AF3E98">
        <w:rPr>
          <w:sz w:val="28"/>
          <w:szCs w:val="28"/>
        </w:rPr>
        <w:t>объекты</w:t>
      </w:r>
      <w:r w:rsidRPr="00AF3E98">
        <w:rPr>
          <w:sz w:val="28"/>
          <w:szCs w:val="28"/>
        </w:rPr>
        <w:t xml:space="preserve"> геологического картирования.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Литостратиграфические подразделения может состоять из осадочных, изверженных, метаморфических пород. Литостратиграфическое подразделения выделяются и </w:t>
      </w:r>
      <w:r w:rsidR="00400049" w:rsidRPr="00AF3E98">
        <w:rPr>
          <w:sz w:val="28"/>
          <w:szCs w:val="28"/>
        </w:rPr>
        <w:t>распознаются</w:t>
      </w:r>
      <w:r w:rsidRPr="00AF3E98">
        <w:rPr>
          <w:sz w:val="28"/>
          <w:szCs w:val="28"/>
        </w:rPr>
        <w:t xml:space="preserve"> на основании наблюдаемых физических признаков вне </w:t>
      </w:r>
      <w:r w:rsidR="00400049" w:rsidRPr="00AF3E98">
        <w:rPr>
          <w:sz w:val="28"/>
          <w:szCs w:val="28"/>
        </w:rPr>
        <w:t>зависимости</w:t>
      </w:r>
      <w:r w:rsidRPr="00AF3E98">
        <w:rPr>
          <w:sz w:val="28"/>
          <w:szCs w:val="28"/>
        </w:rPr>
        <w:t xml:space="preserve"> от </w:t>
      </w:r>
      <w:r w:rsidR="00684DDC" w:rsidRPr="00AF3E98">
        <w:rPr>
          <w:sz w:val="28"/>
          <w:szCs w:val="28"/>
        </w:rPr>
        <w:t>предполагаемого</w:t>
      </w:r>
      <w:r w:rsidRPr="00AF3E98">
        <w:rPr>
          <w:sz w:val="28"/>
          <w:szCs w:val="28"/>
        </w:rPr>
        <w:t xml:space="preserve"> </w:t>
      </w:r>
      <w:r w:rsidR="00684DDC" w:rsidRPr="00AF3E98">
        <w:rPr>
          <w:sz w:val="28"/>
          <w:szCs w:val="28"/>
        </w:rPr>
        <w:t>возраста</w:t>
      </w:r>
      <w:r w:rsidRPr="00AF3E98">
        <w:rPr>
          <w:sz w:val="28"/>
          <w:szCs w:val="28"/>
        </w:rPr>
        <w:t xml:space="preserve">, интервала времени, который они представляют, </w:t>
      </w:r>
      <w:r w:rsidR="00684DDC" w:rsidRPr="00AF3E98">
        <w:rPr>
          <w:sz w:val="28"/>
          <w:szCs w:val="28"/>
        </w:rPr>
        <w:t>предполагаемой</w:t>
      </w:r>
      <w:r w:rsidRPr="00AF3E98">
        <w:rPr>
          <w:sz w:val="28"/>
          <w:szCs w:val="28"/>
        </w:rPr>
        <w:t xml:space="preserve"> геологической истории или способа образования. Географическое распространения литостратиграфических подразделений </w:t>
      </w:r>
      <w:r w:rsidR="00400049" w:rsidRPr="00AF3E98">
        <w:rPr>
          <w:sz w:val="28"/>
          <w:szCs w:val="28"/>
        </w:rPr>
        <w:t>целевом</w:t>
      </w:r>
      <w:r w:rsidRPr="00AF3E98">
        <w:rPr>
          <w:sz w:val="28"/>
          <w:szCs w:val="28"/>
        </w:rPr>
        <w:t xml:space="preserve"> контролируется протяжённостью и прослеживаемостью их диагностических литологических признаков.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7965" w:rsidRPr="00AF3E98" w:rsidRDefault="00A638AA" w:rsidP="00AF3E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3E98">
        <w:rPr>
          <w:b/>
          <w:bCs/>
          <w:sz w:val="28"/>
          <w:szCs w:val="28"/>
        </w:rPr>
        <w:t xml:space="preserve">4.1 </w:t>
      </w:r>
      <w:r w:rsidR="002A7965" w:rsidRPr="00AF3E98">
        <w:rPr>
          <w:b/>
          <w:bCs/>
          <w:sz w:val="28"/>
          <w:szCs w:val="28"/>
        </w:rPr>
        <w:t>Официальные литостратиграфические подразделения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Формация.</w:t>
      </w:r>
      <w:r w:rsidR="00A638AA" w:rsidRPr="00AF3E98">
        <w:rPr>
          <w:sz w:val="28"/>
          <w:szCs w:val="28"/>
        </w:rPr>
        <w:t xml:space="preserve"> Первичное (основное)</w:t>
      </w:r>
      <w:r w:rsidR="00AF3E98">
        <w:rPr>
          <w:sz w:val="28"/>
          <w:szCs w:val="28"/>
        </w:rPr>
        <w:t xml:space="preserve"> </w:t>
      </w:r>
      <w:r w:rsidR="001369F8" w:rsidRPr="00AF3E98">
        <w:rPr>
          <w:sz w:val="28"/>
          <w:szCs w:val="28"/>
        </w:rPr>
        <w:t>официальное</w:t>
      </w:r>
      <w:r w:rsidRPr="00AF3E98">
        <w:rPr>
          <w:sz w:val="28"/>
          <w:szCs w:val="28"/>
        </w:rPr>
        <w:t xml:space="preserve"> подразделения литостратиграфической классификации. Формации являются единственными официальными литостратиграфическими подразделениями, на которые должна быть полностью подразделена вся стратиграфическая колонка на основе литологии.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Цитологические развития между формациями, требуемые для обоснования их выделения, принимаются в </w:t>
      </w:r>
      <w:r w:rsidR="00684DDC" w:rsidRPr="00AF3E98">
        <w:rPr>
          <w:sz w:val="28"/>
          <w:szCs w:val="28"/>
        </w:rPr>
        <w:t>зависимости</w:t>
      </w:r>
      <w:r w:rsidRPr="00AF3E98">
        <w:rPr>
          <w:sz w:val="28"/>
          <w:szCs w:val="28"/>
        </w:rPr>
        <w:t xml:space="preserve"> от сложности геологии региона, от детальности геологического картирования и изученности его геологической истории. Ни одна формация не является обоснованно выделенной, если она не может</w:t>
      </w:r>
      <w:r w:rsidR="00684DDC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быть обозначена в </w:t>
      </w:r>
      <w:r w:rsidR="00684DDC" w:rsidRPr="00AF3E98">
        <w:rPr>
          <w:sz w:val="28"/>
          <w:szCs w:val="28"/>
        </w:rPr>
        <w:t>масштабе</w:t>
      </w:r>
      <w:r w:rsidRPr="00AF3E98">
        <w:rPr>
          <w:sz w:val="28"/>
          <w:szCs w:val="28"/>
        </w:rPr>
        <w:t xml:space="preserve"> геологического картирования, </w:t>
      </w:r>
      <w:r w:rsidR="00684DDC" w:rsidRPr="00AF3E98">
        <w:rPr>
          <w:sz w:val="28"/>
          <w:szCs w:val="28"/>
        </w:rPr>
        <w:t>осуществляемого</w:t>
      </w:r>
      <w:r w:rsidRPr="00AF3E98">
        <w:rPr>
          <w:sz w:val="28"/>
          <w:szCs w:val="28"/>
        </w:rPr>
        <w:t xml:space="preserve"> в регионе. Мощность формаций может быть и менее метра и достигать несколько тысяч метров.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Пачка. Официальное литостратиграфическое подразделения следующего, более низкого ранга чем формация. Она </w:t>
      </w:r>
      <w:r w:rsidR="00684DDC" w:rsidRPr="00AF3E98">
        <w:rPr>
          <w:sz w:val="28"/>
          <w:szCs w:val="28"/>
        </w:rPr>
        <w:t>обладает</w:t>
      </w:r>
      <w:r w:rsidRPr="00AF3E98">
        <w:rPr>
          <w:sz w:val="28"/>
          <w:szCs w:val="28"/>
        </w:rPr>
        <w:t xml:space="preserve"> литологическими признаками, </w:t>
      </w:r>
      <w:r w:rsidR="00684DDC" w:rsidRPr="00AF3E98">
        <w:rPr>
          <w:sz w:val="28"/>
          <w:szCs w:val="28"/>
        </w:rPr>
        <w:t>отличающими</w:t>
      </w:r>
      <w:r w:rsidRPr="00AF3E98">
        <w:rPr>
          <w:sz w:val="28"/>
          <w:szCs w:val="28"/>
        </w:rPr>
        <w:t xml:space="preserve"> её от смежных частей формации. Для определения протяженности и мощности пачки не требуется никаких установленных </w:t>
      </w:r>
      <w:r w:rsidR="00684DDC" w:rsidRPr="00AF3E98">
        <w:rPr>
          <w:sz w:val="28"/>
          <w:szCs w:val="28"/>
        </w:rPr>
        <w:t>стандартов. Формация</w:t>
      </w:r>
      <w:r w:rsidRPr="00AF3E98">
        <w:rPr>
          <w:sz w:val="28"/>
          <w:szCs w:val="28"/>
        </w:rPr>
        <w:t xml:space="preserve"> не обязательно подразделяется на пачке, если это не требуется для практических целей. Одни формации могут быть целиком разделены пачки; в других только отдельные части могут выделятся в качестве пачек. Одна и та же пачка может переходить из одной формации в</w:t>
      </w:r>
      <w:r w:rsidR="00684DDC" w:rsidRPr="00AF3E98">
        <w:rPr>
          <w:sz w:val="28"/>
          <w:szCs w:val="28"/>
        </w:rPr>
        <w:t xml:space="preserve"> другую. Специфические части пач</w:t>
      </w:r>
      <w:r w:rsidRPr="00AF3E98">
        <w:rPr>
          <w:sz w:val="28"/>
          <w:szCs w:val="28"/>
        </w:rPr>
        <w:t xml:space="preserve">ки (или формации) выделяются в линзы и языки. 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Пласт.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Наименьшее официальное подразделение в иерархии осадочных литостратиграфических подразделений, например единичный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слой, который </w:t>
      </w:r>
      <w:r w:rsidR="00A638AA" w:rsidRPr="00AF3E98">
        <w:rPr>
          <w:sz w:val="28"/>
          <w:szCs w:val="28"/>
        </w:rPr>
        <w:t>литологически</w:t>
      </w:r>
      <w:r w:rsidRPr="00AF3E98">
        <w:rPr>
          <w:sz w:val="28"/>
          <w:szCs w:val="28"/>
        </w:rPr>
        <w:t xml:space="preserve"> отличим от выше и нижележащих слоев. Собственные названия присваиваются обычно тол</w:t>
      </w:r>
      <w:r w:rsidR="00684DDC" w:rsidRPr="00AF3E98">
        <w:rPr>
          <w:sz w:val="28"/>
          <w:szCs w:val="28"/>
        </w:rPr>
        <w:t>ь</w:t>
      </w:r>
      <w:r w:rsidRPr="00AF3E98">
        <w:rPr>
          <w:sz w:val="28"/>
          <w:szCs w:val="28"/>
        </w:rPr>
        <w:t>ко</w:t>
      </w:r>
      <w:r w:rsidR="00684DDC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наиболее характерным слоям, </w:t>
      </w:r>
      <w:r w:rsidR="00684DDC" w:rsidRPr="00AF3E98">
        <w:rPr>
          <w:sz w:val="28"/>
          <w:szCs w:val="28"/>
        </w:rPr>
        <w:t>используемым</w:t>
      </w:r>
      <w:r w:rsidRPr="00AF3E98">
        <w:rPr>
          <w:sz w:val="28"/>
          <w:szCs w:val="28"/>
        </w:rPr>
        <w:t xml:space="preserve"> в стратиграфии (опорные слои, маркирующие слои).</w:t>
      </w:r>
    </w:p>
    <w:p w:rsidR="002A7965" w:rsidRPr="00AF3E98" w:rsidRDefault="002A7965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Поток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>Дискретное</w:t>
      </w:r>
      <w:r w:rsid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экструзивное </w:t>
      </w:r>
      <w:r w:rsidR="00684DDC" w:rsidRPr="00AF3E98">
        <w:rPr>
          <w:sz w:val="28"/>
          <w:szCs w:val="28"/>
        </w:rPr>
        <w:t>вулканическое</w:t>
      </w:r>
      <w:r w:rsidRPr="00AF3E98">
        <w:rPr>
          <w:sz w:val="28"/>
          <w:szCs w:val="28"/>
        </w:rPr>
        <w:t xml:space="preserve"> тело, различимое по текстуре, составу или другим объективным критериям. В</w:t>
      </w:r>
      <w:r w:rsidR="00684DDC" w:rsidRPr="00AF3E98">
        <w:rPr>
          <w:sz w:val="28"/>
          <w:szCs w:val="28"/>
        </w:rPr>
        <w:t xml:space="preserve"> </w:t>
      </w:r>
      <w:r w:rsidRPr="00AF3E98">
        <w:rPr>
          <w:sz w:val="28"/>
          <w:szCs w:val="28"/>
        </w:rPr>
        <w:t xml:space="preserve">качестве официальных литостратиграфических подразделений выделяются и имеют собственное название только самые характерные и широко </w:t>
      </w:r>
      <w:r w:rsidR="00684DDC" w:rsidRPr="00AF3E98">
        <w:rPr>
          <w:sz w:val="28"/>
          <w:szCs w:val="28"/>
        </w:rPr>
        <w:t>распространенные</w:t>
      </w:r>
      <w:r w:rsidRPr="00AF3E98">
        <w:rPr>
          <w:sz w:val="28"/>
          <w:szCs w:val="28"/>
        </w:rPr>
        <w:t xml:space="preserve"> потоки.</w:t>
      </w:r>
    </w:p>
    <w:p w:rsidR="002A7965" w:rsidRPr="00AF3E98" w:rsidRDefault="002A7965" w:rsidP="00AF3E98">
      <w:pPr>
        <w:widowControl w:val="0"/>
        <w:tabs>
          <w:tab w:val="left" w:pos="-801"/>
          <w:tab w:val="left" w:pos="-97"/>
        </w:tabs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Группа. Последовательность двух и более смежных или объединённых формаций, </w:t>
      </w:r>
      <w:r w:rsidR="00684DDC" w:rsidRPr="00AF3E98">
        <w:rPr>
          <w:sz w:val="28"/>
          <w:szCs w:val="28"/>
        </w:rPr>
        <w:t>имеющих</w:t>
      </w:r>
      <w:r w:rsidRPr="00AF3E98">
        <w:rPr>
          <w:sz w:val="28"/>
          <w:szCs w:val="28"/>
        </w:rPr>
        <w:t xml:space="preserve"> общие существенные диагностические приз</w:t>
      </w:r>
      <w:r w:rsidR="00684DDC" w:rsidRPr="00AF3E98">
        <w:rPr>
          <w:sz w:val="28"/>
          <w:szCs w:val="28"/>
        </w:rPr>
        <w:t>наки. Формации не обязательно объединяются в</w:t>
      </w:r>
      <w:r w:rsidRPr="00AF3E98">
        <w:rPr>
          <w:sz w:val="28"/>
          <w:szCs w:val="28"/>
        </w:rPr>
        <w:t xml:space="preserve"> группы, если это не требуется в целях упрощения стратиграфической </w:t>
      </w:r>
      <w:r w:rsidR="00684DDC" w:rsidRPr="00AF3E98">
        <w:rPr>
          <w:sz w:val="28"/>
          <w:szCs w:val="28"/>
        </w:rPr>
        <w:t>классификации</w:t>
      </w:r>
      <w:r w:rsidRPr="00AF3E98">
        <w:rPr>
          <w:sz w:val="28"/>
          <w:szCs w:val="28"/>
        </w:rPr>
        <w:t xml:space="preserve"> в определённом регионе или </w:t>
      </w:r>
      <w:r w:rsidR="00684DDC" w:rsidRPr="00AF3E98">
        <w:rPr>
          <w:sz w:val="28"/>
          <w:szCs w:val="28"/>
        </w:rPr>
        <w:t>определенном</w:t>
      </w:r>
      <w:r w:rsidRPr="00AF3E98">
        <w:rPr>
          <w:sz w:val="28"/>
          <w:szCs w:val="28"/>
        </w:rPr>
        <w:t xml:space="preserve"> </w:t>
      </w:r>
      <w:r w:rsidR="00684DDC" w:rsidRPr="00AF3E98">
        <w:rPr>
          <w:sz w:val="28"/>
          <w:szCs w:val="28"/>
        </w:rPr>
        <w:t>интервале</w:t>
      </w:r>
      <w:r w:rsidRPr="00AF3E98">
        <w:rPr>
          <w:sz w:val="28"/>
          <w:szCs w:val="28"/>
        </w:rPr>
        <w:t>.</w:t>
      </w:r>
    </w:p>
    <w:p w:rsidR="002A7965" w:rsidRPr="00AF3E98" w:rsidRDefault="002A7965" w:rsidP="00AF3E98">
      <w:pPr>
        <w:widowControl w:val="0"/>
        <w:tabs>
          <w:tab w:val="left" w:pos="-801"/>
          <w:tab w:val="left" w:pos="-97"/>
        </w:tabs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Комплекс. Литостратиграфическое подразделение, </w:t>
      </w:r>
      <w:r w:rsidR="00684DDC" w:rsidRPr="00AF3E98">
        <w:rPr>
          <w:sz w:val="28"/>
          <w:szCs w:val="28"/>
        </w:rPr>
        <w:t>состоящее</w:t>
      </w:r>
      <w:r w:rsidRPr="00AF3E98">
        <w:rPr>
          <w:sz w:val="28"/>
          <w:szCs w:val="28"/>
        </w:rPr>
        <w:t xml:space="preserve"> из разных </w:t>
      </w:r>
      <w:r w:rsidR="00684DDC" w:rsidRPr="00AF3E98">
        <w:rPr>
          <w:sz w:val="28"/>
          <w:szCs w:val="28"/>
        </w:rPr>
        <w:t>разных</w:t>
      </w:r>
      <w:r w:rsidRPr="00AF3E98">
        <w:rPr>
          <w:sz w:val="28"/>
          <w:szCs w:val="28"/>
        </w:rPr>
        <w:t xml:space="preserve"> типов пород (осадочных, </w:t>
      </w:r>
      <w:r w:rsidR="00684DDC" w:rsidRPr="00AF3E98">
        <w:rPr>
          <w:sz w:val="28"/>
          <w:szCs w:val="28"/>
        </w:rPr>
        <w:t>изверженных</w:t>
      </w:r>
      <w:r w:rsidRPr="00AF3E98">
        <w:rPr>
          <w:sz w:val="28"/>
          <w:szCs w:val="28"/>
        </w:rPr>
        <w:t>, метаморфических) и характеризующееся неравномерно смешенными литологическими признаками или очень сложными структурными взаимоотношениями.</w:t>
      </w:r>
    </w:p>
    <w:p w:rsidR="007F7A87" w:rsidRPr="00AF3E98" w:rsidRDefault="002A7965" w:rsidP="00AF3E98">
      <w:pPr>
        <w:widowControl w:val="0"/>
        <w:tabs>
          <w:tab w:val="left" w:pos="-801"/>
          <w:tab w:val="left" w:pos="-97"/>
        </w:tabs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Литостратиграфический горизонт. Поверхность изменения литологии пород, обычно граница литостратиграфического подразделения или </w:t>
      </w:r>
      <w:r w:rsidR="003828D6" w:rsidRPr="00AF3E98">
        <w:rPr>
          <w:sz w:val="28"/>
          <w:szCs w:val="28"/>
        </w:rPr>
        <w:t>литологические</w:t>
      </w:r>
      <w:r w:rsidRPr="00AF3E98">
        <w:rPr>
          <w:sz w:val="28"/>
          <w:szCs w:val="28"/>
        </w:rPr>
        <w:t xml:space="preserve"> различимый очень тонкий маркирующий слой внутри лито </w:t>
      </w:r>
      <w:r w:rsidR="003828D6" w:rsidRPr="00AF3E98">
        <w:rPr>
          <w:sz w:val="28"/>
          <w:szCs w:val="28"/>
        </w:rPr>
        <w:t>стратиграфического</w:t>
      </w:r>
      <w:r w:rsidRPr="00AF3E98">
        <w:rPr>
          <w:sz w:val="28"/>
          <w:szCs w:val="28"/>
        </w:rPr>
        <w:t xml:space="preserve"> подразделения.</w:t>
      </w:r>
      <w:r w:rsidR="00E5496C" w:rsidRPr="00AF3E98">
        <w:rPr>
          <w:sz w:val="28"/>
          <w:szCs w:val="28"/>
        </w:rPr>
        <w:t>{1}</w:t>
      </w:r>
    </w:p>
    <w:p w:rsidR="00A638AA" w:rsidRPr="00AF3E98" w:rsidRDefault="00AF3E98" w:rsidP="00AF3E98">
      <w:pPr>
        <w:widowControl w:val="0"/>
        <w:tabs>
          <w:tab w:val="left" w:pos="-801"/>
          <w:tab w:val="left" w:pos="-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638AA" w:rsidRPr="00AF3E98">
        <w:rPr>
          <w:b/>
          <w:sz w:val="28"/>
          <w:szCs w:val="28"/>
        </w:rPr>
        <w:t>5. Заключени</w:t>
      </w:r>
      <w:r w:rsidR="008D0BDE" w:rsidRPr="00AF3E98">
        <w:rPr>
          <w:b/>
          <w:sz w:val="28"/>
          <w:szCs w:val="28"/>
        </w:rPr>
        <w:t>я</w:t>
      </w:r>
    </w:p>
    <w:p w:rsidR="00AF3E98" w:rsidRDefault="00AF3E98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F1F" w:rsidRPr="00AF3E98" w:rsidRDefault="007F7A87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Недовольство в отношение самого понятия </w:t>
      </w:r>
      <w:r w:rsidRPr="00AF3E98">
        <w:rPr>
          <w:i/>
          <w:sz w:val="28"/>
          <w:szCs w:val="28"/>
        </w:rPr>
        <w:t>зона</w:t>
      </w:r>
      <w:r w:rsidRPr="00AF3E98">
        <w:rPr>
          <w:sz w:val="28"/>
          <w:szCs w:val="28"/>
        </w:rPr>
        <w:t xml:space="preserve"> </w:t>
      </w:r>
      <w:r w:rsidR="007F12CD" w:rsidRPr="00AF3E98">
        <w:rPr>
          <w:sz w:val="28"/>
          <w:szCs w:val="28"/>
        </w:rPr>
        <w:t>его традиционного использования</w:t>
      </w:r>
      <w:r w:rsidR="00AF3E98">
        <w:rPr>
          <w:sz w:val="28"/>
          <w:szCs w:val="28"/>
        </w:rPr>
        <w:t xml:space="preserve"> </w:t>
      </w:r>
      <w:r w:rsidR="007F12CD" w:rsidRPr="00AF3E98">
        <w:rPr>
          <w:sz w:val="28"/>
          <w:szCs w:val="28"/>
        </w:rPr>
        <w:t xml:space="preserve">(прежде всего к зонам, выделяемым по планктоном микроископаемым). Недостаток этих зон заключается якобы в том, что их определение связано с таксономией зональных ископаемых, а совершенствование таксонами потребует постоянной ревизии и переименования зон. Так будет продолжатся и в будущим, и не какой возможности для стабилизации понятия </w:t>
      </w:r>
      <w:r w:rsidR="007F12CD" w:rsidRPr="00AF3E98">
        <w:rPr>
          <w:i/>
          <w:sz w:val="28"/>
          <w:szCs w:val="28"/>
        </w:rPr>
        <w:t>зона</w:t>
      </w:r>
      <w:r w:rsidR="007F12CD" w:rsidRPr="00AF3E98">
        <w:rPr>
          <w:sz w:val="28"/>
          <w:szCs w:val="28"/>
        </w:rPr>
        <w:t xml:space="preserve"> нет. Кроме того, имеются будто бы множество различных путей для комбинации зон по хронологическим признаком, которые дают окаменелости; поэтому один исследователь отдаёт предпочтение</w:t>
      </w:r>
      <w:r w:rsidR="001369F8" w:rsidRPr="00AF3E98">
        <w:rPr>
          <w:sz w:val="28"/>
          <w:szCs w:val="28"/>
        </w:rPr>
        <w:t xml:space="preserve"> одним, другой – другим группам организмов, чем подчас противоречащих одна другой.</w:t>
      </w:r>
      <w:r w:rsidR="00AF3E98">
        <w:rPr>
          <w:sz w:val="28"/>
          <w:szCs w:val="28"/>
        </w:rPr>
        <w:t xml:space="preserve"> </w:t>
      </w:r>
      <w:r w:rsidR="00E5496C" w:rsidRPr="00AF3E98">
        <w:rPr>
          <w:sz w:val="28"/>
          <w:szCs w:val="28"/>
          <w:lang w:val="en-US"/>
        </w:rPr>
        <w:t>{2}</w:t>
      </w:r>
      <w:r w:rsidR="00AF3E98">
        <w:rPr>
          <w:sz w:val="28"/>
          <w:szCs w:val="28"/>
        </w:rPr>
        <w:t xml:space="preserve"> </w:t>
      </w:r>
    </w:p>
    <w:p w:rsidR="00A638AA" w:rsidRPr="00AF3E98" w:rsidRDefault="00B93F1F" w:rsidP="00AF3E9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3E98">
        <w:rPr>
          <w:sz w:val="28"/>
          <w:szCs w:val="28"/>
        </w:rPr>
        <w:br w:type="page"/>
      </w:r>
      <w:r w:rsidRPr="00AF3E98">
        <w:rPr>
          <w:b/>
          <w:sz w:val="28"/>
          <w:szCs w:val="28"/>
        </w:rPr>
        <w:t>6. Список использованной литературы</w:t>
      </w:r>
    </w:p>
    <w:p w:rsidR="00B93F1F" w:rsidRPr="00AF3E98" w:rsidRDefault="00B93F1F" w:rsidP="00AF3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F1F" w:rsidRPr="00AF3E98" w:rsidRDefault="00B93F1F" w:rsidP="00AF3E98">
      <w:pPr>
        <w:widowControl w:val="0"/>
        <w:spacing w:line="360" w:lineRule="auto"/>
        <w:jc w:val="both"/>
        <w:rPr>
          <w:sz w:val="28"/>
          <w:szCs w:val="28"/>
        </w:rPr>
      </w:pPr>
      <w:r w:rsidRPr="00AF3E98">
        <w:rPr>
          <w:sz w:val="28"/>
          <w:szCs w:val="28"/>
        </w:rPr>
        <w:t xml:space="preserve">1. Международный стратиграфический словарь, М.: Геос, 2002 </w:t>
      </w:r>
    </w:p>
    <w:p w:rsidR="00B93F1F" w:rsidRPr="00AF3E98" w:rsidRDefault="00B93F1F" w:rsidP="00AF3E98">
      <w:pPr>
        <w:widowControl w:val="0"/>
        <w:spacing w:line="360" w:lineRule="auto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2. Стратиграфия и стратотип, О. Шиндевольф, под редакцией канд. – мин. Наук,</w:t>
      </w:r>
      <w:r w:rsidR="00AF3E98">
        <w:rPr>
          <w:sz w:val="28"/>
          <w:szCs w:val="28"/>
        </w:rPr>
        <w:t xml:space="preserve"> </w:t>
      </w:r>
      <w:r w:rsidR="00C1676A" w:rsidRPr="00AF3E98">
        <w:rPr>
          <w:sz w:val="28"/>
          <w:szCs w:val="28"/>
        </w:rPr>
        <w:t xml:space="preserve">М. А. Пергамента, </w:t>
      </w:r>
      <w:r w:rsidRPr="00AF3E98">
        <w:rPr>
          <w:sz w:val="28"/>
          <w:szCs w:val="28"/>
        </w:rPr>
        <w:t>М.,1957</w:t>
      </w:r>
    </w:p>
    <w:p w:rsidR="00B93F1F" w:rsidRPr="00AF3E98" w:rsidRDefault="00B93F1F" w:rsidP="00AF3E98">
      <w:pPr>
        <w:widowControl w:val="0"/>
        <w:spacing w:line="360" w:lineRule="auto"/>
        <w:jc w:val="both"/>
        <w:rPr>
          <w:sz w:val="28"/>
          <w:szCs w:val="28"/>
        </w:rPr>
      </w:pPr>
      <w:r w:rsidRPr="00AF3E98">
        <w:rPr>
          <w:sz w:val="28"/>
          <w:szCs w:val="28"/>
        </w:rPr>
        <w:t>3. Стратиграфический кодекс СССР, А. И. Жамойда (отв. Редактор)</w:t>
      </w:r>
      <w:r w:rsidR="00C1676A" w:rsidRPr="00AF3E98">
        <w:rPr>
          <w:sz w:val="28"/>
          <w:szCs w:val="28"/>
        </w:rPr>
        <w:t>,</w:t>
      </w:r>
      <w:r w:rsidR="00305A23" w:rsidRPr="00AF3E98">
        <w:rPr>
          <w:sz w:val="28"/>
          <w:szCs w:val="28"/>
        </w:rPr>
        <w:t xml:space="preserve"> М</w:t>
      </w:r>
      <w:r w:rsidR="00C1676A" w:rsidRPr="00AF3E98">
        <w:rPr>
          <w:sz w:val="28"/>
          <w:szCs w:val="28"/>
        </w:rPr>
        <w:t>.</w:t>
      </w:r>
      <w:r w:rsidR="00305A23" w:rsidRPr="00AF3E98">
        <w:rPr>
          <w:sz w:val="28"/>
          <w:szCs w:val="28"/>
        </w:rPr>
        <w:t xml:space="preserve"> ВСЕГЕИ.</w:t>
      </w:r>
      <w:r w:rsidR="00C1676A" w:rsidRPr="00AF3E98">
        <w:rPr>
          <w:sz w:val="28"/>
          <w:szCs w:val="28"/>
        </w:rPr>
        <w:t>, 1977</w:t>
      </w:r>
      <w:r w:rsidRPr="00AF3E98">
        <w:rPr>
          <w:sz w:val="28"/>
          <w:szCs w:val="28"/>
        </w:rPr>
        <w:t xml:space="preserve"> </w:t>
      </w:r>
      <w:bookmarkStart w:id="0" w:name="_GoBack"/>
      <w:bookmarkEnd w:id="0"/>
    </w:p>
    <w:sectPr w:rsidR="00B93F1F" w:rsidRPr="00AF3E98" w:rsidSect="00AF3E98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3A" w:rsidRDefault="005A7C3A">
      <w:r>
        <w:separator/>
      </w:r>
    </w:p>
  </w:endnote>
  <w:endnote w:type="continuationSeparator" w:id="0">
    <w:p w:rsidR="005A7C3A" w:rsidRDefault="005A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3A" w:rsidRDefault="005A7C3A">
      <w:r>
        <w:separator/>
      </w:r>
    </w:p>
  </w:footnote>
  <w:footnote w:type="continuationSeparator" w:id="0">
    <w:p w:rsidR="005A7C3A" w:rsidRDefault="005A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965"/>
    <w:rsid w:val="001369F8"/>
    <w:rsid w:val="00161959"/>
    <w:rsid w:val="00260812"/>
    <w:rsid w:val="002A7965"/>
    <w:rsid w:val="00305A23"/>
    <w:rsid w:val="003828D6"/>
    <w:rsid w:val="00400049"/>
    <w:rsid w:val="00542BA5"/>
    <w:rsid w:val="005A7C3A"/>
    <w:rsid w:val="0066017A"/>
    <w:rsid w:val="00684DDC"/>
    <w:rsid w:val="00697699"/>
    <w:rsid w:val="006D4583"/>
    <w:rsid w:val="00796241"/>
    <w:rsid w:val="007A458F"/>
    <w:rsid w:val="007B2C42"/>
    <w:rsid w:val="007F12CD"/>
    <w:rsid w:val="007F7A87"/>
    <w:rsid w:val="008D0BDE"/>
    <w:rsid w:val="00A638AA"/>
    <w:rsid w:val="00AA776F"/>
    <w:rsid w:val="00AF3E98"/>
    <w:rsid w:val="00B93F1F"/>
    <w:rsid w:val="00C1676A"/>
    <w:rsid w:val="00E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33259E-F3A4-4956-AF1D-1AA88AB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7B2C42"/>
    <w:pPr>
      <w:keepNext/>
      <w:shd w:val="clear" w:color="auto" w:fill="FFFFFF"/>
      <w:suppressAutoHyphens w:val="0"/>
      <w:autoSpaceDE w:val="0"/>
      <w:autoSpaceDN w:val="0"/>
      <w:adjustRightInd w:val="0"/>
      <w:jc w:val="both"/>
      <w:outlineLvl w:val="1"/>
    </w:pPr>
    <w:rPr>
      <w:b/>
      <w:bCs/>
      <w:color w:val="000000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rsid w:val="008D0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  <w:lang w:eastAsia="ar-SA"/>
    </w:rPr>
  </w:style>
  <w:style w:type="character" w:styleId="ac">
    <w:name w:val="page number"/>
    <w:uiPriority w:val="99"/>
    <w:rsid w:val="008D0B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ООО "Компьютерный центр"</Company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Николай Беляев</dc:creator>
  <cp:keywords/>
  <dc:description/>
  <cp:lastModifiedBy>admin</cp:lastModifiedBy>
  <cp:revision>2</cp:revision>
  <cp:lastPrinted>2010-01-13T11:08:00Z</cp:lastPrinted>
  <dcterms:created xsi:type="dcterms:W3CDTF">2014-03-21T21:24:00Z</dcterms:created>
  <dcterms:modified xsi:type="dcterms:W3CDTF">2014-03-21T21:24:00Z</dcterms:modified>
</cp:coreProperties>
</file>