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02" w:rsidRPr="00502577" w:rsidRDefault="009F1602" w:rsidP="009F1602">
      <w:pPr>
        <w:spacing w:before="120"/>
        <w:jc w:val="center"/>
        <w:rPr>
          <w:b/>
          <w:bCs/>
          <w:sz w:val="32"/>
          <w:szCs w:val="32"/>
        </w:rPr>
      </w:pPr>
      <w:r w:rsidRPr="00502577">
        <w:rPr>
          <w:b/>
          <w:bCs/>
          <w:sz w:val="32"/>
          <w:szCs w:val="32"/>
        </w:rPr>
        <w:t>Строфа</w:t>
      </w:r>
    </w:p>
    <w:p w:rsidR="009F1602" w:rsidRPr="00675197" w:rsidRDefault="009F1602" w:rsidP="009F1602">
      <w:pPr>
        <w:spacing w:before="120"/>
        <w:ind w:firstLine="567"/>
        <w:jc w:val="both"/>
      </w:pPr>
      <w:r w:rsidRPr="00675197">
        <w:t xml:space="preserve">Строфа — организованное сочетание стихов, закономерно повторяющееся на протяжении стихотворного произведения или его части. </w:t>
      </w:r>
    </w:p>
    <w:p w:rsidR="009F1602" w:rsidRPr="00675197" w:rsidRDefault="009F1602" w:rsidP="009F1602">
      <w:pPr>
        <w:spacing w:before="120"/>
        <w:ind w:firstLine="567"/>
        <w:jc w:val="both"/>
      </w:pPr>
      <w:r w:rsidRPr="00675197">
        <w:t xml:space="preserve">Наиболее простым и распространенным способом соединения стихов в С. является соединение их рифмой, </w:t>
      </w:r>
      <w:r>
        <w:t>котор</w:t>
      </w:r>
      <w:r w:rsidRPr="00675197">
        <w:t xml:space="preserve">ая своими созвучиями организует стихи в строфические группы. Поэтому элементарные схемы рифмовки являются одновременно простейшими типами С. Так парная рифмовка (aa bb cc и т. д.) дает кратчайшую из возможных строф — двустишие. Последнее при правильном чередовании женских и мужских рифм может быть превращено в четверостишие. Перекрестное (abab cdcd и т. д.) и опоясывающее (abba cddc и т. д.) сочетания рифм соответствуют двум основным видам четверостишия. </w:t>
      </w:r>
    </w:p>
    <w:p w:rsidR="009F1602" w:rsidRPr="00675197" w:rsidRDefault="009F1602" w:rsidP="009F1602">
      <w:pPr>
        <w:spacing w:before="120"/>
        <w:ind w:firstLine="567"/>
        <w:jc w:val="both"/>
      </w:pPr>
      <w:r w:rsidRPr="00675197">
        <w:t xml:space="preserve">Соединение в различных комбинациях простейших видов С. между собою дает множество сложных С. Напр. сочетание двустишия с четверостишием составляет С. из шести стихов: ccabab или ababcc, или ccabba или abbacc. Из соединений двух четверостиший различных типов получается восьмистишие и т. д. </w:t>
      </w:r>
    </w:p>
    <w:p w:rsidR="009F1602" w:rsidRPr="00675197" w:rsidRDefault="009F1602" w:rsidP="009F1602">
      <w:pPr>
        <w:spacing w:before="120"/>
        <w:ind w:firstLine="567"/>
        <w:jc w:val="both"/>
      </w:pPr>
      <w:r w:rsidRPr="00675197">
        <w:t xml:space="preserve">Соединение стихов посредством рифм является наиболее распространенным, но далеко не единственным способом построения С. В белом (нерифмованном) стихе С. создается при помощи сочетания в определенном порядке стихов с различными клаузулами (окончаниями) — чаще всего женских с мужскими. </w:t>
      </w:r>
    </w:p>
    <w:p w:rsidR="009F1602" w:rsidRPr="00675197" w:rsidRDefault="009F1602" w:rsidP="009F1602">
      <w:pPr>
        <w:spacing w:before="120"/>
        <w:ind w:firstLine="567"/>
        <w:jc w:val="both"/>
      </w:pPr>
      <w:r w:rsidRPr="00675197">
        <w:t xml:space="preserve">Значительное внимание как на Западе, так и в русской поэзии уделялось также сочетанию в С. рифмованных стихов с нерифмованными. Строфические виды могут быть также получены посредством введения </w:t>
      </w:r>
      <w:r>
        <w:t xml:space="preserve"> </w:t>
      </w:r>
      <w:r w:rsidRPr="00675197">
        <w:t xml:space="preserve">в С. укороченных и удлиненных стихов. С одной стороны, нередко вводится в ряд стихов равной длины один более длинный или чаще более короткий, </w:t>
      </w:r>
      <w:r>
        <w:t>котор</w:t>
      </w:r>
      <w:r w:rsidRPr="00675197">
        <w:t xml:space="preserve">ый дает даже в сложнейших строфических построениях исключительную четкость композиционных очертаний. С другой стороны, большое распространение получило правильное чередование в С. стихов неравной длины, чаще всего рифмованных. </w:t>
      </w:r>
    </w:p>
    <w:p w:rsidR="009F1602" w:rsidRPr="00675197" w:rsidRDefault="009F1602" w:rsidP="009F1602">
      <w:pPr>
        <w:spacing w:before="120"/>
        <w:ind w:firstLine="567"/>
        <w:jc w:val="both"/>
      </w:pPr>
      <w:r w:rsidRPr="00675197">
        <w:t xml:space="preserve">Следует еще принять во внимание, что все намеченные принципы построения С. могут комбинироваться друг с другом, что множество С. допускает удвоение посредством прибавления С. с обратным («зеркальным») расположением элементов. </w:t>
      </w:r>
    </w:p>
    <w:p w:rsidR="009F1602" w:rsidRPr="00675197" w:rsidRDefault="009F1602" w:rsidP="009F1602">
      <w:pPr>
        <w:spacing w:before="120"/>
        <w:ind w:firstLine="567"/>
        <w:jc w:val="both"/>
      </w:pPr>
      <w:r w:rsidRPr="00675197">
        <w:t xml:space="preserve">Особую роль в композиции С., гл. обр. песенного типа, могут играть повторы тех или иных композиционных единиц. Здесь следует отметить повторы в пределах одной С., напр. повторение первого стиха в последнем стихе той же С., </w:t>
      </w:r>
      <w:r>
        <w:t>котор</w:t>
      </w:r>
      <w:r w:rsidRPr="00675197">
        <w:t>ое создает отчетливое кольцеобразное построение. В песенных жанрах нередко встречается также самостоятельная С.</w:t>
      </w:r>
      <w:r>
        <w:t xml:space="preserve"> </w:t>
      </w:r>
      <w:r w:rsidRPr="00675197">
        <w:t xml:space="preserve">«Рефрен»), которая без изменений повторяется после каждой С. стихотворения и, в закономерном чередовании с последним, дает циклически возвращающуюся двучленную композицию. </w:t>
      </w:r>
    </w:p>
    <w:p w:rsidR="009F1602" w:rsidRPr="00675197" w:rsidRDefault="009F1602" w:rsidP="009F1602">
      <w:pPr>
        <w:spacing w:before="120"/>
        <w:ind w:firstLine="567"/>
        <w:jc w:val="both"/>
      </w:pPr>
      <w:r w:rsidRPr="00675197">
        <w:t xml:space="preserve">Наконец, в жанрах песенной, гл. обр. народной, лирики конструкция С. при отсутствии всяких других внешних структурных признаков создается иногда лишь при помощи последовательно проведенного синтаксического параллелизма. Такое построение С. тем более примечательно, что, как правило, в «литературных» стиховых формах синтаксис более или менее независим от строфических рамок. Наряду с жанрами, в </w:t>
      </w:r>
      <w:r>
        <w:t>котор</w:t>
      </w:r>
      <w:r w:rsidRPr="00675197">
        <w:t>ых совпадение синтаксического периода со С. узаконено правилами</w:t>
      </w:r>
      <w:r>
        <w:t xml:space="preserve"> </w:t>
      </w:r>
      <w:r w:rsidRPr="00675197">
        <w:t xml:space="preserve">«Стансы»), в строфике повествовательных стихотворных форм нередко имеет место расхождение границ С. с синтаксическим членением (строфический enjambement). </w:t>
      </w:r>
    </w:p>
    <w:p w:rsidR="009F1602" w:rsidRPr="00675197" w:rsidRDefault="009F1602" w:rsidP="009F1602">
      <w:pPr>
        <w:spacing w:before="120"/>
        <w:ind w:firstLine="567"/>
        <w:jc w:val="both"/>
      </w:pPr>
      <w:r w:rsidRPr="00675197">
        <w:t xml:space="preserve">При определении термина С. выше было подчеркнуто в качестве обязательного ее признака требование закономерной повторяемости. Однако возможны стиховые жанры, в </w:t>
      </w:r>
      <w:r>
        <w:t>котор</w:t>
      </w:r>
      <w:r w:rsidRPr="00675197">
        <w:t xml:space="preserve">ых повторение С. ограничивается более или менее ощутимой аналогией, </w:t>
      </w:r>
      <w:r>
        <w:t>котор</w:t>
      </w:r>
      <w:r w:rsidRPr="00675197">
        <w:t xml:space="preserve">ая в ряде случаев оказывается достаточно отчетливой для сохранения за подобной нестрогой С. ее композиционных функций. </w:t>
      </w:r>
    </w:p>
    <w:p w:rsidR="009F1602" w:rsidRPr="00675197" w:rsidRDefault="009F1602" w:rsidP="009F1602">
      <w:pPr>
        <w:spacing w:before="120"/>
        <w:ind w:firstLine="567"/>
        <w:jc w:val="both"/>
      </w:pPr>
      <w:r w:rsidRPr="00675197">
        <w:t xml:space="preserve">Мировая поэзия накопила огромное количество твердых строфических форм. Так античная поэзия является богатейшим источником строфических форм, </w:t>
      </w:r>
      <w:r>
        <w:t>котор</w:t>
      </w:r>
      <w:r w:rsidRPr="00675197">
        <w:t xml:space="preserve">ые позднее неустанно разрабатывались в лирике европейских народов. Таковы: элегический дистих, алкеева или горациева строфа, асклепиадова строфа нескольких видов, сапфическая малая и большая и др. Большинство античных С. неоднократно воспроизводилось и в русском стихосложении, правда чаще неточно. Гораздо меньшую роль в этом смысле сыграла в русской поэзии восточная поэзия, из </w:t>
      </w:r>
      <w:r>
        <w:t>котор</w:t>
      </w:r>
      <w:r w:rsidRPr="00675197">
        <w:t>ой в сравнительно недавнее время были попытки заимствования не</w:t>
      </w:r>
      <w:r>
        <w:t>котор</w:t>
      </w:r>
      <w:r w:rsidRPr="00675197">
        <w:t xml:space="preserve">ых форм (газель, </w:t>
      </w:r>
      <w:r>
        <w:t xml:space="preserve"> </w:t>
      </w:r>
      <w:r w:rsidRPr="00675197">
        <w:t>персидское четверостишие). Из богатого строфического наследия романских народов наиболее знакомы русскому читателю не</w:t>
      </w:r>
      <w:r>
        <w:t>котор</w:t>
      </w:r>
      <w:r w:rsidRPr="00675197">
        <w:t xml:space="preserve">ые «твердые формы», как терцина, триолет, секстина, октава, сонет, рондо и др. </w:t>
      </w:r>
    </w:p>
    <w:p w:rsidR="009F1602" w:rsidRPr="00675197" w:rsidRDefault="009F1602" w:rsidP="009F1602">
      <w:pPr>
        <w:spacing w:before="120"/>
        <w:ind w:firstLine="567"/>
        <w:jc w:val="both"/>
      </w:pPr>
      <w:r w:rsidRPr="00675197">
        <w:t xml:space="preserve">Из числа С., прочно воспринятых в русском стихосложении, следует в первую очередь назвать александрийский стих, заимствованный у французов и сделавшийся в русской поэзии XVIII в. обязательной формой классической трагедии и героической поэмы. Он состоит из двустиший цезурованного шестистопного ямба с парными рифмами, попеременно то мужскими, то женскими. Другие типы двустиший употреблялись чаще всего в жанре «романса», а также в эпиграммах, надписях и т. п. (ср. «Черная шаль» Пушкина). </w:t>
      </w:r>
    </w:p>
    <w:p w:rsidR="009F1602" w:rsidRPr="00675197" w:rsidRDefault="009F1602" w:rsidP="009F1602">
      <w:pPr>
        <w:spacing w:before="120"/>
        <w:ind w:firstLine="567"/>
        <w:jc w:val="both"/>
      </w:pPr>
      <w:r w:rsidRPr="00675197">
        <w:t xml:space="preserve">Трехстишия простейшего вида — с одной рифмой, проходящей через все три стиха — встречаются у нас редко. Гораздо более популярной, в связи с многочисленными переводами из «Божественной комедии» Данте, оказалась терцина. </w:t>
      </w:r>
    </w:p>
    <w:p w:rsidR="009F1602" w:rsidRPr="00675197" w:rsidRDefault="009F1602" w:rsidP="009F1602">
      <w:pPr>
        <w:spacing w:before="120"/>
        <w:ind w:firstLine="567"/>
        <w:jc w:val="both"/>
      </w:pPr>
      <w:r w:rsidRPr="00675197">
        <w:t xml:space="preserve">Четверостишие — самая распространенная из всех строф. У большинства русских поэтов эта С. едва ли не преобладает численно над всеми другими строфами, вместе взятыми. Помимо четверостиший, построенных по основным схемам рифмовки, значительное распространение получило четверостишие с холостыми (нерифмованными) нечетными стихами и рифмами, скрепляющими четные стихи. Необходимо также отметить т. н. «балладную» С., ставшую популярной со времен Жуковского. </w:t>
      </w:r>
    </w:p>
    <w:p w:rsidR="009F1602" w:rsidRPr="00675197" w:rsidRDefault="009F1602" w:rsidP="009F1602">
      <w:pPr>
        <w:spacing w:before="120"/>
        <w:ind w:firstLine="567"/>
        <w:jc w:val="both"/>
      </w:pPr>
      <w:r w:rsidRPr="00675197">
        <w:t xml:space="preserve">Пятистишие как самостоятельная С. встречается сравнительно редко. </w:t>
      </w:r>
    </w:p>
    <w:p w:rsidR="009F1602" w:rsidRPr="00675197" w:rsidRDefault="009F1602" w:rsidP="009F1602">
      <w:pPr>
        <w:spacing w:before="120"/>
        <w:ind w:firstLine="567"/>
        <w:jc w:val="both"/>
      </w:pPr>
      <w:r w:rsidRPr="00675197">
        <w:t xml:space="preserve">Строфа из шести стихов, помимо секстины, имеет несколько излюбленных схем, представляющих различные комбинации трех рифм. Среди них — простейший вид шестистишия с парной рифмовкой (ср. «Три пальмы» Лермонтова) и шестистишие типа aabccb (ср. «Усы» Пушкина). </w:t>
      </w:r>
    </w:p>
    <w:p w:rsidR="009F1602" w:rsidRPr="00675197" w:rsidRDefault="009F1602" w:rsidP="009F1602">
      <w:pPr>
        <w:spacing w:before="120"/>
        <w:ind w:firstLine="567"/>
        <w:jc w:val="both"/>
      </w:pPr>
      <w:r w:rsidRPr="00675197">
        <w:t>Семистишие, так же как и большинство других С., состоящих из нечетного числа стихов, чрезвычайно редко употребляется в русском стихосложении. Как на любопытный его образец можно указать на С. типа a</w:t>
      </w:r>
      <w:r>
        <w:t xml:space="preserve"> </w:t>
      </w:r>
      <w:r w:rsidRPr="00675197">
        <w:t>a</w:t>
      </w:r>
      <w:r>
        <w:t xml:space="preserve"> </w:t>
      </w:r>
      <w:r w:rsidRPr="00675197">
        <w:t>b</w:t>
      </w:r>
      <w:r>
        <w:t xml:space="preserve"> </w:t>
      </w:r>
      <w:r w:rsidRPr="00675197">
        <w:t>c</w:t>
      </w:r>
      <w:r>
        <w:t xml:space="preserve"> </w:t>
      </w:r>
      <w:r w:rsidRPr="00675197">
        <w:t>c</w:t>
      </w:r>
      <w:r>
        <w:t xml:space="preserve"> </w:t>
      </w:r>
      <w:r w:rsidRPr="00675197">
        <w:t>c</w:t>
      </w:r>
      <w:r>
        <w:t xml:space="preserve"> </w:t>
      </w:r>
      <w:r w:rsidRPr="00675197">
        <w:t xml:space="preserve">b, примененную Лермонтовым в «Бородине». </w:t>
      </w:r>
    </w:p>
    <w:p w:rsidR="009F1602" w:rsidRPr="00675197" w:rsidRDefault="009F1602" w:rsidP="009F1602">
      <w:pPr>
        <w:spacing w:before="120"/>
        <w:ind w:firstLine="567"/>
        <w:jc w:val="both"/>
      </w:pPr>
      <w:r w:rsidRPr="00675197">
        <w:t xml:space="preserve">Восьмистишия встречаются в русской поэзии довольно часто. Обыкновенно они представляют собою ту или иную комбинацию двух четверостиший. К так наз. «твердым формам» итальянского происхождения принадлежат сицилиана и получившая большое распространение октава, </w:t>
      </w:r>
      <w:r>
        <w:t>котор</w:t>
      </w:r>
      <w:r w:rsidRPr="00675197">
        <w:t xml:space="preserve">ой написаны такие мировые произведения, как «Освобожденный Иерусалим» Торквато Тассо, «Лузиады» Камоэнса, «Дон-Жуан» Байрона. У нас ее усердно пропагандировал С. Шевырев, а всеобщее признание ей доставил «Домик в Коломне» Пушкина. </w:t>
      </w:r>
    </w:p>
    <w:p w:rsidR="009F1602" w:rsidRPr="00675197" w:rsidRDefault="009F1602" w:rsidP="009F1602">
      <w:pPr>
        <w:spacing w:before="120"/>
        <w:ind w:firstLine="567"/>
        <w:jc w:val="both"/>
      </w:pPr>
      <w:r w:rsidRPr="00675197">
        <w:t xml:space="preserve">Одной из вариаций октавы является так наз. «спенсерова» С., введенная английским поэтом Э. Спенсером </w:t>
      </w:r>
      <w:r>
        <w:t>(</w:t>
      </w:r>
      <w:r w:rsidRPr="00675197">
        <w:t>1553—1599</w:t>
      </w:r>
      <w:r>
        <w:t>)</w:t>
      </w:r>
      <w:r w:rsidRPr="00675197">
        <w:t xml:space="preserve">. Она состоит из восьми стихов пятистопного и одного </w:t>
      </w:r>
      <w:r>
        <w:t xml:space="preserve"> </w:t>
      </w:r>
      <w:r w:rsidRPr="00675197">
        <w:t>шестистопного ямба с тремя рифмами, расположенными по схеме a</w:t>
      </w:r>
      <w:r>
        <w:t xml:space="preserve"> </w:t>
      </w:r>
      <w:r w:rsidRPr="00675197">
        <w:t>b</w:t>
      </w:r>
      <w:r>
        <w:t xml:space="preserve"> </w:t>
      </w:r>
      <w:r w:rsidRPr="00675197">
        <w:t>a</w:t>
      </w:r>
      <w:r>
        <w:t xml:space="preserve"> </w:t>
      </w:r>
      <w:r w:rsidRPr="00675197">
        <w:t>b</w:t>
      </w:r>
      <w:r>
        <w:t xml:space="preserve"> </w:t>
      </w:r>
      <w:r w:rsidRPr="00675197">
        <w:t>b</w:t>
      </w:r>
      <w:r>
        <w:t xml:space="preserve"> </w:t>
      </w:r>
      <w:r w:rsidRPr="00675197">
        <w:t>c</w:t>
      </w:r>
      <w:r>
        <w:t xml:space="preserve"> </w:t>
      </w:r>
      <w:r w:rsidRPr="00675197">
        <w:t>b</w:t>
      </w:r>
      <w:r>
        <w:t xml:space="preserve"> </w:t>
      </w:r>
      <w:r w:rsidRPr="00675197">
        <w:t>c</w:t>
      </w:r>
      <w:r>
        <w:t xml:space="preserve"> </w:t>
      </w:r>
      <w:r w:rsidRPr="00675197">
        <w:t xml:space="preserve">c. Значительного распространения, так же как и другие формы девятистишия, спенсерова строфа не имела. </w:t>
      </w:r>
    </w:p>
    <w:p w:rsidR="009F1602" w:rsidRPr="00675197" w:rsidRDefault="009F1602" w:rsidP="009F1602">
      <w:pPr>
        <w:spacing w:before="120"/>
        <w:ind w:firstLine="567"/>
        <w:jc w:val="both"/>
      </w:pPr>
      <w:r w:rsidRPr="00675197">
        <w:t xml:space="preserve">Из числа строф, состоящих из десяти стихов, заслуживает упоминания популярное в XVIII в. десятистишие классической оды. Оно писалось четырехстопным ямбом с рифмовкой по схеме ab ab ccd ccd (примеры см. в одах Ломоносова). </w:t>
      </w:r>
    </w:p>
    <w:p w:rsidR="009F1602" w:rsidRPr="00675197" w:rsidRDefault="009F1602" w:rsidP="009F1602">
      <w:pPr>
        <w:spacing w:before="120"/>
        <w:ind w:firstLine="567"/>
        <w:jc w:val="both"/>
      </w:pPr>
      <w:r w:rsidRPr="00675197">
        <w:t xml:space="preserve">Строфы, превышающие десять стихов, встречаются в русском стихосложении сравнительно редко. Особое значение в русской поэзии получила С. из 14 стихов, примененная Пушкиным в «Евгении Онегине» и потому прозванная «онегинской» С.; она строится по схеме A b A b CC d d E ff E gg (прописными буквами обозначены женские рифмы) </w:t>
      </w:r>
    </w:p>
    <w:p w:rsidR="009F1602" w:rsidRPr="00675197" w:rsidRDefault="009F1602" w:rsidP="009F1602">
      <w:pPr>
        <w:spacing w:before="120"/>
        <w:ind w:firstLine="567"/>
        <w:jc w:val="both"/>
      </w:pPr>
      <w:r w:rsidRPr="00675197">
        <w:t xml:space="preserve">Строфы большего объема, чем описанные выше, мало употребительны и, по большей части, не проводятся последовательно через все произведение. Поэтому их целесообразнее рассматривать вне принципов повторности, лежащих в основе С., как свободные структурные единицы, приближающиеся по своему значению к роли глав или песен в композиции больших стихотворных форм. </w:t>
      </w:r>
    </w:p>
    <w:p w:rsidR="009F1602" w:rsidRPr="00502577" w:rsidRDefault="009F1602" w:rsidP="009F1602">
      <w:pPr>
        <w:spacing w:before="120"/>
        <w:jc w:val="center"/>
        <w:rPr>
          <w:b/>
          <w:bCs/>
          <w:sz w:val="28"/>
          <w:szCs w:val="28"/>
        </w:rPr>
      </w:pPr>
      <w:r w:rsidRPr="00502577">
        <w:rPr>
          <w:b/>
          <w:bCs/>
          <w:sz w:val="28"/>
          <w:szCs w:val="28"/>
        </w:rPr>
        <w:t xml:space="preserve">Список литературы </w:t>
      </w:r>
    </w:p>
    <w:p w:rsidR="009F1602" w:rsidRDefault="009F1602" w:rsidP="009F1602">
      <w:pPr>
        <w:spacing w:before="120"/>
        <w:ind w:firstLine="567"/>
        <w:jc w:val="both"/>
      </w:pPr>
      <w:r w:rsidRPr="00675197">
        <w:t xml:space="preserve">Русская дана в кн:. Штокмар М. П., Библиография работ по стихосложению, </w:t>
      </w:r>
      <w:r>
        <w:t>(</w:t>
      </w:r>
      <w:r w:rsidRPr="00675197">
        <w:t>М.</w:t>
      </w:r>
      <w:r>
        <w:t>)</w:t>
      </w:r>
      <w:r w:rsidRPr="00675197">
        <w:t>, 1933, и дополнение за 1933—1935 гг., «Литературный критик», 1936, кн. 8 и 9</w:t>
      </w:r>
      <w:r>
        <w:t xml:space="preserve"> </w:t>
      </w:r>
    </w:p>
    <w:p w:rsidR="009F1602" w:rsidRDefault="009F1602" w:rsidP="009F1602">
      <w:pPr>
        <w:spacing w:before="120"/>
        <w:ind w:firstLine="567"/>
        <w:jc w:val="both"/>
        <w:rPr>
          <w:lang w:val="en-US"/>
        </w:rPr>
      </w:pPr>
      <w:r w:rsidRPr="00502577">
        <w:rPr>
          <w:lang w:val="en-US"/>
        </w:rPr>
        <w:t>Meyer R. M., Grundlagen des mittelhochdeutschen Strophenbaus, Strassburg, 1886</w:t>
      </w:r>
      <w:r>
        <w:rPr>
          <w:lang w:val="en-US"/>
        </w:rPr>
        <w:t xml:space="preserve"> </w:t>
      </w:r>
    </w:p>
    <w:p w:rsidR="009F1602" w:rsidRDefault="009F1602" w:rsidP="009F1602">
      <w:pPr>
        <w:spacing w:before="120"/>
        <w:ind w:firstLine="567"/>
        <w:jc w:val="both"/>
        <w:rPr>
          <w:lang w:val="en-US"/>
        </w:rPr>
      </w:pPr>
      <w:r w:rsidRPr="00502577">
        <w:rPr>
          <w:lang w:val="en-US"/>
        </w:rPr>
        <w:t xml:space="preserve">Schipper J., Englische Metrik..., T. 2 — Neuenglische Metrik, 2. </w:t>
      </w:r>
      <w:r w:rsidRPr="000F47F9">
        <w:rPr>
          <w:lang w:val="en-US"/>
        </w:rPr>
        <w:t>Hälfte — Strophenbau, Bonn, 1888</w:t>
      </w:r>
      <w:r>
        <w:rPr>
          <w:lang w:val="en-US"/>
        </w:rPr>
        <w:t xml:space="preserve"> </w:t>
      </w:r>
    </w:p>
    <w:p w:rsidR="009F1602" w:rsidRDefault="009F1602" w:rsidP="009F1602">
      <w:pPr>
        <w:spacing w:before="120"/>
        <w:ind w:firstLine="567"/>
        <w:jc w:val="both"/>
        <w:rPr>
          <w:lang w:val="en-US"/>
        </w:rPr>
      </w:pPr>
      <w:r w:rsidRPr="000F47F9">
        <w:rPr>
          <w:lang w:val="en-US"/>
        </w:rPr>
        <w:t>Naetebus G., Die nicht-lyrischen Strophenformen des Altfranzösischen, Lpz., 1891</w:t>
      </w:r>
      <w:r>
        <w:rPr>
          <w:lang w:val="en-US"/>
        </w:rPr>
        <w:t xml:space="preserve"> </w:t>
      </w:r>
    </w:p>
    <w:p w:rsidR="009F1602" w:rsidRDefault="009F1602" w:rsidP="009F1602">
      <w:pPr>
        <w:spacing w:before="120"/>
        <w:ind w:firstLine="567"/>
        <w:jc w:val="both"/>
        <w:rPr>
          <w:lang w:val="en-US"/>
        </w:rPr>
      </w:pPr>
      <w:r w:rsidRPr="000F47F9">
        <w:rPr>
          <w:lang w:val="en-US"/>
        </w:rPr>
        <w:t>Huegli E., Die romantischen Strophen in der Dichtung deutscher Romantiker, Zürich, 1900</w:t>
      </w:r>
      <w:r>
        <w:rPr>
          <w:lang w:val="en-US"/>
        </w:rPr>
        <w:t xml:space="preserve"> </w:t>
      </w:r>
    </w:p>
    <w:p w:rsidR="009F1602" w:rsidRDefault="009F1602" w:rsidP="009F1602">
      <w:pPr>
        <w:spacing w:before="120"/>
        <w:ind w:firstLine="567"/>
        <w:jc w:val="both"/>
        <w:rPr>
          <w:lang w:val="en-US"/>
        </w:rPr>
      </w:pPr>
      <w:r w:rsidRPr="000F47F9">
        <w:rPr>
          <w:lang w:val="en-US"/>
        </w:rPr>
        <w:t>Minor J., Neuhochdeutsche Metrik, 2. Aufl., Strassburg, 1902</w:t>
      </w:r>
      <w:r>
        <w:rPr>
          <w:lang w:val="en-US"/>
        </w:rPr>
        <w:t xml:space="preserve"> </w:t>
      </w:r>
    </w:p>
    <w:p w:rsidR="009F1602" w:rsidRDefault="009F1602" w:rsidP="009F1602">
      <w:pPr>
        <w:spacing w:before="120"/>
        <w:ind w:firstLine="567"/>
        <w:jc w:val="both"/>
        <w:rPr>
          <w:lang w:val="en-US"/>
        </w:rPr>
      </w:pPr>
      <w:r w:rsidRPr="000F47F9">
        <w:rPr>
          <w:lang w:val="en-US"/>
        </w:rPr>
        <w:t>Martinon Ph., Les strophes, P., 1913</w:t>
      </w:r>
      <w:r>
        <w:rPr>
          <w:lang w:val="en-US"/>
        </w:rPr>
        <w:t xml:space="preserve"> </w:t>
      </w:r>
    </w:p>
    <w:p w:rsidR="009F1602" w:rsidRPr="00675197" w:rsidRDefault="009F1602" w:rsidP="009F1602">
      <w:pPr>
        <w:spacing w:before="120"/>
        <w:ind w:firstLine="567"/>
        <w:jc w:val="both"/>
      </w:pPr>
      <w:r w:rsidRPr="000F47F9">
        <w:rPr>
          <w:lang w:val="en-US"/>
        </w:rPr>
        <w:t xml:space="preserve">Kossmann E. F., Die siebenzeilige Strophe in der deutschen Litteratur, Haag, 1923. </w:t>
      </w:r>
      <w:r w:rsidRPr="00675197">
        <w:t xml:space="preserve">См. также «Стихосложение» и статьи по отдельным видам С., упоминаемым в данной статье.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602"/>
    <w:rsid w:val="00002B5A"/>
    <w:rsid w:val="000F47F9"/>
    <w:rsid w:val="0010437E"/>
    <w:rsid w:val="00502577"/>
    <w:rsid w:val="00616072"/>
    <w:rsid w:val="00675197"/>
    <w:rsid w:val="006A5004"/>
    <w:rsid w:val="00710178"/>
    <w:rsid w:val="008B35EE"/>
    <w:rsid w:val="00905CC1"/>
    <w:rsid w:val="009F1602"/>
    <w:rsid w:val="00B418ED"/>
    <w:rsid w:val="00B42C45"/>
    <w:rsid w:val="00B47B6A"/>
    <w:rsid w:val="00D62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7DD2F6-B5AD-4837-A558-54040BE4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F1602"/>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7368</Characters>
  <Application>Microsoft Office Word</Application>
  <DocSecurity>0</DocSecurity>
  <Lines>61</Lines>
  <Paragraphs>17</Paragraphs>
  <ScaleCrop>false</ScaleCrop>
  <Company>Home</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Строфа</dc:title>
  <dc:subject/>
  <dc:creator>User</dc:creator>
  <cp:keywords/>
  <dc:description/>
  <cp:lastModifiedBy>admin</cp:lastModifiedBy>
  <cp:revision>2</cp:revision>
  <dcterms:created xsi:type="dcterms:W3CDTF">2014-02-18T03:37:00Z</dcterms:created>
  <dcterms:modified xsi:type="dcterms:W3CDTF">2014-02-18T03:37:00Z</dcterms:modified>
</cp:coreProperties>
</file>