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624D4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647C5" w:rsidRPr="00F15A5E" w:rsidRDefault="005647C5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624D4" w:rsidRPr="00F15A5E" w:rsidRDefault="007624D4" w:rsidP="005647C5">
      <w:pPr>
        <w:autoSpaceDE w:val="0"/>
        <w:autoSpaceDN w:val="0"/>
        <w:spacing w:line="360" w:lineRule="auto"/>
        <w:jc w:val="center"/>
        <w:rPr>
          <w:color w:val="000000"/>
          <w:sz w:val="28"/>
          <w:szCs w:val="52"/>
        </w:rPr>
      </w:pPr>
      <w:r w:rsidRPr="00F15A5E">
        <w:rPr>
          <w:color w:val="000000"/>
          <w:sz w:val="28"/>
          <w:szCs w:val="52"/>
        </w:rPr>
        <w:t>Реферат</w:t>
      </w:r>
    </w:p>
    <w:p w:rsidR="007624D4" w:rsidRPr="00F15A5E" w:rsidRDefault="007624D4" w:rsidP="005647C5">
      <w:pPr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на тему:</w:t>
      </w:r>
    </w:p>
    <w:p w:rsidR="007624D4" w:rsidRPr="00F15A5E" w:rsidRDefault="007624D4" w:rsidP="005647C5">
      <w:pPr>
        <w:autoSpaceDE w:val="0"/>
        <w:autoSpaceDN w:val="0"/>
        <w:spacing w:line="360" w:lineRule="auto"/>
        <w:jc w:val="center"/>
        <w:rPr>
          <w:color w:val="000000"/>
          <w:sz w:val="28"/>
          <w:szCs w:val="52"/>
        </w:rPr>
      </w:pPr>
      <w:r w:rsidRPr="00F15A5E">
        <w:rPr>
          <w:color w:val="000000"/>
          <w:sz w:val="28"/>
          <w:szCs w:val="52"/>
        </w:rPr>
        <w:t>«Структу</w:t>
      </w:r>
      <w:r w:rsidR="005647C5">
        <w:rPr>
          <w:color w:val="000000"/>
          <w:sz w:val="28"/>
          <w:szCs w:val="52"/>
        </w:rPr>
        <w:t>ра бизнеса Ульяновской области»</w:t>
      </w: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7624D4" w:rsidRPr="00F15A5E" w:rsidRDefault="007624D4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624D4" w:rsidRPr="00F15A5E" w:rsidRDefault="005647C5" w:rsidP="00F15A5E">
      <w:pPr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="001D489C" w:rsidRPr="00F15A5E">
        <w:rPr>
          <w:b/>
          <w:color w:val="000000"/>
          <w:sz w:val="28"/>
          <w:szCs w:val="28"/>
        </w:rPr>
        <w:t>Введение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89C" w:rsidRPr="00F15A5E" w:rsidRDefault="001D489C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Малое предпринимательство 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значительное и сложное явление социально-экономической жизни города. Оно присутствует практически во всех отраслях экономики города. В деятельность малых предприятий вовлечены все социальные группы. Развитие малого бизнеса в городе является стратегическим фактором, определяющим устойчивое развитие экономики города, и наоборот, свертывание малых предприятий может иметь серьезнейшие негативные последствия как экономического, так и социального характера. В силу, указанных причин поддержка малого бизнеса рассматривается в качестве одного из приоритетов Ульяновска.</w:t>
      </w:r>
      <w:r w:rsidRPr="00F15A5E">
        <w:rPr>
          <w:color w:val="000000"/>
          <w:sz w:val="28"/>
          <w:szCs w:val="28"/>
        </w:rPr>
        <w:br/>
        <w:t>Развитие малого предпринимательства в социальном аспекте это 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занятость и качество жизни ульяновцев, обеспечение горожан необходимыми им товарами и услугами, формирование среднего класса и демократических институтов гражданского общества, реализация общегородских социальных программ.</w:t>
      </w:r>
    </w:p>
    <w:p w:rsidR="001D489C" w:rsidRPr="00F15A5E" w:rsidRDefault="001D489C" w:rsidP="00F15A5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1D489C" w:rsidRPr="00F15A5E" w:rsidRDefault="001D489C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24D4" w:rsidRPr="00F15A5E" w:rsidRDefault="005647C5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A6BD1" w:rsidRPr="00F15A5E">
        <w:rPr>
          <w:b/>
          <w:color w:val="000000"/>
          <w:sz w:val="28"/>
          <w:szCs w:val="28"/>
        </w:rPr>
        <w:t xml:space="preserve">1. </w:t>
      </w:r>
      <w:r w:rsidR="007624D4" w:rsidRPr="00F15A5E">
        <w:rPr>
          <w:b/>
          <w:color w:val="000000"/>
          <w:sz w:val="28"/>
          <w:szCs w:val="28"/>
        </w:rPr>
        <w:t>Малое предпринимательство в Ульяновской области: общая характеристика, основные тенденции развития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Комплексной программе экономического и социального развития Ульяновской области на 2005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010 годы одной из приоритетных задач деятельности Правительства Ульяновской области определено развитие малого предпринимательства как рыночного института, обеспечивающего формирование конкурентной среды, самозанятость населения и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стабильность налоговых поступлений.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Количество малых предприятий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Число малых предприятий – один из основных индикаторов качества экономической среды.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На 1 января 2006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 зарегистрировано 5820 юридических лиц – субъектов малого предпринимательства.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Из 26037 зарегистрированных в 2004 году юридических лиц малые предприятия составляли 1</w:t>
      </w:r>
      <w:r w:rsidR="00F15A5E" w:rsidRPr="00F15A5E">
        <w:rPr>
          <w:color w:val="000000"/>
          <w:sz w:val="28"/>
          <w:szCs w:val="28"/>
        </w:rPr>
        <w:t>9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За период с 1999 по 2005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гг</w:t>
      </w:r>
      <w:r w:rsidRPr="00F15A5E">
        <w:rPr>
          <w:color w:val="000000"/>
          <w:sz w:val="28"/>
          <w:szCs w:val="28"/>
        </w:rPr>
        <w:t>. количество малых предприятий увеличилось на 780 единиц, или на 1</w:t>
      </w:r>
      <w:r w:rsidR="00F15A5E" w:rsidRPr="00F15A5E">
        <w:rPr>
          <w:color w:val="000000"/>
          <w:sz w:val="28"/>
          <w:szCs w:val="28"/>
        </w:rPr>
        <w:t>5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 Однако с 2000 по 2001 год наблюдалась отрицательная динамика – количество малых предприятий несколько сократилось. Тенденция постепенного роста наметилась лишь в 2002 году, но только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 xml:space="preserve">в 2005 году удалось вернуться к количеству предприятий, действовавших в 1999 году, </w:t>
      </w:r>
      <w:r w:rsidR="00F15A5E">
        <w:rPr>
          <w:color w:val="000000"/>
          <w:sz w:val="28"/>
          <w:szCs w:val="28"/>
        </w:rPr>
        <w:t xml:space="preserve">– </w:t>
      </w:r>
      <w:r w:rsidRPr="00F15A5E">
        <w:rPr>
          <w:color w:val="000000"/>
          <w:sz w:val="28"/>
          <w:szCs w:val="28"/>
        </w:rPr>
        <w:t>количество малых предприятий увеличилось с 4880 единиц по состоянию на 01.01.2005 до 5820 единиц по состоянию на 01.04.2005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 (1</w:t>
      </w:r>
      <w:r w:rsidR="00F15A5E" w:rsidRPr="00F15A5E">
        <w:rPr>
          <w:color w:val="000000"/>
          <w:sz w:val="28"/>
          <w:szCs w:val="28"/>
        </w:rPr>
        <w:t>9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).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Кроме того, по поступившим в середине июня данным органов государственной статистики, по итогам первого квартала 2006 года зафиксирована цифра 7540 малых предприятий. Рост составил 1720 единиц или 29,</w:t>
      </w:r>
      <w:r w:rsidR="00F15A5E" w:rsidRPr="00F15A5E">
        <w:rPr>
          <w:color w:val="000000"/>
          <w:sz w:val="28"/>
          <w:szCs w:val="28"/>
        </w:rPr>
        <w:t>5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Такая динамика, в основном, соответствует общероссийским тенденциям и обусловлена, прежде всего, общей благоприятной макроэкономической ситуацией в Российской Федерации.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Значительный прирост количества малых предприятий в конце 2005 – начале 2006 годов произошел вследствие изменений в законодательстве РФ о регулировании оборота алкогольной продукции, предусматривающих возможность осуществления розничной торговли алкогольной продукцией только юридическими лицами. Следствием указанных изменений явилась регистрация юридических лиц индивидуальными предпринимателями, осуществлявшими ранее розничную торговлю алкоголем.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Отдельно необходимо отметить динамику изменения количества индивидуальных предпринимателей, также являющихся в соответствии с законодательством Российской Федерации субъектами малого предпринимательства. До 2003 года наблюдался небольшой, но постоянный рост их числа. Резкое сокращение в 2004 году было вызвано прошедшей перерегистрацией, после чего за год их количество снова увеличилось на 2</w:t>
      </w:r>
      <w:r w:rsidR="00F15A5E" w:rsidRPr="00F15A5E">
        <w:rPr>
          <w:color w:val="000000"/>
          <w:sz w:val="28"/>
          <w:szCs w:val="28"/>
        </w:rPr>
        <w:t>7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На заседании Правительства Российской Федерации 24 мая текущего года была поставлена задача создавать условия для роста количества субъектов малого предпринимательства минимум на 5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10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в год. Данная задача в настоящее время (по итогам 2005 года и первого квартала 2006 года) перевыполняется в два раза.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Но, отмечая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положительный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прирост малых предприятий за последние два года, мы понимаем, что в абсолютном выражении он явно недостаточен.</w:t>
      </w:r>
    </w:p>
    <w:p w:rsid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«Плотность» малых предприятий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Важным показателем развития предпринимательства является показатель «плотности» малых предприятий, характеризующий количество малых предприятий в расчете на 100 тыс. населения. При этом считается, что в Российской Федерации низкий уровень плотности – до 300 малых предприятий на 100 тыс. населения, средний – в интервале от 300 до 700, высокий от 700 и выше.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состоянию на начало текущего года в Приволжском федеральном округе на 100 тысяч жителей приходилось 600 малых предприятий, в том числе: в Самарской области – 900, в республике Мордовия – 280, в Пензенской области – 510, в Нижегородской – 570, в Саратовской – 510, в Пермской – 370, в Чувашской Республике – 360</w:t>
      </w:r>
      <w:r w:rsidR="00F15A5E" w:rsidRPr="00F15A5E">
        <w:rPr>
          <w:color w:val="000000"/>
          <w:sz w:val="28"/>
          <w:szCs w:val="28"/>
        </w:rPr>
        <w:t>,</w:t>
      </w:r>
      <w:r w:rsidR="00F15A5E">
        <w:rPr>
          <w:color w:val="000000"/>
          <w:sz w:val="28"/>
          <w:szCs w:val="28"/>
        </w:rPr>
        <w:t xml:space="preserve"> </w:t>
      </w:r>
      <w:r w:rsidR="00F15A5E" w:rsidRPr="00F15A5E">
        <w:rPr>
          <w:color w:val="000000"/>
          <w:sz w:val="28"/>
          <w:szCs w:val="28"/>
        </w:rPr>
        <w:t>в</w:t>
      </w:r>
      <w:r w:rsidRPr="00F15A5E">
        <w:rPr>
          <w:color w:val="000000"/>
          <w:sz w:val="28"/>
          <w:szCs w:val="28"/>
        </w:rPr>
        <w:t xml:space="preserve"> республике Марий Эл – 590.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В Ульяновской области этот показатель в 2004 году был равен 360, по состоянию на 01.01.2006 года 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420, по состоянию на 01.04.2006 года – 540, что, несмотря на явно выраженную динамику роста, безусловно недостаточно.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Такое отставание проявилось не сегодня и является, с одной стороны, следствием сложившейся структуры экономики, уровня экономического развития региона, а также политики, проводившейся на территории области в отношении малого бизнеса с начала 90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х</w:t>
      </w:r>
      <w:r w:rsidRPr="00F15A5E">
        <w:rPr>
          <w:color w:val="000000"/>
          <w:sz w:val="28"/>
          <w:szCs w:val="28"/>
        </w:rPr>
        <w:t xml:space="preserve"> годов. Вместе с тем это требует от Правительства области более активных мер по устранению отставания в уровне развития малого предпринимательства.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Исходя из принятого в международной практике индикатора «плотности», для создания нормальной конкурентной среды в Ульяновской области должно быть не менее 30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5</w:t>
      </w:r>
      <w:r w:rsidRPr="00F15A5E">
        <w:rPr>
          <w:color w:val="000000"/>
          <w:sz w:val="28"/>
          <w:szCs w:val="28"/>
        </w:rPr>
        <w:t>0 тысяч малых предприятий. Однако, здесь следует учитывать, что индивидуальные предприниматели также являются субъектами малого предпринимательства практически наравне с малыми предприятиями.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4A6BD1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5A5E">
        <w:rPr>
          <w:b/>
          <w:color w:val="000000"/>
          <w:sz w:val="28"/>
          <w:szCs w:val="28"/>
        </w:rPr>
        <w:t xml:space="preserve">2. </w:t>
      </w:r>
      <w:r w:rsidR="007624D4" w:rsidRPr="00F15A5E">
        <w:rPr>
          <w:b/>
          <w:color w:val="000000"/>
          <w:sz w:val="28"/>
          <w:szCs w:val="28"/>
        </w:rPr>
        <w:t>Занятость на малых предприятиях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2005 году среднесписочная численность занятых на малых предприятиях составила 53648 человек и в целом по области выросла по сравнению с 2004 годом на 2</w:t>
      </w:r>
      <w:r w:rsidR="00F15A5E" w:rsidRPr="00F15A5E">
        <w:rPr>
          <w:color w:val="000000"/>
          <w:sz w:val="28"/>
          <w:szCs w:val="28"/>
        </w:rPr>
        <w:t>1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 Кроме того, 4479 человек работали по совместительству и договорам подряда. В целом,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только на малых предприятиях области за 2005 год было создано 8,5 тыс. новых рабочих мест. В настоящее время доля занятых в малом предпринимательстве области составляет 12,</w:t>
      </w:r>
      <w:r w:rsidR="00F15A5E" w:rsidRPr="00F15A5E">
        <w:rPr>
          <w:color w:val="000000"/>
          <w:sz w:val="28"/>
          <w:szCs w:val="28"/>
        </w:rPr>
        <w:t>7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от числа занятых в экономике.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 занятым на малых предприятиях можно добавить 45 тыс. человек, работающих у индивидуальных предпринимателей, или 7,</w:t>
      </w:r>
      <w:r w:rsidR="00F15A5E" w:rsidRPr="00F15A5E">
        <w:rPr>
          <w:color w:val="000000"/>
          <w:sz w:val="28"/>
          <w:szCs w:val="28"/>
        </w:rPr>
        <w:t>8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от общей численности занятых в экономике. Таким образом, вместе с самими индивидуальными предпринимателями, которых у нас в области более 25 тыс. человек, в сфере малого бизнеса занято 128 тыс. человек или 2</w:t>
      </w:r>
      <w:r w:rsidR="00F15A5E" w:rsidRPr="00F15A5E">
        <w:rPr>
          <w:color w:val="000000"/>
          <w:sz w:val="28"/>
          <w:szCs w:val="28"/>
        </w:rPr>
        <w:t>2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от числа работающих. По этому показателю мы несколько отстаем от среднего российского показателя, который равен 24,</w:t>
      </w:r>
      <w:r w:rsidR="00F15A5E" w:rsidRPr="00F15A5E">
        <w:rPr>
          <w:color w:val="000000"/>
          <w:sz w:val="28"/>
          <w:szCs w:val="28"/>
        </w:rPr>
        <w:t>7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от числа работающих.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4A6BD1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b/>
          <w:color w:val="000000"/>
          <w:sz w:val="28"/>
          <w:szCs w:val="28"/>
        </w:rPr>
        <w:t xml:space="preserve">3. </w:t>
      </w:r>
      <w:r w:rsidR="007624D4" w:rsidRPr="00F15A5E">
        <w:rPr>
          <w:b/>
          <w:color w:val="000000"/>
          <w:sz w:val="28"/>
          <w:szCs w:val="28"/>
        </w:rPr>
        <w:t>Предпринимательский потенциал Ульяновской области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Картина развития малого бизнеса могла быть другой, если бы нам удалось реализовать предпринимательский потенциал общества.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данным опроса Российского независимого института социальных и национальных проблем (РНИСиП), проведенного в 2003 году, около 1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граждан были готовы открыть свое дело. Исследование Института открытой экономики в 2004 году дают похожие данные – как минимум 9,</w:t>
      </w:r>
      <w:r w:rsidR="00F15A5E" w:rsidRPr="00F15A5E">
        <w:rPr>
          <w:color w:val="000000"/>
          <w:sz w:val="28"/>
          <w:szCs w:val="28"/>
        </w:rPr>
        <w:t>6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экономически активного населения может стать предпринимателями. Данные исследования проводились в целом на уровне Российской Федерации, но можно с уверенностью сказать, что цифра 1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верна и для Ульяновской области.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Если учесть, что численность населения в трудоспособном возрасте (мужчины 16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5</w:t>
      </w:r>
      <w:r w:rsidRPr="00F15A5E">
        <w:rPr>
          <w:color w:val="000000"/>
          <w:sz w:val="28"/>
          <w:szCs w:val="28"/>
        </w:rPr>
        <w:t>9 лет, женщины 16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5</w:t>
      </w:r>
      <w:r w:rsidRPr="00F15A5E">
        <w:rPr>
          <w:color w:val="000000"/>
          <w:sz w:val="28"/>
          <w:szCs w:val="28"/>
        </w:rPr>
        <w:t>4 лет) составляет у нас в области порядка 840 тыс. человек, то потенциал развития малого предпринимательства составляет 80 тыс. единиц хозяйствующих субъектов (юридических лиц и индивидуальных предпринимателей), что в 2,6 раза выше общего числа действующих в настоящий момент малых предприятий и индивидуальных предпринимателей (сейчас их в сумме более 30 тысяч).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Реализация этого потенциала может изменить лицо экономики Ульяновской области.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Общепризнанно, что темп реализации предпринимательского потенциала зависит от трех факторов: качества институциональной среды, социальных связей и личных характеристик.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этой триаде ключевой фактор, на который влияет государство – институциональная среда.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Для малого бизнеса она характеризуется сейчас: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отсутствием современных законодательных основ;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значительными административными и «рыночными» барьерами;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отсутствием доступа к финансовым ресурсам;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несовершенным налоговым администрированием;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отсутствием доступа к недвижимому имуществу;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затрудненным доступом к рынкам сбыта;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недостаточной общественной защитой интересов и прав предпринимателей.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И, наконец, низким престижем предпринимательской деятельности.</w:t>
      </w:r>
    </w:p>
    <w:p w:rsidR="007624D4" w:rsidRPr="00F15A5E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7624D4" w:rsidRPr="00F15A5E">
        <w:rPr>
          <w:color w:val="000000"/>
          <w:sz w:val="28"/>
          <w:szCs w:val="28"/>
        </w:rPr>
        <w:t xml:space="preserve"> следует отметить, что даже в странах с устоявшейся экономикой и благоприятной инфраструктурой отмечается высокий процент ликвидации мелких фирм и трудности с началом своего дела. Основной причиной высокой «смертности» малого бизнеса является некомпетентность и неопытность начинающих свое дело.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3. Основные проблемы и пути решения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Законодательная основа малого предпринимательства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Первый закон, который конституциировал малое предпринимательство, был принят 11 лет назад – это Федеральный закон от 14 июня 1995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 xml:space="preserve">.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8</w:t>
      </w:r>
      <w:r w:rsidRPr="00F15A5E">
        <w:rPr>
          <w:color w:val="000000"/>
          <w:sz w:val="28"/>
          <w:szCs w:val="28"/>
        </w:rPr>
        <w:t>8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Ф</w:t>
      </w:r>
      <w:r w:rsidRPr="00F15A5E">
        <w:rPr>
          <w:color w:val="000000"/>
          <w:sz w:val="28"/>
          <w:szCs w:val="28"/>
        </w:rPr>
        <w:t xml:space="preserve">З </w:t>
      </w:r>
      <w:r w:rsidR="00F15A5E">
        <w:rPr>
          <w:color w:val="000000"/>
          <w:sz w:val="28"/>
          <w:szCs w:val="28"/>
        </w:rPr>
        <w:t>«</w:t>
      </w:r>
      <w:r w:rsidR="00F15A5E" w:rsidRPr="00F15A5E">
        <w:rPr>
          <w:color w:val="000000"/>
          <w:sz w:val="28"/>
          <w:szCs w:val="28"/>
        </w:rPr>
        <w:t>О</w:t>
      </w:r>
      <w:r w:rsidRPr="00F15A5E">
        <w:rPr>
          <w:color w:val="000000"/>
          <w:sz w:val="28"/>
          <w:szCs w:val="28"/>
        </w:rPr>
        <w:t xml:space="preserve"> государственной поддержке малого предпринимательства в Российской Федерации</w:t>
      </w:r>
      <w:r w:rsidR="00F15A5E">
        <w:rPr>
          <w:color w:val="000000"/>
          <w:sz w:val="28"/>
          <w:szCs w:val="28"/>
        </w:rPr>
        <w:t>»</w:t>
      </w:r>
      <w:r w:rsidR="00F15A5E" w:rsidRPr="00F15A5E">
        <w:rPr>
          <w:color w:val="000000"/>
          <w:sz w:val="28"/>
          <w:szCs w:val="28"/>
        </w:rPr>
        <w:t>.</w:t>
      </w:r>
      <w:r w:rsidRPr="00F15A5E">
        <w:rPr>
          <w:color w:val="000000"/>
          <w:sz w:val="28"/>
          <w:szCs w:val="28"/>
        </w:rPr>
        <w:t xml:space="preserve"> Он установил критерии малых предприятий, которые действуют до настоящего времени, закрепил основы формирования инфраструктуры поддержки малых предприятий на федеральном, региональном и муниципальном уровнях, дал старт программам поддержки малого бизнеса. На его основании и в его развитие был принят Закон Ульяновской области от 25 марта 1997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 xml:space="preserve">.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0</w:t>
      </w:r>
      <w:r w:rsidRPr="00F15A5E">
        <w:rPr>
          <w:color w:val="000000"/>
          <w:sz w:val="28"/>
          <w:szCs w:val="28"/>
        </w:rPr>
        <w:t>04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З</w:t>
      </w:r>
      <w:r w:rsidRPr="00F15A5E">
        <w:rPr>
          <w:color w:val="000000"/>
          <w:sz w:val="28"/>
          <w:szCs w:val="28"/>
        </w:rPr>
        <w:t xml:space="preserve">О </w:t>
      </w:r>
      <w:r w:rsidR="00F15A5E">
        <w:rPr>
          <w:color w:val="000000"/>
          <w:sz w:val="28"/>
          <w:szCs w:val="28"/>
        </w:rPr>
        <w:t>«</w:t>
      </w:r>
      <w:r w:rsidR="00F15A5E" w:rsidRPr="00F15A5E">
        <w:rPr>
          <w:color w:val="000000"/>
          <w:sz w:val="28"/>
          <w:szCs w:val="28"/>
        </w:rPr>
        <w:t>О</w:t>
      </w:r>
      <w:r w:rsidRPr="00F15A5E">
        <w:rPr>
          <w:color w:val="000000"/>
          <w:sz w:val="28"/>
          <w:szCs w:val="28"/>
        </w:rPr>
        <w:t xml:space="preserve"> государственной поддержке малого предпринимательства в Ульяновской области</w:t>
      </w:r>
      <w:r w:rsidR="00F15A5E">
        <w:rPr>
          <w:color w:val="000000"/>
          <w:sz w:val="28"/>
          <w:szCs w:val="28"/>
        </w:rPr>
        <w:t>»</w:t>
      </w:r>
      <w:r w:rsidR="00F15A5E"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мере принятия специальных законов, закрепивших нормы по развитию малого бизнеса в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Налоговом кодексе Российской Федерации, законах о государственной регистрации, о государственных закупках, о проверках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и других, роль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закона о поддержке малого бизнесе стала менее заметна. К настоящему времени от закона остались лишь отдельные фрагменты. Также потерял свою актуальность и областной закон.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настоящее время Минэкономразвития России совместно с Торгово-промышленной палатой Российской Федерации подготовлена новая концепция и текст проекта нового федерального закона, который в настоящее время проходит согласования и по имеющейся информации будет внесен Правительством Российской Федерации в Государственную Думу осенью текущего года.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 основным новеллам проекта закона необходимо отнести: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новые типы предприятий, гармонизированные с европейской практикой: микропредприятия с численностью занятых не более 15 человек, малые предприятия – от 16 до 100 человек, средние предприятия – от 101 до 250 человек. (Это означает, что с принятием нового закона, мы будем учитывать малый и средний бизнес как один сектор, и в программы поддержки будут включаться также и средние предприятия);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разграничение полномочий федеральной, региональной и местной власти по развитию малого бизнеса;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обеспечение равного доступа субъектов малого и среднего предпринимательства к государственной и муниципальной поддержке.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Федеральный закон будет носить рамочный характер, и его принятие будет сопровождаться комплексом поправок в другие законы, направленных на развитие малого бизнеса. Соответственно, после принятия Федерального закона будет необходимо скорейшее принятие закона области и необходимых нормативных правовых актов органов местного самоуправления.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4A6BD1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5A5E">
        <w:rPr>
          <w:b/>
          <w:color w:val="000000"/>
          <w:sz w:val="28"/>
          <w:szCs w:val="28"/>
        </w:rPr>
        <w:t xml:space="preserve">5. </w:t>
      </w:r>
      <w:r w:rsidR="007624D4" w:rsidRPr="00F15A5E">
        <w:rPr>
          <w:b/>
          <w:color w:val="000000"/>
          <w:sz w:val="28"/>
          <w:szCs w:val="28"/>
        </w:rPr>
        <w:t>Административные барьеры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Принятие закона не панацея. Законодательство и правоприменение, по-прежнему, создают такие административные барьеры, что начало и ведение бизнеса под силу только отважным людям.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Для открытия бизнеса малыми предпринимателями исключительное значение имеет уровень административных барьеров, связанных с пятью процедурами: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регистрация; 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лицензирование;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проверки;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г) сертификация товаров, работ (услуг);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д)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использование контрольно-кассовой техники.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При этом необходимо отметить, что порядок осуществления указанных процедур определяется, прежде всего, федеральными нормативными документами и на уровне Российской Федерации за последние годы в данном направлении сделано многое.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Так,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произошли существенные изменения процедуры регистрации новых компаний. Количество органов, посещаемых при регистрации предпринимателей, а также время регистрации уменьшились.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Важным шагом в реформировании разрешительной системы стал принятый 2 июля 2005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 Федеральный закон о внесении изменений в Федеральный закон «О лицензировании отдельных видов деятельности», которым сокращены сроки предоставления лицензии с 60 до 45 дней; предусмотрено поэтапное упразднение лицензирования 49 видов деятельности, которые активно осуществляются малыми предпринимателями: строительство, туризм, перевозки пассажиров легковым автомобильным транспортом (такси) и другие. Существенной гарантией прав предпринимателей стали изменения в Кодекс Российской Федерации об административных правонарушениях (КоАП), которые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вступили в силу с августа 2005 года, предусматривающие запрет внесудебного приостановления деятельности юридических лиц. Принят Федеральный закон о порядке проведения проверок (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1</w:t>
      </w:r>
      <w:r w:rsidRPr="00F15A5E">
        <w:rPr>
          <w:color w:val="000000"/>
          <w:sz w:val="28"/>
          <w:szCs w:val="28"/>
        </w:rPr>
        <w:t>34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Ф</w:t>
      </w:r>
      <w:r w:rsidRPr="00F15A5E">
        <w:rPr>
          <w:color w:val="000000"/>
          <w:sz w:val="28"/>
          <w:szCs w:val="28"/>
        </w:rPr>
        <w:t>З), который несомненно стал шагом вперед в защите предпринимателей. Он закрепил презумпцию добросовестности предпринимателей, ограничил число проверок предприятий одним разом в 2 года, а для начинающих предприятии</w:t>
      </w:r>
      <w:r w:rsidR="00F15A5E">
        <w:rPr>
          <w:color w:val="000000"/>
          <w:sz w:val="28"/>
          <w:szCs w:val="28"/>
        </w:rPr>
        <w:t xml:space="preserve"> 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одним разом в 3 года.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Однако предприниматели не перестали считать проверки серьезной проблемой. Наибольшие проблемы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 xml:space="preserve">представляют проверки налоговых органов и МВД. Правительством Российской Федерации уже внесены и сейчас готовятся ко второму чтению в Государственной Думе изменения в Налоговый кодекс, улучшающие налоговое администрирование. Также готовятся поправки в Кодекс об административных правонарушениях по упразднению избыточных полномочий органов внутренних дел по контролю на потребительском рынке и новая редакция закона о проверках. Одна из мер этого законопроекта 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признание недействительными результатов проверки при нарушении процедуры ее проведения.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Серьезной проблемой, которая может быть разрешена также только на федеральном уровне является проблема применения контрольно-кассовой техники, а именно: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обязательность использования криптографической защиты контрольно-кассовых машин;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обязательность использования контрольно-кассовых машин при применении системы налогообложения в виде единого налога на вмененный доход для отдельных видов деятельности (ЕНВД).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Четыре года назад введено незаконное требование об обязательном применении электронной кассовой ленты защищенной (ЭКЛЗ), которое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никак не повлияло на собираемость налогов, но дорого стоило предпринимателям. Кассовые аппараты одномоментно подорожали с 5 тысяч рублей до 20 тысяч рублей, что привело к массовым возмущениям предпринимателей.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Три года вопрос ЭКЛЗ будоражит бизнес и остается не решенным.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Не менее важен второй вопрос 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 xml:space="preserve">обязательное применение контрольно-кассовой техники плательщиками налога на вмененный доход. Только у нас в области обязательность контрольно-кассовой техники обходится предпринимателям в 270 </w:t>
      </w:r>
      <w:r w:rsidR="00F15A5E" w:rsidRPr="00F15A5E">
        <w:rPr>
          <w:color w:val="000000"/>
          <w:sz w:val="28"/>
          <w:szCs w:val="28"/>
        </w:rPr>
        <w:t>млн.</w:t>
      </w:r>
      <w:r w:rsidR="00F15A5E">
        <w:rPr>
          <w:color w:val="000000"/>
          <w:sz w:val="28"/>
          <w:szCs w:val="28"/>
        </w:rPr>
        <w:t xml:space="preserve"> </w:t>
      </w:r>
      <w:r w:rsidR="00F15A5E" w:rsidRPr="00F15A5E">
        <w:rPr>
          <w:color w:val="000000"/>
          <w:sz w:val="28"/>
          <w:szCs w:val="28"/>
        </w:rPr>
        <w:t>р</w:t>
      </w:r>
      <w:r w:rsidRPr="00F15A5E">
        <w:rPr>
          <w:color w:val="000000"/>
          <w:sz w:val="28"/>
          <w:szCs w:val="28"/>
        </w:rPr>
        <w:t>ублей ежегодно (около 18 тыс. плательщиков ЕНВД). Для сравнения, за 2005 год поступления Единого налога на вмененный доход в консолидированный бюджет Ульяновской области составили 311 млн. рублей.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 точки зрения Минэкономразвития России применение ЭКЛЗ должно быть добровольным, также как добровольным должно быть применение контрольно-кассовой техники при вмененном налоге. Минэкономразвития России подготовлен соответствующий проект федерального закона. К сожалению, по имеющимся данным, Министерство финансов Российской Федерации имеет другую точку зрения на данный вопрос.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Область и муниципальные образования также не должны оставаться в стороне от решения вопросов, связанных с преодолением административных барьеров. В данном направлении делаются и запланированы конкретные шаги.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 в ближайшее время под председательством Министра развития предпринимательства будет образован межведомственный совет по устранению административных барьеров в развитии предпринимательства, в состав которого войдут представители территориальных органов федеральных контролирующих структур.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На базе ОГУП «БТИ» активно развивается сеть центров «Единое окно» по оформлению документов, связанных с земельными вопросами, недвижимостью, строительством.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целях информирования предпринимателей и упорядочения проверок со стороны контролирующих организаций организуются и проводятся круглые столы «Административные барьеры при осуществлении предпринимательской деятельности и пути преодоления» в муниципальных образованиях с участием представителей УВД, Управления государственного пожарного надзора, Роспотребнадзора и ряда других федеральных служб.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Также в ближайшее время будет необходимо силами районных советов предпринимателей с участием администраций районов организовать систему мониторинга за нарушением законных прав предпринимателей со стороны государственных и муниципальных органов и должностных лиц с целью принятия соответствующих мер.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«Рыночные» барьеры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Помимо барьеров административных, </w:t>
      </w:r>
      <w:r w:rsidR="00F15A5E">
        <w:rPr>
          <w:color w:val="000000"/>
          <w:sz w:val="28"/>
          <w:szCs w:val="28"/>
        </w:rPr>
        <w:t>т.е.</w:t>
      </w:r>
      <w:r w:rsidRPr="00F15A5E">
        <w:rPr>
          <w:color w:val="000000"/>
          <w:sz w:val="28"/>
          <w:szCs w:val="28"/>
        </w:rPr>
        <w:t xml:space="preserve"> созданных государством ограничений на ведение бизнеса, развитие малого предпринимательства сдерживается «рыночными» барьерами, </w:t>
      </w:r>
      <w:r w:rsidR="00F15A5E">
        <w:rPr>
          <w:color w:val="000000"/>
          <w:sz w:val="28"/>
          <w:szCs w:val="28"/>
        </w:rPr>
        <w:t>т.е.</w:t>
      </w:r>
      <w:r w:rsidRPr="00F15A5E">
        <w:rPr>
          <w:color w:val="000000"/>
          <w:sz w:val="28"/>
          <w:szCs w:val="28"/>
        </w:rPr>
        <w:t xml:space="preserve"> ограничениями, создаваемыми доминирующими хозяйственными субъектами либо условиями ведения бизнеса.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Ограниченный доступ малых предприятий к финансовым ресурсам – один из таких рыночных барьеров.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Доступ к финансовым ресурсам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Кредиты банков для малых предприятий в Ульяновской области занимают незначительную часть в источниках их финансирования.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Основными причинами, препятствующими увеличению объема кредитования малого предпринимательства являются: высокие риски при кредитовании субъектов малого предпринимательства, ненадежность заемщиков, отсутствие у них ресурсной базы.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Также, как в целом в Российской Федерации три ключевые проблемы препятствуют росту объемов кредитования в Ульяновской области малого бизнеса: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недостаток у малых предприятий ликвидного обеспечения;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жесткие нормативные требования Центрального Банка к коммерческим банкам;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относительно высокая стоимость кредитов для малых предприятий</w:t>
      </w:r>
      <w:r w:rsidR="00F15A5E">
        <w:rPr>
          <w:color w:val="000000"/>
          <w:sz w:val="28"/>
          <w:szCs w:val="28"/>
        </w:rPr>
        <w:t xml:space="preserve"> 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в полтора раза выше, чем у других заемщиков.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целях развития кредитования субъектов малого предпринимательства и повышения доступности для них кредитных ресурсов предлагается уже в текущем году начать работу по созданию системы гарантий для малых предпринимателей, используя при этом не суверенные гарантии (прямые гарантии областного или муниципального бюджета), а гарантии банка-агента или гарантии</w:t>
      </w:r>
      <w:r w:rsidR="00F15A5E">
        <w:rPr>
          <w:color w:val="000000"/>
          <w:sz w:val="28"/>
          <w:szCs w:val="28"/>
        </w:rPr>
        <w:t xml:space="preserve"> / </w:t>
      </w:r>
      <w:r w:rsidR="00F15A5E" w:rsidRPr="00F15A5E">
        <w:rPr>
          <w:color w:val="000000"/>
          <w:sz w:val="28"/>
          <w:szCs w:val="28"/>
        </w:rPr>
        <w:t>поручительства</w:t>
      </w:r>
      <w:r w:rsidRPr="00F15A5E">
        <w:rPr>
          <w:color w:val="000000"/>
          <w:sz w:val="28"/>
          <w:szCs w:val="28"/>
        </w:rPr>
        <w:t xml:space="preserve"> иных третьих лиц с субсидированием субъекту малого предпринимательства – получателю кредита части стоимости предоставляемой гарантии. Именно этот механизм позволит формировать программы поддержки, не вмешиваясь директивно в рыночные механизмы кредитования, расширять кредитование стартующих предприятий при дефиците обеспечения и отказаться от суверенных государственных гарантий.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Также предлагается разработать и начать реализацию у нас в области механизма по компенсации части процентной ставки по кредитам, привлекаемым субъектами малого предпринимательства (прежде всего в сфере производства), в целях обновления оборудования и модернизации технологических процессов.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имеющимся данным Минэкономразвития уже в этом году представит предложения по программе развития кредитования субъектов малого предпринимательства для ее реализации в пределах средств федерального бюджета 2006 года на поддержку малого бизнеса.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5647C5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A6BD1" w:rsidRPr="00F15A5E">
        <w:rPr>
          <w:b/>
          <w:color w:val="000000"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>Налогообложение малого бизнеса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целом систему налогообложения малого бизнеса можно считать сформированной как на федеральном уровне, так и на уровнях региональном и муниципальном.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Действуют три специальных налоговых режима для субъектов малого предпринимательства: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единый сельскохозяйственный налог;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упрощенная система налогообложения;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система единого налога на вмененный доход для отдельных видов деятельности (ЕНВД).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Этими режимами в 2005 году в Ульяновской области пользовались: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ЕНВД</w:t>
      </w:r>
      <w:r w:rsidR="00F15A5E">
        <w:rPr>
          <w:color w:val="000000"/>
          <w:sz w:val="28"/>
          <w:szCs w:val="28"/>
        </w:rPr>
        <w:t xml:space="preserve"> 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18132 налогоплательщика, в том числе 15637 индивидуальных предпринимателей. Сумма поступившего налога – 311 млн. руб.;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Единый налог по упрощенной системе налогообложения – 6312 налогоплательщиков, в том числе 3384 индивидуальных предпринимателя. Сумма поступившего налога – 240,8 млн. руб.;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Единый сельскохозяйственный налог – 542 налогоплательщика, в том числе 175 индивидуальных предпринимателей. Сумма поступившего налога – 6,6 млн. руб.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 1 января 2006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 вступили в силу изменения в систему ЕНВД, в результате которых основные полномочия по установлению налога переданы на уровень муниципалитетов.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В целом по области во всех муниципальных образованиях соответствующие решения были приняты вовремя. Значительных изменений величины ЕНВД по отношению к ранее действовавшему закону области в муниципальных образованиях не произошло. Нареканий со стороны предпринимателей о чрезмерности установленных значений коэффициента К2 не было.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 1 января 2006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 вступил в силу Закон области о возможности применения патента для индивидуальных предпринимателей, работающих без наемных работников. Он принят на основании Налогового Кодекса, разрешающего установление патента для 58 видов деятельности. Закон области распространяется лишь на 6 из указанных 58 видов деятельности, что объясняется тем, что остальные виды деятельности подпадают под действие единого налога на вмененный доход.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Значительной проблемой для малого предпринимательства у нас в области является введение с 1 января 2006 года новых ставок земельного налога, значительно увеличивших платежи предпринимателей за землю. Урегулирование данного вопроса является совместной задачей Правительства области и муниципальных образований.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4A6BD1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5A5E">
        <w:rPr>
          <w:b/>
          <w:color w:val="000000"/>
          <w:sz w:val="28"/>
          <w:szCs w:val="28"/>
        </w:rPr>
        <w:t xml:space="preserve">7. </w:t>
      </w:r>
      <w:r w:rsidR="005647C5">
        <w:rPr>
          <w:b/>
          <w:color w:val="000000"/>
          <w:sz w:val="28"/>
          <w:szCs w:val="28"/>
        </w:rPr>
        <w:t>Доступ к недвижимому имуществу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Доступ к недвижимому имуществу критически важен для малого бизнеса.</w:t>
      </w:r>
    </w:p>
    <w:p w:rsid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данным Центра экономических и финансовых исследований при Российской экономической школе, в среднем по Российской Федерации только 1</w:t>
      </w:r>
      <w:r w:rsidR="00F15A5E" w:rsidRPr="00F15A5E">
        <w:rPr>
          <w:color w:val="000000"/>
          <w:sz w:val="28"/>
          <w:szCs w:val="28"/>
        </w:rPr>
        <w:t>5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малых предприятий, действующих менее 3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х</w:t>
      </w:r>
      <w:r w:rsidRPr="00F15A5E">
        <w:rPr>
          <w:color w:val="000000"/>
          <w:sz w:val="28"/>
          <w:szCs w:val="28"/>
        </w:rPr>
        <w:t>, и до 3</w:t>
      </w:r>
      <w:r w:rsidR="00F15A5E" w:rsidRPr="00F15A5E">
        <w:rPr>
          <w:color w:val="000000"/>
          <w:sz w:val="28"/>
          <w:szCs w:val="28"/>
        </w:rPr>
        <w:t>2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 xml:space="preserve"> малых предприятий, действующих свыше 3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х</w:t>
      </w:r>
      <w:r w:rsidRPr="00F15A5E">
        <w:rPr>
          <w:color w:val="000000"/>
          <w:sz w:val="28"/>
          <w:szCs w:val="28"/>
        </w:rPr>
        <w:t xml:space="preserve"> лет, владеют собственным помещением.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Договоры аренды с органами государственной и местной власти заключены у четверти малых предприятий.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Ситуация с обеспеченностью малого бизнеса недвижимым имуществом может ухудшиться, так как до 2009 года ожидается приватизация непрофильного имущества, находящегося в собственности муниципалитетов, значительная часть которого арендуется малыми предприятиями.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Государственный заказ для малого бизнеса.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Новый Федеральный закон о государственных закупках предусматривает 1</w:t>
      </w:r>
      <w:r w:rsidR="00F15A5E" w:rsidRPr="00F15A5E">
        <w:rPr>
          <w:color w:val="000000"/>
          <w:sz w:val="28"/>
          <w:szCs w:val="28"/>
        </w:rPr>
        <w:t>5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-ную квоту квоту в государственном и муниципальном заказе для малого бизнеса. Такую же квоту предусматривает Закон Ульяновской области от 25 марта 1997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 xml:space="preserve">.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0</w:t>
      </w:r>
      <w:r w:rsidRPr="00F15A5E">
        <w:rPr>
          <w:color w:val="000000"/>
          <w:sz w:val="28"/>
          <w:szCs w:val="28"/>
        </w:rPr>
        <w:t>04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З</w:t>
      </w:r>
      <w:r w:rsidRPr="00F15A5E">
        <w:rPr>
          <w:color w:val="000000"/>
          <w:sz w:val="28"/>
          <w:szCs w:val="28"/>
        </w:rPr>
        <w:t xml:space="preserve">О </w:t>
      </w:r>
      <w:r w:rsidR="00F15A5E">
        <w:rPr>
          <w:color w:val="000000"/>
          <w:sz w:val="28"/>
          <w:szCs w:val="28"/>
        </w:rPr>
        <w:t>«</w:t>
      </w:r>
      <w:r w:rsidR="00F15A5E" w:rsidRPr="00F15A5E">
        <w:rPr>
          <w:color w:val="000000"/>
          <w:sz w:val="28"/>
          <w:szCs w:val="28"/>
        </w:rPr>
        <w:t>О</w:t>
      </w:r>
      <w:r w:rsidRPr="00F15A5E">
        <w:rPr>
          <w:color w:val="000000"/>
          <w:sz w:val="28"/>
          <w:szCs w:val="28"/>
        </w:rPr>
        <w:t xml:space="preserve"> государственной поддержке малого предпринимательства в Ульяновской области». Однако, механизмы его реализации не разработаны и практически никак не выполняются. Создание таких механизмов на областном и муниципальном уровнях является нашей совместной задачей на текущий год.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Общественная защита интересов и прав предпринимателей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Важным элементом институциональной среды являются объединения предпринимателей. Крупнейшими организациями на областном уровне, представляющими интересы разных групп предпринимательского сообщества, являются: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Ульяновское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Ульяновское региональное отделение Общероссийской общественной организации «Деловая Россия».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Ульяновская Торгово-промышленная палата;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Ульяновское отделение Российского союза промышленников и предпринимателей (работодателей);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Региональная общественная организация «Ульяновское объединение предпринимателей».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В целях формирования благоприятных условий для развития малого предпринимательства и более полного учета интересов предпринимателей, а также широкого привлечения малого бизнеса к решению социально-экономических проблем области, Постановлением Главы администрации Ульяновской области от 16.05.2005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1</w:t>
      </w:r>
      <w:r w:rsidRPr="00F15A5E">
        <w:rPr>
          <w:color w:val="000000"/>
          <w:sz w:val="28"/>
          <w:szCs w:val="28"/>
        </w:rPr>
        <w:t>05 создан Общественно-консультационный совет по развитию предпринимательства в Ульяновской области.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состав общественно-консультационного совета по развитию предпринимательства в Ульяновской области входят председатели советов предпринимателей районов области, основных областных общественных организаций предпринимателей области и региональных отделений общероссийских общественных организаций предпринимателей.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4A6BD1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5A5E">
        <w:rPr>
          <w:b/>
          <w:color w:val="000000"/>
          <w:sz w:val="28"/>
          <w:szCs w:val="28"/>
        </w:rPr>
        <w:t xml:space="preserve">8. </w:t>
      </w:r>
      <w:r w:rsidR="007624D4" w:rsidRPr="00F15A5E">
        <w:rPr>
          <w:b/>
          <w:color w:val="000000"/>
          <w:sz w:val="28"/>
          <w:szCs w:val="28"/>
        </w:rPr>
        <w:t>Престиж предпринимательской деятельности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Желание открыть собственное дело во многом зависит от отношения в обществе к предпринимательству, престижу предпринимательской деятельности.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 данным анкетного опроса руководителей частных предприятий, проведенного в 2003 году в рамках реализации мероприятия 4.1.4 Программы развития малого предпринимательства в Ульяновской области на 2002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004 годы, три четверти опрошенных считают, что отношение населения к предпринимательству изменилось к лучшему.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Однако между положительным общественным мнением и престижем предпринимательской профессии – большая дистанция.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Государство должно активней влиять на формирование благоприятного отношения в обществе к предпринимателю.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Назову лишь некоторые элементы такого влияния: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формирование специальных программ дополнительного обучения для школьников;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введение спецкурсов по основам предпринимательской деятельности в вузах;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создание телепередач об успешных предпринимателях, которые начинали свой путь как малые предприниматели.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Предприниматели давно заслужили общественное признание. Подтверждением этого станет объявление в Ульяновской области 2007 года Годом предпринимательства.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4. Программы поддержки малого предпринимательства.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Формированию благоприятной институциональной среды служат программы поддержки малого бизнеса.</w:t>
      </w:r>
    </w:p>
    <w:p w:rsidR="007624D4" w:rsidRPr="00F15A5E" w:rsidRDefault="005647C5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A6BD1" w:rsidRPr="00F15A5E">
        <w:rPr>
          <w:b/>
          <w:color w:val="000000"/>
          <w:sz w:val="28"/>
          <w:szCs w:val="28"/>
        </w:rPr>
        <w:t xml:space="preserve">9. </w:t>
      </w:r>
      <w:r w:rsidR="007624D4" w:rsidRPr="00F15A5E">
        <w:rPr>
          <w:b/>
          <w:color w:val="000000"/>
          <w:sz w:val="28"/>
          <w:szCs w:val="28"/>
        </w:rPr>
        <w:t>Конкурсные мероприятия Минэкономразвития России</w:t>
      </w:r>
    </w:p>
    <w:p w:rsidR="005647C5" w:rsidRDefault="005647C5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Постановлением Правительства Российской Федерации от 22 апреля 2005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 xml:space="preserve">.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49 было определено, что средства федерального бюджета, предусмотренные на эти цели, предоставляются субъектам Российской Федерации на конкурсной основе при условии софинансирования расходов по их реализации из региональных бюджетов в размере 5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Отдельно необходимо отметить порядок, в соответствии с которым осуществляется финансирование проектов. Минэкономразвития после заключения соглашения с регионом направляет субсидию на счета региона в казначействе. Но реально воспользоваться данной субсидией региональные власти могут только тогда, когда представят подтверждение о финансировании проекта за счет собственных бюджетов.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Ульяновская область участвует в двух программах государственной поддержки малого бизнеса Минэкономразвития России: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«Создание и развитие инфраструктуры поддержки субъектов малого предпринимательства (бизнес-инкубаторов)»;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«Поддержка субъектов малого предпринимательства, производящих товары (работы, услуги), предназначенные для экспорта».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В 2005 году из федерального бюджета выделено 800 </w:t>
      </w:r>
      <w:r w:rsidR="00F15A5E" w:rsidRPr="00F15A5E">
        <w:rPr>
          <w:color w:val="000000"/>
          <w:sz w:val="28"/>
          <w:szCs w:val="28"/>
        </w:rPr>
        <w:t>тыс.</w:t>
      </w:r>
      <w:r w:rsidR="00F15A5E">
        <w:rPr>
          <w:color w:val="000000"/>
          <w:sz w:val="28"/>
          <w:szCs w:val="28"/>
        </w:rPr>
        <w:t xml:space="preserve"> </w:t>
      </w:r>
      <w:r w:rsidR="00F15A5E" w:rsidRPr="00F15A5E">
        <w:rPr>
          <w:color w:val="000000"/>
          <w:sz w:val="28"/>
          <w:szCs w:val="28"/>
        </w:rPr>
        <w:t>р</w:t>
      </w:r>
      <w:r w:rsidRPr="00F15A5E">
        <w:rPr>
          <w:color w:val="000000"/>
          <w:sz w:val="28"/>
          <w:szCs w:val="28"/>
        </w:rPr>
        <w:t xml:space="preserve">уб., согласно заключенного договора между Минэкономразвития России и Правительством Ульяновской области от 02.11.2005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0</w:t>
      </w:r>
      <w:r w:rsidRPr="00F15A5E">
        <w:rPr>
          <w:color w:val="000000"/>
          <w:sz w:val="28"/>
          <w:szCs w:val="28"/>
        </w:rPr>
        <w:t>31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э</w:t>
      </w:r>
      <w:r w:rsidRPr="00F15A5E">
        <w:rPr>
          <w:color w:val="000000"/>
          <w:sz w:val="28"/>
          <w:szCs w:val="28"/>
        </w:rPr>
        <w:t>кс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0</w:t>
      </w:r>
      <w:r w:rsidRPr="00F15A5E">
        <w:rPr>
          <w:color w:val="000000"/>
          <w:sz w:val="28"/>
          <w:szCs w:val="28"/>
        </w:rPr>
        <w:t>5 «О финансировании мероприятий, осуществляемых в рамках оказания государственной поддержки малого предпринимательства в 2005 году» в рамках реализации мероприятия Минэкономразвития России «Поддержка субъектов малого предпринимательства, производящих товары, предназначенные для экспорта», на условиях софинансирования.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В настоящее время целевые средства находятся в УФК по Ульяновской области, ведется работа по отбору субъектов предпринимательской деятельности, претендующих на получение субсидий из средств областного и федерального бюджетов, направляемых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на поддержку субъектов малого предпринимательства, производящих товары (работы, услуги), предназначенных для экспорта.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По решению заседания конкурсной комиссии Минэкономразвития России по отбору субъектов Российской Федерации для предоставления в 2006 году субсидий бюджетам субъектов Российской Федерации для финансирования мероприятий, осуществляемых в рамках оказания государственной поддержки малого предпринимательства субъектами Российской Федерации от 13.04.2006 (протокол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3</w:t>
      </w:r>
      <w:r w:rsidRPr="00F15A5E">
        <w:rPr>
          <w:color w:val="000000"/>
          <w:sz w:val="28"/>
          <w:szCs w:val="28"/>
        </w:rPr>
        <w:t xml:space="preserve">), Ульяновской области из федерального бюджета будет выделено 15 </w:t>
      </w:r>
      <w:r w:rsidR="00F15A5E" w:rsidRPr="00F15A5E">
        <w:rPr>
          <w:color w:val="000000"/>
          <w:sz w:val="28"/>
          <w:szCs w:val="28"/>
        </w:rPr>
        <w:t>млн.</w:t>
      </w:r>
      <w:r w:rsidR="00F15A5E">
        <w:rPr>
          <w:color w:val="000000"/>
          <w:sz w:val="28"/>
          <w:szCs w:val="28"/>
        </w:rPr>
        <w:t xml:space="preserve"> </w:t>
      </w:r>
      <w:r w:rsidR="00F15A5E" w:rsidRPr="00F15A5E">
        <w:rPr>
          <w:color w:val="000000"/>
          <w:sz w:val="28"/>
          <w:szCs w:val="28"/>
        </w:rPr>
        <w:t>р</w:t>
      </w:r>
      <w:r w:rsidRPr="00F15A5E">
        <w:rPr>
          <w:color w:val="000000"/>
          <w:sz w:val="28"/>
          <w:szCs w:val="28"/>
        </w:rPr>
        <w:t>уб. на создание бизнес-инкубатора при условии софинансировании из областного бюджета.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Кроме того, дополнительно Минэкономразвития предлагает во втором полугодии начать</w:t>
      </w:r>
      <w:r w:rsid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 xml:space="preserve">софинансирование региональных программ поддержки малого бизнеса. Представляется необходимым после внесения соответствующих изменений в Постановление Правительства РФ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49 и объявления конкурса подготовить соответствующие конкурсные заявки для участия в данном мероприятии.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Программы Фонда содействия развитию малых форм предприятий в научно-технической сфере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В дополнение к программам, реализуемым в рамках государственной поддержки малого предпринимательства, финансирование проектов в научно-технической сфере, находящихся на начальной стадии развития </w:t>
      </w:r>
      <w:r w:rsidR="00F15A5E" w:rsidRPr="00F15A5E">
        <w:rPr>
          <w:color w:val="000000"/>
          <w:sz w:val="28"/>
          <w:szCs w:val="28"/>
        </w:rPr>
        <w:t>(</w:t>
      </w:r>
      <w:r w:rsidR="00F15A5E">
        <w:rPr>
          <w:color w:val="000000"/>
          <w:sz w:val="28"/>
          <w:szCs w:val="28"/>
        </w:rPr>
        <w:t>«</w:t>
      </w:r>
      <w:r w:rsidR="00F15A5E" w:rsidRPr="00F15A5E">
        <w:rPr>
          <w:color w:val="000000"/>
          <w:sz w:val="28"/>
          <w:szCs w:val="28"/>
        </w:rPr>
        <w:t>посевное</w:t>
      </w:r>
      <w:r w:rsidR="00F15A5E">
        <w:rPr>
          <w:color w:val="000000"/>
          <w:sz w:val="28"/>
          <w:szCs w:val="28"/>
        </w:rPr>
        <w:t>»</w:t>
      </w:r>
      <w:r w:rsidRPr="00F15A5E">
        <w:rPr>
          <w:color w:val="000000"/>
          <w:sz w:val="28"/>
          <w:szCs w:val="28"/>
        </w:rPr>
        <w:t xml:space="preserve"> финансирование), осуществляется Фондом содействия развитию малых форм предприятий, представителем которого в Ульяновской области является НП «Инновационный центр «БИНК».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Программа развития малого предпринимательства в Ульяновской области на 2005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010 годы.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Государственная поддержка малого предпринимательства осуществляется у нас в области в соответствии с Программой развития малого предпринимательства в Ульяновской области на 2005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 xml:space="preserve">010 годы, утвержденной Законом Ульяновской области от 08.07.2005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0</w:t>
      </w:r>
      <w:r w:rsidRPr="00F15A5E">
        <w:rPr>
          <w:color w:val="000000"/>
          <w:sz w:val="28"/>
          <w:szCs w:val="28"/>
        </w:rPr>
        <w:t>42</w:t>
      </w:r>
      <w:r w:rsidR="00F15A5E">
        <w:rPr>
          <w:color w:val="000000"/>
          <w:sz w:val="28"/>
          <w:szCs w:val="28"/>
        </w:rPr>
        <w:t>-</w:t>
      </w:r>
      <w:r w:rsidR="00F15A5E" w:rsidRPr="00F15A5E">
        <w:rPr>
          <w:color w:val="000000"/>
          <w:sz w:val="28"/>
          <w:szCs w:val="28"/>
        </w:rPr>
        <w:t>З</w:t>
      </w:r>
      <w:r w:rsidRPr="00F15A5E">
        <w:rPr>
          <w:color w:val="000000"/>
          <w:sz w:val="28"/>
          <w:szCs w:val="28"/>
        </w:rPr>
        <w:t>О.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Кроме того, поддержка малого предпринимательства в Ульяновской области осуществляется в рамках: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Постановления Губернатора Ульяновской области от 22.02.2006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2 «О дополнительных мерах по развитию малого предпринимательства в Ульяновской области»;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Постановления Правительства Ульяновской области от 06.04.2006 </w:t>
      </w:r>
      <w:r w:rsidR="00F15A5E">
        <w:rPr>
          <w:color w:val="000000"/>
          <w:sz w:val="28"/>
          <w:szCs w:val="28"/>
        </w:rPr>
        <w:t>№</w:t>
      </w:r>
      <w:r w:rsidR="00F15A5E" w:rsidRPr="00F15A5E">
        <w:rPr>
          <w:color w:val="000000"/>
          <w:sz w:val="28"/>
          <w:szCs w:val="28"/>
        </w:rPr>
        <w:t>8</w:t>
      </w:r>
      <w:r w:rsidRPr="00F15A5E">
        <w:rPr>
          <w:color w:val="000000"/>
          <w:sz w:val="28"/>
          <w:szCs w:val="28"/>
        </w:rPr>
        <w:t>/104 «Об утверждении Программы развития объектов придорожного сервиса на федеральных и региональных автомобильных дорогах общего пользования Ульяновской области на 2006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>2</w:t>
      </w:r>
      <w:r w:rsidRPr="00F15A5E">
        <w:rPr>
          <w:color w:val="000000"/>
          <w:sz w:val="28"/>
          <w:szCs w:val="28"/>
        </w:rPr>
        <w:t>010 годы».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Масштаб задач по развитию малого бизнеса требует слаженной работы всех ведомств. Для этого предлагается предусматривать в докладах Министерств, структурных подразделений аппарата Правительства области, областных органов исполнительной власти о результатах и основных направлениях деятельности показатели, направленные на развитие малого бизнеса в соответствующих сферах, и оценивать прогресс в их достижении по каждому подразделению, органу исполнительной власти. Это позволит также дополнительно сформировать ведомственные программы поддержки малого бизнеса.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Аналогичные показатели следует закрепить и на и муниципальном уровнях.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Итогом работы Правительства Ульяновской области и муниципальных властей по развитию малого бизнеса должно стать обеспечение к 2010 году: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доли малого и среднего бизнеса в ВВП – 4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доли малого и среднего бизнеса в занятости – 5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доли малого и среднего бизнеса в общем количестве действующих субъектов предпринимательства – 9</w:t>
      </w:r>
      <w:r w:rsidR="00F15A5E" w:rsidRPr="00F15A5E">
        <w:rPr>
          <w:color w:val="000000"/>
          <w:sz w:val="28"/>
          <w:szCs w:val="28"/>
        </w:rPr>
        <w:t>0</w:t>
      </w:r>
      <w:r w:rsidR="00F15A5E">
        <w:rPr>
          <w:color w:val="000000"/>
          <w:sz w:val="28"/>
          <w:szCs w:val="28"/>
        </w:rPr>
        <w:t>%</w:t>
      </w:r>
      <w:r w:rsidRPr="00F15A5E">
        <w:rPr>
          <w:color w:val="000000"/>
          <w:sz w:val="28"/>
          <w:szCs w:val="28"/>
        </w:rPr>
        <w:t>.</w:t>
      </w:r>
    </w:p>
    <w:p w:rsidR="007624D4" w:rsidRPr="00F15A5E" w:rsidRDefault="007624D4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Данные показатели в два раза больше вклада малого и среднего бизнеса области в настоящее время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15A5E">
        <w:rPr>
          <w:i/>
          <w:color w:val="000000"/>
          <w:sz w:val="28"/>
          <w:szCs w:val="28"/>
        </w:rPr>
        <w:t>Стратегические задачи по развития малого и среднего предпринимательства в Ульяновской области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Среди стратегических задач по развития малого и среднего предпринимательства в Ульяновской области на 2010 год: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создание инфраструктуры поддержки предпринимательства;</w:t>
      </w:r>
      <w:r w:rsidRPr="00F15A5E">
        <w:rPr>
          <w:color w:val="000000"/>
          <w:sz w:val="28"/>
          <w:szCs w:val="28"/>
        </w:rPr>
        <w:t> </w:t>
      </w:r>
      <w:r w:rsidRPr="00F15A5E">
        <w:rPr>
          <w:color w:val="000000"/>
          <w:sz w:val="28"/>
          <w:szCs w:val="28"/>
        </w:rPr>
        <w:t>-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создание системы микрофинансовых организаций (региональный фонд</w:t>
      </w:r>
      <w:r w:rsidRPr="00F15A5E">
        <w:rPr>
          <w:color w:val="000000"/>
          <w:sz w:val="28"/>
          <w:szCs w:val="28"/>
        </w:rPr>
        <w:t> </w:t>
      </w:r>
      <w:r w:rsidR="00F15A5E">
        <w:rPr>
          <w:color w:val="000000"/>
          <w:sz w:val="28"/>
          <w:szCs w:val="28"/>
        </w:rPr>
        <w:t xml:space="preserve"> –</w:t>
      </w:r>
      <w:r w:rsidR="00F15A5E" w:rsidRPr="00F15A5E">
        <w:rPr>
          <w:color w:val="000000"/>
          <w:sz w:val="28"/>
          <w:szCs w:val="28"/>
        </w:rPr>
        <w:t xml:space="preserve"> ми</w:t>
      </w:r>
      <w:r w:rsidRPr="00F15A5E">
        <w:rPr>
          <w:color w:val="000000"/>
          <w:sz w:val="28"/>
          <w:szCs w:val="28"/>
        </w:rPr>
        <w:t>крофинансирования, содействие развитию системы кредитной кооперации);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создание центров развития предпринимательства во всех муниципальных</w:t>
      </w:r>
      <w:r w:rsidRPr="00F15A5E">
        <w:rPr>
          <w:color w:val="000000"/>
          <w:sz w:val="28"/>
          <w:szCs w:val="28"/>
        </w:rPr>
        <w:t> </w:t>
      </w:r>
      <w:r w:rsidR="00F15A5E">
        <w:rPr>
          <w:color w:val="000000"/>
          <w:sz w:val="28"/>
          <w:szCs w:val="28"/>
        </w:rPr>
        <w:t xml:space="preserve"> –</w:t>
      </w:r>
      <w:r w:rsidR="00F15A5E" w:rsidRPr="00F15A5E">
        <w:rPr>
          <w:color w:val="000000"/>
          <w:sz w:val="28"/>
          <w:szCs w:val="28"/>
        </w:rPr>
        <w:t xml:space="preserve"> об</w:t>
      </w:r>
      <w:r w:rsidRPr="00F15A5E">
        <w:rPr>
          <w:color w:val="000000"/>
          <w:sz w:val="28"/>
          <w:szCs w:val="28"/>
        </w:rPr>
        <w:t>разованиях области;</w:t>
      </w:r>
    </w:p>
    <w:p w:rsidR="000E27FE" w:rsidRPr="00F15A5E" w:rsidRDefault="00F15A5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27FE" w:rsidRPr="00F15A5E">
        <w:rPr>
          <w:color w:val="000000"/>
          <w:sz w:val="28"/>
          <w:szCs w:val="28"/>
        </w:rPr>
        <w:t>финансовая поддержка, в рамках которой будут реализованы следующие мероприятия (грантовая поддержка начинающих предпринимателей; субсидирование части затрат, связанных с уплатой процентов по кредитам и договорам лизинга; предоставление поручительств).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На мероприятия региональной программы развития малого и среднего предпринимательства из областного бюджета в 2010 году выделено 65 млн. рублей</w:t>
      </w:r>
      <w:r w:rsidR="005647C5">
        <w:rPr>
          <w:color w:val="000000"/>
          <w:sz w:val="28"/>
          <w:szCs w:val="28"/>
        </w:rPr>
        <w:t>.</w:t>
      </w:r>
    </w:p>
    <w:p w:rsidR="000E27FE" w:rsidRPr="00F15A5E" w:rsidRDefault="000E27FE" w:rsidP="00F15A5E">
      <w:pPr>
        <w:spacing w:line="360" w:lineRule="auto"/>
        <w:ind w:firstLine="709"/>
        <w:jc w:val="both"/>
        <w:rPr>
          <w:color w:val="000000"/>
          <w:sz w:val="28"/>
        </w:rPr>
      </w:pPr>
    </w:p>
    <w:p w:rsidR="001D489C" w:rsidRPr="00F15A5E" w:rsidRDefault="001D489C" w:rsidP="00F15A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7FE" w:rsidRDefault="005647C5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27FE" w:rsidRPr="00F15A5E">
        <w:rPr>
          <w:b/>
          <w:color w:val="000000"/>
          <w:sz w:val="28"/>
          <w:szCs w:val="28"/>
        </w:rPr>
        <w:t>Список литературы</w:t>
      </w:r>
    </w:p>
    <w:p w:rsidR="005647C5" w:rsidRPr="00F15A5E" w:rsidRDefault="005647C5" w:rsidP="00F15A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27FE" w:rsidRPr="00F15A5E" w:rsidRDefault="000E27FE" w:rsidP="005647C5">
      <w:pPr>
        <w:numPr>
          <w:ilvl w:val="0"/>
          <w:numId w:val="13"/>
        </w:numPr>
        <w:tabs>
          <w:tab w:val="clear" w:pos="72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>Бизнес-карта России. Социально-экономический потенциал.</w:t>
      </w:r>
    </w:p>
    <w:p w:rsidR="000E27FE" w:rsidRPr="00F15A5E" w:rsidRDefault="000E27FE" w:rsidP="005647C5">
      <w:pPr>
        <w:pStyle w:val="a3"/>
        <w:numPr>
          <w:ilvl w:val="0"/>
          <w:numId w:val="13"/>
        </w:numPr>
        <w:tabs>
          <w:tab w:val="clear" w:pos="720"/>
          <w:tab w:val="num" w:pos="228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Медведев </w:t>
      </w:r>
      <w:r w:rsidR="00F15A5E" w:rsidRPr="00F15A5E">
        <w:rPr>
          <w:color w:val="000000"/>
          <w:sz w:val="28"/>
          <w:szCs w:val="28"/>
        </w:rPr>
        <w:t xml:space="preserve">А. </w:t>
      </w:r>
      <w:r w:rsidRPr="00F15A5E">
        <w:rPr>
          <w:color w:val="000000"/>
          <w:sz w:val="28"/>
          <w:szCs w:val="28"/>
        </w:rPr>
        <w:t xml:space="preserve">Шабуров Ю. Ульяновск </w:t>
      </w:r>
      <w:r w:rsidR="00F15A5E">
        <w:rPr>
          <w:color w:val="000000"/>
          <w:sz w:val="28"/>
          <w:szCs w:val="28"/>
        </w:rPr>
        <w:t>–</w:t>
      </w:r>
      <w:r w:rsidR="00F15A5E" w:rsidRPr="00F15A5E">
        <w:rPr>
          <w:color w:val="000000"/>
          <w:sz w:val="28"/>
          <w:szCs w:val="28"/>
        </w:rPr>
        <w:t xml:space="preserve"> </w:t>
      </w:r>
      <w:r w:rsidRPr="00F15A5E">
        <w:rPr>
          <w:color w:val="000000"/>
          <w:sz w:val="28"/>
          <w:szCs w:val="28"/>
        </w:rPr>
        <w:t>порт пяти морей.</w:t>
      </w:r>
      <w:r w:rsidR="00F15A5E">
        <w:rPr>
          <w:color w:val="000000"/>
          <w:sz w:val="28"/>
          <w:szCs w:val="28"/>
        </w:rPr>
        <w:t> –</w:t>
      </w:r>
      <w:r w:rsidR="00F15A5E" w:rsidRPr="00F15A5E">
        <w:rPr>
          <w:color w:val="000000"/>
          <w:sz w:val="28"/>
          <w:szCs w:val="28"/>
        </w:rPr>
        <w:t xml:space="preserve"> 2000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</w:t>
      </w:r>
    </w:p>
    <w:p w:rsidR="000E27FE" w:rsidRPr="00F15A5E" w:rsidRDefault="000E27FE" w:rsidP="005647C5">
      <w:pPr>
        <w:pStyle w:val="a3"/>
        <w:numPr>
          <w:ilvl w:val="0"/>
          <w:numId w:val="13"/>
        </w:numPr>
        <w:tabs>
          <w:tab w:val="clear" w:pos="720"/>
          <w:tab w:val="num" w:pos="228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Новая Россия. Информационно-статистический альманах. М.: СП </w:t>
      </w:r>
      <w:r w:rsidR="00F15A5E">
        <w:rPr>
          <w:color w:val="000000"/>
          <w:sz w:val="28"/>
          <w:szCs w:val="28"/>
        </w:rPr>
        <w:t>«</w:t>
      </w:r>
      <w:r w:rsidRPr="00F15A5E">
        <w:rPr>
          <w:color w:val="000000"/>
          <w:sz w:val="28"/>
          <w:szCs w:val="28"/>
        </w:rPr>
        <w:t>Вся Москва</w:t>
      </w:r>
      <w:r w:rsidR="00F15A5E">
        <w:rPr>
          <w:color w:val="000000"/>
          <w:sz w:val="28"/>
          <w:szCs w:val="28"/>
        </w:rPr>
        <w:t>»,</w:t>
      </w:r>
      <w:r w:rsidRPr="00F15A5E">
        <w:rPr>
          <w:color w:val="000000"/>
          <w:sz w:val="28"/>
          <w:szCs w:val="28"/>
        </w:rPr>
        <w:t xml:space="preserve"> </w:t>
      </w:r>
      <w:r w:rsidR="00F15A5E" w:rsidRPr="00F15A5E">
        <w:rPr>
          <w:color w:val="000000"/>
          <w:sz w:val="28"/>
          <w:szCs w:val="28"/>
        </w:rPr>
        <w:t>2000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</w:t>
      </w:r>
    </w:p>
    <w:p w:rsidR="00F15A5E" w:rsidRDefault="000E27FE" w:rsidP="005647C5">
      <w:pPr>
        <w:numPr>
          <w:ilvl w:val="0"/>
          <w:numId w:val="13"/>
        </w:numPr>
        <w:tabs>
          <w:tab w:val="clear" w:pos="72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[Справочник в 18 книгах. Сост. Кушаков, Самохвалов]. Книги 14,15,16. М., </w:t>
      </w:r>
      <w:r w:rsidR="00F15A5E" w:rsidRPr="00F15A5E">
        <w:rPr>
          <w:color w:val="000000"/>
          <w:sz w:val="28"/>
          <w:szCs w:val="28"/>
        </w:rPr>
        <w:t>2002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</w:t>
      </w:r>
      <w:r w:rsidRPr="00F15A5E">
        <w:rPr>
          <w:color w:val="000000"/>
          <w:sz w:val="28"/>
          <w:szCs w:val="28"/>
        </w:rPr>
        <w:t>.</w:t>
      </w:r>
    </w:p>
    <w:p w:rsidR="000E27FE" w:rsidRPr="00F15A5E" w:rsidRDefault="000E27FE" w:rsidP="005647C5">
      <w:pPr>
        <w:numPr>
          <w:ilvl w:val="0"/>
          <w:numId w:val="13"/>
        </w:numPr>
        <w:tabs>
          <w:tab w:val="clear" w:pos="720"/>
          <w:tab w:val="num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A5E">
        <w:rPr>
          <w:color w:val="000000"/>
          <w:sz w:val="28"/>
          <w:szCs w:val="28"/>
        </w:rPr>
        <w:t xml:space="preserve">Тезисы выступления директора департамента развития предпринимательства Министерства экономики Ульяновской области </w:t>
      </w:r>
      <w:r w:rsidR="00F15A5E" w:rsidRPr="00F15A5E">
        <w:rPr>
          <w:color w:val="000000"/>
          <w:sz w:val="28"/>
          <w:szCs w:val="28"/>
        </w:rPr>
        <w:t>Р.Ш.</w:t>
      </w:r>
      <w:r w:rsidR="00F15A5E">
        <w:rPr>
          <w:color w:val="000000"/>
          <w:sz w:val="28"/>
          <w:szCs w:val="28"/>
        </w:rPr>
        <w:t> </w:t>
      </w:r>
      <w:r w:rsidR="00F15A5E" w:rsidRPr="00F15A5E">
        <w:rPr>
          <w:color w:val="000000"/>
          <w:sz w:val="28"/>
          <w:szCs w:val="28"/>
        </w:rPr>
        <w:t>Гайнетдинова</w:t>
      </w:r>
      <w:r w:rsidRPr="00F15A5E">
        <w:rPr>
          <w:color w:val="000000"/>
          <w:sz w:val="28"/>
          <w:szCs w:val="28"/>
        </w:rPr>
        <w:t xml:space="preserve"> по вопросу «О мероприятиях по поддержке субъектов малого и среднего бизнеса в 2010 году» на отчетно-выборной конференции Ульяновского регионального отделения Общероссийской общественной организации малого и среднего предпринимательства «ОПОРА РОССИИ» 04.03.2010</w:t>
      </w:r>
      <w:r w:rsidR="005647C5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0E27FE" w:rsidRPr="00F15A5E" w:rsidSect="00F15A5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3E" w:rsidRDefault="00A83C3E">
      <w:r>
        <w:separator/>
      </w:r>
    </w:p>
  </w:endnote>
  <w:endnote w:type="continuationSeparator" w:id="0">
    <w:p w:rsidR="00A83C3E" w:rsidRDefault="00A8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D4" w:rsidRDefault="007624D4" w:rsidP="00C773A7">
    <w:pPr>
      <w:pStyle w:val="a4"/>
      <w:framePr w:wrap="around" w:vAnchor="text" w:hAnchor="margin" w:xAlign="center" w:y="1"/>
      <w:rPr>
        <w:rStyle w:val="a6"/>
      </w:rPr>
    </w:pPr>
  </w:p>
  <w:p w:rsidR="007624D4" w:rsidRDefault="007624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D4" w:rsidRDefault="00C71379" w:rsidP="00C773A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624D4" w:rsidRDefault="00762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3E" w:rsidRDefault="00A83C3E">
      <w:r>
        <w:separator/>
      </w:r>
    </w:p>
  </w:footnote>
  <w:footnote w:type="continuationSeparator" w:id="0">
    <w:p w:rsidR="00A83C3E" w:rsidRDefault="00A8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6F64"/>
    <w:multiLevelType w:val="hybridMultilevel"/>
    <w:tmpl w:val="4A3C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4154F"/>
    <w:multiLevelType w:val="hybridMultilevel"/>
    <w:tmpl w:val="7CFA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61A18"/>
    <w:multiLevelType w:val="multilevel"/>
    <w:tmpl w:val="A34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C2E85"/>
    <w:multiLevelType w:val="multilevel"/>
    <w:tmpl w:val="9D7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805CB"/>
    <w:multiLevelType w:val="multilevel"/>
    <w:tmpl w:val="FD0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C3CF8"/>
    <w:multiLevelType w:val="multilevel"/>
    <w:tmpl w:val="477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E4BB5"/>
    <w:multiLevelType w:val="multilevel"/>
    <w:tmpl w:val="9D3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A0F5F"/>
    <w:multiLevelType w:val="multilevel"/>
    <w:tmpl w:val="DA3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77CE7"/>
    <w:multiLevelType w:val="multilevel"/>
    <w:tmpl w:val="0DF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30799"/>
    <w:multiLevelType w:val="multilevel"/>
    <w:tmpl w:val="53C6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14CD2"/>
    <w:multiLevelType w:val="hybridMultilevel"/>
    <w:tmpl w:val="BFBA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2D5953"/>
    <w:multiLevelType w:val="multilevel"/>
    <w:tmpl w:val="24A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E5484"/>
    <w:multiLevelType w:val="hybridMultilevel"/>
    <w:tmpl w:val="3F367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D5012C"/>
    <w:multiLevelType w:val="multilevel"/>
    <w:tmpl w:val="4E2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E0157F"/>
    <w:multiLevelType w:val="hybridMultilevel"/>
    <w:tmpl w:val="A1D0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4D60EF"/>
    <w:multiLevelType w:val="multilevel"/>
    <w:tmpl w:val="04C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4D4"/>
    <w:rsid w:val="000E27FE"/>
    <w:rsid w:val="001D489C"/>
    <w:rsid w:val="002B0923"/>
    <w:rsid w:val="004A6BD1"/>
    <w:rsid w:val="005647C5"/>
    <w:rsid w:val="0066000C"/>
    <w:rsid w:val="007624D4"/>
    <w:rsid w:val="00A652F0"/>
    <w:rsid w:val="00A82852"/>
    <w:rsid w:val="00A83C3E"/>
    <w:rsid w:val="00B826A7"/>
    <w:rsid w:val="00C71379"/>
    <w:rsid w:val="00C773A7"/>
    <w:rsid w:val="00E12621"/>
    <w:rsid w:val="00F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4613A-354D-418C-A30A-89DC4DB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24D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624D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624D4"/>
    <w:rPr>
      <w:rFonts w:cs="Times New Roman"/>
    </w:rPr>
  </w:style>
  <w:style w:type="character" w:styleId="a7">
    <w:name w:val="Strong"/>
    <w:uiPriority w:val="99"/>
    <w:qFormat/>
    <w:rsid w:val="000E27F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Irina</cp:lastModifiedBy>
  <cp:revision>2</cp:revision>
  <dcterms:created xsi:type="dcterms:W3CDTF">2014-08-09T11:09:00Z</dcterms:created>
  <dcterms:modified xsi:type="dcterms:W3CDTF">2014-08-09T11:09:00Z</dcterms:modified>
</cp:coreProperties>
</file>