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F40AE" w:rsidRDefault="008F40AE" w:rsidP="008F40AE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8F40AE" w:rsidRDefault="008F40AE" w:rsidP="008F40AE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8F40AE" w:rsidRDefault="008F40AE" w:rsidP="008F40AE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8F40AE" w:rsidRDefault="008F40AE" w:rsidP="008F40AE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8F40AE" w:rsidRDefault="008F40AE" w:rsidP="008F40AE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695002" w:rsidRPr="00695002" w:rsidRDefault="00695002" w:rsidP="008F40AE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695002">
        <w:rPr>
          <w:caps/>
          <w:sz w:val="28"/>
          <w:szCs w:val="28"/>
        </w:rPr>
        <w:t>Структура микроконтроллера</w:t>
      </w:r>
    </w:p>
    <w:p w:rsidR="00695002" w:rsidRPr="00695002" w:rsidRDefault="008F40AE" w:rsidP="008F4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5002" w:rsidRPr="00695002">
        <w:rPr>
          <w:sz w:val="28"/>
          <w:szCs w:val="28"/>
        </w:rPr>
        <w:t>Содержание</w:t>
      </w:r>
    </w:p>
    <w:p w:rsidR="008F40AE" w:rsidRDefault="008F40AE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002" w:rsidRPr="008F40AE" w:rsidRDefault="008F40AE" w:rsidP="008F4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Обобщенная структурная схема</w:t>
      </w:r>
    </w:p>
    <w:p w:rsidR="008F40AE" w:rsidRPr="008F40AE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2. Генератор тактового сигнала</w:t>
      </w:r>
    </w:p>
    <w:p w:rsidR="00695002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3. Процессор</w:t>
      </w:r>
    </w:p>
    <w:p w:rsidR="00695002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4. Запоминающее устройство FlashROM</w:t>
      </w:r>
    </w:p>
    <w:p w:rsidR="00695002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5. Запоминающее устройство SRAM</w:t>
      </w:r>
    </w:p>
    <w:p w:rsidR="00695002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6. Запоминающее устройство EEPROM</w:t>
      </w:r>
    </w:p>
    <w:p w:rsidR="00695002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7. Внешнее запоминающее устройство ERAM</w:t>
      </w:r>
    </w:p>
    <w:p w:rsidR="00695002" w:rsidRDefault="00695002" w:rsidP="008F40AE">
      <w:pPr>
        <w:spacing w:line="360" w:lineRule="auto"/>
        <w:rPr>
          <w:sz w:val="28"/>
          <w:szCs w:val="28"/>
        </w:rPr>
      </w:pPr>
      <w:r w:rsidRPr="00695002">
        <w:rPr>
          <w:sz w:val="28"/>
          <w:szCs w:val="28"/>
        </w:rPr>
        <w:t>8. Периферийные устройства</w:t>
      </w:r>
      <w:r w:rsidRPr="00695002">
        <w:rPr>
          <w:sz w:val="28"/>
          <w:szCs w:val="28"/>
        </w:rPr>
        <w:tab/>
      </w:r>
    </w:p>
    <w:p w:rsidR="00695002" w:rsidRPr="008F40AE" w:rsidRDefault="00695002" w:rsidP="008F40AE">
      <w:pPr>
        <w:spacing w:line="360" w:lineRule="auto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Литература</w:t>
      </w:r>
    </w:p>
    <w:p w:rsidR="00695002" w:rsidRPr="00695002" w:rsidRDefault="008F40AE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5002" w:rsidRPr="00695002">
        <w:rPr>
          <w:b/>
          <w:sz w:val="28"/>
          <w:szCs w:val="28"/>
        </w:rPr>
        <w:t>1. Обобщенная структурная схема</w:t>
      </w:r>
    </w:p>
    <w:p w:rsidR="008F40AE" w:rsidRDefault="008F40AE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Микроконтроллеры семейства AVR имеют единую базовую структуру. Обобщенная структурная схема микроконтроллера (МК) изображена на рис. 1.VCC OND</w:t>
      </w:r>
    </w:p>
    <w:p w:rsidR="00695002" w:rsidRPr="00695002" w:rsidRDefault="00643F49" w:rsidP="008F40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08.5pt">
            <v:imagedata r:id="rId5" o:title=""/>
          </v:shape>
        </w:pict>
      </w:r>
    </w:p>
    <w:p w:rsidR="008F40AE" w:rsidRDefault="008F40AE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состав микроконтроллера входят: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генератор тактового сигнала (GCK);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процессор (CPU);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постоянное запоминающее устройство для хранения программы, выполненное по технологии Flash, (FlashROM);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оперативное запоминающее устройство статического типа для хранения данных (SRAM);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постоянное запоминающее устройство для хранения данных, выполненное по технологии EEPROM, (EEPROM);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набор периферийных устройств для ввода и вывода данных и управляющих сигналов и выполнения других функций.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микроконтроллерах тина t11, t12. t15, 1200 и t28 запоминающее устройство SRAM отсутствует. В микроконтроллерах типа t1l и t28 отсутствует также запоминающее устройство EEPROM.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К микроконтроллерам типа 8515 и тЮЗ может быть подключено внешнее запоминающее устройство для храпения данных (ERAM). Команды программы хранятся только во внутреннем запоминающем устройстве FlashROM.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Выводы VCC и GND предназначены для подключения источника напряжения питания микроконтроллера. Уровень напряжения всех сигналов в микроконтроллере отсчитывается относительно уровня на шине GND, принимаемого за 0В. Допустимые значения напряжения питания у микроконтроллеров разных типов и вариантов указаны в приложении П1 в табл. П1.3. Другие выводы микроконтроллеров разных типов указаны в приложении П2. Функции этих выводов описываются при рассмотрении устройств, в работе которых они используются.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состав процессора (CPU) входят: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счетчик команд (PC);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арифметико-логическое устройство (ALU);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блок регистров общего назначения (GPR, General Purpose Registers) и другие элементы, не показанные на схеме рис. 1.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Кроме регистров общего назначения в микроконтроллере имеются регистры специальных функций, которые в семействе AVR называются регистрами ввода-вывода (I/О Registers, IOR). С участием этих регистров осуществляются: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управление работой микроконтроллера и отдельных его устройств;</w:t>
      </w:r>
    </w:p>
    <w:p w:rsidR="00695002" w:rsidRPr="00695002" w:rsidRDefault="008F40AE" w:rsidP="008F4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■ определение состояния микроконтроллера и отдельных </w:t>
      </w:r>
      <w:r w:rsidR="00695002" w:rsidRPr="00695002">
        <w:rPr>
          <w:sz w:val="28"/>
          <w:szCs w:val="28"/>
        </w:rPr>
        <w:t>его устройств;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ввод данных в микроконтроллер и отдельные его устройства и вывод данных</w:t>
      </w:r>
      <w:r w:rsidR="009A1FF5" w:rsidRPr="009A1FF5">
        <w:rPr>
          <w:sz w:val="28"/>
          <w:szCs w:val="28"/>
        </w:rPr>
        <w:t xml:space="preserve"> </w:t>
      </w:r>
      <w:r w:rsidRPr="00695002">
        <w:rPr>
          <w:sz w:val="28"/>
          <w:szCs w:val="28"/>
        </w:rPr>
        <w:t>и выполняются другие функции.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Структура микроконтроллера</w:t>
      </w:r>
    </w:p>
    <w:p w:rsidR="00695002" w:rsidRPr="00695002" w:rsidRDefault="009A1FF5" w:rsidP="008F4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5002" w:rsidRPr="00695002">
        <w:rPr>
          <w:sz w:val="28"/>
          <w:szCs w:val="28"/>
        </w:rPr>
        <w:t>Таблица 1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95002" w:rsidRPr="003F3A09" w:rsidTr="003F3A09">
        <w:trPr>
          <w:cantSplit/>
          <w:trHeight w:val="1606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Тип МК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Flash (байт)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ISP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SRAM (байт)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EEPROM (байт)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ERAM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IOR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P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I/O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ALT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SPI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UART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TWSI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T/C0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T/C1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T/C2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ADC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AC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PHM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IU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Тип МК</w:t>
            </w:r>
          </w:p>
        </w:tc>
      </w:tr>
      <w:tr w:rsidR="00695002" w:rsidRPr="003F3A09" w:rsidTr="003F3A09">
        <w:trPr>
          <w:cantSplit/>
          <w:trHeight w:val="523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t11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t11</w:t>
            </w:r>
          </w:p>
        </w:tc>
      </w:tr>
      <w:tr w:rsidR="00695002" w:rsidRPr="003F3A09" w:rsidTr="003F3A09">
        <w:trPr>
          <w:cantSplit/>
          <w:trHeight w:val="531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t12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t12</w:t>
            </w:r>
          </w:p>
        </w:tc>
      </w:tr>
      <w:tr w:rsidR="00695002" w:rsidRPr="003F3A09" w:rsidTr="003F3A09">
        <w:trPr>
          <w:cantSplit/>
          <w:trHeight w:val="539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t15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27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B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t15</w:t>
            </w:r>
          </w:p>
        </w:tc>
      </w:tr>
      <w:tr w:rsidR="00695002" w:rsidRPr="003F3A09" w:rsidTr="003F3A09">
        <w:trPr>
          <w:cantSplit/>
          <w:trHeight w:val="699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2323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17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2323</w:t>
            </w:r>
          </w:p>
        </w:tc>
      </w:tr>
      <w:tr w:rsidR="00695002" w:rsidRPr="003F3A09" w:rsidTr="003F3A09">
        <w:trPr>
          <w:cantSplit/>
          <w:trHeight w:val="718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2343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17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2343</w:t>
            </w:r>
          </w:p>
        </w:tc>
      </w:tr>
      <w:tr w:rsidR="00695002" w:rsidRPr="003F3A09" w:rsidTr="003F3A09">
        <w:trPr>
          <w:cantSplit/>
          <w:trHeight w:val="711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1200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1200</w:t>
            </w:r>
          </w:p>
        </w:tc>
      </w:tr>
      <w:tr w:rsidR="00695002" w:rsidRPr="003F3A09" w:rsidTr="003F3A09">
        <w:trPr>
          <w:cantSplit/>
          <w:trHeight w:val="703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2313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D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2313</w:t>
            </w:r>
          </w:p>
        </w:tc>
      </w:tr>
      <w:tr w:rsidR="00695002" w:rsidRPr="003F3A09" w:rsidTr="003F3A09">
        <w:trPr>
          <w:cantSplit/>
          <w:trHeight w:val="529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t28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17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t28</w:t>
            </w:r>
          </w:p>
        </w:tc>
      </w:tr>
      <w:tr w:rsidR="00695002" w:rsidRPr="003F3A09" w:rsidTr="003F3A09">
        <w:trPr>
          <w:cantSplit/>
          <w:trHeight w:val="717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4433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256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D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4433</w:t>
            </w:r>
          </w:p>
        </w:tc>
      </w:tr>
      <w:tr w:rsidR="00695002" w:rsidRPr="003F3A09" w:rsidTr="003F3A09">
        <w:trPr>
          <w:cantSplit/>
          <w:trHeight w:val="695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8515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512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512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45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31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E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8515</w:t>
            </w:r>
          </w:p>
        </w:tc>
      </w:tr>
      <w:tr w:rsidR="00695002" w:rsidRPr="003F3A09" w:rsidTr="003F3A09">
        <w:trPr>
          <w:cantSplit/>
          <w:trHeight w:val="715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8535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512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512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E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C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17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8535</w:t>
            </w:r>
          </w:p>
        </w:tc>
      </w:tr>
      <w:tr w:rsidR="00695002" w:rsidRPr="003F3A09" w:rsidTr="003F3A09">
        <w:trPr>
          <w:cantSplit/>
          <w:trHeight w:val="886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m163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16K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1024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512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63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32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E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C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m163</w:t>
            </w:r>
          </w:p>
        </w:tc>
      </w:tr>
      <w:tr w:rsidR="00695002" w:rsidRPr="003F3A09" w:rsidTr="003F3A09">
        <w:trPr>
          <w:cantSplit/>
          <w:trHeight w:val="891"/>
          <w:jc w:val="center"/>
        </w:trPr>
        <w:tc>
          <w:tcPr>
            <w:tcW w:w="275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m103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128K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4000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4K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60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C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E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B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+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24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:rsidR="00695002" w:rsidRPr="003F3A09" w:rsidRDefault="00695002" w:rsidP="003F3A09">
            <w:pPr>
              <w:spacing w:line="360" w:lineRule="auto"/>
              <w:rPr>
                <w:sz w:val="20"/>
                <w:szCs w:val="20"/>
              </w:rPr>
            </w:pPr>
            <w:r w:rsidRPr="003F3A09">
              <w:rPr>
                <w:sz w:val="20"/>
                <w:szCs w:val="20"/>
              </w:rPr>
              <w:t>m103</w:t>
            </w:r>
          </w:p>
        </w:tc>
      </w:tr>
    </w:tbl>
    <w:p w:rsid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Для нумерации регистров ввода-вывода используются номера от О до 63 (от $00 до $3F, где $ — указатель шестнадцатеричного кода). Каждому регистру присвоено имя, связанное с выполняемой этим регистром функцией. Микроконтроллеры разных типов имеют разный состав регистров ввода-вывода, при этом регистры с одинаковыми номерами могут иметь разные имена. Число регистров ввода-вывода у микроконтроллеров разных типов указано в табл. 1.1, в колонке IOR. Имена и номера регистров ввода-вывода у микроконтроллеров разных типов приведены в приложении П4. Функции, выполняемые регистрами ввода-вывода, описываются при рассмотрении устройств, в работе которых они участвуют.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Работа некоторых устройств микроконтроллера зависит от состояния дополнительных однобитовых запоминающих элементов — установочных битов (Fuse Bits). Исходные значения установочных битов записываются на заводе-изготовителе. Значение установочного бита может быть изменено только при программировании микроконтроллера. В приложении П6 перечислены установочные биты в микроконтроллерах разных типов и указаны их исходные значения. Функции установочных битов рассматриваются при описании устройств, работа которых зависит от их значения.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2. Генератор тактового сигнала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Микроконтроллеры семейства AVR являются устройствами синхронного типа. Действия, выполняемые в микроконтроллере, привязаны к импульсам тактового сигнала. Микроконтроллеры имеют полностью статическую структуру и могут работать при тактовой частоте от 0 Гц. Максимальные значения тактовой частоты у микроконтроллеров разных типов и вариантов указана в приложении П1, в таблице Ш.З.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качестве генератора тактового сигнала (GCK) используются: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внутренний генератор с внешним кварцевым или керамическим резонатором (XTAL);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внутренний RC-генератор (IRC);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внутренний генератор с внешней RC-цепочкой (ERC);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внешний генератор (ЕХТ).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Генераторы тактового сигнала, используемые в микроконтроллерах разных типов, указаны в табл. 2.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У микроконтроллеров, имеющих внутренний генератор с внешним резонатором (XTAL), резонатор подключается к выводам XTAL1 и XTAL2, которые через конденсаторы малой емкости (20—30 пФ) соединяются с тиной GND. Тактовая частота определяется рабочей частотой резонатора. У микроконтроллера типа t28 при нулевом значении установочного бита INTCAP подключение выводов XTAL1 и XTAL2 к шине GND выполняется через внутренние конденсаторы емкостью 50 пФ.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80"/>
        <w:gridCol w:w="480"/>
        <w:gridCol w:w="518"/>
        <w:gridCol w:w="518"/>
        <w:gridCol w:w="518"/>
        <w:gridCol w:w="518"/>
        <w:gridCol w:w="518"/>
        <w:gridCol w:w="518"/>
        <w:gridCol w:w="518"/>
        <w:gridCol w:w="528"/>
        <w:gridCol w:w="518"/>
        <w:gridCol w:w="528"/>
        <w:gridCol w:w="538"/>
      </w:tblGrid>
      <w:tr w:rsidR="00695002" w:rsidRPr="003D3B8B">
        <w:trPr>
          <w:trHeight w:val="278"/>
          <w:jc w:val="center"/>
        </w:trPr>
        <w:tc>
          <w:tcPr>
            <w:tcW w:w="614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Тип</w:t>
            </w:r>
          </w:p>
        </w:tc>
        <w:tc>
          <w:tcPr>
            <w:tcW w:w="6698" w:type="dxa"/>
            <w:gridSpan w:val="13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ТипМК</w:t>
            </w:r>
          </w:p>
        </w:tc>
      </w:tr>
      <w:tr w:rsidR="00695002" w:rsidRPr="003D3B8B">
        <w:trPr>
          <w:trHeight w:val="288"/>
          <w:jc w:val="center"/>
        </w:trPr>
        <w:tc>
          <w:tcPr>
            <w:tcW w:w="614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GCK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П1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t12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t15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2323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2343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1200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2313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t28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4333</w:t>
            </w: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8515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8535</w:t>
            </w: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m163</w:t>
            </w:r>
          </w:p>
        </w:tc>
        <w:tc>
          <w:tcPr>
            <w:tcW w:w="53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m103</w:t>
            </w:r>
          </w:p>
        </w:tc>
      </w:tr>
      <w:tr w:rsidR="00695002" w:rsidRPr="003D3B8B">
        <w:trPr>
          <w:trHeight w:val="317"/>
          <w:jc w:val="center"/>
        </w:trPr>
        <w:tc>
          <w:tcPr>
            <w:tcW w:w="614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XTAL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3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+*</w:t>
            </w:r>
          </w:p>
        </w:tc>
      </w:tr>
      <w:tr w:rsidR="00695002" w:rsidRPr="003D3B8B">
        <w:trPr>
          <w:trHeight w:val="317"/>
          <w:jc w:val="center"/>
        </w:trPr>
        <w:tc>
          <w:tcPr>
            <w:tcW w:w="614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IRC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+*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+*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+*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+*</w:t>
            </w:r>
          </w:p>
        </w:tc>
        <w:tc>
          <w:tcPr>
            <w:tcW w:w="53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5002" w:rsidRPr="003D3B8B">
        <w:trPr>
          <w:trHeight w:val="317"/>
          <w:jc w:val="center"/>
        </w:trPr>
        <w:tc>
          <w:tcPr>
            <w:tcW w:w="614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ERC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3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5002" w:rsidRPr="003D3B8B">
        <w:trPr>
          <w:trHeight w:val="326"/>
          <w:jc w:val="center"/>
        </w:trPr>
        <w:tc>
          <w:tcPr>
            <w:tcW w:w="614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ЕХТ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480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1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2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  <w:tc>
          <w:tcPr>
            <w:tcW w:w="538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+</w:t>
            </w:r>
          </w:p>
        </w:tc>
      </w:tr>
      <w:tr w:rsidR="00695002" w:rsidRPr="003D3B8B">
        <w:trPr>
          <w:trHeight w:val="326"/>
          <w:jc w:val="center"/>
        </w:trPr>
        <w:tc>
          <w:tcPr>
            <w:tcW w:w="7312" w:type="dxa"/>
            <w:gridSpan w:val="14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* — возможно изменение частоты программными средствами</w:t>
            </w:r>
          </w:p>
        </w:tc>
      </w:tr>
    </w:tbl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У микроконтроллеров типа t1l и tl2 в качестве выводов XTAL1 и XTAL2 используются выводы РВЗ и РВ4.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Внешний генератор (ЕХТ) подключается к выводу XTAL1, при этом вывод XTAL2 остается неподключенным. У микроконтроллера типа 2343, не имеющего выводов XTAL, внешний генератор подключается к выводу РВЗ.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генераторах с RC-цепочкой тактовая частота определяется параметрами цепочки, но изменяется в значительных пределах при изменении напряжения питания микроконтроллера.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микроконтроллерах типа 2343 и 1200 внутренний RC-генератор (IRC) используется при нулевом значении установочного бита RCEN.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микроконтроллерах типа t1l, tl2, t28 и ml63 выбор генератора для работы определяется комбинацией значений установочных битов CKSEL. У микроконтроллеров типа t1l таких битов три (CKSEL2 — 0), у микроконтроллеров остальных типов — четыре (CKSEL3 — 0).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табл. 3 приведены числа, двоичные коды которых являются комбинацией значений установочных битов CKSEL при выборе типа генератора. Биту CKSEL0 соответствует младший разряд двоичного кода.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6"/>
        <w:gridCol w:w="1842"/>
        <w:gridCol w:w="1843"/>
      </w:tblGrid>
      <w:tr w:rsidR="00695002" w:rsidRPr="003D3B8B">
        <w:trPr>
          <w:trHeight w:val="384"/>
          <w:jc w:val="center"/>
        </w:trPr>
        <w:tc>
          <w:tcPr>
            <w:tcW w:w="1806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Тип GCK</w:t>
            </w:r>
          </w:p>
        </w:tc>
        <w:tc>
          <w:tcPr>
            <w:tcW w:w="1842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CKSEL2 — 0</w:t>
            </w:r>
          </w:p>
        </w:tc>
        <w:tc>
          <w:tcPr>
            <w:tcW w:w="1843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CKSEL3 — 0</w:t>
            </w:r>
          </w:p>
        </w:tc>
      </w:tr>
      <w:tr w:rsidR="00695002" w:rsidRPr="003D3B8B">
        <w:trPr>
          <w:trHeight w:val="336"/>
          <w:jc w:val="center"/>
        </w:trPr>
        <w:tc>
          <w:tcPr>
            <w:tcW w:w="1806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XTAL</w:t>
            </w:r>
          </w:p>
        </w:tc>
        <w:tc>
          <w:tcPr>
            <w:tcW w:w="1842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6,7</w:t>
            </w:r>
          </w:p>
        </w:tc>
        <w:tc>
          <w:tcPr>
            <w:tcW w:w="1843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8—15</w:t>
            </w:r>
          </w:p>
        </w:tc>
      </w:tr>
      <w:tr w:rsidR="00695002" w:rsidRPr="003D3B8B">
        <w:trPr>
          <w:trHeight w:val="336"/>
          <w:jc w:val="center"/>
        </w:trPr>
        <w:tc>
          <w:tcPr>
            <w:tcW w:w="1806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IRC</w:t>
            </w:r>
          </w:p>
        </w:tc>
        <w:tc>
          <w:tcPr>
            <w:tcW w:w="1842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2—4</w:t>
            </w:r>
          </w:p>
        </w:tc>
      </w:tr>
      <w:tr w:rsidR="00695002" w:rsidRPr="003D3B8B">
        <w:trPr>
          <w:trHeight w:val="346"/>
          <w:jc w:val="center"/>
        </w:trPr>
        <w:tc>
          <w:tcPr>
            <w:tcW w:w="1806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ERC</w:t>
            </w:r>
          </w:p>
        </w:tc>
        <w:tc>
          <w:tcPr>
            <w:tcW w:w="1842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5—7</w:t>
            </w:r>
          </w:p>
        </w:tc>
      </w:tr>
      <w:tr w:rsidR="00695002" w:rsidRPr="003D3B8B">
        <w:trPr>
          <w:trHeight w:val="403"/>
          <w:jc w:val="center"/>
        </w:trPr>
        <w:tc>
          <w:tcPr>
            <w:tcW w:w="1806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ЕХТ</w:t>
            </w:r>
          </w:p>
        </w:tc>
        <w:tc>
          <w:tcPr>
            <w:tcW w:w="1842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95002" w:rsidRPr="003D3B8B" w:rsidRDefault="00695002" w:rsidP="003D3B8B">
            <w:pPr>
              <w:spacing w:line="360" w:lineRule="auto"/>
              <w:rPr>
                <w:sz w:val="20"/>
                <w:szCs w:val="20"/>
              </w:rPr>
            </w:pPr>
            <w:r w:rsidRPr="003D3B8B">
              <w:rPr>
                <w:sz w:val="20"/>
                <w:szCs w:val="20"/>
              </w:rPr>
              <w:t>0,1</w:t>
            </w:r>
          </w:p>
        </w:tc>
      </w:tr>
    </w:tbl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микроконтроллерах, имеющих внутренний генератор с внешней RC-цепочкой (ERC), резистор (3—100 кОм) подключается между выводом XTAL1 и шиной VCC, а конденсатор (не менее 20 пФ) — между выводом XTAL1 и шиной GND.</w:t>
      </w:r>
    </w:p>
    <w:p w:rsidR="003D3B8B" w:rsidRDefault="00695002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5002">
        <w:rPr>
          <w:sz w:val="28"/>
          <w:szCs w:val="28"/>
        </w:rPr>
        <w:t xml:space="preserve">В микроконтроллерах типа t12, t15, t28 и m163 при использовании внутреннего RC-генератора тактовая частота может изменяться программными средствами путем изменения кода, записываемого в регистр OSCCAL. При записи кода $00 тактовая частота имеет наименьшее значение, при записи кода SFF — наибольшее значение. </w:t>
      </w:r>
    </w:p>
    <w:p w:rsidR="003D3B8B" w:rsidRDefault="00695002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5002">
        <w:rPr>
          <w:sz w:val="28"/>
          <w:szCs w:val="28"/>
        </w:rPr>
        <w:t xml:space="preserve">В микроконтроллере типа ml03 программными средствами может изменяться тактовая частота генератора с кварцевым резонатором. </w:t>
      </w:r>
    </w:p>
    <w:p w:rsidR="00695002" w:rsidRPr="003D3B8B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Значение тактовой частоты FCk определяется по формуле</w:t>
      </w:r>
    </w:p>
    <w:p w:rsidR="003D3B8B" w:rsidRPr="003D3B8B" w:rsidRDefault="003D3B8B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43F49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26" type="#_x0000_t75" style="width:132pt;height:35.25pt">
            <v:imagedata r:id="rId6" o:title=""/>
          </v:shape>
        </w:pict>
      </w:r>
    </w:p>
    <w:p w:rsidR="00695002" w:rsidRPr="00695002" w:rsidRDefault="003D3B8B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3D3B8B">
        <w:rPr>
          <w:sz w:val="28"/>
          <w:szCs w:val="28"/>
        </w:rPr>
        <w:br w:type="page"/>
      </w:r>
      <w:r w:rsidR="00695002" w:rsidRPr="00695002">
        <w:rPr>
          <w:sz w:val="28"/>
          <w:szCs w:val="28"/>
        </w:rPr>
        <w:t>где Fq — рабочая частота кварцевого резонатора; (XDIV.6 — 0) — число, двоичный код которого записан в младших семи разрядах регистра XDIV (№ $ЗС). Изменение тактовой частоты возможно при XDIV.7 = 1.</w:t>
      </w:r>
    </w:p>
    <w:p w:rsidR="003D3B8B" w:rsidRDefault="003D3B8B" w:rsidP="008F40A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3. Процессор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Процессор (CPU) формирует адрес очередной команды, выбирает команду из памяти и организует ее выполнение. Код команды имеет формат "слово" (16 бит) или "два слова". Система команд микроконтроллеров семейства AVR рассматривается в главе 2.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состав процессора кроме счетчика команд (PC), арифметико-логического устройства (ALU) и блока регистров общего назначения (GPR),изображенных на структурной схеме рис. 1, входят: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регистр состояния микроконтроллера SREG;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регистр-указатель стека SP или SPL и SPH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и другие элементы, далее не рассматриваемые.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счетчике команд адрес очередной команды формируется путем добавления 1 к числу, код которого хранится в счетчике команд. При пуске и перезапуске микроконтроллера в счетчик команд заносится код числа 0 и первая команда выбирается из FlashROM по адресу 0.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арифметико-логическом устройстве (ALU) выполняются арифметические и логические операции. Операнды поступают из регистров общего назначения (GPR). При выполнении одноместных операций результат записывается в регистр, из которого поступил операнд. При выполнении двухместных операций результат записывается в регистр, из которого поступил первый операнд.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Блок регистров общего назначения (GPR) содержит 32 восьмиразрядных регистра, которым присвоены имена R0, R1, ..., R31. В некоторых операциях в ALU могут участвовать лишь регистры со старшими номерами (от R16 до R31). Регистры с именами от R24 до R31 могут образовывать пары, используемые для хранения слов, при этом регистр с четным номером хранит младший байт, а регистр с нечетным номером — старший байт.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Паре регистров R26, R27 присвоено имя X, паре регистров R28, R29 — имя Y, паре регистров R30, R31 — имя Z. Эти пары регистров используются для хранения адресов при обращениях к памяти с косвенной адресацией.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Регистр состояния микроконтроллера SREG (№ $3F) содержит восемь разрядов (SREG.7, SREG.6, .... SREG.0).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Разряд SREG, 7 (I) используется для разрешения/запрещения прерываний. При I = 0 все прерывания запрещены. При 1=1 любое прерывание может быть разрешено.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 xml:space="preserve">Разряд SREG.6 (Т) используется для хранения бита при выполнении операций с битами. 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Остальные разряды регистра SREG используются для хранения признаков результатов арифметических и логических операций, выполняемых в ALU. Назначение этих разрядов рассматривается при описании системы команд микроконтроллера.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Регистр-указатель стека SP(№ $3D) хранит и формирует адрес при обращении к стеку типа LIFO. В микроконтроллерах типа t1l, 112, 115, 1200 и t28 в качестве стека используется специальное запоминающее устройство (аппаратный стек). Этот стек используется только для хранения адресов возврата при прерываниях и обращениях к подпрограммам. В системе команд отсутствуют команды обращения к стеку.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микроконтроллерах других типов в качестве стека используется выделяемая пользователем область в SRAM. В системе команд есть команды для обращению к стеку. Запись байтов в стек выполняется в порядке уменьшения адресов в SRAM. При пуске и перезапуске микроконтроллера в регистр-указатель стека заносится код числа 0. Для нормальной работы стека в регистр-указатель необходимо занести другой начальный адрес. В микроконтроллерах с большой емкостью SRAM регистр-указатель состоит из двух регистров — SPL и SPH (№№ $3D и $ЗЕ).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4. Запоминающее устройство Flash ROM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Постоянное запоминающее устройство FlashROM предназначено для хранения кодов команд программы и констант. Ячейка памяти содержит 16 разрядов. В ней могут храниться код команды формата "слово", половина кода команды формата "два слова" или коды двух констант. Емкость FlashROM (в числе байтов!) у микроконтроллеров разных типов указана в табл. 1. в колонке Flash.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При чтении кодов команд адрес в FlashROM поступает из счетчика команд. При чтении констант адрес поступает из пары Z регистров общего назначения.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Запись кодов в FlashROM выполняется в процессе программирования побайтно. В микроконтроллерах с большим числом выводов (20 и более) байт может вводиться параллельно или последовательно. В микроконтроллерах с малым числом выводов (8) байт вводится последовательно.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Программирование может выполняться с использованием дополнительного источника напряжения +12 В или без использования дополнительного источника. Последовательное программирование без использования дополнительного источника напряжения производится с использованием трех выводов микроконтроллера и может выполняться после установки микроконтроллера в аппаратуре, где ему предстоит работать, (Downloading). Типы микроконтроллеров, в которых этот способ программирования реализуется, отмечены знаком "+" в табл. 1 в колонке ISP (In-System Programming).</w:t>
      </w:r>
    </w:p>
    <w:p w:rsid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микроконтроллере типа ml63 имеется возможность вводить и записывать в FlashROM коды в процессе работы микроконтроллера. Эта процедура (Self-programming) выполняется под управлением специальной программы (Boot Loader), которая составляется программистом и записывается в специальную секцию FlashROM. При выполнении этой программы используется регистр SPMCR (№ $37).</w:t>
      </w:r>
    </w:p>
    <w:p w:rsidR="003D3B8B" w:rsidRDefault="003D3B8B" w:rsidP="008F40A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5. Запоминающее устройство SRAM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Оперативное запоминающее устройство статического типа SRAM предназначено для хранения данных, получаемых в процессе работы микроконтроллера. При выключении напряжения питания микроконтроллера данные в SRAM теряются.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Ячейка памяти содержит 8 разрядов. Емкость SRAM (в числе байтов) у микроконтроллеров разных типов указана в табл. 1 в колонке SRAM.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Адрес байта при обращении к SRAM может быть указан в коде команды с обращением к SRAM (прямая адресация) или предварительно записан в пару регистров X, Y или Z (косвенная адресация). Обращение к SRAM может выполняться с использованием адреса, хранящегося в регистре-указателе стека.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Байт для записи в SRAM поступает из регистра общего назначения. Байт, считанный из SRAM, поступает в регистр общего назначения.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адресное пространство SRAM кроме адресов, по которым выполняется обращение к ячейкам памяти SRAM, включены 32 адреса для обращения к регистрам общего назначения (адреса от $00 до $1F) и 64 адреса для обращения к регистрам ввода-вывода (адреса от $20 до $5F).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Первой ячейке в SRAM соответствует адрес $60. Адрес для обращения к регистру общего назначения по команде обращения к SRAM совпадает с номером регистра (0-31 = $00-$1F). Адрес для обращения к регистру ввода-вывода по команде обращения к SRAM равен его номеру, увеличенному на число 32 ($20).</w:t>
      </w:r>
      <w:r w:rsidR="003D3B8B" w:rsidRPr="003D3B8B">
        <w:rPr>
          <w:sz w:val="28"/>
          <w:szCs w:val="28"/>
        </w:rPr>
        <w:t xml:space="preserve"> </w:t>
      </w:r>
      <w:r w:rsidRPr="00695002">
        <w:rPr>
          <w:sz w:val="28"/>
          <w:szCs w:val="28"/>
        </w:rPr>
        <w:t>В микроконтроллерах, допускающих подключение внешнего запоминающего устройства ERAM, адреса для обращения к ячейкам ERAM включены в адресное пространство SRAM и расположены после старшего адреса SRAM. Типы микроконтроллеров, в которых возможно подключение ERAM, отмечены знаком "+" в табл. 1 в колонке ERAM.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На рис. 2, в качестве примера, показано распределение адресов в адресном пространстве SRAM между регистрами общего назначения (GPR), регистрами ввода-вывода (IOR), ячейками памяти в SRAM и ячейками памяти в ERAM у микроконтроллера типа 8515.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43F49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05pt;height:221.25pt">
            <v:imagedata r:id="rId7" o:title="" gain="126031f" blacklevel="-7864f"/>
          </v:shape>
        </w:pic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Рис. 2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Запись в стек выполняется в порядке убывания адресов. В качестве исходного адреса для обращений к стеку, который заносится в регистр-указатель стека в начале программы, целесообразно использовать старший адрес SRAM. В рассмотренном на рис. 2 примере таким адресом является адрес $025Е</w:t>
      </w:r>
    </w:p>
    <w:p w:rsid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6. Запоминающее устройство EEPROM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 xml:space="preserve">Постоянное запоминающее устройство EEPROM предназначено для хранения данных, записанных при программировании микроконтроллера и получаемых в процессе выполнения программы. При выключении напряжения питания данные сохраняются. </w:t>
      </w:r>
      <w:r w:rsidRPr="00695002">
        <w:rPr>
          <w:sz w:val="28"/>
          <w:szCs w:val="28"/>
        </w:rPr>
        <w:tab/>
        <w:t>Ячейка памяти содержит 8 разрядов. Емкость EEPROM (в числе бантов) у микроконтроллеров разных типов указана в табл. 1 в колонке EEPROM.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EEPROM имеет обособленное адресное пространство. При обращении к EEPROM адрес записывается в регистр адреса EEAR (№ $1Е). В микроконтроллерах типа 8515, 8535, ml63 и ml03 регистр адреса содержит два восьмизарядных регистра — EEARL и EEARH (№№ $1Е и $1F). Байт, предназначенный для записи, заносится в регистр данных EEDR (№ $Ш). Байт, получаемый при чтении, поступает в этот же регистр. Для управления процедурами записи и чтения используется регистр управления EECR (№ $1С).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Для записи байта в EEPROM необходимо: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1) записать адрес в регистр адреса;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2) записать байт в регистр данных;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3) установить в единичное состояние разряд EEMWE регистра EECR,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4) при EEMWE = 1 установить в единичное состояние разряд EEWE регистра EECR.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Процедура записи выполняется в зависимости от величины напряжения питания за 2,5—4 мс. При завершении записи разряд EEWE регистра EECR аппаратно сбрасывается в нулевое состояние.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Разряд EEMWE сохраняет единичное состояние в течение 4-х тактов после установки и аппаратпо сбрасывается в пулевое состояние.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микроконтроллерах типа t12, tl5, 4433. 8535, ml63 и ml03 при нулевом состоянии разряда EEWE формируется запрос прерывания ЕЕ RDY. Прерывание по данному запросу разрешено при единичном состоянии разряда EERIE регистра EECR.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Для чтения байта из EEPROM необходимо: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1) записать адрес в регистр адреса;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2) установить в единичное состояние разряд EERE регистра EECR. Считанный байт поступает в регистр данных. Разряд EERE регистра EECR аппаратно сбрасывается в нулевое состояние.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7. Внешнее запоминающее устройство ERAM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Default="00695002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5002">
        <w:rPr>
          <w:sz w:val="28"/>
          <w:szCs w:val="28"/>
        </w:rPr>
        <w:t>Внешнее запоминающее устройство предназначено для хранения байтов данных. Оно может быть подключено к микроконтроллерам типа 8515 и m10З. Схема подключения ERAM к микроконтроллеру изображена на рис. 3.</w:t>
      </w:r>
    </w:p>
    <w:p w:rsidR="003D3B8B" w:rsidRPr="003D3B8B" w:rsidRDefault="003D3B8B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Структура микроконтроллера</w:t>
      </w:r>
    </w:p>
    <w:p w:rsidR="00695002" w:rsidRPr="00695002" w:rsidRDefault="00643F49" w:rsidP="008F40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204.75pt;height:133.5pt">
            <v:imagedata r:id="rId8" o:title="" gain="112993f" blacklevel="-5898f"/>
          </v:shape>
        </w:pic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Рис 3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Для подключения используются: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8 выводов порта А (РА), через которое выдается младший байт кода адреса и байт данных для записи и принимается байт данных при чтении;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8 выводов порта С (PC), через которые выдается старший байт кода адреса;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вывод ALE, через который выдается импульс для записи младшего байта кода адреса во внешний регистр RG;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вывод WR, через который в ERAM выдается импульс управления записью;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вывод RD, через который в ERAM выдается импульс управления чтением.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микроконтроллере типа 8515 для выдачи сигнала ALE используется отдельный вывод, а сигналы WR и RD выдаются через выводы PD6 и PD7 соответственно. В микроконтроллере типа тЮЗ сигналы управления выдаются через отдельные выводы.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Обращение к внешней памяти по командам обращения к SRAM возможно после установки в единичное состояние разряда SRE регистра MCUCR (№ $35). Обращение выполняется за 3 такта.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Если требуется, в цикл обращения может быть введен дополнительный такт (такт ожидания). Дополнительный такт вводится при единичном состоянии разряда SRW в регистре MCUCR.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002">
        <w:rPr>
          <w:b/>
          <w:sz w:val="28"/>
          <w:szCs w:val="28"/>
        </w:rPr>
        <w:t>8. Периферийные устройства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группу периферийных устройств входят: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параллельные порты ввода-вывода;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последовательный порт SPI;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последовательный порт UART;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последовательный порт TWSI (I2C);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таймеры-счетчики общего назначения;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сторожевой таймер и аналого-цифровой преобразователь;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аналоговый компаратор;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программируемый аппаратный модулятор;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блок прерываний.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Параллельный порт ввода-вывода (Port, P) предназначен для ввода и вывода данных. Микроконтроллеры семейства AVR имеют от одного до шести портов. Порт может иметь от трех до восьми выводов. Число параллельных портов ввода-вывода и суммарное число выводов портов у микроконтроллеров разных типов, указано в табл. 1 в колонках Р и I/O соответственно.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Вывод порта может работать в режиме входа или в режиме выхода. Направление передачи бита устанавливается для каждого вывода в отдельности.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Некоторые выводы портов кроме ввода и вывода битов данных могут использоваться для выполнения альтернативных функций при работе других устройств.</w:t>
      </w:r>
      <w:r w:rsidR="003D3B8B">
        <w:rPr>
          <w:sz w:val="28"/>
          <w:szCs w:val="28"/>
        </w:rPr>
        <w:t xml:space="preserve"> </w:t>
      </w:r>
      <w:r w:rsidRPr="00695002">
        <w:rPr>
          <w:sz w:val="28"/>
          <w:szCs w:val="28"/>
        </w:rPr>
        <w:t>Суммарное число выводов параллельных портов, которые могут выполнять альтернативные функции у микроконтроллеров разных типов, указано в табл. 1 в колонке ALT. В это число не включены выводы, выполняющие альтернативные функции только при программировании микроконтроллера. Альтернативные функции выводов портов у микроконтроллеров разных типов указаны в приложении ПЗ.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Последовательный порт ввода-вывода SPI (Serial Peripheral Interface) предназначен для ввода и вывода байтов при обмене данными с другими устройствами, имеющими порт SPI. Обмен выполняется под управлением тактового сигнала порта. Устройство, инициализирующее обмен и вырабатывающее тактовый сигнал, является ведущим (master). Устройство, выполняющее обмен при поступлении тактового сигнала, является ведомым (slave). В процессе обмена оба устройства последовательно бит за битом одновременно выдают и принимают байт. Обмен выполняется с использованием трех шин.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Максимальная скорость приема/передачи (в битах в секунду) равна 1/4 частоты тактового сигнала микроконтроллера (у МК типа m163 — 1/2 тактовой частоты).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К одному ведущему устройству могут быть подключены несколько ведомых. Функции ведущего и ведомого могут меняться в процессе работы системы.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Порт SPI, который может работать в режиме ведущего и ведомого и использоваться для обмена данными в процессе работы, имеется у микроконтроллеров типа 4433, 8515, 8535, ml63 и m10З (табл. 1, колонка SPI). Микроконтроллеры других типов, кроме til и t28, имеют порт SPI, который может работать только в режиме ведомого и ис-пользуется при последовательном программировании микроконтроллера без дополнительного источника напряжения (Downloading).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Последовательный порт ввода-вывода UART (Universal Asynchronous Receiver-Transmitter) предназначен для передачи и приема байтов данных по двухпроводным линиям связи (например, по интерфейсу RS-</w:t>
      </w:r>
      <w:smartTag w:uri="urn:schemas-microsoft-com:office:smarttags" w:element="metricconverter">
        <w:smartTagPr>
          <w:attr w:name="ProductID" w:val="232C"/>
        </w:smartTagPr>
        <w:r w:rsidRPr="00695002">
          <w:rPr>
            <w:sz w:val="28"/>
            <w:szCs w:val="28"/>
          </w:rPr>
          <w:t>232C</w:t>
        </w:r>
      </w:smartTag>
      <w:r w:rsidRPr="00695002">
        <w:rPr>
          <w:sz w:val="28"/>
          <w:szCs w:val="28"/>
        </w:rPr>
        <w:t xml:space="preserve"> или "токовая петля"). Прием и передача могут вестись одновременно. При передаче байта формируется последовательность из десяти или одиннадцати битов (кадр), содержащая стартовый бит, имеющий нулевое значение, восемь битов байта (DO, D1, ..., D7) и столовый бит, имеющий единичное значение. Между старшим битом байта (D7) и стоповым битом может помещаться дополнительный бит.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Порт UART входит в состав периферийных устройств микроконтроллеров типа 2313, 4433, 8515, 8535, т163 и ml03 (табл. 1, колонка UART).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Последовательный порт ввода-вывода TWSI (Two-Wire Serial Interface) предназначен для обмена байтами данных с другими устройствами по двухпроводной шине IС (Integrated Circuit). К шине могут подключаться до 127 устройств.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Устройство, подключенное к шине IС, может работать в качестве ведущего (master) или ведомого (slave). Ведущее устройство при освобождении шины от обмена между другими устройствами посылает в шину сигнал начала обмена и занимает шину, затем посылает адресный байт для выбора одного из ведущих устройств и задания направления обмена, передает или принимает байты данных и посылает сигнал окончания обмена.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Ведомое устройство, опознав свой адрес, в зависимости от указанного направления обмена принимает или передает данные.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Устройство, принимающее байты данных, после приема каждого байта посылает в шину сигнал подтверждения приема. Адресный байт может содержать общий адрес для передачи данных одновременно во все ведомые устройства.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Скорость обмена задается ведущим устройством, обмен может вестись со скоростью до 400000 бит/с.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Последовательный порт TWSI имеется у микроконтроллера типа ml63.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Таймер-счетчик общего назначения (General Purpose Timer/Counter) предназначен для формирования запроса прерывания при истечении заданного интервала времени (режим таймера) или свершении заданного числа событий (режим счетчика). Микроконтроллеры семейства AVR могут иметь от одного до трех таймеров-счетчиков общего назначения Т/СХ (X — номер таймера-счетчика, X = 0, 1, 2).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Основным элементом таймера-счетчика является базовый счетчик, который ведет счет на сложение. При его переполнении формируется запрос прерывания Т/СХ OVF.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Таймер-счетчик общего назначения может выполнять дополнительные функции: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функцию захвата;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функцию сравнения;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функцию широтно-импульсного модулятора;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■ функцию счета реального времени.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Функция захвата (capture) заключается в запоминании кода, сформированного в базовом счетчике, в специальном регистре захвата при изменении значения определенного внешнего или внутреннего сигнала. При этом формируется запрос прерывания Т/СХ САРТ.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Функция сравнения (compare) заключается в изменении значения сигнала на определенном выходе микроконтроллера при совпадении кода, формируемого в базовом счетчике, с кодом в специальном регистре сравнения. При этом формируется запрос прерывания Т/СХ СОМР.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Функция широтно-импульсного модулятора (PWM) заключается в формировании на определенном выходе микроконтроллера импульсной последовательности с заданными периодом повторения и длительностью импульсов.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Функции сравнения и PWM реализуются с использованием одного и тою же оборудования. Выбор нужной функции выполняется программными средствами.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Функция счета реального времени (Real Time Clock) реализуется в таймере-счетчике при использовании дополнительного внутреннего генератора с внешним кварцевым резонатором с частотой 32768 Гц ("часовой" кварц). При этом параметры процессов в таймере-счетчике с высокой точностью привязаны к единице измерения реального времени — секунде.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зависимости от разрядности счетчика и выполняемых дополнительных функций могут быть выделены пять типов таймеров-счетчиков общего назначения, входящих в группу периферийных устройств микроконтроллеров семейства AVR.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Тип А. Восьмиразрядный таймер-счетчик без дополнительных функций.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Тип В. Восьмиразрядный таймер-счетчик с функцией сравнения/PWM.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Тип С. Восьмиразрядный таймер-счетчик с функцией сравнения/PWM и функцией счета реального времени.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Тип D. Шестнадцатиразрядный таймер-счетчик с функциями захвата и сравнения/PWM.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Тип Е. Шестнадцатиразрядный таймер-счетчик с функцией захвата и двумя каналами для выполнения функций сравнения/PWM.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В табл. 1, в колонках Т/СО, Т/С1 и Т/С2 указаны типы таймеров-счетчиков, входящих в группу периферийных устройств под этими именами у микроконтроллеров разных типов. Таймер-счетчик одного типа в микроконтроллерах разных типов может иметь разные имена.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Сторожевой таймер (Watchdog Timer, WDT) предназначен для ликвидации последствий сбоя в ходе программы путем перезапуска микроконтроллера при обнаружении сбоя. Сторожевой таймер имеется у микроконтроллеров всех типов.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Аналого-цифровой преобразователь (Analog-to-Digital Converter) формирует десятиразрядный двоичный код числа, пропорционального величине напряжения аналогового сигнала па входе микроконтроллера. В микроконтроллерах AVR к преобразователю могут подключаться от четырех до восьми входов микроконтроллера.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Аналого-цифровой преобразователь входит в состав периферийных устройств микроконтроллеров типа t15, 4433, 8535, ml63 и ml03. Число подключаемых входов у микроконтроллеров названных типов указано в табл. 1, в колонке ADC.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Аналого-цифровой компаратор (Analog Comparator, AC) сравнивает по величине аналоговые сигналы, поступающие на два входа микроконтроллера, и формирует запрос прерывания ANA COMP, когда разность их значений меняет знак. При этом также может быть выдан сигнал для выполнения функции захвата в таймере-счетчике общего назначения.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Аналоговый компаратор входит в состав периферийных устройств микроконтроллеров всех типов, кроме 2323 и 2343 (табл. 1, колонка АС).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Программируемый аппаратный модулятор (Programmable Hardware Modulator, РИМ) предназначен для формирования импульсного сигнала на выводе РА2 для питания светодиодных индикаторов. Длительность импульса и скважность сигнала задаются программными средствами. Ток нагрузки может иметь величину до 25 мА при напряжении питания 1,8 В. Программируемый аппаратный модулятор имеется у микроконтроллеров типа t28.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Блок прерываний (Interrupt Unit, IU) организует переход к выполнению прерывающей программы при поступлении запроса прерывания, если прерывание по данному запросу разрешено и он имеет более высокий приоритет, чем другие запросы, поступившие одновременно с ним.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Прерывание разрешено, если разряд 1 регистра SREG находится в единичном состоянии и в единичном состоянии находится разряд, разрешающий/запрещающий прерывание по данному запросу, расположенный в одном из регистров ввода-вывода. Приоритетность запросов задана аппаратно.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При переходе к выполнению прерывающей программы разряд I регистра SREG сбрасывается в нулевое состояние и сохраняется в этом состоянии до завершения прерывающей программы. Разряд 1 может быть переведен в единичное состояние по команде в прерывающей программе.</w:t>
      </w:r>
    </w:p>
    <w:p w:rsidR="00695002" w:rsidRPr="00695002" w:rsidRDefault="00695002" w:rsidP="008F40AE">
      <w:pPr>
        <w:spacing w:line="360" w:lineRule="auto"/>
        <w:ind w:firstLine="709"/>
        <w:jc w:val="both"/>
        <w:rPr>
          <w:sz w:val="28"/>
          <w:szCs w:val="28"/>
        </w:rPr>
      </w:pPr>
      <w:r w:rsidRPr="00695002">
        <w:rPr>
          <w:sz w:val="28"/>
          <w:szCs w:val="28"/>
        </w:rPr>
        <w:t>Запросы в блок прерываний поступают из внешних источников и источников, расположенных во внутренних устройствах микроконтроллера. Общее число запросов прерывания у микроконтроллеров разных типов указано в табл. 1, в колонке IU</w:t>
      </w:r>
    </w:p>
    <w:p w:rsidR="00695002" w:rsidRDefault="003D3B8B" w:rsidP="003D3B8B">
      <w:pPr>
        <w:pStyle w:val="Iniiaiieoaeno2"/>
        <w:tabs>
          <w:tab w:val="left" w:pos="426"/>
        </w:tabs>
        <w:spacing w:line="360" w:lineRule="auto"/>
        <w:ind w:firstLine="0"/>
        <w:jc w:val="left"/>
        <w:rPr>
          <w:color w:val="auto"/>
          <w:sz w:val="28"/>
          <w:lang w:val="en-US"/>
        </w:rPr>
      </w:pPr>
      <w:r>
        <w:rPr>
          <w:color w:val="auto"/>
          <w:sz w:val="28"/>
          <w:szCs w:val="28"/>
          <w:lang w:val="ru-RU"/>
        </w:rPr>
        <w:br w:type="page"/>
      </w:r>
      <w:r w:rsidR="00695002">
        <w:rPr>
          <w:color w:val="auto"/>
          <w:sz w:val="28"/>
          <w:lang w:val="ru-RU"/>
        </w:rPr>
        <w:t>Литература</w:t>
      </w:r>
    </w:p>
    <w:p w:rsidR="003D3B8B" w:rsidRPr="003D3B8B" w:rsidRDefault="003D3B8B" w:rsidP="003D3B8B">
      <w:pPr>
        <w:pStyle w:val="Iniiaiieoaeno2"/>
        <w:tabs>
          <w:tab w:val="left" w:pos="426"/>
        </w:tabs>
        <w:spacing w:line="360" w:lineRule="auto"/>
        <w:ind w:firstLine="0"/>
        <w:jc w:val="left"/>
        <w:rPr>
          <w:color w:val="auto"/>
          <w:sz w:val="28"/>
          <w:lang w:val="en-US"/>
        </w:rPr>
      </w:pPr>
    </w:p>
    <w:p w:rsidR="00695002" w:rsidRDefault="00695002" w:rsidP="003D3B8B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>Тавернье К. PIC-микроконтроллеры. Практика применения: Пер. с фр. -М: ДМКПресс, 2008. - 272 с.: ил. (Серия «Справочник»).</w:t>
      </w:r>
    </w:p>
    <w:p w:rsidR="00695002" w:rsidRDefault="00695002" w:rsidP="003D3B8B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 xml:space="preserve">Борзенко А.Е.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: устройство, ремонт, модернизация. – 2-е изд. перераб. и доп. – М.: ТОО фирма «Компьютер Пресс», 2006. – 344с.: ил.</w:t>
      </w:r>
    </w:p>
    <w:p w:rsidR="00695002" w:rsidRDefault="00695002" w:rsidP="003D3B8B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>Цифровые интегральные микросхемы: Справ./М. И. Богданович, И.Н. Грель, В.А. Прохоренко, В.В. Шалимо.–Мн.: Беларусь, 2001. – 493 с.: ил.</w:t>
      </w:r>
    </w:p>
    <w:p w:rsidR="00695002" w:rsidRDefault="00695002" w:rsidP="003D3B8B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>ДСТУ 3008-95. Документация. Отчеты в сфере науки и техники. Структура и правила оформления.</w:t>
      </w:r>
    </w:p>
    <w:p w:rsidR="00695002" w:rsidRPr="009A1FF5" w:rsidRDefault="00695002" w:rsidP="003D3B8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A1FF5">
        <w:rPr>
          <w:sz w:val="28"/>
          <w:szCs w:val="28"/>
        </w:rPr>
        <w:t>Охрана труда в вычислительных центрах. Ю.Г. Собаров и др. – М.: Машиностроение, 2000. – 192с.</w:t>
      </w:r>
      <w:bookmarkStart w:id="0" w:name="_GoBack"/>
      <w:bookmarkEnd w:id="0"/>
    </w:p>
    <w:sectPr w:rsidR="00695002" w:rsidRPr="009A1FF5" w:rsidSect="008F4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4A4F"/>
    <w:multiLevelType w:val="hybridMultilevel"/>
    <w:tmpl w:val="6FEEA018"/>
    <w:lvl w:ilvl="0" w:tplc="CACED384">
      <w:start w:val="1"/>
      <w:numFmt w:val="decimal"/>
      <w:lvlText w:val="%1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002"/>
    <w:rsid w:val="000736B7"/>
    <w:rsid w:val="000B3760"/>
    <w:rsid w:val="003D3B8B"/>
    <w:rsid w:val="003F3A09"/>
    <w:rsid w:val="00643F49"/>
    <w:rsid w:val="00695002"/>
    <w:rsid w:val="008F40AE"/>
    <w:rsid w:val="00984CC5"/>
    <w:rsid w:val="009A1FF5"/>
    <w:rsid w:val="00B44FFF"/>
    <w:rsid w:val="00CF299C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FEAF61E-BEED-4843-B6F5-EAFD95A0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0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95002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customStyle="1" w:styleId="Iniiaiieoaeno2">
    <w:name w:val="Iniiaiie oaeno 2"/>
    <w:basedOn w:val="a"/>
    <w:rsid w:val="00695002"/>
    <w:pPr>
      <w:overflowPunct w:val="0"/>
      <w:autoSpaceDE w:val="0"/>
      <w:autoSpaceDN w:val="0"/>
      <w:adjustRightInd w:val="0"/>
      <w:ind w:firstLine="709"/>
      <w:jc w:val="both"/>
    </w:pPr>
    <w:rPr>
      <w:color w:val="00000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Îðãàíèçàöèÿ</Company>
  <LinksUpToDate>false</LinksUpToDate>
  <CharactersWithSpaces>28885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2014-03-09T19:43:00Z</dcterms:created>
  <dcterms:modified xsi:type="dcterms:W3CDTF">2014-03-09T19:43:00Z</dcterms:modified>
</cp:coreProperties>
</file>