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DF" w:rsidRPr="005B07D4" w:rsidRDefault="007E17DF" w:rsidP="005B07D4">
      <w:pPr>
        <w:pStyle w:val="1"/>
        <w:keepNext w:val="0"/>
        <w:suppressAutoHyphens/>
        <w:spacing w:before="0" w:after="0" w:line="360" w:lineRule="auto"/>
        <w:ind w:firstLine="709"/>
        <w:jc w:val="both"/>
        <w:rPr>
          <w:rFonts w:ascii="Times New Roman" w:hAnsi="Times New Roman" w:cs="Times New Roman"/>
          <w:sz w:val="28"/>
          <w:szCs w:val="28"/>
        </w:rPr>
      </w:pPr>
      <w:bookmarkStart w:id="0" w:name="_Toc262984494"/>
      <w:r w:rsidRPr="005B07D4">
        <w:rPr>
          <w:rFonts w:ascii="Times New Roman" w:hAnsi="Times New Roman" w:cs="Times New Roman"/>
          <w:sz w:val="28"/>
          <w:szCs w:val="28"/>
        </w:rPr>
        <w:t>Введение</w:t>
      </w:r>
      <w:bookmarkEnd w:id="0"/>
    </w:p>
    <w:p w:rsidR="007E17DF" w:rsidRPr="005B07D4" w:rsidRDefault="007E17DF" w:rsidP="005B07D4">
      <w:pPr>
        <w:suppressAutoHyphens/>
        <w:spacing w:line="360" w:lineRule="auto"/>
        <w:ind w:firstLine="709"/>
        <w:jc w:val="both"/>
        <w:rPr>
          <w:sz w:val="28"/>
          <w:szCs w:val="28"/>
        </w:rPr>
      </w:pPr>
    </w:p>
    <w:p w:rsidR="007E17DF" w:rsidRPr="005B07D4" w:rsidRDefault="007E17DF" w:rsidP="005B07D4">
      <w:pPr>
        <w:suppressAutoHyphens/>
        <w:spacing w:line="360" w:lineRule="auto"/>
        <w:ind w:firstLine="709"/>
        <w:jc w:val="both"/>
        <w:rPr>
          <w:sz w:val="28"/>
          <w:szCs w:val="28"/>
        </w:rPr>
      </w:pPr>
      <w:r w:rsidRPr="005B07D4">
        <w:rPr>
          <w:sz w:val="28"/>
          <w:szCs w:val="28"/>
        </w:rPr>
        <w:t>Сегодня целый комплекс противоречивых проблем, неоднозначность процессов, происходящих в молодёжной среде и в нашем обществе в целом, вызывают бурные споры. К сожалению, наш государственный аппарат (который, собственно, породил российский феномен — "неформалов") продолжает удивлять мыслящую половину человечества своим ничтожным вниманием к молодёжным проблемам или попытками решать их административными методами. Повлиять на эту ситуацию в государственном масштабе нам вряд ли удастся, но в наших силах не повторять подобных ошибок и не способствовать им, а для этого надо, как минимум, познакомиться с тем, что молодёжь требует и чем вызваны подобные требования.</w:t>
      </w:r>
    </w:p>
    <w:p w:rsidR="007E17DF" w:rsidRPr="005B07D4" w:rsidRDefault="007E17DF" w:rsidP="005B07D4">
      <w:pPr>
        <w:suppressAutoHyphens/>
        <w:spacing w:line="360" w:lineRule="auto"/>
        <w:ind w:firstLine="709"/>
        <w:jc w:val="both"/>
        <w:rPr>
          <w:sz w:val="28"/>
          <w:szCs w:val="28"/>
        </w:rPr>
      </w:pPr>
      <w:r w:rsidRPr="005B07D4">
        <w:rPr>
          <w:sz w:val="28"/>
          <w:szCs w:val="28"/>
        </w:rPr>
        <w:t>«Мировоззрение - это система взглядов на объективный мир и место в нём человека», включающая также «отношение человека к окружающей его действительности и к самому себе, а также обусловленные этими взглядами основные жизненные позиции». Мировоззрение играет решающую роль в отношении человека к миру. Определяющим признаком мировоззрения являются не знания сами по себе, а выработка на основе этих знаний отношения к миру.</w:t>
      </w:r>
    </w:p>
    <w:p w:rsidR="007E17DF" w:rsidRPr="005B07D4" w:rsidRDefault="007E17DF" w:rsidP="005B07D4">
      <w:pPr>
        <w:suppressAutoHyphens/>
        <w:spacing w:line="360" w:lineRule="auto"/>
        <w:ind w:firstLine="709"/>
        <w:jc w:val="both"/>
        <w:rPr>
          <w:sz w:val="28"/>
          <w:szCs w:val="28"/>
        </w:rPr>
      </w:pPr>
      <w:r w:rsidRPr="005B07D4">
        <w:rPr>
          <w:sz w:val="28"/>
          <w:szCs w:val="28"/>
        </w:rPr>
        <w:t>Неотъемлемый компонент мировоззрения — убеждения, существенная черта которых — приверженность идее, которую человек признаёт справедливой и правильной. Например К. Маркс писал, что коммунистические идеи, которые овладевают мыслью, «подчиняют себе наши убеждения», к ним «разум приковывает нашу совесть,— это узы, из которых нельзя вырваться, не разорвав своего сердца... ».</w:t>
      </w:r>
    </w:p>
    <w:p w:rsidR="007E17DF" w:rsidRPr="005B07D4" w:rsidRDefault="007E17DF" w:rsidP="005B07D4">
      <w:pPr>
        <w:suppressAutoHyphens/>
        <w:spacing w:line="360" w:lineRule="auto"/>
        <w:ind w:firstLine="709"/>
        <w:jc w:val="both"/>
        <w:rPr>
          <w:sz w:val="28"/>
          <w:szCs w:val="28"/>
        </w:rPr>
      </w:pPr>
      <w:r w:rsidRPr="005B07D4">
        <w:rPr>
          <w:sz w:val="28"/>
          <w:szCs w:val="28"/>
        </w:rPr>
        <w:t>Характер мировоззрения определяется в конечном счёте уровнем общественного развития, состоянием науки, просвещения. Решающим условием развития мировоззрения (кстати, оно может формироваться стихийно или целенаправленно) человека является его активное участие в жизни общества.</w:t>
      </w:r>
    </w:p>
    <w:p w:rsidR="007E17DF" w:rsidRPr="005B07D4" w:rsidRDefault="007E17DF" w:rsidP="005B07D4">
      <w:pPr>
        <w:pStyle w:val="21"/>
        <w:widowControl/>
        <w:suppressAutoHyphens/>
        <w:ind w:firstLine="709"/>
      </w:pPr>
      <w:r w:rsidRPr="005B07D4">
        <w:t>Система норм и ценностей, отличающих группу от большинства обществ, называется субкультурной. Она формируется под влиянием таких факторов, как возраст, этническое происхождение, религия, социальная группа или место жительства. Ценности субкультуры воздействуют на формирование личности члена группы. Они не означают отказа от национальной культуры, принятой большинством, но обнаруживают лишь некоторые отклонения от нее. Однако большинство, как правило, относится к субкультуре с неодобрением или недоверием.</w:t>
      </w:r>
    </w:p>
    <w:p w:rsidR="007E17DF" w:rsidRPr="005B07D4" w:rsidRDefault="007E17DF" w:rsidP="005B07D4">
      <w:pPr>
        <w:suppressAutoHyphens/>
        <w:spacing w:line="360" w:lineRule="auto"/>
        <w:ind w:firstLine="709"/>
        <w:jc w:val="both"/>
        <w:rPr>
          <w:sz w:val="28"/>
          <w:szCs w:val="28"/>
        </w:rPr>
      </w:pPr>
      <w:r w:rsidRPr="005B07D4">
        <w:rPr>
          <w:sz w:val="28"/>
          <w:szCs w:val="28"/>
        </w:rPr>
        <w:t>Иногда группа активно вырабатывает нормы или ценности, которые явно противоречат господствующей культуре, ее содержанию и формам. На основе таких норм и ценностей формируется контркультура. Известный пример контркультуры — хиппи 60-х годов или «система» в России 80-х годов.</w:t>
      </w:r>
    </w:p>
    <w:p w:rsidR="007E17DF" w:rsidRPr="005B07D4" w:rsidRDefault="007E17DF" w:rsidP="005B07D4">
      <w:pPr>
        <w:pStyle w:val="FR1"/>
        <w:widowControl/>
        <w:suppressAutoHyphens/>
        <w:spacing w:before="0" w:line="360" w:lineRule="auto"/>
        <w:ind w:left="0" w:right="0" w:firstLine="709"/>
        <w:jc w:val="both"/>
        <w:rPr>
          <w:sz w:val="28"/>
          <w:szCs w:val="28"/>
        </w:rPr>
      </w:pPr>
      <w:r w:rsidRPr="005B07D4">
        <w:rPr>
          <w:sz w:val="28"/>
          <w:szCs w:val="28"/>
        </w:rPr>
        <w:t>Элементы как субкультуры, так и контркультуры обнаруживаются в культуре современной молодежи в России.</w:t>
      </w:r>
    </w:p>
    <w:p w:rsidR="007E17DF" w:rsidRPr="005B07D4" w:rsidRDefault="007E17DF" w:rsidP="005B07D4">
      <w:pPr>
        <w:suppressAutoHyphens/>
        <w:spacing w:line="360" w:lineRule="auto"/>
        <w:ind w:firstLine="709"/>
        <w:jc w:val="both"/>
        <w:rPr>
          <w:sz w:val="28"/>
          <w:szCs w:val="28"/>
        </w:rPr>
      </w:pPr>
      <w:r w:rsidRPr="005B07D4">
        <w:rPr>
          <w:sz w:val="28"/>
          <w:szCs w:val="28"/>
        </w:rPr>
        <w:t>Особенностью нынешней ситуации, в которой осуществляется формирование духовного облика подростков, заключается в том, что этот процесс происходит в условиях ослабления политического и идеологического прессинга, расширения социальной самостоятельности и инициативы молодежи. Он сопровождается переоценкой ценностей, критическим осмыслением опыта предшествующих поколений, новыми представлениями о своем профессиональном будущем и будущем общества.</w:t>
      </w:r>
    </w:p>
    <w:p w:rsidR="007E17DF" w:rsidRPr="005B07D4" w:rsidRDefault="007E17DF" w:rsidP="005B07D4">
      <w:pPr>
        <w:suppressAutoHyphens/>
        <w:spacing w:line="360" w:lineRule="auto"/>
        <w:ind w:firstLine="709"/>
        <w:jc w:val="both"/>
        <w:rPr>
          <w:sz w:val="28"/>
          <w:szCs w:val="28"/>
        </w:rPr>
      </w:pPr>
    </w:p>
    <w:p w:rsidR="00962A6E" w:rsidRPr="005B07D4" w:rsidRDefault="007E17DF" w:rsidP="005B07D4">
      <w:pPr>
        <w:pStyle w:val="1"/>
        <w:keepNext w:val="0"/>
        <w:numPr>
          <w:ilvl w:val="0"/>
          <w:numId w:val="1"/>
        </w:numPr>
        <w:suppressAutoHyphens/>
        <w:spacing w:before="0" w:after="0" w:line="360" w:lineRule="auto"/>
        <w:ind w:left="0" w:firstLine="709"/>
        <w:jc w:val="both"/>
        <w:rPr>
          <w:rFonts w:ascii="Times New Roman" w:hAnsi="Times New Roman"/>
          <w:sz w:val="28"/>
          <w:szCs w:val="28"/>
        </w:rPr>
      </w:pPr>
      <w:r w:rsidRPr="005B07D4">
        <w:rPr>
          <w:rFonts w:ascii="Times New Roman" w:hAnsi="Times New Roman"/>
          <w:sz w:val="28"/>
          <w:szCs w:val="28"/>
        </w:rPr>
        <w:br w:type="page"/>
      </w:r>
      <w:bookmarkStart w:id="1" w:name="_Toc262984495"/>
      <w:r w:rsidR="00962A6E" w:rsidRPr="005B07D4">
        <w:rPr>
          <w:rFonts w:ascii="Times New Roman" w:hAnsi="Times New Roman" w:cs="Times New Roman"/>
          <w:sz w:val="28"/>
          <w:szCs w:val="28"/>
        </w:rPr>
        <w:t>Нравственные убеждения, нравственные идеалы, самосознание и чувство взрослости как основные новооб</w:t>
      </w:r>
      <w:r w:rsidR="00962A6E" w:rsidRPr="005B07D4">
        <w:rPr>
          <w:rFonts w:ascii="Times New Roman" w:hAnsi="Times New Roman"/>
          <w:sz w:val="28"/>
          <w:szCs w:val="28"/>
        </w:rPr>
        <w:t>разования молодёжи</w:t>
      </w:r>
      <w:bookmarkEnd w:id="1"/>
    </w:p>
    <w:p w:rsidR="00962A6E" w:rsidRPr="005B07D4" w:rsidRDefault="00962A6E" w:rsidP="005B07D4">
      <w:pPr>
        <w:pStyle w:val="a7"/>
        <w:suppressAutoHyphens/>
        <w:spacing w:before="0" w:beforeAutospacing="0" w:after="0" w:afterAutospacing="0" w:line="360" w:lineRule="auto"/>
        <w:ind w:firstLine="709"/>
        <w:jc w:val="both"/>
        <w:rPr>
          <w:sz w:val="28"/>
          <w:szCs w:val="28"/>
        </w:rPr>
      </w:pP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Характерные черты молодёжи – стремление ко всему новому, необычному, интерес к технике, желание быть «на ровной ноге» с взрослыми, стремление к активной деятельности. Именно в подростковом возрасте происходит ломка многого из того, что являлось привычным, уже сложившимся у подростка. Это касается почти всех сторон его жизни и деятельности. Особенно заметные изменения претерпевает характер учебной деятельности, – в подростковом возрасте начинается систематическое усвоение основ наук. Это требует изменения привычных форм работы и перестройки мышления, новой организации внимания, приёмов запоминания.</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Изменяется и отношение к окружающему: подросток уже не ребёнок и требует иного к себе отношения.</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Подростковый возраст, особенно с 13-15 лет – это возраст формирования нравственных убеждений, принципов, которыми подросток начинает руководствоваться в своём поведении. В этом возрасте появляется интерес к мировоззренческим вопросам, таким, как возникновение жизни на Земле, происхождение человека, смысл жизни.</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Формированию у подростка правильного отношения к действительности, устойчивых убеждений необходимо придавать первостепенное значение, т.к. именно в этом возрасте закладываются основы сознательного, принципиального поведения в обществе, которые дают о себе знать и в будущем. Нравственные убеждения подростка складываются под влиянием окружающей действительности. Они могут быть ошибочными, неправильными, искаженными. Это имеет место в тех случаях, когда они складываются под влиянием случайных обстоятельств, дурного влияния улицы, неблаговидных поступков.</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В тесной связи с формированием нравственных убеждений молодых людей складываются их нравственные идеалы. Этим они существенно отличаются от младших школьников. Как показали исследования, идеалы у подростков проявляются в двух основных формах. У подростка младшего возраста в качестве идеала выступает образ какого-либо конкретного человека, в котором он видит воплощение высоко ценимых им качеств. С возрастом у молодого человека наблюдается заметное «движение» от образов близких людей к образам лиц, с которыми он непосредственно не общается.</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Старшие подростки начинают предъявлять более высокие требования к своему идеалу. В связи с этим они начинают осознавать, что окружающие, даже очень любимые и уважаемые ими, в большинстве своем самые обыкновенные люди, хорошие и достойные уважения, но не являются идеальным воплощением человеческой личности. Поэтому в 13-14 летнем возрасте особенное развитие приобретают поиски идеала за пределами близких родственных отношений.</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В развитии познания молодёжи окружающей действительности наступает такой момент, когда объектом познания становится человек, его внутренний мир. Именно в подростковом возрасте возникает направленность на познание и оценку морально-психологических качеств окружающих.</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Наряду с ростом такого интереса к другим людям у подростков начинают формироваться и развиваться самосознание, потребность в осознании и оценке своих личностных качеств.</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Формирование самосознания – один из важнейших моментов в развитии личности подростка. Факт формирования и роста самосознания накладывает отпечаток на всю психическую жизнь подростка, на характер его учебной и трудовой деятельности, на формирование его отношения к действительности. Потребность самосознания возникает из потребностей жизни и деятельности. Под влиянием растущих требований со стороны окружающих у подростка возникает потребность оценить свои возможности, осознать, какие же особенности его личности помогают им, наоборот, мешают быть на высоте предъявляемых ему требований.</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Большую роль в развитии самосознания молодого человека играют суждения других. Усложнение требований, которые предъявляются подростку в процессе его деятельности, развитие его самосознания, общий рост сознательного отношения к действительности приводит к качественно новому этапу в его развитии. У подростка появляется и приобретает довольно заметное значение стремление к самовоспитанию – стремление сознательно воздействовать на себя, формировать такие качества личности, которые он рассматривает как положительные, и преодолевать у себя отрицательные черты, бороться со своими недостатками.</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В подростковом возрасте начинают складываться и закрепляются черты характера. Одной из наиболее характерных особенностей подростка, связанные с ростом его самосознания, является стремление показать свою</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«взрослость». Молодой человек отстаивает свои взгляды и суждения, добиваясь того, чтобы взрослые считались с его мнением. Он считает себя достаточно взрослым, хочет иметь одинаковые с ними права.</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Переоценивая возможность своих возрастных способностей, подростки приходят к убеждению, что они ничем не отличаются от взрослых людей.</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Отсюда их стремление к самостоятельности и известной «независимости», отсюда – болезненное самолюбие и обидчивость, острая реакция на попытки взрослых, недооценивающих их права и интересы. Следует отметить характерную для подросткового возраста повышенную возбудимость, некоторую неудовлетворенность характера, сравнительно частые, быстрые и резкие смены настроения.</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Значительное развитие в подростковом возрасте приобретают волевые черты характера. Под влиянием повышенных требований, предъявляемых подростку, у него развивается способность длительно преследовать сознательно поставленные цели, уметь преодолевать препятствия и трудности на этом пути.</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Анализируя всё выше сказанное можно обобщить и выявить следующие возрастные особенности характерные для подросткового периода:</w:t>
      </w:r>
      <w:r w:rsidR="005B07D4">
        <w:rPr>
          <w:sz w:val="28"/>
          <w:szCs w:val="28"/>
        </w:rPr>
        <w:t xml:space="preserve"> </w:t>
      </w:r>
      <w:r w:rsidRPr="005B07D4">
        <w:rPr>
          <w:sz w:val="28"/>
          <w:szCs w:val="28"/>
        </w:rPr>
        <w:t>1. Потребность в энергетической разрядке;</w:t>
      </w:r>
      <w:r w:rsidR="005B07D4">
        <w:rPr>
          <w:sz w:val="28"/>
          <w:szCs w:val="28"/>
        </w:rPr>
        <w:t xml:space="preserve"> </w:t>
      </w:r>
      <w:r w:rsidRPr="005B07D4">
        <w:rPr>
          <w:sz w:val="28"/>
          <w:szCs w:val="28"/>
        </w:rPr>
        <w:t>2. Потребность в самовоспитании; активный поиск идеала;</w:t>
      </w:r>
      <w:r w:rsidR="005B07D4">
        <w:rPr>
          <w:sz w:val="28"/>
          <w:szCs w:val="28"/>
        </w:rPr>
        <w:t xml:space="preserve"> </w:t>
      </w:r>
      <w:r w:rsidRPr="005B07D4">
        <w:rPr>
          <w:sz w:val="28"/>
          <w:szCs w:val="28"/>
        </w:rPr>
        <w:t>3. Отсутствие эмоциональной адаптации;</w:t>
      </w:r>
      <w:r w:rsidR="005B07D4">
        <w:rPr>
          <w:sz w:val="28"/>
          <w:szCs w:val="28"/>
        </w:rPr>
        <w:t xml:space="preserve"> </w:t>
      </w:r>
      <w:r w:rsidRPr="005B07D4">
        <w:rPr>
          <w:sz w:val="28"/>
          <w:szCs w:val="28"/>
        </w:rPr>
        <w:t>4. Подверженность эмоциональному заражению;</w:t>
      </w:r>
      <w:r w:rsidR="005B07D4">
        <w:rPr>
          <w:sz w:val="28"/>
          <w:szCs w:val="28"/>
        </w:rPr>
        <w:t xml:space="preserve"> </w:t>
      </w:r>
      <w:r w:rsidRPr="005B07D4">
        <w:rPr>
          <w:sz w:val="28"/>
          <w:szCs w:val="28"/>
        </w:rPr>
        <w:t>5. Критичность;</w:t>
      </w:r>
      <w:r w:rsidR="005B07D4">
        <w:rPr>
          <w:sz w:val="28"/>
          <w:szCs w:val="28"/>
        </w:rPr>
        <w:t xml:space="preserve"> </w:t>
      </w:r>
      <w:r w:rsidRPr="005B07D4">
        <w:rPr>
          <w:sz w:val="28"/>
          <w:szCs w:val="28"/>
        </w:rPr>
        <w:t>6. Бескомпромиссность;</w:t>
      </w:r>
      <w:r w:rsidR="005B07D4">
        <w:rPr>
          <w:sz w:val="28"/>
          <w:szCs w:val="28"/>
        </w:rPr>
        <w:t xml:space="preserve"> </w:t>
      </w:r>
      <w:r w:rsidRPr="005B07D4">
        <w:rPr>
          <w:sz w:val="28"/>
          <w:szCs w:val="28"/>
        </w:rPr>
        <w:t>7. Потребность в автономии;</w:t>
      </w:r>
      <w:r w:rsidR="005B07D4">
        <w:rPr>
          <w:sz w:val="28"/>
          <w:szCs w:val="28"/>
        </w:rPr>
        <w:t xml:space="preserve"> </w:t>
      </w:r>
      <w:r w:rsidRPr="005B07D4">
        <w:rPr>
          <w:sz w:val="28"/>
          <w:szCs w:val="28"/>
        </w:rPr>
        <w:t>8. Отвращение к опеке;</w:t>
      </w:r>
      <w:r w:rsidR="005B07D4">
        <w:rPr>
          <w:sz w:val="28"/>
          <w:szCs w:val="28"/>
        </w:rPr>
        <w:t xml:space="preserve"> </w:t>
      </w:r>
      <w:r w:rsidRPr="005B07D4">
        <w:rPr>
          <w:sz w:val="28"/>
          <w:szCs w:val="28"/>
        </w:rPr>
        <w:t>9. Значимость независимости как таковой;</w:t>
      </w:r>
      <w:r w:rsidR="005B07D4">
        <w:rPr>
          <w:sz w:val="28"/>
          <w:szCs w:val="28"/>
        </w:rPr>
        <w:t xml:space="preserve"> </w:t>
      </w:r>
      <w:r w:rsidRPr="005B07D4">
        <w:rPr>
          <w:sz w:val="28"/>
          <w:szCs w:val="28"/>
        </w:rPr>
        <w:t>10. Резкие колебания характера и уровня самооценки;</w:t>
      </w:r>
      <w:r w:rsidR="005B07D4">
        <w:rPr>
          <w:sz w:val="28"/>
          <w:szCs w:val="28"/>
        </w:rPr>
        <w:t xml:space="preserve"> </w:t>
      </w:r>
      <w:r w:rsidRPr="005B07D4">
        <w:rPr>
          <w:sz w:val="28"/>
          <w:szCs w:val="28"/>
        </w:rPr>
        <w:t>11. Интерес к качествам личности;</w:t>
      </w:r>
      <w:r w:rsidR="005B07D4">
        <w:rPr>
          <w:sz w:val="28"/>
          <w:szCs w:val="28"/>
        </w:rPr>
        <w:t xml:space="preserve"> </w:t>
      </w:r>
      <w:r w:rsidRPr="005B07D4">
        <w:rPr>
          <w:sz w:val="28"/>
          <w:szCs w:val="28"/>
        </w:rPr>
        <w:t>12. Потребность быть;</w:t>
      </w:r>
      <w:r w:rsidR="005B07D4">
        <w:rPr>
          <w:sz w:val="28"/>
          <w:szCs w:val="28"/>
        </w:rPr>
        <w:t xml:space="preserve"> </w:t>
      </w:r>
      <w:r w:rsidRPr="005B07D4">
        <w:rPr>
          <w:sz w:val="28"/>
          <w:szCs w:val="28"/>
        </w:rPr>
        <w:t>13. Потребность что-то значить;</w:t>
      </w:r>
      <w:r w:rsidR="005B07D4">
        <w:rPr>
          <w:sz w:val="28"/>
          <w:szCs w:val="28"/>
        </w:rPr>
        <w:t xml:space="preserve"> </w:t>
      </w:r>
      <w:r w:rsidRPr="005B07D4">
        <w:rPr>
          <w:sz w:val="28"/>
          <w:szCs w:val="28"/>
        </w:rPr>
        <w:t>14. Потребность в популярности;</w:t>
      </w:r>
      <w:r w:rsidR="005B07D4">
        <w:rPr>
          <w:sz w:val="28"/>
          <w:szCs w:val="28"/>
        </w:rPr>
        <w:t xml:space="preserve"> </w:t>
      </w:r>
      <w:r w:rsidRPr="005B07D4">
        <w:rPr>
          <w:sz w:val="28"/>
          <w:szCs w:val="28"/>
        </w:rPr>
        <w:t>15. Гипертрофия потребности в информации</w:t>
      </w:r>
    </w:p>
    <w:p w:rsidR="00962A6E" w:rsidRPr="005B07D4" w:rsidRDefault="00962A6E" w:rsidP="005B07D4">
      <w:pPr>
        <w:pStyle w:val="a7"/>
        <w:suppressAutoHyphens/>
        <w:spacing w:before="0" w:beforeAutospacing="0" w:after="0" w:afterAutospacing="0" w:line="360" w:lineRule="auto"/>
        <w:ind w:firstLine="709"/>
        <w:jc w:val="both"/>
        <w:rPr>
          <w:sz w:val="28"/>
          <w:szCs w:val="28"/>
        </w:rPr>
      </w:pPr>
      <w:r w:rsidRPr="005B07D4">
        <w:rPr>
          <w:sz w:val="28"/>
          <w:szCs w:val="28"/>
        </w:rPr>
        <w:t>У подростков появляется желание изучать свое «Я», понять, на что они способны. В этот период они стремятся себя утвердить, особенно в глазах сверстников, уйти от всего детского. Все меньше ориентируются на семью и обращаются к ней. Но зато возрастает роль и значение референтных групп, появляются новые образы для подражания. Подростки, потерявшие ориентир, не имеющие поддержки среди взрослых, стараются найти идеал или образец для подражания. Зачастую таким образцом становится или некий собирательный образ, или старший товарищ, или взрослый, которого устраивает роль «учителя». Этим иногда пользуются представители разных сект, асоциальных группировок.</w:t>
      </w:r>
    </w:p>
    <w:p w:rsidR="003422B3" w:rsidRPr="005B07D4" w:rsidRDefault="005B07D4" w:rsidP="005B07D4">
      <w:pPr>
        <w:pStyle w:val="1"/>
        <w:keepNext w:val="0"/>
        <w:numPr>
          <w:ilvl w:val="0"/>
          <w:numId w:val="1"/>
        </w:numPr>
        <w:suppressAutoHyphens/>
        <w:spacing w:before="0" w:after="0" w:line="360" w:lineRule="auto"/>
        <w:ind w:left="0" w:firstLine="709"/>
        <w:jc w:val="both"/>
        <w:rPr>
          <w:rFonts w:ascii="Times New Roman" w:hAnsi="Times New Roman"/>
          <w:sz w:val="28"/>
          <w:szCs w:val="28"/>
        </w:rPr>
      </w:pPr>
      <w:bookmarkStart w:id="2" w:name="_Toc262984496"/>
      <w:r>
        <w:rPr>
          <w:rFonts w:ascii="Times New Roman" w:hAnsi="Times New Roman" w:cs="Times New Roman"/>
          <w:b w:val="0"/>
          <w:bCs w:val="0"/>
          <w:kern w:val="0"/>
          <w:sz w:val="28"/>
          <w:szCs w:val="28"/>
        </w:rPr>
        <w:br w:type="page"/>
      </w:r>
      <w:r w:rsidR="003422B3" w:rsidRPr="005B07D4">
        <w:rPr>
          <w:rFonts w:ascii="Times New Roman" w:hAnsi="Times New Roman"/>
          <w:sz w:val="28"/>
          <w:szCs w:val="28"/>
        </w:rPr>
        <w:t>Субкультуры современной России</w:t>
      </w:r>
      <w:bookmarkEnd w:id="2"/>
    </w:p>
    <w:p w:rsidR="003422B3" w:rsidRPr="005B07D4" w:rsidRDefault="003422B3" w:rsidP="005B07D4">
      <w:pPr>
        <w:suppressAutoHyphens/>
        <w:spacing w:line="360" w:lineRule="auto"/>
        <w:ind w:firstLine="709"/>
        <w:jc w:val="both"/>
        <w:rPr>
          <w:sz w:val="28"/>
          <w:szCs w:val="28"/>
        </w:rPr>
      </w:pP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Молодежные субкультуры в современной России охватывают в основном школьников старших классов. Психологи утверждают, что так тины формируют самооценку, им легче самоутвердиться в группировках, чем реальными поступками, свидетельствующими о взрослости. Молодежь же утверждает, что дело не в заниженной самооценке: новые веяния в российском обществе обусловливают смену принятых установок.</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Как бы то ни было, молодежных течений сегодня достаточно, и их приверженцев объединяет многое, от философии до символики. Краткий обзор основных из этих течений представляет нам следующую картину.</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Формирование подростковых субкультур в России имеет свои специфические причины, отличные от стран Запада. Прежде всего, это — социальная и экономическая неустойчивость общества. Экономический подъем, наблюдавшийся в последние годы, принципиально картину не изменил. Проще говоря, нашу молодежь волнуют не те потребности, которые стимулируют различные молодежные движения на Западе, а проблема преодоления жизненных трудностей, порой и просто физического выживания. Во-вторых, наиболее желанной перспективой для сегодняшних подростков представляется быстрое достижение престижного социального положения.</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Неформалы сильно отличаются друг от друга заявленными целями, ценностями и, как следствие, поведением и времяпровождением. К примеру, объединяются по признаку предпочтения определенных стилей музыки, танцев. Не говоря уже о футбольных болельщиках: таких объединений — около 80%.</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На фоне распространения в стране субкультур и псевдокультур растет уровень преступности среди российской молодежи: по статистике, каждый пятый молодой человек в возрасте от 14 до 30 лет хотя бы раз совершил правонарушение или преступление. И это тоже связано со спецификой молодежных субкультур в России. Так, около 9% от всей численности подростковых группировок — наркоманы и токсикоманы.</w:t>
      </w:r>
    </w:p>
    <w:p w:rsidR="003422B3" w:rsidRPr="005B07D4" w:rsidRDefault="003422B3" w:rsidP="005B07D4">
      <w:pPr>
        <w:suppressAutoHyphens/>
        <w:spacing w:line="360" w:lineRule="auto"/>
        <w:ind w:firstLine="709"/>
        <w:jc w:val="both"/>
        <w:rPr>
          <w:sz w:val="28"/>
          <w:szCs w:val="28"/>
        </w:rPr>
      </w:pPr>
      <w:r w:rsidRPr="005B07D4">
        <w:rPr>
          <w:sz w:val="28"/>
          <w:szCs w:val="28"/>
        </w:rPr>
        <w:t>В 1986 году было официально признано существование неформальных группировок в СССР. По молчаливому согласию подростки стали «отгораживаться» от взрослых одеждой, атрибутикой, сленгом, манерами и моралью, за что и подвергались осуждению. Тогда-то подростковые группировки и начали делить на асоциальные, антисоциальные и т.д.</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Например,</w:t>
      </w:r>
      <w:r w:rsidRPr="005B07D4">
        <w:rPr>
          <w:rStyle w:val="apple-converted-space"/>
          <w:sz w:val="28"/>
          <w:szCs w:val="28"/>
        </w:rPr>
        <w:t> </w:t>
      </w:r>
      <w:r w:rsidRPr="000F1B42">
        <w:rPr>
          <w:sz w:val="28"/>
          <w:szCs w:val="28"/>
        </w:rPr>
        <w:t>панки</w:t>
      </w:r>
      <w:r w:rsidRPr="005B07D4">
        <w:rPr>
          <w:sz w:val="28"/>
          <w:szCs w:val="28"/>
        </w:rPr>
        <w:t>, хиппи, байкеры, рокобилли относили к асоциальным: угрозы обществу они не представляли, но и общим нормам поведения не подчинялись. Антисоциальными называли подростковые группировки, которые носили агрессивный характер, утверждаясь за счет других.</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А вот подростковые банды, не относясь ни к той, ни к другой группе, так и остались отдельной классификацией: «банды». Так называли объединения подростков по территориальному признаку: здесь царили свои нравы и законы, ценился культ силы и умение драться. В ходу были такие выражения, как «травка», «прикидка», «счетчик» и тому подобное; принято было ходить при оружии. И ныне банды по-прежнему враждуют друг с другом и терроризируют «нейтральных» подростков. Такие организации называют также, в зависимости от места, «конторами», шайками. В них входят «боевики» 16-18-ти лет и «шелуха» — подростки лет 14. Возглавляют банды лидеры от 19 до 22 лет.</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В отдельную группу выделились всем известные молодежные группировки, избравшие символику со свастикой. Они называют себя «фашиками», «фашистами», «наци», «нацистами», «Национальным фронтом». В народе же они больше известны как скинхеды («бритоголовые»).</w:t>
      </w:r>
    </w:p>
    <w:p w:rsidR="003422B3" w:rsidRPr="005B07D4" w:rsidRDefault="003422B3" w:rsidP="005B07D4">
      <w:pPr>
        <w:suppressAutoHyphens/>
        <w:spacing w:line="360" w:lineRule="auto"/>
        <w:ind w:firstLine="709"/>
        <w:jc w:val="both"/>
        <w:rPr>
          <w:sz w:val="28"/>
          <w:szCs w:val="28"/>
        </w:rPr>
      </w:pPr>
      <w:r w:rsidRPr="005B07D4">
        <w:rPr>
          <w:sz w:val="28"/>
          <w:szCs w:val="28"/>
        </w:rPr>
        <w:t>Но есть и молодежные объединения, которые получили название просоциальных: это объединения по защите природы, памятников архитектуры. Эти группы, цель которых — приносить пользу обществу, малочисленны, но активны.</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Также существуют неформальные группы художественного направления. Интересен и так называемый «компьютерный андеграунд» — своеобразный молодежный мир, в котором много подгрупп со специфической структурой: на самом низком уровне находятся юзеры (пользователи), потом идет группа «пойнтов», далее — «сисопы», или системные операторы (администраторы), руководят же ими так называемые сетевые коммуникаторы. В этом мире существует свой особый сленг и стиль общения. Отсутствие постоянного контакта в «реале» они компенсируют обменом электронными письмами, который стал их ритуалом.</w:t>
      </w:r>
    </w:p>
    <w:p w:rsidR="007E17DF" w:rsidRPr="005B07D4" w:rsidRDefault="007E17DF" w:rsidP="005B07D4">
      <w:pPr>
        <w:pStyle w:val="a7"/>
        <w:suppressAutoHyphens/>
        <w:spacing w:before="0" w:beforeAutospacing="0" w:after="0" w:afterAutospacing="0" w:line="360" w:lineRule="auto"/>
        <w:ind w:firstLine="709"/>
        <w:jc w:val="both"/>
        <w:rPr>
          <w:sz w:val="28"/>
          <w:szCs w:val="28"/>
        </w:rPr>
      </w:pPr>
    </w:p>
    <w:p w:rsidR="003422B3" w:rsidRPr="005B07D4" w:rsidRDefault="007E17DF" w:rsidP="005B07D4">
      <w:pPr>
        <w:pStyle w:val="2"/>
        <w:keepNext w:val="0"/>
        <w:suppressAutoHyphens/>
        <w:spacing w:before="0" w:after="0" w:line="360" w:lineRule="auto"/>
        <w:ind w:firstLine="709"/>
        <w:jc w:val="both"/>
        <w:rPr>
          <w:rFonts w:ascii="Times New Roman" w:hAnsi="Times New Roman" w:cs="Times New Roman"/>
        </w:rPr>
      </w:pPr>
      <w:bookmarkStart w:id="3" w:name="_Toc262984497"/>
      <w:r w:rsidRPr="005B07D4">
        <w:rPr>
          <w:rFonts w:ascii="Times New Roman" w:hAnsi="Times New Roman" w:cs="Times New Roman"/>
        </w:rPr>
        <w:t xml:space="preserve">2.1 </w:t>
      </w:r>
      <w:r w:rsidR="003422B3" w:rsidRPr="005B07D4">
        <w:rPr>
          <w:rFonts w:ascii="Times New Roman" w:hAnsi="Times New Roman" w:cs="Times New Roman"/>
        </w:rPr>
        <w:t>Родом из Люберцев: не «Любэ», но люберы</w:t>
      </w:r>
      <w:bookmarkEnd w:id="3"/>
    </w:p>
    <w:p w:rsidR="005B07D4" w:rsidRDefault="005B07D4" w:rsidP="005B07D4">
      <w:pPr>
        <w:pStyle w:val="a7"/>
        <w:suppressAutoHyphens/>
        <w:spacing w:before="0" w:beforeAutospacing="0" w:after="0" w:afterAutospacing="0" w:line="360" w:lineRule="auto"/>
        <w:ind w:firstLine="709"/>
        <w:jc w:val="both"/>
        <w:rPr>
          <w:sz w:val="28"/>
          <w:szCs w:val="28"/>
          <w:lang w:val="en-US"/>
        </w:rPr>
      </w:pP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Люберы — широко известная молодежная группировка с ярко выраженной агрессивностью в поведении. Первоначально это было стихийное объединение подростков, боровшихся за «оздоровление» общества: они «перевоспитывали» бомжей, проституток, алкоголиков и т.д., преследуя и избивая их. Они появлялись в разных городах России, всегда готовые к неожиданному нападению.</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Эта практика стихийных избиений несколько позже стала «образцом» для скинхедов и баркашовцев — группировок с более организованной структурой, также состоявших в основном из подростков.</w:t>
      </w:r>
    </w:p>
    <w:p w:rsidR="007E17DF" w:rsidRPr="005B07D4" w:rsidRDefault="007E17DF" w:rsidP="005B07D4">
      <w:pPr>
        <w:pStyle w:val="a7"/>
        <w:suppressAutoHyphens/>
        <w:spacing w:before="0" w:beforeAutospacing="0" w:after="0" w:afterAutospacing="0" w:line="360" w:lineRule="auto"/>
        <w:ind w:firstLine="709"/>
        <w:jc w:val="both"/>
        <w:rPr>
          <w:sz w:val="28"/>
          <w:szCs w:val="28"/>
        </w:rPr>
      </w:pPr>
    </w:p>
    <w:p w:rsidR="003422B3" w:rsidRPr="005B07D4" w:rsidRDefault="007E17DF" w:rsidP="005B07D4">
      <w:pPr>
        <w:pStyle w:val="2"/>
        <w:keepNext w:val="0"/>
        <w:suppressAutoHyphens/>
        <w:spacing w:before="0" w:after="0" w:line="360" w:lineRule="auto"/>
        <w:ind w:firstLine="709"/>
        <w:jc w:val="both"/>
        <w:rPr>
          <w:rFonts w:ascii="Times New Roman" w:hAnsi="Times New Roman"/>
        </w:rPr>
      </w:pPr>
      <w:bookmarkStart w:id="4" w:name="_Toc262984498"/>
      <w:r w:rsidRPr="005B07D4">
        <w:rPr>
          <w:rFonts w:ascii="Times New Roman" w:hAnsi="Times New Roman"/>
        </w:rPr>
        <w:t xml:space="preserve">2.2 </w:t>
      </w:r>
      <w:r w:rsidR="003422B3" w:rsidRPr="005B07D4">
        <w:rPr>
          <w:rFonts w:ascii="Times New Roman" w:hAnsi="Times New Roman"/>
        </w:rPr>
        <w:t>Скины</w:t>
      </w:r>
      <w:bookmarkEnd w:id="4"/>
    </w:p>
    <w:p w:rsidR="005B07D4" w:rsidRDefault="005B07D4" w:rsidP="005B07D4">
      <w:pPr>
        <w:pStyle w:val="a7"/>
        <w:suppressAutoHyphens/>
        <w:spacing w:before="0" w:beforeAutospacing="0" w:after="0" w:afterAutospacing="0" w:line="360" w:lineRule="auto"/>
        <w:ind w:firstLine="709"/>
        <w:jc w:val="both"/>
        <w:rPr>
          <w:sz w:val="28"/>
          <w:szCs w:val="28"/>
          <w:lang w:val="en-US"/>
        </w:rPr>
      </w:pP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Их отличительный символ — свастика, знак, который даже не говорит, а кричит сам за себя. Носят его наши с вами современники, которые родились намного позже победы над фашизмом. Они называют себя фашистами и этим гордятся. Кто-то даже знаком с отдельными высказываниями и произведениями Ницше и Шпенглера. Большинство же следуют простой установке: «основную часть «недочеловеков» надо уничтожить, а остальных превратить в рабов».</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Как сформировавшееся молодежное движение скины появились в России еще в начале 90-х годов ХХ века. В основном среди сторонников фашистской идеологии — молодежь до 21 года, хотя в их рядах есть и люди 22-26 лет.</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Подростки-скины выделяются из толпы бритыми головами, черной одеждой, брюками, заправленными в ботинки. Иногда на одежде присутствует изображение питбуля. В общественных местах стараются появляться группками. Встретить их можно в основном вечером, когда настает «их» время. Тусоваться они стараются в разных местах, а при встречах могут устраивать обсуждение «хроники дня». И если одним ненацистом стало меньше... то эта новость принесет бурную радость.</w:t>
      </w:r>
    </w:p>
    <w:p w:rsidR="007E17DF" w:rsidRPr="005B07D4" w:rsidRDefault="007E17DF" w:rsidP="005B07D4">
      <w:pPr>
        <w:pStyle w:val="a7"/>
        <w:suppressAutoHyphens/>
        <w:spacing w:before="0" w:beforeAutospacing="0" w:after="0" w:afterAutospacing="0" w:line="360" w:lineRule="auto"/>
        <w:ind w:firstLine="709"/>
        <w:jc w:val="both"/>
        <w:rPr>
          <w:sz w:val="28"/>
          <w:szCs w:val="28"/>
        </w:rPr>
      </w:pPr>
    </w:p>
    <w:p w:rsidR="003422B3" w:rsidRPr="005B07D4" w:rsidRDefault="007E17DF" w:rsidP="005B07D4">
      <w:pPr>
        <w:pStyle w:val="2"/>
        <w:keepNext w:val="0"/>
        <w:suppressAutoHyphens/>
        <w:spacing w:before="0" w:after="0" w:line="360" w:lineRule="auto"/>
        <w:ind w:firstLine="709"/>
        <w:jc w:val="both"/>
        <w:rPr>
          <w:rFonts w:ascii="Times New Roman" w:hAnsi="Times New Roman"/>
        </w:rPr>
      </w:pPr>
      <w:bookmarkStart w:id="5" w:name="_Toc262984499"/>
      <w:r w:rsidRPr="005B07D4">
        <w:rPr>
          <w:rFonts w:ascii="Times New Roman" w:hAnsi="Times New Roman"/>
        </w:rPr>
        <w:t xml:space="preserve">2.3 </w:t>
      </w:r>
      <w:r w:rsidR="003422B3" w:rsidRPr="005B07D4">
        <w:rPr>
          <w:rFonts w:ascii="Times New Roman" w:hAnsi="Times New Roman"/>
        </w:rPr>
        <w:t>Фаны</w:t>
      </w:r>
      <w:bookmarkEnd w:id="5"/>
    </w:p>
    <w:p w:rsidR="005B07D4" w:rsidRDefault="005B07D4" w:rsidP="005B07D4">
      <w:pPr>
        <w:pStyle w:val="a7"/>
        <w:suppressAutoHyphens/>
        <w:spacing w:before="0" w:beforeAutospacing="0" w:after="0" w:afterAutospacing="0" w:line="360" w:lineRule="auto"/>
        <w:ind w:firstLine="709"/>
        <w:jc w:val="both"/>
        <w:rPr>
          <w:sz w:val="28"/>
          <w:szCs w:val="28"/>
          <w:lang w:val="en-US"/>
        </w:rPr>
      </w:pP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Футбольных фанатов считают субкультурой, близкой к криминальной. Усугубляется это тем, что болельщики — одна из самых активных подростковых групп в России.</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Что характерно для фанов — они, как правило, даже не знают историю команд, но «в курсе» недавних событий и предстоящих матчей. Для них большое значение имеет эмоциональная разрядка, возможность орать, буянить и смешивать разные установки и стили жизни.</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Впрочем, и эти объединения сильно разнятся.</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Так, например, группа спартаковских болельщиков «Гладиаторы» избегает драк, но защищает «младших» (новичков). Они хорошо развиты физически и пропагандируют «чистый образ жизни».</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Однако среди подобных группировок есть и такая, как «Колдырь бой-фронт» («колдырь» на сленге — «пьяница»). Как можно догадаться, это — болельщики-алкоголики. Возрастная категория их составляет 17-18 лет, но есть и постарше.</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p>
    <w:p w:rsidR="003422B3" w:rsidRPr="005B07D4" w:rsidRDefault="007E17DF" w:rsidP="005B07D4">
      <w:pPr>
        <w:pStyle w:val="2"/>
        <w:keepNext w:val="0"/>
        <w:suppressAutoHyphens/>
        <w:spacing w:before="0" w:after="0" w:line="360" w:lineRule="auto"/>
        <w:ind w:firstLine="709"/>
        <w:jc w:val="both"/>
        <w:rPr>
          <w:rFonts w:ascii="Times New Roman" w:hAnsi="Times New Roman"/>
        </w:rPr>
      </w:pPr>
      <w:bookmarkStart w:id="6" w:name="_Toc262984500"/>
      <w:r w:rsidRPr="005B07D4">
        <w:rPr>
          <w:rFonts w:ascii="Times New Roman" w:hAnsi="Times New Roman"/>
        </w:rPr>
        <w:t xml:space="preserve">2.4 </w:t>
      </w:r>
      <w:r w:rsidR="003422B3" w:rsidRPr="005B07D4">
        <w:rPr>
          <w:rFonts w:ascii="Times New Roman" w:hAnsi="Times New Roman"/>
        </w:rPr>
        <w:t>Экологисты</w:t>
      </w:r>
      <w:bookmarkEnd w:id="6"/>
    </w:p>
    <w:p w:rsidR="005B07D4" w:rsidRDefault="005B07D4" w:rsidP="005B07D4">
      <w:pPr>
        <w:pStyle w:val="a7"/>
        <w:suppressAutoHyphens/>
        <w:spacing w:before="0" w:beforeAutospacing="0" w:after="0" w:afterAutospacing="0" w:line="360" w:lineRule="auto"/>
        <w:ind w:firstLine="709"/>
        <w:jc w:val="both"/>
        <w:rPr>
          <w:sz w:val="28"/>
          <w:szCs w:val="28"/>
          <w:lang w:val="en-US"/>
        </w:rPr>
      </w:pP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Такие молодежные движения, защищающие окружающую среду, в России непопулярны и малочисленны (всего 4%), даже в Чернобыле. Акции российского «Гринписа» по большей части неэффективны и являются подражанием Западу. Такие движения удобно формировать при официальных структурах: самостоятельно существовать они не могут из-за материальных трудностей и правовых препятствий.</w:t>
      </w:r>
    </w:p>
    <w:p w:rsidR="007E17DF" w:rsidRPr="005B07D4" w:rsidRDefault="007E17DF" w:rsidP="005B07D4">
      <w:pPr>
        <w:pStyle w:val="a7"/>
        <w:suppressAutoHyphens/>
        <w:spacing w:before="0" w:beforeAutospacing="0" w:after="0" w:afterAutospacing="0" w:line="360" w:lineRule="auto"/>
        <w:ind w:firstLine="709"/>
        <w:jc w:val="both"/>
        <w:rPr>
          <w:sz w:val="28"/>
          <w:szCs w:val="28"/>
        </w:rPr>
      </w:pPr>
    </w:p>
    <w:p w:rsidR="003422B3" w:rsidRPr="005B07D4" w:rsidRDefault="007E17DF" w:rsidP="005B07D4">
      <w:pPr>
        <w:pStyle w:val="2"/>
        <w:keepNext w:val="0"/>
        <w:suppressAutoHyphens/>
        <w:spacing w:before="0" w:after="0" w:line="360" w:lineRule="auto"/>
        <w:ind w:firstLine="709"/>
        <w:jc w:val="both"/>
        <w:rPr>
          <w:rFonts w:ascii="Times New Roman" w:hAnsi="Times New Roman"/>
        </w:rPr>
      </w:pPr>
      <w:bookmarkStart w:id="7" w:name="_Toc262984501"/>
      <w:r w:rsidRPr="005B07D4">
        <w:rPr>
          <w:rFonts w:ascii="Times New Roman" w:hAnsi="Times New Roman"/>
        </w:rPr>
        <w:t xml:space="preserve">2.5 </w:t>
      </w:r>
      <w:r w:rsidR="003422B3" w:rsidRPr="005B07D4">
        <w:rPr>
          <w:rFonts w:ascii="Times New Roman" w:hAnsi="Times New Roman"/>
        </w:rPr>
        <w:t>Байкеры vs. Мотоциклисты</w:t>
      </w:r>
      <w:bookmarkEnd w:id="7"/>
    </w:p>
    <w:p w:rsidR="005B07D4" w:rsidRDefault="005B07D4" w:rsidP="005B07D4">
      <w:pPr>
        <w:pStyle w:val="a7"/>
        <w:suppressAutoHyphens/>
        <w:spacing w:before="0" w:beforeAutospacing="0" w:after="0" w:afterAutospacing="0" w:line="360" w:lineRule="auto"/>
        <w:ind w:firstLine="709"/>
        <w:jc w:val="both"/>
        <w:rPr>
          <w:sz w:val="28"/>
          <w:szCs w:val="28"/>
          <w:lang w:val="en-US"/>
        </w:rPr>
      </w:pP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Мамы и папы современных подростков наверняка помнят, как в середине 80-х распространилось новое направление в музыке — хэви-металл. А еще появились длинноволосые ребята, на мотоциклах и в косухах, которым даже в голову не приходило следовать правилам дорожного движения. Их стали называть байкерами.</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Узкий круг «своих» принимал к себе новеньких только после отбора, и исключительно тех, кто мог отстоять свои убеждения кулаками. Сила и тренировки культивировались, мускулы наращивались, внешний вид становился все более устрашающим.</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Многие байкеры действительно были металлистами, а на концертах выступали даже добровольной охраной. Символом абсолютной байкерской свободы стал флаг Конфедерации.</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Однако для того, чтобы подражать байкерам Запада, нужно иметь хороший материальный достаток. Кроме того, имея мотоциклы, их владельцы не могут исправить элементарные поломки. А ведь умение привести в порядок своего «коня» является неотъемлемым элементом субкультуры.</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Сейчас движение байкеров в России обрело иной смысл. Молодежь, придерживающаяся образа жизни байкеров, не имеет идейной основы. Это движение еще не до конца сформировалось среди ребят из семей с небольшим доходом. Но оно уже не байкерское. Это небольшие группки без какой-либо атрибутики и даже названия. С байкерами они себя теперь не ассоциируют. А съезды на мотофестиваль в Малоярославце демонстрируют уже совсем иной стиль жизни молодежи.</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Участники фестиваля сами собирают или переделывают свои мотоциклы. Подростки могут буквально переселиться на несколько месяцев в гараж или устроить мастерскую прямо в квартире. После завершения работы они компаниями ездят на мотоциклах по городу, соблюдая все правила движения и не ставя перед собой каких-то целей.</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p>
    <w:p w:rsidR="003422B3" w:rsidRPr="005B07D4" w:rsidRDefault="007E17DF" w:rsidP="005B07D4">
      <w:pPr>
        <w:pStyle w:val="2"/>
        <w:keepNext w:val="0"/>
        <w:suppressAutoHyphens/>
        <w:spacing w:before="0" w:after="0" w:line="360" w:lineRule="auto"/>
        <w:ind w:firstLine="709"/>
        <w:jc w:val="both"/>
        <w:rPr>
          <w:rFonts w:ascii="Times New Roman" w:hAnsi="Times New Roman"/>
        </w:rPr>
      </w:pPr>
      <w:bookmarkStart w:id="8" w:name="_Toc262984502"/>
      <w:r w:rsidRPr="005B07D4">
        <w:rPr>
          <w:rFonts w:ascii="Times New Roman" w:hAnsi="Times New Roman"/>
        </w:rPr>
        <w:t xml:space="preserve">2.6 </w:t>
      </w:r>
      <w:r w:rsidR="003422B3" w:rsidRPr="005B07D4">
        <w:rPr>
          <w:rFonts w:ascii="Times New Roman" w:hAnsi="Times New Roman"/>
        </w:rPr>
        <w:t>Рейверы</w:t>
      </w:r>
      <w:bookmarkEnd w:id="8"/>
    </w:p>
    <w:p w:rsidR="005B07D4" w:rsidRDefault="005B07D4" w:rsidP="005B07D4">
      <w:pPr>
        <w:pStyle w:val="a7"/>
        <w:suppressAutoHyphens/>
        <w:spacing w:before="0" w:beforeAutospacing="0" w:after="0" w:afterAutospacing="0" w:line="360" w:lineRule="auto"/>
        <w:ind w:firstLine="709"/>
        <w:jc w:val="both"/>
        <w:rPr>
          <w:sz w:val="28"/>
          <w:szCs w:val="28"/>
          <w:lang w:val="en-US"/>
        </w:rPr>
      </w:pP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В англо-русском словаре вы быстро найдете перевод слова «rave», означающего «бредить», «бред». Покопавшись в Интернете, можно наткнуться еще на одно определение в «Словаре современного сленга» Т. Торна: «рейв» — «дикая вечеринка (a wild party), танцы или ситуация отчаянного поведения».</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Последнее определение точнее всего описывает поведение образовавшейся молодежной субкультуры в России и сформировавшийся у тинов ночной образ жизни.</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Почему ночной? Потому что обычно рейверы — посетители ночных клубов, и, надо заметить, недешевых. Неудивительно, что эта группа малочисленна по сравнению с теми, чьи увлечения требуют меньших затрат.</w:t>
      </w:r>
    </w:p>
    <w:p w:rsidR="003422B3" w:rsidRPr="005B07D4" w:rsidRDefault="005B07D4" w:rsidP="005B07D4">
      <w:pPr>
        <w:pStyle w:val="2"/>
        <w:keepNext w:val="0"/>
        <w:suppressAutoHyphens/>
        <w:spacing w:before="0" w:after="0" w:line="360" w:lineRule="auto"/>
        <w:ind w:firstLine="709"/>
        <w:jc w:val="both"/>
        <w:rPr>
          <w:rFonts w:ascii="Times New Roman" w:hAnsi="Times New Roman"/>
        </w:rPr>
      </w:pPr>
      <w:bookmarkStart w:id="9" w:name="_Toc262984503"/>
      <w:r>
        <w:rPr>
          <w:rFonts w:ascii="Times New Roman" w:hAnsi="Times New Roman" w:cs="Times New Roman"/>
          <w:b w:val="0"/>
          <w:bCs w:val="0"/>
          <w:i w:val="0"/>
          <w:iCs w:val="0"/>
        </w:rPr>
        <w:br w:type="page"/>
      </w:r>
      <w:r w:rsidR="007E17DF" w:rsidRPr="005B07D4">
        <w:rPr>
          <w:rFonts w:ascii="Times New Roman" w:hAnsi="Times New Roman"/>
        </w:rPr>
        <w:t xml:space="preserve">2.7 </w:t>
      </w:r>
      <w:r w:rsidR="003422B3" w:rsidRPr="005B07D4">
        <w:rPr>
          <w:rFonts w:ascii="Times New Roman" w:hAnsi="Times New Roman"/>
        </w:rPr>
        <w:t>Хип-хоп-культура</w:t>
      </w:r>
      <w:bookmarkEnd w:id="9"/>
    </w:p>
    <w:p w:rsidR="005B07D4" w:rsidRDefault="005B07D4" w:rsidP="005B07D4">
      <w:pPr>
        <w:pStyle w:val="a7"/>
        <w:suppressAutoHyphens/>
        <w:spacing w:before="0" w:beforeAutospacing="0" w:after="0" w:afterAutospacing="0" w:line="360" w:lineRule="auto"/>
        <w:ind w:firstLine="709"/>
        <w:jc w:val="both"/>
        <w:rPr>
          <w:sz w:val="28"/>
          <w:szCs w:val="28"/>
          <w:lang w:val="en-US"/>
        </w:rPr>
      </w:pP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Среди российских подростковых сообществ группировка хип-хоперов появилась давно и, видимо, надолго.</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Когда кто-то начинает говорить о </w:t>
      </w:r>
      <w:r w:rsidRPr="000F1B42">
        <w:rPr>
          <w:sz w:val="28"/>
          <w:szCs w:val="28"/>
        </w:rPr>
        <w:t>хип-хопе</w:t>
      </w:r>
      <w:r w:rsidRPr="005B07D4">
        <w:rPr>
          <w:sz w:val="28"/>
          <w:szCs w:val="28"/>
        </w:rPr>
        <w:t>, сразу возникает ассоциация с английским словом «street» — улица. Считается, что это направление родилось на улицах цветных кварталов США.</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Вспоминаются и другие словечки, которые уже давно на слуху и часто употребляются среди подростков: «брейк-данс», «рэп», «</w:t>
      </w:r>
      <w:r w:rsidRPr="000F1B42">
        <w:rPr>
          <w:sz w:val="28"/>
          <w:szCs w:val="28"/>
        </w:rPr>
        <w:t>граффити</w:t>
      </w:r>
      <w:r w:rsidRPr="005B07D4">
        <w:rPr>
          <w:sz w:val="28"/>
          <w:szCs w:val="28"/>
        </w:rPr>
        <w:t>», «ди-джеинг» и даже «стритбол» (уличный футбол) и «роллинг» (катание на роликах). «Подгруппы» хип-хопа разнообразны, возможно, именно поэтому данная субкультура охватила довольно широкие круги молодежи в России.</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Сейчас направление поддерживается органами государственной власти и становится все более популярным и на сцене. Эта молодежная субкультура противопоставляется криминальным подростковым группировкам, т.к. «битвы» здесь пропагандируются исключительно с целью установить, кто лучше владеет техникой того или другого из танцевальных направлений.</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Среди поклонников этой субкультуры ценится ловкость, умение двигаться и только потом уже — сила, необходимая для акробатических движений. Особенно наглядно это можно наблюдать в брейке, или ломаном танце, который нашел много поклонников среди наших подростков.</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Появились и все большей популярностью пользуются хип-хоп-школы, а также проводимые фестивали, конкурсы, в том числе и граффити.</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Хоть название и происходит от итальянского «царапать», на самом деле это совсем не царапанье. Данное направление давно стало арт-дизайном, который теперь можно увидеть не только на стенах домов или заборах, но и в клубах, оформленных в молодежном стиле.</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Подростки увлеклись этим видом «настенной живописи» и начали совершенствоваться в технике исполнения, проводя «мастер-классы», так что разрисованные стены все чаще пестрили и «радовали» обилием цветов.</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Общественность устала с этим бороться, и городские власти нередко были вынуждены отводить специальные места, где ребята могли бы «отрываться в полный рост», пока хватит сил, времени, фантазии и, конечно, краски в баллончиках.</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Сейчас можно встретить много подростков, одетых в хип-хоп-стиле, но вовсе не относящихся к приверженцам этого направления. Подобный стиль в одежде продиктован, прежде всего, относительной дешевизной, а также изобилием этих товаров на рынке. Так что, проходя мимо подростка в широких штанах, вы, конечно, можете решить, что он «рэпер». Но это не факт.</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p>
    <w:p w:rsidR="003422B3" w:rsidRPr="005B07D4" w:rsidRDefault="007E17DF" w:rsidP="005B07D4">
      <w:pPr>
        <w:pStyle w:val="2"/>
        <w:keepNext w:val="0"/>
        <w:suppressAutoHyphens/>
        <w:spacing w:before="0" w:after="0" w:line="360" w:lineRule="auto"/>
        <w:ind w:firstLine="709"/>
        <w:jc w:val="both"/>
        <w:rPr>
          <w:rFonts w:ascii="Times New Roman" w:hAnsi="Times New Roman"/>
        </w:rPr>
      </w:pPr>
      <w:bookmarkStart w:id="10" w:name="_Toc262984504"/>
      <w:r w:rsidRPr="005B07D4">
        <w:rPr>
          <w:rFonts w:ascii="Times New Roman" w:hAnsi="Times New Roman"/>
        </w:rPr>
        <w:t xml:space="preserve">2.8 </w:t>
      </w:r>
      <w:r w:rsidR="003422B3" w:rsidRPr="005B07D4">
        <w:rPr>
          <w:rFonts w:ascii="Times New Roman" w:hAnsi="Times New Roman"/>
        </w:rPr>
        <w:t>Феномен «романтической компенсации повседневной рутины»</w:t>
      </w:r>
      <w:bookmarkEnd w:id="10"/>
    </w:p>
    <w:p w:rsidR="005B07D4" w:rsidRPr="005B07D4" w:rsidRDefault="005B07D4" w:rsidP="005B07D4">
      <w:pPr>
        <w:pStyle w:val="a7"/>
        <w:suppressAutoHyphens/>
        <w:spacing w:before="0" w:beforeAutospacing="0" w:after="0" w:afterAutospacing="0" w:line="360" w:lineRule="auto"/>
        <w:ind w:firstLine="709"/>
        <w:jc w:val="both"/>
        <w:rPr>
          <w:sz w:val="28"/>
          <w:szCs w:val="28"/>
        </w:rPr>
      </w:pP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Этот феномен воплощают совершенно уникальные и весьма популярные в данное время молодежные движения. Они ярко демонстрируют стремление молодых людей к обновлению, «украшению» своей жизни чем-то необычным, пытаются привнести в серые будни захватывающие впечатления и адреналин, часто посредством экстрима. Последователи этих течений объединяются для занятий экстремальными видами спорта или для походов в глухую тайгу, чтобы «забросить» себя все в те же экстремальные условия.</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p>
    <w:p w:rsidR="003422B3" w:rsidRPr="005B07D4" w:rsidRDefault="007E17DF" w:rsidP="005B07D4">
      <w:pPr>
        <w:pStyle w:val="2"/>
        <w:keepNext w:val="0"/>
        <w:suppressAutoHyphens/>
        <w:spacing w:before="0" w:after="0" w:line="360" w:lineRule="auto"/>
        <w:ind w:firstLine="709"/>
        <w:jc w:val="both"/>
        <w:rPr>
          <w:rFonts w:ascii="Times New Roman" w:hAnsi="Times New Roman"/>
        </w:rPr>
      </w:pPr>
      <w:bookmarkStart w:id="11" w:name="_Toc262984505"/>
      <w:r w:rsidRPr="005B07D4">
        <w:rPr>
          <w:rFonts w:ascii="Times New Roman" w:hAnsi="Times New Roman"/>
        </w:rPr>
        <w:t xml:space="preserve">2.9 </w:t>
      </w:r>
      <w:r w:rsidR="003422B3" w:rsidRPr="005B07D4">
        <w:rPr>
          <w:rFonts w:ascii="Times New Roman" w:hAnsi="Times New Roman"/>
        </w:rPr>
        <w:t>Диггеры</w:t>
      </w:r>
      <w:bookmarkEnd w:id="11"/>
    </w:p>
    <w:p w:rsidR="005B07D4" w:rsidRDefault="005B07D4" w:rsidP="005B07D4">
      <w:pPr>
        <w:pStyle w:val="a7"/>
        <w:suppressAutoHyphens/>
        <w:spacing w:before="0" w:beforeAutospacing="0" w:after="0" w:afterAutospacing="0" w:line="360" w:lineRule="auto"/>
        <w:ind w:firstLine="709"/>
        <w:jc w:val="both"/>
        <w:rPr>
          <w:sz w:val="28"/>
          <w:szCs w:val="28"/>
          <w:lang w:val="en-US"/>
        </w:rPr>
      </w:pP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Их влечет таинственность подземных ходов, опасности подземного мира... Закрытость этого общества, которое не любит афишировать свои действия и свое существование в принципе, привлекает молодежь. Таких объединений много по всей России. Они объединяются в маленькие группки и не любят принимать в свои ряды кого-то еще.</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Диггеры имеют нечто общее с экологистами: «общаясь» постоянно с подземными коммуникациями, они предупреждают об оседании фундамента, экологических проблемах, которыми могут быть чреваты земные недра.</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p>
    <w:p w:rsidR="003422B3" w:rsidRPr="005B07D4" w:rsidRDefault="007E17DF" w:rsidP="005B07D4">
      <w:pPr>
        <w:pStyle w:val="2"/>
        <w:keepNext w:val="0"/>
        <w:suppressAutoHyphens/>
        <w:spacing w:before="0" w:after="0" w:line="360" w:lineRule="auto"/>
        <w:ind w:firstLine="709"/>
        <w:jc w:val="both"/>
        <w:rPr>
          <w:rFonts w:ascii="Times New Roman" w:hAnsi="Times New Roman"/>
        </w:rPr>
      </w:pPr>
      <w:bookmarkStart w:id="12" w:name="_Toc262984506"/>
      <w:r w:rsidRPr="005B07D4">
        <w:rPr>
          <w:rFonts w:ascii="Times New Roman" w:hAnsi="Times New Roman"/>
        </w:rPr>
        <w:t xml:space="preserve">2.10 </w:t>
      </w:r>
      <w:r w:rsidR="003422B3" w:rsidRPr="005B07D4">
        <w:rPr>
          <w:rFonts w:ascii="Times New Roman" w:hAnsi="Times New Roman"/>
        </w:rPr>
        <w:t>Толкинисты</w:t>
      </w:r>
      <w:bookmarkEnd w:id="12"/>
    </w:p>
    <w:p w:rsidR="005B07D4" w:rsidRDefault="005B07D4" w:rsidP="005B07D4">
      <w:pPr>
        <w:pStyle w:val="a7"/>
        <w:suppressAutoHyphens/>
        <w:spacing w:before="0" w:beforeAutospacing="0" w:after="0" w:afterAutospacing="0" w:line="360" w:lineRule="auto"/>
        <w:ind w:firstLine="709"/>
        <w:jc w:val="both"/>
        <w:rPr>
          <w:sz w:val="28"/>
          <w:szCs w:val="28"/>
          <w:lang w:val="en-US"/>
        </w:rPr>
      </w:pP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Движение родилось благодаря увлечению молодежи ролевыми играми с многочисленными персонажами из книг Джона Рональда Роуэла Толкиена «Хоббит», «Властелин колец» и «Сильмарилион». Постепенно движение стало не только молодежным, но и общественным, провозгласив своим лозунгом: «Тусоваться всегда, тусоваться везде, даже на суше, даже в воде». Так называемые «тусовки» проходят в костюмах эльфов, гномов, гоблинов и т.д., — как правило, самодельных.</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Популярное среди толкинистов времяпровождение — «бои» с использованием деревянного оружия. Могут они встречаться и для общения, обсуждения сценариев для следующих встреч, но неизменно ведут себя соответственно выбранным ролям, не выходя из образа. У них даже выработался собственный этикет в общении: «аристократический», с подчеркнуто витиеватыми фразами.</w:t>
      </w:r>
    </w:p>
    <w:p w:rsidR="003422B3"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Особый интерес представляют «семейные отношения» толкинистов. Они могут даже «повенчаться», причем «жрец» произносит: «Я венчаю вас во имя водки, пива и спиртнаго духа». «Жених» и «невеста» целуются, а собравшиеся считают вслух. Насчитали до 20 — значит, в случае «развода» нужно будет поставить 20 бутылок пива. Невыгодно «разводиться», да? Говорят, что «сказочные» свадьбы нередко заканчиваются реальными...</w:t>
      </w:r>
    </w:p>
    <w:p w:rsidR="00962A6E" w:rsidRPr="005B07D4" w:rsidRDefault="003422B3" w:rsidP="005B07D4">
      <w:pPr>
        <w:pStyle w:val="a7"/>
        <w:suppressAutoHyphens/>
        <w:spacing w:before="0" w:beforeAutospacing="0" w:after="0" w:afterAutospacing="0" w:line="360" w:lineRule="auto"/>
        <w:ind w:firstLine="709"/>
        <w:jc w:val="both"/>
        <w:rPr>
          <w:sz w:val="28"/>
          <w:szCs w:val="28"/>
        </w:rPr>
      </w:pPr>
      <w:r w:rsidRPr="005B07D4">
        <w:rPr>
          <w:sz w:val="28"/>
          <w:szCs w:val="28"/>
        </w:rPr>
        <w:t>Считается, что ролевые игры помогают решить молодым людям всегда актуальную проблему общения в молодежной среде. Но начинает казаться, что для этих ребят мир, созданный Толкиеном, реальнее российской действительности... Молодые россияне пытаются уйти в этот яркий мир от того, что их окружает.</w:t>
      </w:r>
    </w:p>
    <w:p w:rsidR="003422B3" w:rsidRPr="005B07D4" w:rsidRDefault="00962A6E" w:rsidP="005B07D4">
      <w:pPr>
        <w:pStyle w:val="1"/>
        <w:keepNext w:val="0"/>
        <w:suppressAutoHyphens/>
        <w:spacing w:before="0" w:after="0" w:line="360" w:lineRule="auto"/>
        <w:ind w:firstLine="709"/>
        <w:jc w:val="both"/>
        <w:rPr>
          <w:rFonts w:ascii="Times New Roman" w:hAnsi="Times New Roman"/>
          <w:sz w:val="28"/>
          <w:szCs w:val="28"/>
        </w:rPr>
      </w:pPr>
      <w:r w:rsidRPr="005B07D4">
        <w:rPr>
          <w:rFonts w:ascii="Times New Roman" w:hAnsi="Times New Roman"/>
          <w:sz w:val="28"/>
          <w:szCs w:val="28"/>
        </w:rPr>
        <w:br w:type="page"/>
      </w:r>
      <w:bookmarkStart w:id="13" w:name="_Toc262984507"/>
      <w:r w:rsidRPr="005B07D4">
        <w:rPr>
          <w:rFonts w:ascii="Times New Roman" w:hAnsi="Times New Roman"/>
          <w:sz w:val="28"/>
          <w:szCs w:val="28"/>
        </w:rPr>
        <w:t>Заключение</w:t>
      </w:r>
      <w:bookmarkEnd w:id="13"/>
    </w:p>
    <w:p w:rsidR="00962A6E" w:rsidRPr="005B07D4" w:rsidRDefault="00962A6E" w:rsidP="005B07D4">
      <w:pPr>
        <w:pStyle w:val="a7"/>
        <w:suppressAutoHyphens/>
        <w:spacing w:before="0" w:beforeAutospacing="0" w:after="0" w:afterAutospacing="0" w:line="360" w:lineRule="auto"/>
        <w:ind w:firstLine="709"/>
        <w:jc w:val="both"/>
        <w:rPr>
          <w:sz w:val="28"/>
          <w:szCs w:val="28"/>
        </w:rPr>
      </w:pPr>
    </w:p>
    <w:p w:rsidR="00997F3E" w:rsidRPr="005B07D4" w:rsidRDefault="00997F3E" w:rsidP="005B07D4">
      <w:pPr>
        <w:suppressAutoHyphens/>
        <w:spacing w:line="360" w:lineRule="auto"/>
        <w:ind w:firstLine="709"/>
        <w:jc w:val="both"/>
        <w:rPr>
          <w:sz w:val="28"/>
          <w:szCs w:val="28"/>
        </w:rPr>
      </w:pPr>
      <w:r w:rsidRPr="005B07D4">
        <w:rPr>
          <w:sz w:val="28"/>
          <w:szCs w:val="28"/>
        </w:rPr>
        <w:t>Подводя итоги работы, надо заметить, что идут бурные процессы изменения в обществе, которые соответственно влияют на социализацию подростков. Вообще обществу требуются такие его члены, которые способны жить в этом обществе.</w:t>
      </w:r>
    </w:p>
    <w:p w:rsidR="00997F3E" w:rsidRPr="005B07D4" w:rsidRDefault="00997F3E" w:rsidP="005B07D4">
      <w:pPr>
        <w:suppressAutoHyphens/>
        <w:spacing w:line="360" w:lineRule="auto"/>
        <w:ind w:firstLine="709"/>
        <w:jc w:val="both"/>
        <w:rPr>
          <w:sz w:val="28"/>
          <w:szCs w:val="28"/>
        </w:rPr>
      </w:pPr>
      <w:r w:rsidRPr="005B07D4">
        <w:rPr>
          <w:sz w:val="28"/>
          <w:szCs w:val="28"/>
        </w:rPr>
        <w:t>Сегодня в России в связи со сменой политической и экономической ориентации государства, основные традиционные агенты социализации находятся в кризисе. Средняя российская семья не способна качественно выполнять свою социализирующую роль, наблюдается резкое падение ее воспитательных функций. Такие же процессы происходят и в школе. Отсутствие финансирования в школе привело к кризису в системе образования.</w:t>
      </w:r>
    </w:p>
    <w:p w:rsidR="00997F3E" w:rsidRPr="005B07D4" w:rsidRDefault="00997F3E" w:rsidP="005B07D4">
      <w:pPr>
        <w:suppressAutoHyphens/>
        <w:spacing w:line="360" w:lineRule="auto"/>
        <w:ind w:firstLine="709"/>
        <w:jc w:val="both"/>
        <w:rPr>
          <w:sz w:val="28"/>
          <w:szCs w:val="28"/>
        </w:rPr>
      </w:pPr>
      <w:r w:rsidRPr="005B07D4">
        <w:rPr>
          <w:sz w:val="28"/>
          <w:szCs w:val="28"/>
        </w:rPr>
        <w:t>В наибольшей степени проблема молодёжи в нашей стране связана с унаследованной от тоталитарной системы нетерпимостью к другому образу жизни и поведению, причём прослеживаемой не столько в правовых актах, сколько в умах самих граждан. Непримиримость рождает ответную непримиримость, и поэтому сегодняшняя молодёжь, принимая от родителей материальную помощь, не принимает родительского образа жизни, взглядов и поведения. На почве подобных межгенерационных и социальных противоречий и произрастает современная молодёжная субкультура — «вся из контрастов, из острых углов, из клубка нравственных и эстетических проблем».</w:t>
      </w:r>
    </w:p>
    <w:p w:rsidR="00997F3E" w:rsidRPr="005B07D4" w:rsidRDefault="00997F3E" w:rsidP="005B07D4">
      <w:pPr>
        <w:suppressAutoHyphens/>
        <w:spacing w:line="360" w:lineRule="auto"/>
        <w:ind w:firstLine="709"/>
        <w:jc w:val="both"/>
        <w:rPr>
          <w:sz w:val="28"/>
          <w:szCs w:val="28"/>
        </w:rPr>
      </w:pPr>
      <w:r w:rsidRPr="005B07D4">
        <w:rPr>
          <w:sz w:val="28"/>
          <w:szCs w:val="28"/>
        </w:rPr>
        <w:t>В связи с этим, задачей современного исследования молодёжной субкультуры</w:t>
      </w:r>
      <w:r w:rsidR="005B07D4">
        <w:rPr>
          <w:sz w:val="28"/>
          <w:szCs w:val="28"/>
        </w:rPr>
        <w:t xml:space="preserve"> </w:t>
      </w:r>
      <w:r w:rsidRPr="005B07D4">
        <w:rPr>
          <w:sz w:val="28"/>
          <w:szCs w:val="28"/>
        </w:rPr>
        <w:t>должен быть в первую очередь отказ от негативистских предубеждений и дифференцированный подход к оценке отличных от общепринятого мировоззрений и деятельности современных формальных и неформальных молодёжных объединений.</w:t>
      </w:r>
    </w:p>
    <w:p w:rsidR="00997F3E" w:rsidRPr="005B07D4" w:rsidRDefault="00997F3E" w:rsidP="005B07D4">
      <w:pPr>
        <w:suppressAutoHyphens/>
        <w:spacing w:line="360" w:lineRule="auto"/>
        <w:ind w:firstLine="709"/>
        <w:jc w:val="both"/>
        <w:rPr>
          <w:sz w:val="28"/>
          <w:szCs w:val="28"/>
        </w:rPr>
      </w:pPr>
      <w:r w:rsidRPr="005B07D4">
        <w:rPr>
          <w:i/>
          <w:iCs/>
          <w:sz w:val="28"/>
          <w:szCs w:val="28"/>
          <w:u w:val="single"/>
        </w:rPr>
        <w:t>И в качестве вывода.</w:t>
      </w:r>
      <w:r w:rsidRPr="005B07D4">
        <w:rPr>
          <w:sz w:val="28"/>
          <w:szCs w:val="28"/>
        </w:rPr>
        <w:t xml:space="preserve"> Если народ имеет то правительство, которое он заслуживает, то народ и правительство имеют дело с той молодёжью, которую они сами воспитывают — любое проявление невнимания к молодёжным проблемам способно (возвращаясь, подобно бумерангу, с другой стороны в самый непредвиденный момент) создать ещё большие проблемы для настоящего и будущего общества.</w:t>
      </w:r>
    </w:p>
    <w:p w:rsidR="00CC6CE5" w:rsidRPr="005B07D4" w:rsidRDefault="00997F3E" w:rsidP="005B07D4">
      <w:pPr>
        <w:pStyle w:val="1"/>
        <w:keepNext w:val="0"/>
        <w:suppressAutoHyphens/>
        <w:spacing w:before="0" w:after="0" w:line="360" w:lineRule="auto"/>
        <w:ind w:firstLine="709"/>
        <w:jc w:val="both"/>
        <w:rPr>
          <w:rFonts w:ascii="Times New Roman" w:hAnsi="Times New Roman"/>
          <w:sz w:val="28"/>
          <w:szCs w:val="28"/>
        </w:rPr>
      </w:pPr>
      <w:r w:rsidRPr="005B07D4">
        <w:rPr>
          <w:rFonts w:ascii="Times New Roman" w:hAnsi="Times New Roman"/>
          <w:sz w:val="28"/>
          <w:szCs w:val="28"/>
        </w:rPr>
        <w:br w:type="page"/>
      </w:r>
      <w:bookmarkStart w:id="14" w:name="_Toc262984508"/>
      <w:r w:rsidRPr="005B07D4">
        <w:rPr>
          <w:rFonts w:ascii="Times New Roman" w:hAnsi="Times New Roman"/>
          <w:sz w:val="28"/>
          <w:szCs w:val="28"/>
        </w:rPr>
        <w:t>Список литературы</w:t>
      </w:r>
      <w:bookmarkEnd w:id="14"/>
    </w:p>
    <w:p w:rsidR="00997F3E" w:rsidRPr="005B07D4" w:rsidRDefault="00997F3E" w:rsidP="005B07D4">
      <w:pPr>
        <w:suppressAutoHyphens/>
        <w:spacing w:line="360" w:lineRule="auto"/>
        <w:ind w:firstLine="709"/>
        <w:jc w:val="both"/>
        <w:rPr>
          <w:sz w:val="28"/>
          <w:szCs w:val="28"/>
        </w:rPr>
      </w:pP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Ковалева А. И. Кризис системы образования.// Социс 3/94 с.58</w:t>
      </w: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Раковская О. А. Социальные ориентиры молодежи: тенденции, проблемы, перспективы / М. "Наука" 1993. с.35</w:t>
      </w: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Кравченко А. И. Введение в социологию/М. "Новая школа" 1995. с.56</w:t>
      </w: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Проблемы социализации молодежи. Реферативный сборник/М. 1993. с.52</w:t>
      </w: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Воронин Г. Л. Конфликты в школе.// Социс 3/94 с.21</w:t>
      </w: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Пономарчук В. А., Толстых А. В. Среднее образование: две критические точки современной школы.// Социс 12/94 с.54</w:t>
      </w: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Дементьева Н. Ф. Семья в системе стартовых жизненных условий старшекласснников.// Социс 6/95 с.6</w:t>
      </w: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Руткевич М. Н. Социальная ориентация выпускников основных школ.//Социс 10/94 с.23</w:t>
      </w:r>
    </w:p>
    <w:p w:rsid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Жуховицкий Л.А. Всё, в чём вы нуждаетесь М. 1990. с.53</w:t>
      </w: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Лисовский В.Т. Советское студенчество: социологические очерки. М.1990. с. 5</w:t>
      </w: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Лисовский В.Т. Социология молодёжи. М.1996. с.54</w:t>
      </w: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4.</w:t>
      </w:r>
      <w:r w:rsidRPr="005B07D4">
        <w:rPr>
          <w:sz w:val="28"/>
          <w:szCs w:val="28"/>
        </w:rPr>
        <w:tab/>
        <w:t xml:space="preserve">Морозов В.В., Скрябов А.П. Противоречивость социализации и воспитания </w:t>
      </w:r>
      <w:r w:rsidRPr="005B07D4">
        <w:rPr>
          <w:sz w:val="28"/>
          <w:szCs w:val="28"/>
        </w:rPr>
        <w:tab/>
        <w:t>молодёжи в условиях реформ. //Социально-политический журнал. 1998. №1. с.21</w:t>
      </w: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Сикевич З.В. Молодёжная культура: "за" и "против". Л. 1990.</w:t>
      </w:r>
    </w:p>
    <w:p w:rsidR="00997F3E" w:rsidRPr="005B07D4" w:rsidRDefault="00997F3E" w:rsidP="005B07D4">
      <w:pPr>
        <w:numPr>
          <w:ilvl w:val="0"/>
          <w:numId w:val="2"/>
        </w:numPr>
        <w:tabs>
          <w:tab w:val="clear" w:pos="1494"/>
          <w:tab w:val="num" w:pos="567"/>
        </w:tabs>
        <w:suppressAutoHyphens/>
        <w:spacing w:line="360" w:lineRule="auto"/>
        <w:ind w:left="0" w:firstLine="0"/>
        <w:rPr>
          <w:sz w:val="28"/>
          <w:szCs w:val="28"/>
        </w:rPr>
      </w:pPr>
      <w:r w:rsidRPr="005B07D4">
        <w:rPr>
          <w:sz w:val="28"/>
          <w:szCs w:val="28"/>
        </w:rPr>
        <w:t>Смелзер Н. Социология. М., 1994. с.67</w:t>
      </w:r>
    </w:p>
    <w:p w:rsidR="00997F3E" w:rsidRPr="005B07D4" w:rsidRDefault="00997F3E" w:rsidP="005B07D4">
      <w:pPr>
        <w:tabs>
          <w:tab w:val="num" w:pos="567"/>
        </w:tabs>
        <w:suppressAutoHyphens/>
        <w:spacing w:line="360" w:lineRule="auto"/>
        <w:rPr>
          <w:sz w:val="28"/>
        </w:rPr>
      </w:pPr>
      <w:bookmarkStart w:id="15" w:name="_GoBack"/>
      <w:bookmarkEnd w:id="15"/>
    </w:p>
    <w:sectPr w:rsidR="00997F3E" w:rsidRPr="005B07D4" w:rsidSect="005B07D4">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75C" w:rsidRDefault="0066675C">
      <w:r>
        <w:separator/>
      </w:r>
    </w:p>
  </w:endnote>
  <w:endnote w:type="continuationSeparator" w:id="0">
    <w:p w:rsidR="0066675C" w:rsidRDefault="0066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A4" w:rsidRDefault="008232A4" w:rsidP="008232A4">
    <w:pPr>
      <w:pStyle w:val="ab"/>
      <w:framePr w:wrap="around" w:vAnchor="text" w:hAnchor="margin" w:xAlign="right" w:y="1"/>
      <w:rPr>
        <w:rStyle w:val="ad"/>
      </w:rPr>
    </w:pPr>
  </w:p>
  <w:p w:rsidR="008232A4" w:rsidRDefault="008232A4" w:rsidP="008232A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A4" w:rsidRDefault="000F1B42" w:rsidP="008232A4">
    <w:pPr>
      <w:pStyle w:val="ab"/>
      <w:framePr w:wrap="around" w:vAnchor="text" w:hAnchor="margin" w:xAlign="right" w:y="1"/>
      <w:rPr>
        <w:rStyle w:val="ad"/>
      </w:rPr>
    </w:pPr>
    <w:r>
      <w:rPr>
        <w:rStyle w:val="ad"/>
        <w:noProof/>
      </w:rPr>
      <w:t>2</w:t>
    </w:r>
  </w:p>
  <w:p w:rsidR="008232A4" w:rsidRDefault="008232A4" w:rsidP="008232A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75C" w:rsidRDefault="0066675C">
      <w:r>
        <w:separator/>
      </w:r>
    </w:p>
  </w:footnote>
  <w:footnote w:type="continuationSeparator" w:id="0">
    <w:p w:rsidR="0066675C" w:rsidRDefault="00666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A481C"/>
    <w:multiLevelType w:val="singleLevel"/>
    <w:tmpl w:val="24E84E18"/>
    <w:lvl w:ilvl="0">
      <w:start w:val="1"/>
      <w:numFmt w:val="decimal"/>
      <w:lvlText w:val="%1."/>
      <w:lvlJc w:val="left"/>
      <w:pPr>
        <w:tabs>
          <w:tab w:val="num" w:pos="1494"/>
        </w:tabs>
        <w:ind w:left="1494" w:hanging="360"/>
      </w:pPr>
      <w:rPr>
        <w:rFonts w:cs="Times New Roman" w:hint="default"/>
      </w:rPr>
    </w:lvl>
  </w:abstractNum>
  <w:abstractNum w:abstractNumId="1">
    <w:nsid w:val="6F776A49"/>
    <w:multiLevelType w:val="hybridMultilevel"/>
    <w:tmpl w:val="4EBAB5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4FC"/>
    <w:rsid w:val="000A5968"/>
    <w:rsid w:val="000F1B42"/>
    <w:rsid w:val="001375AD"/>
    <w:rsid w:val="003422B3"/>
    <w:rsid w:val="003B14FC"/>
    <w:rsid w:val="003B47DA"/>
    <w:rsid w:val="004438E2"/>
    <w:rsid w:val="0052204C"/>
    <w:rsid w:val="005B07D4"/>
    <w:rsid w:val="0066675C"/>
    <w:rsid w:val="007E17DF"/>
    <w:rsid w:val="008232A4"/>
    <w:rsid w:val="00962A6E"/>
    <w:rsid w:val="00997F3E"/>
    <w:rsid w:val="009C2D26"/>
    <w:rsid w:val="00BD5A33"/>
    <w:rsid w:val="00CC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6B1816-8FA3-47E4-9167-739AFA91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E17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E17DF"/>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3422B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next w:val="a"/>
    <w:link w:val="a4"/>
    <w:uiPriority w:val="10"/>
    <w:qFormat/>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Date"/>
    <w:basedOn w:val="a"/>
    <w:next w:val="a"/>
    <w:link w:val="a6"/>
    <w:uiPriority w:val="99"/>
    <w:semiHidden/>
    <w:unhideWhenUsed/>
  </w:style>
  <w:style w:type="character" w:customStyle="1" w:styleId="a6">
    <w:name w:val="Дата Знак"/>
    <w:link w:val="a5"/>
    <w:uiPriority w:val="99"/>
    <w:semiHidden/>
    <w:rPr>
      <w:sz w:val="24"/>
      <w:szCs w:val="24"/>
    </w:rPr>
  </w:style>
  <w:style w:type="paragraph" w:styleId="a7">
    <w:name w:val="Normal (Web)"/>
    <w:basedOn w:val="a"/>
    <w:uiPriority w:val="99"/>
    <w:rsid w:val="003422B3"/>
    <w:pPr>
      <w:spacing w:before="100" w:beforeAutospacing="1" w:after="100" w:afterAutospacing="1"/>
    </w:pPr>
  </w:style>
  <w:style w:type="character" w:customStyle="1" w:styleId="apple-converted-space">
    <w:name w:val="apple-converted-space"/>
    <w:rsid w:val="003422B3"/>
    <w:rPr>
      <w:rFonts w:cs="Times New Roman"/>
    </w:rPr>
  </w:style>
  <w:style w:type="character" w:styleId="a8">
    <w:name w:val="Hyperlink"/>
    <w:uiPriority w:val="99"/>
    <w:rsid w:val="003422B3"/>
    <w:rPr>
      <w:rFonts w:cs="Times New Roman"/>
      <w:color w:val="0000FF"/>
      <w:u w:val="single"/>
    </w:rPr>
  </w:style>
  <w:style w:type="paragraph" w:styleId="a9">
    <w:name w:val="Document Map"/>
    <w:basedOn w:val="a"/>
    <w:link w:val="aa"/>
    <w:uiPriority w:val="99"/>
    <w:semiHidden/>
    <w:rsid w:val="003422B3"/>
    <w:pPr>
      <w:shd w:val="clear" w:color="auto" w:fill="000080"/>
    </w:pPr>
    <w:rPr>
      <w:rFonts w:ascii="Tahoma" w:hAnsi="Tahoma" w:cs="Tahoma"/>
    </w:rPr>
  </w:style>
  <w:style w:type="character" w:customStyle="1" w:styleId="aa">
    <w:name w:val="Схема документа Знак"/>
    <w:link w:val="a9"/>
    <w:uiPriority w:val="99"/>
    <w:semiHidden/>
    <w:locked/>
    <w:rPr>
      <w:rFonts w:ascii="Tahoma" w:hAnsi="Tahoma" w:cs="Tahoma"/>
      <w:sz w:val="16"/>
      <w:szCs w:val="16"/>
    </w:rPr>
  </w:style>
  <w:style w:type="paragraph" w:customStyle="1" w:styleId="FR1">
    <w:name w:val="FR1"/>
    <w:rsid w:val="007E17DF"/>
    <w:pPr>
      <w:widowControl w:val="0"/>
      <w:spacing w:before="80" w:line="260" w:lineRule="auto"/>
      <w:ind w:left="40" w:right="600"/>
    </w:pPr>
    <w:rPr>
      <w:sz w:val="18"/>
      <w:szCs w:val="18"/>
    </w:rPr>
  </w:style>
  <w:style w:type="paragraph" w:styleId="21">
    <w:name w:val="Body Text Indent 2"/>
    <w:basedOn w:val="a"/>
    <w:link w:val="22"/>
    <w:uiPriority w:val="99"/>
    <w:rsid w:val="007E17DF"/>
    <w:pPr>
      <w:widowControl w:val="0"/>
      <w:spacing w:line="360" w:lineRule="auto"/>
      <w:ind w:firstLine="1134"/>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b">
    <w:name w:val="footer"/>
    <w:basedOn w:val="a"/>
    <w:link w:val="ac"/>
    <w:uiPriority w:val="99"/>
    <w:rsid w:val="008232A4"/>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8232A4"/>
    <w:rPr>
      <w:rFonts w:cs="Times New Roman"/>
    </w:rPr>
  </w:style>
  <w:style w:type="paragraph" w:styleId="11">
    <w:name w:val="toc 1"/>
    <w:basedOn w:val="a"/>
    <w:next w:val="a"/>
    <w:autoRedefine/>
    <w:uiPriority w:val="39"/>
    <w:semiHidden/>
    <w:rsid w:val="008232A4"/>
  </w:style>
  <w:style w:type="paragraph" w:styleId="23">
    <w:name w:val="toc 2"/>
    <w:basedOn w:val="a"/>
    <w:next w:val="a"/>
    <w:autoRedefine/>
    <w:uiPriority w:val="39"/>
    <w:semiHidden/>
    <w:rsid w:val="008232A4"/>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05454">
      <w:marLeft w:val="0"/>
      <w:marRight w:val="0"/>
      <w:marTop w:val="0"/>
      <w:marBottom w:val="0"/>
      <w:divBdr>
        <w:top w:val="none" w:sz="0" w:space="0" w:color="auto"/>
        <w:left w:val="none" w:sz="0" w:space="0" w:color="auto"/>
        <w:bottom w:val="none" w:sz="0" w:space="0" w:color="auto"/>
        <w:right w:val="none" w:sz="0" w:space="0" w:color="auto"/>
      </w:divBdr>
      <w:divsChild>
        <w:div w:id="1499005456">
          <w:marLeft w:val="0"/>
          <w:marRight w:val="0"/>
          <w:marTop w:val="0"/>
          <w:marBottom w:val="150"/>
          <w:divBdr>
            <w:top w:val="none" w:sz="0" w:space="0" w:color="auto"/>
            <w:left w:val="none" w:sz="0" w:space="0" w:color="auto"/>
            <w:bottom w:val="none" w:sz="0" w:space="0" w:color="auto"/>
            <w:right w:val="none" w:sz="0" w:space="0" w:color="auto"/>
          </w:divBdr>
        </w:div>
        <w:div w:id="1499005459">
          <w:marLeft w:val="0"/>
          <w:marRight w:val="0"/>
          <w:marTop w:val="0"/>
          <w:marBottom w:val="0"/>
          <w:divBdr>
            <w:top w:val="none" w:sz="0" w:space="0" w:color="auto"/>
            <w:left w:val="none" w:sz="0" w:space="0" w:color="auto"/>
            <w:bottom w:val="none" w:sz="0" w:space="0" w:color="auto"/>
            <w:right w:val="none" w:sz="0" w:space="0" w:color="auto"/>
          </w:divBdr>
          <w:divsChild>
            <w:div w:id="1499005455">
              <w:marLeft w:val="750"/>
              <w:marRight w:val="750"/>
              <w:marTop w:val="120"/>
              <w:marBottom w:val="240"/>
              <w:divBdr>
                <w:top w:val="single" w:sz="6" w:space="6" w:color="DFDADA"/>
                <w:left w:val="single" w:sz="2" w:space="0" w:color="DFDADA"/>
                <w:bottom w:val="single" w:sz="6" w:space="6" w:color="DFDADA"/>
                <w:right w:val="single" w:sz="2" w:space="0" w:color="DFDADA"/>
              </w:divBdr>
            </w:div>
            <w:div w:id="1499005458">
              <w:marLeft w:val="750"/>
              <w:marRight w:val="750"/>
              <w:marTop w:val="120"/>
              <w:marBottom w:val="240"/>
              <w:divBdr>
                <w:top w:val="single" w:sz="6" w:space="6" w:color="DFDADA"/>
                <w:left w:val="single" w:sz="2" w:space="0" w:color="DFDADA"/>
                <w:bottom w:val="single" w:sz="6" w:space="6" w:color="DFDADA"/>
                <w:right w:val="single" w:sz="2" w:space="0" w:color="DFDADA"/>
              </w:divBdr>
            </w:div>
          </w:divsChild>
        </w:div>
      </w:divsChild>
    </w:div>
    <w:div w:id="1499005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4091</Words>
  <Characters>23321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Субкультуры современной России</vt:lpstr>
    </vt:vector>
  </TitlesOfParts>
  <Company>PORTAL</Company>
  <LinksUpToDate>false</LinksUpToDate>
  <CharactersWithSpaces>27358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Субкультуры современной России</dc:title>
  <dc:subject/>
  <dc:creator>Гость</dc:creator>
  <cp:keywords/>
  <dc:description/>
  <cp:lastModifiedBy>admin</cp:lastModifiedBy>
  <cp:revision>2</cp:revision>
  <dcterms:created xsi:type="dcterms:W3CDTF">2014-03-20T14:23:00Z</dcterms:created>
  <dcterms:modified xsi:type="dcterms:W3CDTF">2014-03-20T14:23:00Z</dcterms:modified>
</cp:coreProperties>
</file>