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8D" w:rsidRDefault="0024118D" w:rsidP="00127B56"/>
    <w:p w:rsidR="00CC3C98" w:rsidRDefault="00CC3C98" w:rsidP="00127B56">
      <w:r>
        <w:t>Малые группы</w:t>
      </w:r>
    </w:p>
    <w:p w:rsidR="00CC3C98" w:rsidRDefault="00CC3C98" w:rsidP="00127B56"/>
    <w:p w:rsidR="00CC3C98" w:rsidRDefault="00CC3C98" w:rsidP="00127B56">
      <w:r>
        <w:t>В социологии социальные группы делятся на большие, средние и малые. Под малой социальной группой имеется в виду немногочисленная по составу общность людей, члены которой объединены одной деятельностью и находятся друг с другом в непосредственном личном общении. Малая группа – это относительно самостоятельная общность, далее не разложимая на более мелкие объединения людей.</w:t>
      </w:r>
    </w:p>
    <w:p w:rsidR="00CC3C98" w:rsidRDefault="00CC3C98" w:rsidP="00127B56">
      <w:r>
        <w:t>Малые группы в социологии и психологии классифицируют по различным основаниям. Например, по организационному признаку. они делятся на формальные (семья, бригада, школьный класс, студенческая группа, преступная группировка, клуб, парламентская фракция и др.) и неформальные (дружеские, соседские компании, секты, кружки, кланы, землячества, клаки и т.п.).</w:t>
      </w:r>
    </w:p>
    <w:p w:rsidR="00CC3C98" w:rsidRDefault="00CC3C98" w:rsidP="00127B56">
      <w:r>
        <w:t>Малые социальные группы играют большую роль в политической жизни отдельных граждан и общества в целом. Именно в них, как правило, происходит политическая социализация подростков и молодежи, формирование политических установок и ценностей, традиций, идеалов и принципов. У участников этих групп существуют общие секреты, интимность отношений, свои особые взгляды на мир.</w:t>
      </w:r>
    </w:p>
    <w:p w:rsidR="00CC3C98" w:rsidRDefault="00CC3C98" w:rsidP="00127B56">
      <w:r>
        <w:t xml:space="preserve">На базе малых групп нередко складываются общественно-политические движения, перерастающие в политические союзы и партии. </w:t>
      </w:r>
    </w:p>
    <w:p w:rsidR="00CC3C98" w:rsidRDefault="00CC3C98" w:rsidP="00127B56">
      <w:r>
        <w:t>Малые группы могут иметь как позитивную, так и негативную ориентацию, например, преступные группировки. В них нередко преобладают эгоизм, претенциозность, фанатизм, нетерпимость к чужим взглядам, цинизм, высокомерие и т.п.</w:t>
      </w:r>
    </w:p>
    <w:p w:rsidR="00CC3C98" w:rsidRDefault="00CC3C98" w:rsidP="00127B56">
      <w:r>
        <w:t>Еще одной разновидностью микрогрупп являются так называемые группы давления, играющие важную роль в деле представительства и реализации специфических интересов. Они неизбежны в условиях социально-экономического и идейно-политического плюрализма. В условиях тоталитаризма группы давления сосредоточены в основном в партийно-государственном аппарате, где негласно соперничают между собой за власть, привилегии, должности, контроль за ресурсами, собственностью и т.п.</w:t>
      </w:r>
    </w:p>
    <w:p w:rsidR="00CC3C98" w:rsidRDefault="00CC3C98" w:rsidP="00127B56"/>
    <w:p w:rsidR="00CC3C98" w:rsidRDefault="00CC3C98" w:rsidP="00127B56"/>
    <w:p w:rsidR="00CC3C98" w:rsidRDefault="00CC3C98" w:rsidP="00127B56"/>
    <w:p w:rsidR="00CC3C98" w:rsidRDefault="00CC3C98" w:rsidP="00127B56">
      <w:r>
        <w:t>Политические организации</w:t>
      </w:r>
    </w:p>
    <w:p w:rsidR="00CC3C98" w:rsidRDefault="00CC3C98" w:rsidP="00127B56"/>
    <w:p w:rsidR="00CC3C98" w:rsidRDefault="00CC3C98" w:rsidP="00127B56">
      <w:r>
        <w:t>Политические организации – это негосударственные институты политической системы общества, разновидность общественных объединений. К ним относятся политические партии, движения, ассоциации, союзы, народные фронты, общества, клубы и т.п. Они являются вторичными субъектами политики и юридическими лицами. После государственных органов это важнейшие институты политической системы общества, через которые реализуются ее функции.</w:t>
      </w:r>
    </w:p>
    <w:p w:rsidR="00CC3C98" w:rsidRDefault="00CC3C98" w:rsidP="00127B56">
      <w:r>
        <w:t>Структура политических организаций непостоянна, изменчива. Граждане участвуют в деятельности политической организации либо прямо, будучи ее членами, либо косвенно, поддерживая ее материально, голосуя на выборах за ее кандидатов и т.п.</w:t>
      </w:r>
    </w:p>
    <w:p w:rsidR="00CC3C98" w:rsidRDefault="00CC3C98" w:rsidP="00127B56">
      <w:r>
        <w:t>Политические организации могут быть классифицированы по различным основаниям. Например, по организационному признаку они подразделяются на формальные (фиксированное членство, взносы, структура, программные документы, нормативная регламентация и т.д.) и неформальные, не имеющие таких признаков. К формальным организациям относятся политические партии, общества, союзы, интернационалы и пр. к неформальным – политические движения, народные фронты, гражданские инициативы.</w:t>
      </w:r>
    </w:p>
    <w:p w:rsidR="00CC3C98" w:rsidRDefault="00CC3C98" w:rsidP="00127B56">
      <w:r>
        <w:t>По идейно-политической ориентации рассматриваемые организации обычно делят на левые и правые. Первые выступают за прогрессивные изменения в политике и других сферах жизнедеятельности общества, вторые носят консервативный или даже реакционный характер.</w:t>
      </w:r>
    </w:p>
    <w:p w:rsidR="00CC3C98" w:rsidRDefault="00CC3C98" w:rsidP="00127B56">
      <w:r>
        <w:t>Важнейшей и наиболее распространенной разновидностью политических организаций являются политические партии.</w:t>
      </w:r>
    </w:p>
    <w:p w:rsidR="00CC3C98" w:rsidRDefault="00CC3C98" w:rsidP="00127B56">
      <w:r>
        <w:t>Однопартийная система обычно существует в слаборазвитом обществе с тоталитарным режимом, когда других партий еще нет или они запрещены. Единственная партия является при этом и правящей, будучи частью государственного аппарата, его «стержнем».</w:t>
      </w:r>
    </w:p>
    <w:p w:rsidR="00CC3C98" w:rsidRDefault="00CC3C98" w:rsidP="00127B56">
      <w:r>
        <w:t>Довольно распространенной в демократических государствах является двухпартийная система, в которой партии различаются скорее не по стратегическим целям, а по тактике и методам деятельности. Чередование двух партий у руля власти обеспечивает политическую стабильность общества и вместе с тем исключает застой и перерождение партий.</w:t>
      </w:r>
    </w:p>
    <w:p w:rsidR="00CC3C98" w:rsidRDefault="00CC3C98" w:rsidP="00127B56">
      <w:r>
        <w:t>Многопартийная система бывает фактической и формальной. В последнем случае одна партия постоянно является правящей, а другие служат лишь псевдодемократической декорацией (например, в КНР).</w:t>
      </w:r>
    </w:p>
    <w:p w:rsidR="00CC3C98" w:rsidRDefault="00CC3C98" w:rsidP="00127B56">
      <w:r>
        <w:t>Место партий в политической системе общества определяется рядом факторов: их социальной природой, численностью, функциями, а также положением (правящие или оппозиционные).</w:t>
      </w:r>
    </w:p>
    <w:p w:rsidR="00CC3C98" w:rsidRDefault="00CC3C98" w:rsidP="00127B56">
      <w:r>
        <w:t>Деятельность политических партий регулируется во многих странах национальным законодательством.</w:t>
      </w:r>
    </w:p>
    <w:p w:rsidR="00CC3C98" w:rsidRDefault="00CC3C98" w:rsidP="00127B56"/>
    <w:p w:rsidR="00CC3C98" w:rsidRDefault="00CC3C98" w:rsidP="00127B56"/>
    <w:p w:rsidR="00CC3C98" w:rsidRDefault="00CC3C98" w:rsidP="00127B56"/>
    <w:p w:rsidR="00CC3C98" w:rsidRDefault="00CC3C98" w:rsidP="00127B56">
      <w:r>
        <w:t>Человек и политика</w:t>
      </w:r>
    </w:p>
    <w:p w:rsidR="00CC3C98" w:rsidRDefault="00CC3C98" w:rsidP="00127B56"/>
    <w:p w:rsidR="00CC3C98" w:rsidRDefault="00CC3C98" w:rsidP="00127B56">
      <w:r>
        <w:t>В политической жизни общества человек играет различные социальные роли. Так, во-первых, в системе политических отношений он предстает, с одной стороны, как субъект, а с другой, – как объект политического воздействия (руководства, господства, управления и т.п.). В последнем случае говорят об участии обычных (рядовых) граждан в политике, об их политическом поведении.</w:t>
      </w:r>
    </w:p>
    <w:p w:rsidR="00CC3C98" w:rsidRDefault="00CC3C98" w:rsidP="00127B56">
      <w:r>
        <w:t>Как подлинный субъект политики человек действует в качестве парламентария, президента, члена правительства, судьи и т.п. В этом случае речь идет о профессиональной политической деятельности, о функционировании человека как политика. Эту деятельность обычно именуют политической карьерой, под которой понимают последовательное продвижение по служебной лестнице. Научное или публицистическое описание чьей-либо жизни в политике, состоявшегося жизненного пути политика составляет его политическую биографию.</w:t>
      </w:r>
    </w:p>
    <w:p w:rsidR="00CC3C98" w:rsidRDefault="00CC3C98" w:rsidP="00127B56">
      <w:r>
        <w:t>Как объект политики человек ведет себя в соответствии с характером управленческого воздействия. При демократическом типе взаимоотношения гражданина и власти управление человеком осуществляется через воздействие на его интересы. Изменяя условия жизнедеятельности индивида, политический субъект изменяет человеческие интересы и тем самым добивается изменения его политического поведения в желаемом направлении. При тоталитарном типе взаимоотношений управленческий импульс направлен на сознание человека и преследует цель изменить его поведение прежде всего через чувство страха наказания. Такой механизм политического регулирования поведения граждан внешне выглядит эффективным, но в долгосрочной перспективе, как показывает практика, он малоэффективен. И наоборот, управление, основанное на учете объективных и законных интересов граждан, является наиболее надежным, результативным и гуманным.</w:t>
      </w:r>
    </w:p>
    <w:p w:rsidR="00CC3C98" w:rsidRDefault="00CC3C98" w:rsidP="00127B56">
      <w:r>
        <w:t>Вторая характеристика человека политического связана с его гражданством. Под гражданством понимается правовая связь человека (физического лица) с определенным государством, порождающая взаимные права и обязанности, которые определяются основным законом государства конституцией.</w:t>
      </w:r>
    </w:p>
    <w:p w:rsidR="00CC3C98" w:rsidRDefault="00CC3C98" w:rsidP="00127B56">
      <w:r>
        <w:t>Практическая важность института гражданства заключается в том, что государство обязано способствовать гражданину в реализации его прав, осуществлять его дипломатическую защиту вне пределов отечества. Институт гражданства, как правило, подробно регулируется социальными законами и подзаконными актами.</w:t>
      </w:r>
    </w:p>
    <w:p w:rsidR="00CC3C98" w:rsidRDefault="00CC3C98" w:rsidP="00127B56">
      <w:r>
        <w:t>Третий аспект связи человека с политикой состоит в его правосубъектности (правовом статусе). Комплекс субъективных прав граждан закреплен обычно в конституции государства. Эти права делят на экономические, социальные, политические, культурные и личные. В основе правового статуса граждан лежат, как правило, следующие конституционные принципы: единство прав и обязанностей, равноправие и полноправие граждан, законность и недопустимость ущерба при использовании гражданами своих прав и свобод. К ним можно добавить еще два принципа: никто не судья в собственном деле и разрешено все, что не запрещено законом.</w:t>
      </w:r>
    </w:p>
    <w:p w:rsidR="00CC3C98" w:rsidRDefault="00CC3C98" w:rsidP="00127B56">
      <w:r>
        <w:t>Практическая реализация прав граждан представляет целый ряд больших и трудных проблем. Одна из них связана с неполнотой провозглашаемых нрав и свобод человека. В конституциях многих государств сформулированы еще не все права, предусмотренные Всеобщей декларацией.</w:t>
      </w:r>
    </w:p>
    <w:p w:rsidR="00CC3C98" w:rsidRDefault="00CC3C98" w:rsidP="00127B56">
      <w:r>
        <w:t>Также имеет место то, что провозглашенные права нередко имеют слабые гарантии их реализации или вообще не имеют такого механизма.</w:t>
      </w:r>
    </w:p>
    <w:p w:rsidR="00CC3C98" w:rsidRDefault="00CC3C98" w:rsidP="00127B56">
      <w:r>
        <w:t>Следующая проблема в том, что само государство, его органы и должностные лица часто нарушают декларируемые права граждан, практикуют их дискриминацию по различным основаниям, что особенно характерно для тоталитарных режимов.</w:t>
      </w:r>
    </w:p>
    <w:p w:rsidR="00CC3C98" w:rsidRDefault="00CC3C98" w:rsidP="00127B56">
      <w:r>
        <w:t>Человечество в своей новой истории выработало следующие институты и механизмы защиты прав и свобод гражданина:</w:t>
      </w:r>
    </w:p>
    <w:p w:rsidR="00CC3C98" w:rsidRDefault="00CC3C98" w:rsidP="00127B56">
      <w:r>
        <w:t>- деятельность профсоюзных организаций по защите прав своих работающих членов;</w:t>
      </w:r>
    </w:p>
    <w:p w:rsidR="00CC3C98" w:rsidRDefault="00CC3C98" w:rsidP="00127B56">
      <w:r>
        <w:t>- деятельность правоохранительных органов – милиции (полиции), прокуратуры, судов, адвокатур и т.п.;</w:t>
      </w:r>
    </w:p>
    <w:p w:rsidR="00CC3C98" w:rsidRDefault="00CC3C98" w:rsidP="00127B56">
      <w:r>
        <w:t>- деятельность комитетов (комиссий) по правам человека в органах государственной власти разных уровней;</w:t>
      </w:r>
    </w:p>
    <w:p w:rsidR="00CC3C98" w:rsidRDefault="00CC3C98" w:rsidP="00127B56">
      <w:r>
        <w:t>- деятельность общественных правозащитных организаций. Они могут быть как национальными, так и международными.</w:t>
      </w:r>
    </w:p>
    <w:p w:rsidR="00CC3C98" w:rsidRDefault="00CC3C98" w:rsidP="00127B56">
      <w:r>
        <w:t>Ограниченность, ущемление прав и свобод человека приводят к тому, что он перестает быть подлинным субъектом политики, отчуждается от власти.</w:t>
      </w:r>
    </w:p>
    <w:p w:rsidR="00CC3C98" w:rsidRDefault="00CC3C98" w:rsidP="00127B56">
      <w:r>
        <w:t>С правовым статусом личности связано понятие политической свободы и ответственности. Политическая свобода есть часть свободы человека, и означает его способность поступать согласно своему волеизъявлению. Оно детерминировано внешними условиями и ограничено ими. Таким внешним для субъекта политики ограничителем активности является его правовой статус, национальная система законодательства. Юридические законы определяют степень политической свободы граждан, которая всегда относительна и не может быть абсолютно.</w:t>
      </w:r>
    </w:p>
    <w:p w:rsidR="00CC3C98" w:rsidRDefault="00CC3C98" w:rsidP="00127B56">
      <w:r>
        <w:t>Политическая свобода означает, таким образом, установление законности и безопасности, что возможно только в правовом, демократическом государстве.</w:t>
      </w:r>
    </w:p>
    <w:p w:rsidR="00CC3C98" w:rsidRDefault="00CC3C98" w:rsidP="00127B56">
      <w:r>
        <w:t>Возможности политической свободы определяются также в немалой степени материальным достатком граждан, уровнем их образования и проч. Это неизбежные – пока существуют товарно-денежные отношения – издержки свободы и демократии.</w:t>
      </w:r>
    </w:p>
    <w:p w:rsidR="00CC3C98" w:rsidRDefault="00CC3C98" w:rsidP="00127B56">
      <w:r>
        <w:t>Связанное с политической свободой понятие ответственности отражает особое морально-правовое отношение человека к обществу, которое характеризуется выполнением своего гражданского долга и требований закона.</w:t>
      </w:r>
    </w:p>
    <w:p w:rsidR="00CC3C98" w:rsidRDefault="00CC3C98" w:rsidP="00127B56">
      <w:r>
        <w:t>Следует отметить, что в правовом государстве политико-правовая ответственность наступает не за мысли и убеждения, а за поступки.</w:t>
      </w:r>
    </w:p>
    <w:p w:rsidR="00CC3C98" w:rsidRDefault="00CC3C98" w:rsidP="00127B56"/>
    <w:p w:rsidR="00CC3C98" w:rsidRDefault="00CC3C98" w:rsidP="00127B56"/>
    <w:p w:rsidR="00CC3C98" w:rsidRDefault="00CC3C98" w:rsidP="00127B56"/>
    <w:p w:rsidR="00CC3C98" w:rsidRDefault="00CC3C98" w:rsidP="00127B56">
      <w:r>
        <w:t>Общественные организации</w:t>
      </w:r>
    </w:p>
    <w:p w:rsidR="00CC3C98" w:rsidRDefault="00CC3C98" w:rsidP="00127B56"/>
    <w:p w:rsidR="00CC3C98" w:rsidRDefault="00CC3C98" w:rsidP="00127B56">
      <w:r>
        <w:t>Неполитические и негосударственные организации, т.е. такие, чьи программные документы не предусматривают политических целей, также являются элементами (институтами) политической системы общества, субъектами политических отношений, которые по-своему оказывают воздействие на власть.</w:t>
      </w:r>
    </w:p>
    <w:p w:rsidR="00CC3C98" w:rsidRDefault="00CC3C98" w:rsidP="00127B56">
      <w:r>
        <w:t>Юридической основой возникновения и функционирования общественных организаций и движений является, во-первых, конституционное право граждан демократических государств объединяться в такие организации; во-вторых, специальное законодательство об общественных объединениях</w:t>
      </w:r>
    </w:p>
    <w:p w:rsidR="00CC3C98" w:rsidRDefault="00CC3C98" w:rsidP="00127B56">
      <w:r>
        <w:t>В 1994 году Минюстом РФ зарегистрировано 29 общественно-политических движений и 272 религиозных объединения. В Мурманской области на 1 августа 1992 года было зарегистрировано 109 общественных, в том числе религиозных объединений.</w:t>
      </w:r>
    </w:p>
    <w:p w:rsidR="00CC3C98" w:rsidRDefault="00CC3C98" w:rsidP="00127B56">
      <w:r>
        <w:t>Хочется отметить, что существуют и действуют международные общественные организации и движения. Такие как, Всемирный совет мира, Всемирная федерация профсоюзов, Всемирная конфедерация труда, Международная демократическая федерация женщин, Всемирная федерация демократической молодежи, Международный союз студентов, Международный Красный Крест, экологическая организация «Зеленый крест», движения «Семипалатинск – Невада», «Гринпис», международное молодежное движение северных стран «Некст-стоп», гуманистическое движение и др.</w:t>
      </w:r>
    </w:p>
    <w:p w:rsidR="00CC3C98" w:rsidRDefault="00CC3C98" w:rsidP="00127B56"/>
    <w:p w:rsidR="00CC3C98" w:rsidRDefault="00CC3C98" w:rsidP="00127B56"/>
    <w:p w:rsidR="00CC3C98" w:rsidRDefault="00CC3C98" w:rsidP="00127B56"/>
    <w:p w:rsidR="00CC3C98" w:rsidRDefault="00CC3C98" w:rsidP="00127B56">
      <w:r>
        <w:t>Элита</w:t>
      </w:r>
    </w:p>
    <w:p w:rsidR="00CC3C98" w:rsidRDefault="00CC3C98" w:rsidP="00127B56"/>
    <w:p w:rsidR="00CC3C98" w:rsidRDefault="00CC3C98" w:rsidP="00127B56">
      <w:r>
        <w:t>Еще одной разновидностью субъектов политики, относящихся одновременно к физическим и юридическим лицам, а также – социальным группам, являются политическая элита и политические лидеры. Институт политической власти, характер политического процесса во многом определяются деятельностью этих специфических субъектов, поэтому они и рассматриваются здесь отдельно.</w:t>
      </w:r>
    </w:p>
    <w:p w:rsidR="00CC3C98" w:rsidRDefault="00CC3C98" w:rsidP="00127B56">
      <w:r>
        <w:t xml:space="preserve">Элита – в переводе с французского, в социальном контексте, означает отборный слой общества, его «верхушку», избранный круг людей. </w:t>
      </w:r>
    </w:p>
    <w:p w:rsidR="00CC3C98" w:rsidRDefault="00CC3C98" w:rsidP="00127B56">
      <w:r>
        <w:t>В структуре общественной элиты выделяют экономическую, социально-политическую и духовную составляющие. Политическую элиту образует наиболее активная в политическом отношении часть экономически господствующего класса, его авангард.</w:t>
      </w:r>
    </w:p>
    <w:p w:rsidR="00CC3C98" w:rsidRDefault="00CC3C98" w:rsidP="00127B56">
      <w:r>
        <w:t>Политическая элита состоит из должностных лиц властных органов – представительных и исполнительных, правоохранительных, военных и информационных учреждений, функционеров общественно-политических организаций.</w:t>
      </w:r>
    </w:p>
    <w:p w:rsidR="00CC3C98" w:rsidRDefault="00CC3C98" w:rsidP="00127B56">
      <w:r>
        <w:t>Часть совокупной политической элиты, осуществляющая функцию непосредственного государственного управления, называется правящей элитой</w:t>
      </w:r>
    </w:p>
    <w:p w:rsidR="00CC3C98" w:rsidRDefault="00CC3C98" w:rsidP="00127B56">
      <w:r>
        <w:t>Тип лидерства всегда связан с природой общественного и государственного строя, характером политической системы общества.</w:t>
      </w:r>
    </w:p>
    <w:p w:rsidR="00CC3C98" w:rsidRDefault="00CC3C98" w:rsidP="00127B56">
      <w:r>
        <w:t>По стилю деятельности политическое лидерство можно классифицировать на авторитарное, предполагающее единоличное принятие решений, и демократическое.</w:t>
      </w:r>
    </w:p>
    <w:p w:rsidR="00CC3C98" w:rsidRDefault="00CC3C98" w:rsidP="00127B56">
      <w:r>
        <w:t>Политический лидер должен обладать выдающимися умственными способностями, необходимыми нравственно-психологическими качествами.</w:t>
      </w:r>
    </w:p>
    <w:p w:rsidR="00CC3C98" w:rsidRDefault="00CC3C98" w:rsidP="00127B56">
      <w:r>
        <w:t>В XX веке проявилась тенденция возрастания роли народных масс в истории, однако этот процесс сопровождался конфронтацией широких масс и элиты. Это приводит к политической нестабильности, «массовизации» и девальвации политической элиты, ее, дисфункции.</w:t>
      </w:r>
    </w:p>
    <w:p w:rsidR="00CC3C98" w:rsidRDefault="00CC3C98" w:rsidP="00127B56"/>
    <w:p w:rsidR="00CC3C98" w:rsidRDefault="00CC3C98" w:rsidP="00127B56"/>
    <w:p w:rsidR="00CC3C98" w:rsidRDefault="00CC3C98" w:rsidP="00127B56"/>
    <w:p w:rsidR="00CC3C98" w:rsidRDefault="00CC3C98" w:rsidP="00127B56"/>
    <w:p w:rsidR="00CC3C98" w:rsidRDefault="00CC3C98" w:rsidP="00127B56">
      <w:r>
        <w:t>Социально-политические классы</w:t>
      </w:r>
    </w:p>
    <w:p w:rsidR="00CC3C98" w:rsidRDefault="00CC3C98" w:rsidP="00127B56"/>
    <w:p w:rsidR="00CC3C98" w:rsidRDefault="00CC3C98" w:rsidP="00127B56">
      <w:r>
        <w:t>Социальная структура представляет собой взаимосвязанную совокупность устойчивых социальных общностей, выделяемых в обществе по определенным признакам.</w:t>
      </w:r>
    </w:p>
    <w:p w:rsidR="00CC3C98" w:rsidRDefault="00CC3C98" w:rsidP="00127B56">
      <w:r>
        <w:t>Классовое деление общества является наиболее существенным и важным для жизни гражданина и общества в целом. От классовой принадлежности по этому признаку зависят условия существования индивида, характер его труда, размер дохода, образ жизни в целом.</w:t>
      </w:r>
    </w:p>
    <w:p w:rsidR="00CC3C98" w:rsidRDefault="00CC3C98" w:rsidP="00127B56">
      <w:r>
        <w:t xml:space="preserve">В любом из известных до сих пор обществ существуют основные и промежуточные классы, а также межклассовые слои, и сословия. </w:t>
      </w:r>
    </w:p>
    <w:p w:rsidR="00CC3C98" w:rsidRDefault="00CC3C98" w:rsidP="00127B56">
      <w:r>
        <w:t>Каждая из социальных групп имеет свои особенные, специфические интересы, которые выражают и защищают общественно-политические объединения.</w:t>
      </w:r>
    </w:p>
    <w:p w:rsidR="00CC3C98" w:rsidRDefault="00CC3C98" w:rsidP="00127B56">
      <w:r>
        <w:t>Класс, находящийся у власти, называется господствующим. Выделяют следующие формы, методы и средства воздействия господствующего класса на остальную часть общества: законодательство, внеэкономическое принуждение, политическая пропаганда осуществляемая через средства массовой информации, диктатура, террор, гегемония, деньги, идущие на оплату труда чиновников, подкуп и др. Механизмами смены господствующего класса или правящей элиты являются реформы, революции, гражданские войны, государственные перевороты.</w:t>
      </w:r>
    </w:p>
    <w:p w:rsidR="00CC3C98" w:rsidRDefault="00CC3C98" w:rsidP="00127B56">
      <w:r>
        <w:t>В конце XX века классовое деление общества в индустриально развитых странах теряет былое значение, поскольку под влиянием научно-технического прогресса существенно меняется социальная структура.</w:t>
      </w:r>
    </w:p>
    <w:p w:rsidR="00CC3C98" w:rsidRDefault="00CC3C98" w:rsidP="00127B56"/>
    <w:p w:rsidR="00CC3C98" w:rsidRDefault="00CC3C98" w:rsidP="00127B56"/>
    <w:p w:rsidR="00CC3C98" w:rsidRDefault="00CC3C98" w:rsidP="00127B56">
      <w:r>
        <w:t>Нации и этнические группы как субъекты политики</w:t>
      </w:r>
    </w:p>
    <w:p w:rsidR="00CC3C98" w:rsidRDefault="00CC3C98" w:rsidP="00127B56"/>
    <w:p w:rsidR="00CC3C98" w:rsidRDefault="00CC3C98" w:rsidP="00127B56">
      <w:r>
        <w:t>В истории известны три формы общности людей: родоплеменная, свойственная первобытнообщинному строю, народность, возникшая в эпоху рабовладения и феодализма, и нация, формирующаяся в период становления капитализма. Нация – это определенная стадия зрелости того или иного этноса, соответствующая формированию гражданского общества. Все эти социально-исторические общности называют еще этническими группами.</w:t>
      </w:r>
    </w:p>
    <w:p w:rsidR="00CC3C98" w:rsidRDefault="00CC3C98" w:rsidP="00127B56">
      <w:r>
        <w:t xml:space="preserve">Нация историческая форма социальной общности, которая характеризуется суммой некоторых материальных и духовных признаков. </w:t>
      </w:r>
    </w:p>
    <w:p w:rsidR="00CC3C98" w:rsidRDefault="00CC3C98" w:rsidP="00127B56">
      <w:r>
        <w:t>Национальное сознание имеет два уровня: обыденное сознание, изучаемое этнопсихологией, и теоретическое сознание.</w:t>
      </w:r>
    </w:p>
    <w:p w:rsidR="00CC3C98" w:rsidRDefault="00CC3C98" w:rsidP="00127B56">
      <w:r>
        <w:t>Нация – это объективное общественное явление, объективная связь, принадлежность определенного индивида к той или иной этнической общности. А национальность – это субъективное отношение, юридическая принадлежность индивида к определенной нации.</w:t>
      </w:r>
    </w:p>
    <w:p w:rsidR="00CC3C98" w:rsidRDefault="00CC3C98" w:rsidP="00127B56">
      <w:r>
        <w:t>Ведущим этногенетическим признаком нации является общность экономической жизни, на основе которой формируются и закрепляются остальные признаки, а также – единый национальный интерес, который воплощается в национальном государстве. Государство – важный признак нации, однако сама по себе государственная форма организации общества не предполагает нации (например, античные государства).</w:t>
      </w:r>
    </w:p>
    <w:p w:rsidR="00CC3C98" w:rsidRDefault="00CC3C98" w:rsidP="00127B56">
      <w:r>
        <w:t>Нации и другие этнические группы являются важными субъектами политики. Отношения между ними в рамках одного государства называются национальными. Они носят политический характер, поскольку связаны с институтом власти.</w:t>
      </w:r>
    </w:p>
    <w:p w:rsidR="00CC3C98" w:rsidRDefault="00CC3C98" w:rsidP="00127B56">
      <w:r>
        <w:t>Субъектами политических отношений выступают также конфессиональные группы. Конфессионализм это образ мыслей и поступков, соответствующий догматам и требованиям определенного вероисповедания.</w:t>
      </w:r>
    </w:p>
    <w:p w:rsidR="00CC3C98" w:rsidRDefault="00CC3C98" w:rsidP="00127B56">
      <w:r>
        <w:t>Конфессиональные группы, с одной стороны, тесно связаны с этническими общностями, а с другой, с политикой. Конфессионализм придает межнациональным отношениям дополнительное измерение, усложняет спектр политических отношений</w:t>
      </w:r>
    </w:p>
    <w:p w:rsidR="00CC3C98" w:rsidRDefault="00CC3C98" w:rsidP="00127B56"/>
    <w:p w:rsidR="00CC3C98" w:rsidRDefault="00CC3C98" w:rsidP="00127B56"/>
    <w:p w:rsidR="00CC3C98" w:rsidRDefault="00CC3C98" w:rsidP="00127B56"/>
    <w:p w:rsidR="00CC3C98" w:rsidRDefault="00CC3C98" w:rsidP="00127B56">
      <w:r>
        <w:t>Политическое поведение</w:t>
      </w:r>
    </w:p>
    <w:p w:rsidR="00CC3C98" w:rsidRDefault="00CC3C98" w:rsidP="00127B56"/>
    <w:p w:rsidR="00CC3C98" w:rsidRDefault="00CC3C98" w:rsidP="00127B56">
      <w:r>
        <w:t>Политическое поведение – это важная разновидность поведения человека в обществе. Оно представляет собой процесс взаимодействия человека с политической средой и составляет совокупность форм и способов бытия индивидуума в политической сфере жизнедеятельности общества. Речь идет о политическом поведении перечисленных ранее субъектов политики: физических, юридических лицах, социальных группах. Единицей политического поведения является конкретный поступок, личностно и общественно значимый акт, к котором отражаются политические знания человека, его убеждения, материализуется его политическая культура.</w:t>
      </w:r>
    </w:p>
    <w:p w:rsidR="00CC3C98" w:rsidRDefault="00CC3C98" w:rsidP="00127B56">
      <w:r>
        <w:t>Политическое поведение определяют многие факторы, которые можно классифицировать по нескольким основаниям. Психофизиологическими детерминантами этого поведения являются различные потребности и интересы, влечения и эмоции человека, его политические знания, установки и цели.</w:t>
      </w:r>
    </w:p>
    <w:p w:rsidR="00CC3C98" w:rsidRDefault="00CC3C98" w:rsidP="00127B56">
      <w:r>
        <w:t>По степени политической включенности субъекта в политическое поведение распадается соответственно на активное, нонконформистское и пассивное, конформистское, выражающееся в политическом индифферентизме, эскапизме и абсентеизме.</w:t>
      </w:r>
    </w:p>
    <w:p w:rsidR="00CC3C98" w:rsidRDefault="00CC3C98" w:rsidP="00127B56">
      <w:r>
        <w:t>По характеру поступков, используемым методам, а также направленности политическое поведение можно разделить на конфликтное, конфронтационное, разрушительное и – бесконфликтное, нонконфронтационное, созидательное. Первое характеризуется острым противостоянием политических сил, их разногласием, выражением политического протеста. Второе поиском политического согласия, поддержкой правящих структур, достижением консенсуса и т.п.</w:t>
      </w:r>
    </w:p>
    <w:p w:rsidR="00CC3C98" w:rsidRDefault="00CC3C98" w:rsidP="00127B56">
      <w:r>
        <w:t>В самих политических институтах политическое поведение определяется и регулируется правовыми нормами, традициями, правилами, уставами и т.п.</w:t>
      </w:r>
    </w:p>
    <w:p w:rsidR="00CC3C98" w:rsidRDefault="00CC3C98" w:rsidP="00127B56">
      <w:r>
        <w:t>Власть имеет возможность контролировать политическое поведение граждан и социальных групп посредством законодательства, подзаконных актов органов государственного управления, а также с помощью правоохранительных органов, прежде всего государственной безопасности, внутренних дел, прокуратуры, судов, следственных органов и др.</w:t>
      </w:r>
    </w:p>
    <w:p w:rsidR="00CC3C98" w:rsidRDefault="00CC3C98" w:rsidP="00127B56"/>
    <w:p w:rsidR="00CC3C98" w:rsidRDefault="00CC3C98" w:rsidP="00127B56">
      <w:bookmarkStart w:id="0" w:name="_GoBack"/>
      <w:bookmarkEnd w:id="0"/>
    </w:p>
    <w:sectPr w:rsidR="00CC3C98" w:rsidSect="002F1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56"/>
    <w:rsid w:val="00127B56"/>
    <w:rsid w:val="0024118D"/>
    <w:rsid w:val="002F13D3"/>
    <w:rsid w:val="003379F3"/>
    <w:rsid w:val="004E14D0"/>
    <w:rsid w:val="00684BC5"/>
    <w:rsid w:val="008510DA"/>
    <w:rsid w:val="00CC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53A44-8017-4028-BACD-9D7EE61F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D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Малые группы</vt:lpstr>
    </vt:vector>
  </TitlesOfParts>
  <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Малые группы</dc:title>
  <dc:subject/>
  <dc:creator>ДНС</dc:creator>
  <cp:keywords/>
  <dc:description/>
  <cp:lastModifiedBy>admin</cp:lastModifiedBy>
  <cp:revision>2</cp:revision>
  <dcterms:created xsi:type="dcterms:W3CDTF">2014-03-30T10:39:00Z</dcterms:created>
  <dcterms:modified xsi:type="dcterms:W3CDTF">2014-03-30T10:39:00Z</dcterms:modified>
</cp:coreProperties>
</file>