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34" w:rsidRPr="00176968" w:rsidRDefault="00927E34" w:rsidP="00176968">
      <w:pPr>
        <w:keepNext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76968">
        <w:rPr>
          <w:b/>
          <w:sz w:val="28"/>
          <w:szCs w:val="28"/>
        </w:rPr>
        <w:t>СУДЕБНАЯ ВЛАСТЬ И ПРАВОСУДИЕ</w:t>
      </w:r>
    </w:p>
    <w:p w:rsidR="00927E34" w:rsidRPr="00176968" w:rsidRDefault="00927E34" w:rsidP="00176968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27E34" w:rsidRPr="00176968" w:rsidRDefault="00927E34" w:rsidP="00176968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6968">
        <w:rPr>
          <w:b/>
          <w:i/>
          <w:sz w:val="28"/>
          <w:szCs w:val="28"/>
        </w:rPr>
        <w:t>Понятие и назначение судебной власти</w:t>
      </w:r>
    </w:p>
    <w:p w:rsidR="0006704F" w:rsidRDefault="0006704F" w:rsidP="00176968">
      <w:pPr>
        <w:spacing w:line="360" w:lineRule="auto"/>
        <w:ind w:firstLine="709"/>
        <w:jc w:val="both"/>
        <w:rPr>
          <w:sz w:val="28"/>
          <w:szCs w:val="28"/>
        </w:rPr>
      </w:pP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Под судебной властью понимается реализуемые занимающими особое положение в государственном аппарате органами (судами) присущие им возможности и способности воздействия на поведение людей и социальные процессы, как та сфера общественных отношений, которые суд в состоянии охватить своей юрисдикцией.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 организационно-функциональном плане судебная власть – это прежде всего система независимых государственных органов – судов, ибо судебная власть осуществляется только специальными субъектами в лице судов и носителей судебной власти – судей. Причем, важно подчеркнуть, что судебную власть в государстве осуществляет не один какой-либо суд, а вся система судов (и судей) страны в целом, способная противостоять злоупотреблениям органов и должностных лиц исполнительной власти на всех уровнях и во всех областях государственной и общественной жизни, защищать права и свободы граждан, законные интересы юридических лиц. Это – во-первых. Во-вторых, содержанием судебной власти является юрисдикционная (правоприминительная) деятельность по разрешению правовых споров и социально-значимых конфликтов (преступных посягательств), а также судебный контроль за правовым содержанием нормативных актов. В нее входит и осуществление иных ее полномочий, связанных с отправлением правосудия: аналитическая, организационная работа, дача разъяснений по применению законодательства и т.п. Иначе говоря осуществление всей компетенции суда.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Специфичны и цели судебной власти: восстановление нарушенного права и справедливости, обеспечение торжества закона, прав и свобод человека, законных интересов юридических лиц, социальных ценностей и благ.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Судебная власть – это вся система правосудия, т.е. совокупность независимых судов, осуществляющих от имени государства правоприменительную (юрисдикционную) деятельность по окончательному разрешению правовых споров (конфликтов), а также иные предусмотренные законом полномочия, связанные с отправлением правосудия.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Ведущая функция судебной власти, ее главное назначение во всесторонней защите прав и свобод человека и гражданина, т.е. не карающая, а правозащитная задача.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Как записано в ст. 3 Закона о судоустройстве и статусе судей в Республике Беларусь, суды призваны охранять от посягательств гарантированные Конституцией и актами законодательства Республики Беларусь личные права и свободы, социально-экономические и политические права граждан, конституционный строй, государственные и общественные интересы, права юридических лиц независимо от форм собственности, ведомственного подчинения и условий хозяйствования.</w:t>
      </w:r>
    </w:p>
    <w:p w:rsidR="00BA3219" w:rsidRPr="00176968" w:rsidRDefault="00BA3219" w:rsidP="00176968">
      <w:pPr>
        <w:spacing w:line="360" w:lineRule="auto"/>
        <w:ind w:firstLine="709"/>
        <w:jc w:val="both"/>
        <w:rPr>
          <w:sz w:val="28"/>
          <w:szCs w:val="28"/>
        </w:rPr>
      </w:pPr>
    </w:p>
    <w:p w:rsidR="00927E34" w:rsidRPr="00176968" w:rsidRDefault="00927E34" w:rsidP="00176968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176968">
        <w:rPr>
          <w:b/>
          <w:i/>
          <w:sz w:val="28"/>
          <w:szCs w:val="28"/>
        </w:rPr>
        <w:t>Свойства судебной власти</w:t>
      </w:r>
    </w:p>
    <w:p w:rsidR="00BA3219" w:rsidRPr="00176968" w:rsidRDefault="00BA3219" w:rsidP="00176968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Чтобы судебная власть выполняла свое предназначение, ей должны быть присущи определенные свойства, качества, а именно: самостоятельность и независимость; полнота и исключительность; верховенство в системе юстиции; объективность и беспристрастность; политическая нейтральность; легитимность.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Все эти свойства судебной власти тесно между собой связаны и разграничение некоторых из них возможно только теоретически, хотя объективно они наличиствуют, переплетаясь</w:t>
      </w:r>
      <w:r w:rsidR="00176968">
        <w:rPr>
          <w:sz w:val="28"/>
          <w:szCs w:val="28"/>
        </w:rPr>
        <w:t xml:space="preserve"> </w:t>
      </w:r>
      <w:r w:rsidRPr="00176968">
        <w:rPr>
          <w:sz w:val="28"/>
          <w:szCs w:val="28"/>
        </w:rPr>
        <w:t>и дополняя друг друга. Эти свойства проявляются в полномочиях судебной власти, ее организации и формировании, статусе судей и процедуре деятельности, взаимодействия с другими ветвями власти, обеспечивая выполнение возложенных на суд задач.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Каково же содержание названных свойств судебной власти?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Самостоятельность и независимость судебной власти – это организационное отграничение ее от других ветвей власти, осуществление судебных функций независимо от каких бы то ни было посторонних влияний при соблюдении тайны совещательной комнаты, на основе закона и внутреннего убеждения, сформированного в результате всестороннего, полного и объективного исследования обстоятельств дела.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Самостоятельность, как и независимость судебной власти, выражается также в отсутствии административного подчинения нижестоящих судов вышестоящим, как это имеет место в системе органов исполнительной власти. Решения судов не подлежат утверждению и, вступив в законную силу, становятся обязательными для исполнения на всей территории государства. Вместе с тем нужно отметить, что самостоятельность судебной власти осуществляется в пределах и порядке, предусмотренных законом, а независимость судей сочетается с их подчинением только закону. Правосудие осуществляется на основе закона и в порядке, установленном законом.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Полнота и исключительность судебной власти означает полноту ее полномочий при осуществлении правосудия, полновластие суда при разрешении подведомственных споров и конфликтов. Иначе говоря, судебная власть не делит функцию правосудия ни с какой иной властью, т.е. является исключительной по своему характеру. Это проявляется и в общеобязательности вступивших в законную силу решений суда, невозможности их отмены даже высшими органами государственной власти, т.е. Парламентом и Президентом. Только вышестоящие судебные инстанции в предусмотренном законом порядке при наличии законных оснований вправе проверить и прокорректировать судебные решения, вынесенные органами судебной власти. Президент обладает лишь правом помилования осужденных (ст. 84 п. 19 Конституции), а Парламент – правом принятия решения об амнистии (ст. 97 п. 2 Конституции).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Объективность и беспристрастность суда также неотъемлемое свойство судебной власти, без которых она превращается в свою противоположность, в судилище и произвол.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Названный принцип требует непредвзятого, всестороннего и объективного исследования обстоятельств дела, собирания и проверки как обвинительных, так и оправдательных доказательств.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При личной, прямой или косвенной заинтересованности в исходе дела судья подлежит отводу или должен заявить себе самоотвод.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Верховенство судебной власти определяется тем, что она формируется высшей, верховной властью (Парламентом или Президентом). Суды осуществляют принадлежащую им власть от имени Республики, независимо от чьей-либо воли, в точном соответствии с Конституцией и законами. Судьи в конституционном порядке наделяются полномочиями по отправлению правосудия.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Далее, верховенство судебной власти проявляется в ведущем, лидирующем ее положении в системе юстиции. Она контролирует досудебное производство и принимает окончательные решения по юридическим делам, отнесенным к ее компетенции. Судебная власть проверяет законность действий нотариальных органов и судебных исполнителей. Судебной власти принадлежит окончательное, авторитетное слово по вопросам конституционности законов, декретов и указов Президента.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Одним из необходимых свойств судебной власти является ее политическая нейтральность. Суды и судьи, как арбитры в разрешении правовых споров и конфликтов в обществе, должны быть вне политики и политической борьбы. Чтобы избежать политических влияний и пристрастий, судьи не могут состоять членами политических партий.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6968">
        <w:rPr>
          <w:sz w:val="28"/>
          <w:szCs w:val="28"/>
        </w:rPr>
        <w:t>Легитимность судебной власти усматривают в ее соответствии закону, установленной им процедуре ее формирования, организации и деятельности. Судебная власть считается легитимной при доверии к ней народа, его поддержки и признании авторитета выносимых ею решений.</w:t>
      </w:r>
    </w:p>
    <w:p w:rsidR="00BA3219" w:rsidRPr="00176968" w:rsidRDefault="00BA3219" w:rsidP="00176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7E34" w:rsidRPr="00176968" w:rsidRDefault="00927E34" w:rsidP="00176968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76968">
        <w:rPr>
          <w:rFonts w:ascii="Times New Roman" w:hAnsi="Times New Roman"/>
          <w:sz w:val="28"/>
          <w:szCs w:val="28"/>
        </w:rPr>
        <w:t>Взаимоотношения судебной власти с законодательной и исполнительной</w:t>
      </w:r>
    </w:p>
    <w:p w:rsidR="00BA3219" w:rsidRPr="00176968" w:rsidRDefault="00BA3219" w:rsidP="00176968">
      <w:pPr>
        <w:spacing w:line="360" w:lineRule="auto"/>
        <w:ind w:firstLine="709"/>
        <w:jc w:val="both"/>
        <w:rPr>
          <w:sz w:val="28"/>
          <w:szCs w:val="28"/>
        </w:rPr>
      </w:pP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Законодательная власть в лице Национального Собрания Республики Беларусь принимает законы, которые определяют организацию и деятельность третьей власти. Таким образом законодательная власть воздействует на систему правосудия, “управляет” органами судебной власти, формирует судебную политику. Однако вмешательство в рассмотрение конкретных дел со стороны Парламента не допустимо. Законодательный орган не вправе пересматривать судебные решения, отменять и изменять акты правосудия. Он вправе корректировать судебную деятельность лишь посредством принятия новых законов и постановлений и осуществления контроля за их исполнением, а также толкования Конституции и законов, принятия решений об амнистии.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Будучи подзаконной, судебная власть участвует в законотворческой деятельности в присущих ей формах: путем обращения к субъектам права законодательной инициативы о принятии нового закона либо внесении изменений или дополнений в тот или другой нормативно-правовой акт или его отмене, участия в обсуждении законопроектов, их разработке и т.д.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Конституционный Суд активно участвует в правотворческом процессе прежде всего выполняя свою основную функцию: дачи заключений о соответствии Основному закону нормативно-правовых актов (ст.116 Конституции).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Следует заметить также, что участие всех судов государства в нормотворческой деятельности обеспечивается тем, что, если суд при рассмотрении конкретного дела придет к выводу о несоответствии нормативного акта Конституции, он принимает решение в соответствии с Конституцией и ставит в установленном порядке вопрос о признании данного нормативного акта неконституционным (ч. II ст. 112 Конституции).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Вторая форма взаимоотношений законодательной и исполнительной властей с судебной – это</w:t>
      </w:r>
      <w:r w:rsidR="00176968">
        <w:rPr>
          <w:sz w:val="28"/>
          <w:szCs w:val="28"/>
        </w:rPr>
        <w:t xml:space="preserve"> </w:t>
      </w:r>
      <w:r w:rsidRPr="00176968">
        <w:rPr>
          <w:sz w:val="28"/>
          <w:szCs w:val="28"/>
        </w:rPr>
        <w:t>их участие в формировании судейского корпуса.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В-третьих, законодательная власть утверждает финансирование судов за счет средств республиканского бюджета, смету расходов, связанных с их деятельностью. Причем, уменьшение расходов на судебные нужды, либо использование средств на их обеспечение на другие цели допускается только с согласия Парламента. Бюджет судов должен обеспечивать выполнение ими их конституционных полномочий.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Четвертое, что нужно отметить, излагая вопрос о взаимоотношениях судебной власти с законодательной и исполнительной, это то, что исполнительная власть в лице таких своих органов как Министерство юстиции и его Управления на местах (Управления юстиции при исполкомах областных и Минского городского Советов депутатов) осуществляет организационное и материально-техническое обеспечение деятельности судов, т.е. их кадровое, ресурсное, организационное и информационное обеспечение (подробнее в гл.7). С другой стороны, судебная власть осуществляет проверку законности решений местных Советов депутатов, их исполнительных и распорядительных органов, которые ограничивают или нарушают права, свободы и законные интересы граждан (ст. 122 Конституции), а также законности действий и решений органов и должностных лиц исполнительной власти (ст. 60 Конституции). Судебный контроль в сфере государственного управления – эффективное средство борьбы с чиновничьим произволом и беззаконием, важнейшая гарантия соблюдения прав человека.</w:t>
      </w:r>
    </w:p>
    <w:p w:rsidR="0006704F" w:rsidRPr="0006704F" w:rsidRDefault="0006704F" w:rsidP="0006704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27E34" w:rsidRPr="0006704F" w:rsidRDefault="0006704F" w:rsidP="0006704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927E34" w:rsidRPr="0006704F">
        <w:rPr>
          <w:b/>
          <w:i/>
          <w:sz w:val="28"/>
          <w:szCs w:val="28"/>
        </w:rPr>
        <w:t>Взаимоотношения судебной власти с политическими партиями и общественными объединениями, преследующими политические цели</w:t>
      </w:r>
    </w:p>
    <w:p w:rsidR="00BA3219" w:rsidRPr="0006704F" w:rsidRDefault="00BA3219" w:rsidP="0006704F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Как известно, политические партии играют важную роль в политической системе, в развитии политической активности граждан и их участии в управлении государством. Они являются связующим звеном между государственной властью и народом, представителями различных слоев населения.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Суды участвовали во всех политических кампаниях. В годы массовых репрессий придавали видимость законности актам произвола со стороны партийно-государственного руководства. При этом судьи, как правило, были коммунистами. Особенно высок был процент членов КПСС в вышестоящих судах. Черен них проводились партийные установки в судебной деятельности.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Департизация – запрещение образования и функционирования соответствующих партийных организационных структур (бюро, комитетов) в государственных органах, учреждениях и организациях.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Позже, как уже отмечалось, этот вопрос был решен у нас на конституционном уровне, а затем и в Законе о судоустройстве и статусе судей (ст. 61). Это является значительным демократическим достижением, ибо требование о политической нейтральности судей закреплено в Конституциях многих демократических стран мира (Франции, Италии, Испании), а в США и Великобритании неучастие судей в партийно-политической деятельности обеспечивается историческими традициями и нормами профессиональной этики.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 xml:space="preserve">Рассматривая взаимоотношения судебной власти с политическими партиями и общественными объединениями, преследующими политические цели, следует указать и еще на то, что к компетенции судов отнесено рассмотрение их жалоб на отказ органов юстиции в регистрации общественных объединений, а также исков и представлений о прекращении деятельности партий и общественных объединений в связи с нарушением требований ст. 5 Конституции Республики Беларусь, запрещающей им заниматься деятельностью, имеющей целью насильственное изменение конституционного строя, либо пропагандой войны, возбуждением национальной, религиозной и расовой вражды (ст.ст. 17, 25 и 29 Закона РБ “Об общественных объединениях” от 4 октября </w:t>
      </w:r>
      <w:smartTag w:uri="urn:schemas-microsoft-com:office:smarttags" w:element="metricconverter">
        <w:smartTagPr>
          <w:attr w:name="ProductID" w:val="1994 г"/>
        </w:smartTagPr>
        <w:r w:rsidRPr="00176968">
          <w:rPr>
            <w:sz w:val="28"/>
            <w:szCs w:val="28"/>
          </w:rPr>
          <w:t>1994 г</w:t>
        </w:r>
      </w:smartTag>
      <w:r w:rsidRPr="00176968">
        <w:rPr>
          <w:sz w:val="28"/>
          <w:szCs w:val="28"/>
        </w:rPr>
        <w:t>.).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</w:p>
    <w:p w:rsidR="00927E34" w:rsidRPr="00176968" w:rsidRDefault="00927E34" w:rsidP="00176968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6968">
        <w:rPr>
          <w:b/>
          <w:i/>
          <w:sz w:val="28"/>
          <w:szCs w:val="28"/>
        </w:rPr>
        <w:t>Понятие о правосудии. Его отличительные черты.</w:t>
      </w:r>
      <w:r w:rsidR="0006704F">
        <w:rPr>
          <w:b/>
          <w:i/>
          <w:sz w:val="28"/>
          <w:szCs w:val="28"/>
        </w:rPr>
        <w:t xml:space="preserve"> </w:t>
      </w:r>
      <w:r w:rsidRPr="00176968">
        <w:rPr>
          <w:b/>
          <w:i/>
          <w:sz w:val="28"/>
          <w:szCs w:val="28"/>
        </w:rPr>
        <w:t>Соотношение правосудия с судебной властью.</w:t>
      </w:r>
      <w:r w:rsidR="0006704F">
        <w:rPr>
          <w:b/>
          <w:i/>
          <w:sz w:val="28"/>
          <w:szCs w:val="28"/>
        </w:rPr>
        <w:t xml:space="preserve"> Символы судебной власти</w:t>
      </w:r>
    </w:p>
    <w:p w:rsidR="00BA3219" w:rsidRPr="00176968" w:rsidRDefault="00BA3219" w:rsidP="00176968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Действующий Закон о судоустройстве и статусе судей определяет задачи суда (ст. 3), методы осуществления правосудия (ст. 4) и его принципы (ст.ст. 5-13) и тем самым раскрывает содержание этого вида государственной деятельности.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Итак, следует прежде всего отметить, что правосудие – это самостоятельный вид государственной деятельности, главная и основная функция судебной власти, осуществляемая специальным субъектом – судом.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Судебная власть осуществляется только судом. Поэтому как нет суда без правосудия, так не может быть правосудия без суда.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Судебная деятельность осуществляется присущими ей методами, путем рассмотрения и разрешения конкретных юридических дел. Способы отправления правосудия зафиксированы в ст.4 Закона о судоустройстве и статусе судей в общей форме.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Традиционно методами правосудия являются: 1) рассмотрение и разрешение в судебных заседаниях гражданских дел, связанных с охраной прав и законных интересов граждан, предприятий учреждений, организаций, т.е. гражданский процесс; 2) рассмотрение в судебных заседаниях уголовных дел, решение вопроса о виновности подсудимых, применение наказания к лицам, признанным виновными в совершении преступления, либо оправдание невиновных, т.е. уголовный процесс.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Действующее законодательство и практика его применения знает еще три способа отправления правосудия: 1) рассмотрение в судебных заседаниях дел об административных правонарушениях, т.е. административное судопроизводство; 2) рассмотрение в судебных заседаниях хозяйственных споров между субъектами хозяйствования, так называемое хозяйственное судопроизводство; 3) наконец, конституционное судопроизводство, осуществляемое Конституционным судом при выполнении функции конституционного контроля, определении конституционности</w:t>
      </w:r>
      <w:r w:rsidR="00176968">
        <w:rPr>
          <w:sz w:val="28"/>
          <w:szCs w:val="28"/>
        </w:rPr>
        <w:t xml:space="preserve"> </w:t>
      </w:r>
      <w:r w:rsidRPr="00176968">
        <w:rPr>
          <w:sz w:val="28"/>
          <w:szCs w:val="28"/>
        </w:rPr>
        <w:t>нормативных актов.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Вместе с тем правосудие – это не только деятельность суда первой инстанции, рассматривающего дело по существу, но и проверка вышестоящим судом законности и обоснованности как не вступивших, так и вступивших в законную силу судебных постановлений, т.е. в кассационном, надзорном порядке, по вновь открывшимся обстоятельствам, а также разрешение процессуальных вопросов, связанных с исполнением принятых судебных решений.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Государственное принуждение применяется судом в трех формах: 1) принуждение к исполнению гражданско-правовых обязанностей по гражданским делам; 2) применение административных взысканий к лицам, допустившим административное правонарушение; 3) применение наказания к виновным в совершении преступления. Здесь нужно оговориться, что применение принуждения не является обязательным элементом судебной деятельности. Возможно при наличии соответствующих оснований освобождение от применения мер государственного воздействия.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Обязательным отличительным признаком правосудия является процессуальная форма, под которой понимается соблюдение при рассмотрении судебных дел предусмотренной законом юридической процедуры.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Процессуальная форма, процессуальный ритуал – не надуманный юристами обряд, а научно обоснованный целесообразный порядок судебного рассмотрения и разрешения юридических дел, который аккумулировал, воплотил в себя все лучшее из многовекового опыта судопроизводства, практики разрешения социально-значимых споров и конфликтов. Поэтому можно уверенно сказать, что как нет правосудия без суда, так и нет правосудия без процессуальной формы.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Правосудие – это регулируемая законом деятельность суда по рассмотрению и разрешению в судебных заседаниях в установленном порядке юридических дел с применением в необходимых случаях от имени государства мер государственного воздействия (юридических санкций) к правонарушителям в целях охраны от посягательств прав и свобод граждан, защиты нарушенного либо оспариваемого права либо охраняемых законом интересов, а также нравственно-правового воспитания населения</w:t>
      </w:r>
      <w:r w:rsidR="00176968">
        <w:rPr>
          <w:sz w:val="28"/>
          <w:szCs w:val="28"/>
        </w:rPr>
        <w:t xml:space="preserve"> </w:t>
      </w:r>
      <w:r w:rsidRPr="00176968">
        <w:rPr>
          <w:sz w:val="28"/>
          <w:szCs w:val="28"/>
        </w:rPr>
        <w:t>и предупреждения правонарушений.</w:t>
      </w:r>
      <w:r w:rsidR="00D87287">
        <w:rPr>
          <w:sz w:val="28"/>
          <w:szCs w:val="28"/>
        </w:rPr>
        <w:t xml:space="preserve"> </w:t>
      </w:r>
      <w:r w:rsidR="00D87287" w:rsidRPr="0091335D">
        <w:rPr>
          <w:color w:val="FFFFFF"/>
          <w:sz w:val="28"/>
          <w:szCs w:val="28"/>
        </w:rPr>
        <w:t>судебный власть правосудие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Правосудие и судебная власть – близкие, но не идентичные понятия. Правосудие – главная и основная функция судебной власти, ее образно говоря, сердцевина, “квинт-эссенция”, так как судебная власть реализуется, осуществляется посредством правосудия. Судебная власть – более широкое понятие, поскольку, кроме правосудия, она включает и выполнение других многочисленных обязанностей и действий. В частности, внутриорганизационную деятельность суда, связанную с созданием нормальных условий для осуществления правосудия, организацию и проведение аналитической работы, прием граждан и рассмотрение их жалоб и заявлений, осуществление контроля за досудебным производством по уголовным делам и т.п. Иначе говоря, судебная власть охватывает всю сферу общественных отношений, связанных с организацией и деятельностью судов, устройством судебной системы и отправлением правосудия. В специальной литературе резонно подчеркивается, что судебная власть как отражение компетенции всей судебной системы, должна трактоваться шире разработанного ранее в науке понятия правосудия и включать рассмотрение и разрешение судами любого вопроса, в том числе и на стадии исполнения.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>К атрибутам судебной власти, ее символам, кроме флага и герба государства, следует также отнести и судейские мантии, в которые при отправлении правосудия облачаются судьи всех цивилизованных стран. Это имеет не только эстетическое, но и воспитательно-психологическое значение: подчеркивается официальность и торжественность обстановки в зале суда, его независимость, беспристрастность.</w:t>
      </w:r>
    </w:p>
    <w:p w:rsidR="00927E34" w:rsidRPr="00176968" w:rsidRDefault="00927E34" w:rsidP="00176968">
      <w:pPr>
        <w:spacing w:line="360" w:lineRule="auto"/>
        <w:ind w:firstLine="709"/>
        <w:jc w:val="both"/>
        <w:rPr>
          <w:sz w:val="28"/>
          <w:szCs w:val="28"/>
        </w:rPr>
      </w:pPr>
      <w:r w:rsidRPr="00176968">
        <w:rPr>
          <w:sz w:val="28"/>
          <w:szCs w:val="28"/>
        </w:rPr>
        <w:t xml:space="preserve">В Законе о судоустройстве и статусе судей в ст. 76 предусматривается обеспечение судей бесплатной форменной одеждой в порядке и на условиях, устанавливаемых Президентом Республики Беларусь. В Законе о хозяйственных судах </w:t>
      </w:r>
      <w:smartTag w:uri="urn:schemas-microsoft-com:office:smarttags" w:element="metricconverter">
        <w:smartTagPr>
          <w:attr w:name="ProductID" w:val="1998 г"/>
        </w:smartTagPr>
        <w:r w:rsidRPr="00176968">
          <w:rPr>
            <w:sz w:val="28"/>
            <w:szCs w:val="28"/>
          </w:rPr>
          <w:t>1998 г</w:t>
        </w:r>
      </w:smartTag>
      <w:r w:rsidRPr="00176968">
        <w:rPr>
          <w:sz w:val="28"/>
          <w:szCs w:val="28"/>
        </w:rPr>
        <w:t xml:space="preserve">. (ст. 42) указывается, что судьи хозяйственных судов осуществляют правосудие в мантиях. Впервые в нашей стране в мантиях стали отправлять свои конституционные обязанности судьи Конституционного Суда. С </w:t>
      </w:r>
      <w:smartTag w:uri="urn:schemas-microsoft-com:office:smarttags" w:element="metricconverter">
        <w:smartTagPr>
          <w:attr w:name="ProductID" w:val="1999 г"/>
        </w:smartTagPr>
        <w:r w:rsidRPr="00176968">
          <w:rPr>
            <w:sz w:val="28"/>
            <w:szCs w:val="28"/>
          </w:rPr>
          <w:t>1999 г</w:t>
        </w:r>
      </w:smartTag>
      <w:r w:rsidRPr="00176968">
        <w:rPr>
          <w:sz w:val="28"/>
          <w:szCs w:val="28"/>
        </w:rPr>
        <w:t>. – судьи всех судов страны. Пленум Верховного Суда Республики Беларусь в своем постановлении №</w:t>
      </w:r>
      <w:r w:rsidR="00176968">
        <w:rPr>
          <w:sz w:val="28"/>
          <w:szCs w:val="28"/>
        </w:rPr>
        <w:t xml:space="preserve"> </w:t>
      </w:r>
      <w:r w:rsidRPr="00176968">
        <w:rPr>
          <w:sz w:val="28"/>
          <w:szCs w:val="28"/>
        </w:rPr>
        <w:t xml:space="preserve">4 от 23 декабря </w:t>
      </w:r>
      <w:smartTag w:uri="urn:schemas-microsoft-com:office:smarttags" w:element="metricconverter">
        <w:smartTagPr>
          <w:attr w:name="ProductID" w:val="1999 г"/>
        </w:smartTagPr>
        <w:r w:rsidRPr="00176968">
          <w:rPr>
            <w:sz w:val="28"/>
            <w:szCs w:val="28"/>
          </w:rPr>
          <w:t>1999 г</w:t>
        </w:r>
      </w:smartTag>
      <w:r w:rsidRPr="00176968">
        <w:rPr>
          <w:sz w:val="28"/>
          <w:szCs w:val="28"/>
        </w:rPr>
        <w:t>. “О повышении культуры судебной деятельности и улучшении организации судебных процессов” обязал председателей судов обеспечить</w:t>
      </w:r>
      <w:r w:rsidR="00176968">
        <w:rPr>
          <w:sz w:val="28"/>
          <w:szCs w:val="28"/>
        </w:rPr>
        <w:t xml:space="preserve"> </w:t>
      </w:r>
      <w:r w:rsidRPr="00176968">
        <w:rPr>
          <w:sz w:val="28"/>
          <w:szCs w:val="28"/>
        </w:rPr>
        <w:t>соблюдение требований ст. 16 Закона о судоустройстве и статусе судей</w:t>
      </w:r>
      <w:r w:rsidR="00BA3219" w:rsidRPr="00176968">
        <w:rPr>
          <w:sz w:val="28"/>
          <w:szCs w:val="28"/>
        </w:rPr>
        <w:t>.</w:t>
      </w:r>
      <w:r w:rsidRPr="00176968">
        <w:rPr>
          <w:sz w:val="28"/>
          <w:szCs w:val="28"/>
        </w:rPr>
        <w:t xml:space="preserve"> В Республике Беларусь о символах судебной власти, в соответствии с которой соответствующие эталону Государственный Герб Республики Беларусь и Государственный флаг Республики Беларусь должны быть установлены на здании суда и в залах судебных заседаний. Пленум признал также обязательным ношение судьями мантии при рассмотрении дел.</w:t>
      </w:r>
    </w:p>
    <w:p w:rsidR="00162C83" w:rsidRPr="0091335D" w:rsidRDefault="00162C83" w:rsidP="00176968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</w:p>
    <w:p w:rsidR="003C60A2" w:rsidRPr="0091335D" w:rsidRDefault="003C60A2" w:rsidP="00176968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</w:p>
    <w:p w:rsidR="003C60A2" w:rsidRPr="0091335D" w:rsidRDefault="003C60A2" w:rsidP="00176968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3C60A2" w:rsidRPr="0091335D" w:rsidSect="00176968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5D" w:rsidRDefault="0091335D">
      <w:r>
        <w:separator/>
      </w:r>
    </w:p>
  </w:endnote>
  <w:endnote w:type="continuationSeparator" w:id="0">
    <w:p w:rsidR="0091335D" w:rsidRDefault="009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19" w:rsidRDefault="00BA3219" w:rsidP="00BB3DD8">
    <w:pPr>
      <w:pStyle w:val="a6"/>
      <w:framePr w:wrap="around" w:vAnchor="text" w:hAnchor="margin" w:xAlign="right" w:y="1"/>
      <w:rPr>
        <w:rStyle w:val="a8"/>
      </w:rPr>
    </w:pPr>
  </w:p>
  <w:p w:rsidR="00BA3219" w:rsidRDefault="00BA3219" w:rsidP="00BA32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19" w:rsidRDefault="00BA3219" w:rsidP="00BA32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5D" w:rsidRDefault="0091335D">
      <w:r>
        <w:separator/>
      </w:r>
    </w:p>
  </w:footnote>
  <w:footnote w:type="continuationSeparator" w:id="0">
    <w:p w:rsidR="0091335D" w:rsidRDefault="009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511" w:rsidRPr="00421511" w:rsidRDefault="00421511" w:rsidP="00421511">
    <w:pPr>
      <w:pStyle w:val="a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E34"/>
    <w:rsid w:val="0006704F"/>
    <w:rsid w:val="00083D8E"/>
    <w:rsid w:val="00107AAD"/>
    <w:rsid w:val="00162C83"/>
    <w:rsid w:val="00176968"/>
    <w:rsid w:val="003C60A2"/>
    <w:rsid w:val="0042050E"/>
    <w:rsid w:val="00421511"/>
    <w:rsid w:val="004C4F24"/>
    <w:rsid w:val="0091335D"/>
    <w:rsid w:val="00927E34"/>
    <w:rsid w:val="00BA3219"/>
    <w:rsid w:val="00BB3DD8"/>
    <w:rsid w:val="00C42AC4"/>
    <w:rsid w:val="00C9396C"/>
    <w:rsid w:val="00D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768026-CEA8-458C-9F51-C6EDC4AC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34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qFormat/>
    <w:rsid w:val="00927E34"/>
    <w:pPr>
      <w:keepNext/>
      <w:spacing w:line="360" w:lineRule="auto"/>
      <w:jc w:val="center"/>
      <w:outlineLvl w:val="2"/>
    </w:pPr>
    <w:rPr>
      <w:rFonts w:ascii="Times New Roman CYR" w:hAnsi="Times New Roman CYR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927E34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27E3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BA3219"/>
    <w:rPr>
      <w:rFonts w:cs="Times New Roman"/>
    </w:rPr>
  </w:style>
  <w:style w:type="paragraph" w:styleId="a9">
    <w:name w:val="header"/>
    <w:basedOn w:val="a"/>
    <w:link w:val="aa"/>
    <w:uiPriority w:val="99"/>
    <w:rsid w:val="00421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215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СУДЕБНАЯ ВЛАСТЬ И ПРАВОСУДИЕ</vt:lpstr>
    </vt:vector>
  </TitlesOfParts>
  <Company>Computer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СУДЕБНАЯ ВЛАСТЬ И ПРАВОСУДИЕ</dc:title>
  <dc:subject/>
  <dc:creator>WiZaRd</dc:creator>
  <cp:keywords/>
  <dc:description/>
  <cp:lastModifiedBy>admin</cp:lastModifiedBy>
  <cp:revision>2</cp:revision>
  <dcterms:created xsi:type="dcterms:W3CDTF">2014-03-24T16:51:00Z</dcterms:created>
  <dcterms:modified xsi:type="dcterms:W3CDTF">2014-03-24T16:51:00Z</dcterms:modified>
</cp:coreProperties>
</file>