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EA4" w:rsidRPr="00693AB3" w:rsidRDefault="00831EA4" w:rsidP="00831EA4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1. Амнистия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В отличие от УК РСФСР действующий УК содержит специальную статью (ст. 84), в которой определены порядок и правовые последствия амнистии. В соответствии с п. "е" ч. 1 ст. 103 Конституции РФ амнистия объявляется Государственной Думой Федерального Собрания РФ (далее - Государственная Дума) в отношении индивидуально не определенного круга лиц.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Термин "амнистия" происходит от греческого слова amnestia, означающего забвение, прощение. Авторы большинства учебников по уголовному праву не проводят различия между понятиями "амнистия" и "акт об амнистии" . Такое отождествление представляется ошибочным. Комплексный анализ действующего законодательства (Конституции РФ, УК) позволяет сделать вывод о том, что амнистия представляет собой своеобразную государственную меру, направленную на реализацию уголовной ответственности . Акт об амнистии является лишь предусмотренной законом формой, в которой эта мера осуществляется.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В системе права институт амнистии занимает особое место, а определение его отраслевой принадлежности относится к числу дискуссионных проблем науки уголовного права. К.М. Тищенко  и О.С. Зельдова  считают амнистию институтом уголовного права. Аналогичное мнение выразили М.И. Карпушин и В.И. Курляндский .</w:t>
      </w:r>
    </w:p>
    <w:p w:rsidR="00831EA4" w:rsidRPr="00693AB3" w:rsidRDefault="0009731D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авторы</w:t>
      </w:r>
      <w:r w:rsidR="00831EA4" w:rsidRPr="00693AB3">
        <w:rPr>
          <w:rFonts w:ascii="Times New Roman" w:hAnsi="Times New Roman" w:cs="Times New Roman"/>
          <w:sz w:val="28"/>
          <w:szCs w:val="28"/>
        </w:rPr>
        <w:t>, отмечая специфическую правовую природу актов об амнистии, рассматривают их в рамках конституционного права. Так, Ю.М. Ткачевский и Н.Ф. Крылова полагают, что, несмотря на то что в УК включена ст. 84, институт амнистии "не входит в систему Общей части Кодекса".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Наиболее обоснованным представляется мнение И.Л. Марогуловой, которая предлагает рассматривать амнистию и помилование в рамках многоотраслевого института так называемого государственного прощения. Издание актов об амнистии отнесено к компетенции высшего органа законодательной власти и с этой точки зрения относится к конституционному праву. В то же время в соответствии с уголовным законодательством акты об амнистии входят в число оснований освобождения от уголовной ответственности и наказания и поэтому могут быть рассмотрены в рамках уголовного права. Применяются же акты об амнистии на разных стадиях уголовного процесса, что позволяет отнести их к уголовно-процессуальному праву. Все это свидетельствует о том, что амнистию следует считать комплексным межотраслевым институтом.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В науке уголовного права споры вызвал и вопрос о правовой природе актов об амнистии. В юридической литературе выражено мнение о том, что "правовая природа актов об амнистии существенно отличается от правовой природы нормативных актов" , что акты об амнистии не применяют и не отменяют нормы права и что акты об амнистии выступают в роли своеобразного юридического факта, порождающего новое правоотношение между государством, с одной стороны, и амнистируемыми лицами - с другой.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Такая точка зрения представляется ошибочной. Несмотря на определенные особенности актов об амнистии, касающиеся в том числе и действия этих актов во времени, они, тем не менее, содержат нормы права - правила поведения, обязательные для субъектов, указанных в этих актах, и рассчитанные на применение к индивидуально не определенному кругу лиц. Предписания этих норм реализуются в правоприменительных актах - в решениях (постановлениях) уполномоченных на то должностных лиц и органов (предварительного следствия, дознания и др.). Все это свидетельствует о том, что в отличие от актов помилования акты об амнистии имеют нормативный характер и могут распространяться на определенные категории лиц (например, на женщин, инвалидов, несовершеннолетних и др.) или на всех лиц, совершивших преступления определенных видов (например, неосторожные, экономические и др.).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Акт об амнистии не изменяет и не отменяет закона, устанавливающего уголовную ответственность за те или иные общественно опасные деяния, и не ставит под сомнение законность и обоснованность приговора суда, вынесенного по конкретному делу. Амнистия лишь смягчает участь лиц, совершивших преступление.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Акт об амнистии влечет определенные уголовно-правовые последствия, устанавливаемые в уголовном законе. В соответствии с ч. 2 ст. 84 УК эти акты могут содержать предписания следующего характера: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а) об освобождении от уголовной ответственности лиц, совершивших преступления;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б) об освобождении от наказания или его отбывания лиц, осужденных за преступления;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в) о сокращении назначенного наказания;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г) о замене назначенного наказания более мягким;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д) об освобождении от дополнительного наказания;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е) о снятии судимости.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Конкретное содержание амнистии определяется в самом акте об амнистии. Обычно такие акты носят комплексный характер и содержат предписания нескольких видов из числа предусмотренных ч. 2 ст. 84 УК, а иногда и не предусмотренных данной нормой (например, в несколько последних постановлений об амнистии были включены предписания о сокращении не назначенного наказания, а лишь его неотбытой части).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В разные периоды развития Российского государства акты об амнистии имели разную правовую форму: указов Президиума Верховного Совета СССР, Постановлений Верховного Совета СССР и даже Закона СССР от 01.11.1991 "Об амнистии военнослужащих, уклонившихся от военной службы". В настоящее время в соответствии с Конституцией РФ акт об амнистии принимается в виде постановления Государственной Думы.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В связи с тем что практическое применение акта об амнистии представляет определенную сложность, помимо самого акта об амнистии Государственная Дума обычно принимает дополнительное постановление о порядке применения этого акта, в котором разъясняет вопросы, связанные с применением акта об амнистии (определяются органы, на которые возложено исполнение амнистии, раскрывается содержание терминов, использованных в акте об амнистии, и т.д.).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Круг лиц, на которых распространяется действие конкретной амнистии, определяется в самом акте об амнистии путем максимально подробного их перечисления.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Например, в соответствии с Постановлением Государственной Думы от 30.11.2001 "Об объявлении амнистии в отношении несовершеннолетних и женщин" освобождению от уголовной ответственности подлежали: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а) подозреваемые и обвиняемые в совершении преступлений в возрасте до 16 лет, за которые предусмотрено наказание не свыше 6 лет лишения свободы;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б) подозреваемые и обвиняемые в совершении преступлений в возрасте от 16 до 18 лет, за которые предусмотрено наказание не свыше 6 лет лишения свободы, ранее не отбывавшие наказания в воспитательных колониях;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в) женщины, имеющие несовершеннолетних детей; беременные женщины; женщины старше 50 лет, женщины-инвалиды I или II группы, подозреваемые и обвиняемые в совершении преступлений, за которые предусмотрено наказание не свыше 6 лет лишения свободы, и ранее не отбывавшие наказания в исправительных учреждениях;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г) подозреваемые и обвиняемые в совершении преступлений в возрасте до 18 лет, подозреваемые и обвиняемые женщины, если за преступления, в совершении которых подозреваются или обвиняются указанные лица, предусмотрено наказание, не связанное с лишением свободы.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Этим же Постановлением предписывалось освободить от наказания женщин, условно осужденных и условно-досрочно освобожденных от оставшейся неотбытой части наказания, женщин, осужденных к наказаниям, не связанным с лишением свободы, женщин, отбывание наказания которым отсрочено; осужденных к лишению свободы за преступления, совершенные по неосторожности в возрасте до 18 лет, осужденных за преступления, совершенные в возрасте до 16 лет, осужденных за умышленные преступления, совершенные в возрасте до 18 лет, к лишению свободы на срок свыше 6 лет, отбывших не менее половины назначенного срока наказания, женщин, осужденных за умышленные преступления к лишению свободы на срок до 5 лет включительно, отбывших не менее одной третьей назначенного срока наказания.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Указанный акт об амнистии содержал и предписания сократить неотбытую часть наказания осужденным к лишению свободы, не подпадающим под действие пунктов об освобождении от уголовной ответственности или наказания (на две третьих - женщинам, осужденным за неосторожные преступления, и лицам, совершившим такие преступления в возрасте до 18 лет; наполовину - осужденным на срок до 6 лет за умышленные преступления, совершенные в возрасте от 16 до 18 лет, женщинам, имеющим несовершеннолетних детей, беременным женщинам, женщинам старше 50 лет, женщинам-инвалидам I или II группы, женщинам, являющимся женами инвалидов войны I или II группы, а также вдовами или одинокими матерями, чьи мужья и (или) сыновья (дочери) погибли при защите Отечества; на одну треть - осужденным за умышленные преступления, совершенные в возрасте до 18 лет, на срок свыше 6 лет, отбывшим менее половины назначенного срока наказания, и др.).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Рассмотренное Постановление об амнистии можно отнести к актам об амнистии широкого применения. Вместе с тем в последнее время все чаще стали объявляться амнистии, относящиеся к более узкому кругу лиц. Принятие таких актов, как правило, вызывается сложившейся в стране политической ситуацией.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В качестве примеров так называемых политических амнистий можно привести Постановления Государственной Думы от 23.02.1994 "Об объявлении политической и экономической амнистии"; от 09.02.1996 "Об объявлении амнистии в отношении лиц, участвовавших в противоправных действиях, связанных с вооруженным конфликтом на территории Республики Дагестан в январе 1996 г."; от 12.03.1997 "Об объявлении амнистии в отношении лиц, совершивших общественно опасные деяния в связи с вооруженным конфликтом в Чеченской Республике"; от 13.12.1999 "Об объявлении амнистии в отношении лиц, совершивших общественно опасные деяния в ходе проведения антитеррористической операции на Северном Кавказе"; от 06.06.2003 "Об объявлении амнистии в связи с принятием Конституции Чеченской Республики".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В актах об амнистии, как правило, определяется и круг лиц, на которых ее действие не распространяется. Так, Постановление "Об объявлении амнистии в связи с принятием Конституции Чеченской Республики" содержит перечень лиц, к которым отдельные предписания этого акта не должны применяться (лица, совершившие деяния повышенной общественной опасности, исчерпывающий перечень которых приведен в рассматриваемом акте; лица, совершившие преступления при особо опасном рецидиве; иностранные граждане и лица без гражданства).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К лицам, в отношении которых наряду с наказанием были назначены принудительные меры медицинского характера в виде лечения от алкоголизма или наркомании, а также к осужденным, больным венерическими заболеваниями, подлежащим освобождению от наказания, акт об амнистии обычно применяется после завершения интенсивного курса лечения. Однако эти правила должны быть прямо предусмотрены в акте об амнистии или в постановлении о порядке его применения.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Амнистия распространяется на всех лиц, подпадающих под ее действие, независимо от того, согласны они с ней или нет. Однако амнистия не означает реабилитацию лица и является лишь прощением его за совершение преступления. Поэтому освобождение от уголовной ответственности в связи с актом об амнистии возможно только при отсутствии возражений против этого со стороны обвиняемого. При наличии таких возражений производство по делу продолжается в обычном порядке и доводится до судебного разбирательства, в котором суд постановляет либо оправдательный приговор, либо обвинительный, но с освобождением от наказания по акту об амнистии.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Акт об амнистии является обязательным и безусловным основанием для смягчения участи лиц, указанных в нем (освобождения от уголовной ответственности, от наказания, сокращения срока наказания и т.д.). Такое основание не зависит от усмотрения органов, на которые возложено применение амнистии (органов дознания, следствия, суда, органов исполнения наказания соответствующего вида), и не ставится в зависимость от последующего поведения лица или от каких-то иных условий.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Акты об амнистии обычно распространяются на уголовно наказуемые деяния, совершенные до его принятия или вступления в силу.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Применение амнистии к длящимся и продолжаемым преступлениям определяется разъяснениями, содержащимися в Постановлении Пленума Верховного Суда СССР от 04.03.1929 N 23 "Об условиях применения давности". По общему правилу, акт об амнистии к лицам, совершившим длящееся преступление, применим, если их деяние было прекращено до вступления в силу этого акта. Из этого правила возможны исключения, установленные самим актом об амнистии. Так, Постановление Государственной Думы "О порядке применения Постановления "Об объявлении амнистии в связи с принятием Конституции Чеченской Республики" предусматривало применение данной амнистии в отношении лиц, совершивших общественно опасные деяния в ходе вооруженного конфликта и (или) проведения контртеррористических операций в пределах границ бывшей Чечено-Ингушской Автономной Советской Социалистической Республики в период с 12 декабря 1993 г. до дня вступления в силу постановления об объявлении амнистии, которые отказались от участия в незаконных вооруженных формированиях либо добровольно сдали оружие и военную технику до 00 часов 1 сентября 2003 г.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При совершении продолжаемых преступлений амнистия применяется только в случае, если последний акт такого преступления был совершен до вступления в силу акта об амнистии.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Следует иметь в виду, что сам акт об амнистии не освобождает от уголовной ответственности или наказания и не смягчает наказание. Освобождение от уголовной ответственности на основании акта об амнистии осуществляется органами дознания, следствия (постановлением об отказе в возбуждении уголовного дела или о его прекращении), а также командованием дисциплинарных воинских частей, но обязательно утверждается прокурором. По делам, находящимся на рассмотрении в суде, амнистия применяется судом (определением суда о прекращении уголовного дела), но при обязательном участии прокурора. Амнистия может быть реализована обвинительным приговором суда с освобождением от наказания и судимости; постановлением начальника исправительного учреждения, санкционированным прокурором, или постановлением специальной комиссии по освобождению из мест лишения свободы.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Предписания актов об амнистии о снятии судимости не требуют принятия каких-то специальных актов применения права. Однако снятие судимости редко предусматривается постановлениями об амнистии (такие положения содержало, например, Постановление Государственной Думы от 06.06.2003 "Об объявлении амнистии в связи с принятием Конституции Чеченской Республики").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1EA4" w:rsidRPr="00693AB3" w:rsidRDefault="00831EA4" w:rsidP="00831EA4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 xml:space="preserve"> 2. Помилование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Как и амнистия, помилование представляет собой проявление гуманизма по отношению к осужденным и также направлено на полное или частичное аннулирование юридических последствий совершения преступления, осуществляемое в несудебном порядке.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Помилование применяется к конкретному лицу или конкретным лицам, обозначенным в акте помилования персонально (т.е. поименно). Акт помилования, в отличие от акта об амнистии, носит не нормативный, а индивидуальный характер.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В соответствии со ст. 85 УК акт помилования применяется только к лицу, осужденному за преступление, и может влечь для такого лица следующие правовые последствия: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1) лицо может быть освобождено от дальнейшего отбывания наказания;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2) наказание, назначенное лицу приговором суда, может быть сокращено;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3) назначенное лицу наказание может быть заменено более мягким видом наказания;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4) с лица, отбывшего наказание, может быть снята судимость.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Особое место в законодательстве занимает решение вопроса о помиловании лиц, осужденных к смертной казни. Согласно ч. 3 ст. 59 УК смертная казнь в порядке помилования может быть заменена пожизненным лишением свободы или лишением свободы на срок двадцать пять лет. Однако следует помнить, что в настоящее время действует мораторий на исполнение смертной казни.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Согласно Конституции РФ помилование осуществляет Президент РФ. Однако при определенных условиях это право может передаваться высшему должностному лицу субъекта Федерации. Так, в соответствии с Договором Российской Федерации и Республики Башкортостан "О разграничении предметов ведения и взаимном делегировании полномочий между органами государственной власти Российской Федерации и органами государственной власти Республики Башкортостан" "правом помилования осужденных судами Республики Башкортостан" обладает президент этой республики.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Указом Президента РФ от 28.12.2001 N 1500 "О комиссиях по вопросам помилования на территориях субъектов Российской Федерации" установлен новый порядок решения вопросов о помиловании осужденных. Действовавшая ранее Комиссия по вопросам помилования при Президенте РФ упразднена. Для обеспечения надлежащей деятельности по разрешению вопросов о помиловании, предварительного рассмотрения ходатайств, подготовки заключений по материалам о помиловании комиссии по вопросам помилования образованы на территориях субъектов Федерации.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Этим же Указом утверждено Положение о порядке рассмотрения ходатайств о помиловании в Российской Федерации, в соответствии с которым помилование осуществляется путем издания указа Президента РФ о помиловании на основании соответствующего ходатайства осужденного или лица, отбывшего назначенное судом наказание и имеющего неснятую судимость.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Закон не ограничивает право Президента РФ на осуществление помилования ни кругом лиц, ни тяжестью преступлений. Однако указанное Положение содержит перечень лиц, в отношении которых помилование, как правило, не применяется (лица, совершившие умышленное преступление в период назначенного судом испытательного срока условного осуждения; злостно нарушающие установленный порядок отбывания наказания; ранее освобождавшиеся от отбывания наказания условно-досрочно, по амнистии или актом помилования; лица, которым ранее производилась замена назначенного судом наказания более мягким наказанием).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Согласно установленному Указом Президента РФ от 28.12.2001 N 1500 порядку представления ходатайств о помиловании осужденный обращается с таким ходатайством к Президенту РФ в письменной форме. Ходатайство о помиловании регистрируется администрацией учреждения или органа, исполняющего наказание, и не позднее чем через 20 дней со дня его подачи направляется в территориальный орган Министерства юстиции РФ в субъекте Федерации вместе с прилагающимися документами (копией приговора, справкой о состоянии здоровья осужденного, характеристикой осужденного и др.).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Ходатайство о помиловании в виде снятия судимости направляется заявителем самостоятельно в комиссию по вопросам помилования на территории субъекта Федерации по месту жительства заявителя.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Территориальный орган юстиции не позднее чем через 7 дней со дня получения ходатайства о помиловании представляет его в комиссию, которая в свою очередь не позднее чем через 30 дней со дня получения ходатайства представляет заключение о целесообразности применения акта помилования в отношении осужденного высшему должностному лицу субъекта Федерации (руководителю высшего исполнительного органа государственной власти субъекта Федерации).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Не позднее чем через 15 дней со дня получения ходатайства о помиловании и заключения комиссии высшее должностное лицо субъекта Федерации вносит Президенту РФ представление о целесообразности применения акта помилования в отношении осужденного или лица, отбывшего наказание и имеющего неснятую судимость. Список лиц, рекомендованных высшим должностным лицом субъекта Федерации к помилованию, подлежит опубликованию в средствах массовой информации соответствующего субъекта Федерации в месячный срок со дня принятия такого решения.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Окончательное решение вопроса о помиловании и его характере принимает Президент РФ. Указ о помиловании в течение 2 дней после его издания направляется высшему должностному лицу субъекта Федерации, в МВД России, территориальный орган юстиции, администрацию учреждения.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В случае отклонения Президентом РФ ходатайства о помиловании повторное рассмотрение обращения осужденного допускается не ранее чем через год, за исключением случаев возникновения новых обстоятельств, имеющих существенное значение для применения акта помилования.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Вопрос о части наказания, которую осужденный должен отбыть перед применением к нему помилования, законодательно не решен. Как правило, с просьбой о помиловании осужденные обращаются по истечении более или менее значительной части срока назначенного судом наказания (обычно - половины). Однако в практике известны случаи и более раннего применения помилования.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1EA4" w:rsidRPr="00693AB3" w:rsidRDefault="00831EA4" w:rsidP="00831EA4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 xml:space="preserve"> 3. Судимость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Судимость представляет собой особое правовое состояние лица, созданное фактом осуждения его за совершение преступления к какому-либо наказанию и характеризующееся определенными неблагоприятными для данного субъекта социальными и уголовно-правовыми последствиями. Судимость завершает реализацию уголовной ответственности в форме, связанной с назначением лицу наказания. Состояние судимости начинается со дня вступления в законную силу обвинительного приговора суда и продолжается до момента погашения или снятия судимости (ч. 1 ст. 86 УК).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По существу, судимость означает официальное удостоверение факта осуждения лица за определенное преступление и сопряжена с некоторыми элементами ограничения прав этого лица.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Общесоциальное значение судимости состоит в следующем. Во-первых, лица, имеющие судимость, не могут выполнять определенные трудовые функции (занимать должности судей, прокуроров, следователей, работать сотрудниками милиции и т.д.). Во-вторых, при заполнении официальных анкет лицо обязано сообщать о наличии у него судимости. В-третьих, в соответствии со ст. 23 Федерального закона от 28.03.1998 "О военной обязанности и военной службе" лица, имеющие судимость за тяжкое преступление, не призываются на военную службу. В-четвертых, судимость препятствует лицу в усыновлении ребенка. В-пятых, над некоторыми категориями лиц, имеющих судимость, может устанавливаться административный надзор органов внутренних дел. В-шестых, судимость может служить основанием для некоторого ограничения свободы выбора места жительства в соответствии с особым статусом некоторых регионов и городов. В-седьмых, на лиц, имеющих судимость, налагаются определенные ограничения в приобретении и хранении огнестрельного оружия. В-восьмых, некоторые государства, например США, ограничивает въезд на их территорию лиц, имеющих судимость за некоторые преступления.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Уголовно-правовые последствия судимости наступают в случае совершения лицом, имеющим неснятую и непогашенную судимость, нового преступления и выражаются в следующем. Во-первых, при наличии различных комбинаций судимостей за совершение умышленных преступлений устанавливается рецидив, опасный или особо опасный рецидив. Во-вторых, в ряде случаев судимость предусмотрена законодателем в качестве признака основного состава преступления (например, в ст. 314 УК - уклонение от отбывания лишения свободы). В-третьих, при совершении некоторых преступлений судимость лица за тождественные (а иногда и за однородные) деяния имеет значение квалифицирующего (или особо квалифицирующего) признака (например, ч. 2 ст. 213 УК - хулиганство). В-четвертых, в соответствии с п. "а" ч. 1 ст. 63 УК наличие судимости признается отягчающим обстоятельством при совершении лицом нового умышленного преступления. В-пятых, в ряде случаев наличие судимостей и их число влияют на условия отбывания наказания в виде лишения свободы (ст. 58 УК). В-шестых, в случаях совершения нового преступления лицом, отбывающим наказание за ранее совершенное преступление, подлежат применению более жесткие правила назначения наказания по совокупности приговоров (ст. 70 УК). В-седьмых, судимость за преступления той или иной категории может ужесточить условия применения условно-досрочного освобождения от отбывания наказания. В-восьмых, наличие неснятой и непогашенной судимости является препятствием для освобождения от уголовной ответственности по некоторым основаниям (в связи с деятельным раскаянием, примирением с потерпевшим). В-девятых, как правило, наличие судимостей за ряд тяжких или особо тяжких преступлений при последующем совершении нового умышленного преступления является препятствием для применения в отношении этих лиц актов об амнистии (такие положения обычно включаются в содержание этих актов).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Часть 2 ст. 86 УК содержит правило, в соответствии с которым лица, совершившие преступление, но освобожденные от наказания, считаются несудимыми. Следует, однако, иметь в виду, что это положение закона относится только к окончательным и полным основаниям освобождения от наказания.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Действующее законодательство предусматривает два способа прекращения состояния судимости: погашение и снятие.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Погашение судимости означает автоматическое прекращение всех правовых последствий, связанных с фактом осуждения лица за совершение преступления, вследствие истечения указанных в законе сроков. При этом для признания лица не имеющим судимости не требуется ни специального судебного решения, ни иного документа, удостоверяющего этот факт.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В действующем уголовном законодательстве сроки погашения судимости дифференцируются в зависимости от вида назначенного наказания и категории совершенного преступления. Исключение сделано только для лиц, условно осужденных: судимость этих лиц погашается по истечении испытательного срока (п. "а" ч. 3 ст. 86 УК), если условное осуждение не было отменено по основаниям, предусмотренным ст. 74 УК.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Согласно п. "б" ч. 3 ст. 86 УК срок погашения судимости для лиц, осужденных к наказанию, более мягкому, чем лишение свободы, составляет 1 год. В таких случаях категория совершенного преступления не имеет значения. При осуждении лица к лишению свободы срок погашения судимости зависит от категории совершенного преступления и составляет: 3 года - для лиц, осужденных за преступления небольшой или средней тяжести; 6 лет - для лиц, осужденных за тяжкие преступления, и 8 лет - для лиц, осужденных за особо тяжкие преступления.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В отличие от УК РСФСР действующий УК не предусматривает исключений из правила о погашении судимости, а также прерывания течения сроков судимости. В соответствии с правилами ст. 86 УК в случаях, если лицу назначено помимо основного и дополнительное наказание, срок погашения судимости начинает течь с момента отбытия не основного, а дополнительного наказания.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Часть 4 ст. 86 УК определяет правило, по которому при досрочном освобождении осужденного от отбывания наказания, а также замене назначенного наказания более мягким видом наказания срок погашения судимости исчисляется исходя из фактически отбытого срока наказания с момента освобождения от основного и дополнительного наказания.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Если приговор не был приведен в исполнение при отсутствии уклонения осужденного от отбывания наказания, то с истечением сроков давности исполнения обвинительного приговора лицо считается несудимым (ст. 78 УК).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Снятие судимости означает прекращение действия ее правовых последствий до истечения установленных УК сроков погашения судимости. В соответствии с ч. 5 ст. 86 УК, если осужденный после отбытия наказания вел себя безупречно, то по его ходатайству суд может досрочно снять с него судимость. При этом законодательство не определяет, после истечения какой части срока судимости возможно обращение с таким ходатайством.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Помимо судебного порядка снятия судимости законодательство предусматривает возможность такого снятия актом об амнистии или посредством помилования.</w:t>
      </w:r>
    </w:p>
    <w:p w:rsidR="00831EA4" w:rsidRPr="00693AB3" w:rsidRDefault="00831EA4" w:rsidP="00831E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С момента погашения или снятия судимости лицо, в прошлом судимое, признается несудимым, а все правовые последствия, связанные с фактом совершения этим лицом преступления и осуждения за него, окончательно и безусловно аннулируются.</w:t>
      </w:r>
    </w:p>
    <w:p w:rsidR="00550311" w:rsidRDefault="00831EA4" w:rsidP="00831EA4">
      <w:pPr>
        <w:rPr>
          <w:sz w:val="28"/>
          <w:szCs w:val="28"/>
        </w:rPr>
      </w:pPr>
      <w:r w:rsidRPr="00693AB3">
        <w:rPr>
          <w:sz w:val="28"/>
          <w:szCs w:val="28"/>
        </w:rPr>
        <w:t>Снятие судимости следует отличать от реабилитации лица. Реабилитация означает признание государством ошибочности осуждения лица за совершение преступления. При снятии судимости факт совершения лицом преступления не подвергается сомнению, и лишь принимается решение о досрочном прекращении реализации уголовной ответственности.</w:t>
      </w:r>
    </w:p>
    <w:p w:rsidR="00550311" w:rsidRPr="00550311" w:rsidRDefault="00550311" w:rsidP="00550311">
      <w:pPr>
        <w:pStyle w:val="ConsPlusNormal"/>
        <w:widowControl/>
        <w:ind w:left="1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Pr="00550311">
        <w:rPr>
          <w:rFonts w:ascii="Times New Roman" w:hAnsi="Times New Roman" w:cs="Times New Roman"/>
          <w:sz w:val="28"/>
          <w:szCs w:val="28"/>
        </w:rPr>
        <w:t>Литература</w:t>
      </w:r>
    </w:p>
    <w:p w:rsidR="00550311" w:rsidRDefault="00550311" w:rsidP="00550311">
      <w:pPr>
        <w:pStyle w:val="ConsPlusNormal"/>
        <w:widowControl/>
        <w:ind w:left="120" w:firstLine="0"/>
        <w:rPr>
          <w:sz w:val="28"/>
          <w:szCs w:val="28"/>
        </w:rPr>
      </w:pPr>
    </w:p>
    <w:p w:rsidR="00550311" w:rsidRPr="00550311" w:rsidRDefault="00550311" w:rsidP="00550311">
      <w:pPr>
        <w:pStyle w:val="ConsPlusNormal"/>
        <w:widowControl/>
        <w:ind w:left="120" w:firstLine="0"/>
        <w:rPr>
          <w:rFonts w:ascii="Times New Roman" w:hAnsi="Times New Roman" w:cs="Times New Roman"/>
          <w:sz w:val="28"/>
          <w:szCs w:val="28"/>
        </w:rPr>
      </w:pPr>
    </w:p>
    <w:p w:rsidR="00550311" w:rsidRPr="0076521F" w:rsidRDefault="00550311" w:rsidP="00550311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521F">
        <w:rPr>
          <w:rFonts w:ascii="Times New Roman" w:hAnsi="Times New Roman" w:cs="Times New Roman"/>
          <w:sz w:val="28"/>
          <w:szCs w:val="28"/>
        </w:rPr>
        <w:t>"ВВЕРЕННОЕ ИМУЩЕСТВО" В УГОЛОВНОМ ПРАВЕ"</w:t>
      </w:r>
      <w:r w:rsidRPr="0076521F">
        <w:rPr>
          <w:rFonts w:ascii="Times New Roman" w:hAnsi="Times New Roman" w:cs="Times New Roman"/>
          <w:sz w:val="28"/>
          <w:szCs w:val="28"/>
        </w:rPr>
        <w:br/>
        <w:t>(И. Клепицкий)</w:t>
      </w:r>
      <w:r w:rsidRPr="0076521F">
        <w:rPr>
          <w:rFonts w:ascii="Times New Roman" w:hAnsi="Times New Roman" w:cs="Times New Roman"/>
          <w:sz w:val="28"/>
          <w:szCs w:val="28"/>
        </w:rPr>
        <w:br/>
        <w:t>("Законность", N 12, 1995)</w:t>
      </w:r>
      <w:r w:rsidRPr="0076521F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550311" w:rsidRPr="0076521F" w:rsidRDefault="00550311" w:rsidP="00550311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521F">
        <w:rPr>
          <w:rFonts w:ascii="Times New Roman" w:hAnsi="Times New Roman" w:cs="Times New Roman"/>
          <w:sz w:val="28"/>
          <w:szCs w:val="28"/>
        </w:rPr>
        <w:t>"НОВЕЛЛЫ УГОЛОВНО-ПРОЦЕССУАЛЬНОГО ЗАКОНА И КОНСТИТУЦИОННЫЕ ПРАВА И СВОБОДЫ ЧЕЛОВЕКА"</w:t>
      </w:r>
      <w:r w:rsidRPr="0076521F">
        <w:rPr>
          <w:rFonts w:ascii="Times New Roman" w:hAnsi="Times New Roman" w:cs="Times New Roman"/>
          <w:sz w:val="28"/>
          <w:szCs w:val="28"/>
        </w:rPr>
        <w:br/>
        <w:t>(Е. Центров)</w:t>
      </w:r>
      <w:r w:rsidRPr="0076521F">
        <w:rPr>
          <w:rFonts w:ascii="Times New Roman" w:hAnsi="Times New Roman" w:cs="Times New Roman"/>
          <w:sz w:val="28"/>
          <w:szCs w:val="28"/>
        </w:rPr>
        <w:br/>
        <w:t>("Законность", N 7, 2003)</w:t>
      </w:r>
      <w:r w:rsidRPr="0076521F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550311" w:rsidRPr="0076521F" w:rsidRDefault="00550311" w:rsidP="00550311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521F">
        <w:rPr>
          <w:rFonts w:ascii="Times New Roman" w:hAnsi="Times New Roman" w:cs="Times New Roman"/>
          <w:sz w:val="28"/>
          <w:szCs w:val="28"/>
        </w:rPr>
        <w:t>"НЕКОТОРЫЕ ВОПРОСЫ ПРАВОВОГО РЕГУЛИРОВАНИЯ ОРГАНИЗАЦИИ ЗАКЛЮЧЕНИЯ ПОД СТРАЖУ В РОССИЙСКОЙ ФЕДЕРАЦИИ"</w:t>
      </w:r>
      <w:r w:rsidRPr="0076521F">
        <w:rPr>
          <w:rFonts w:ascii="Times New Roman" w:hAnsi="Times New Roman" w:cs="Times New Roman"/>
          <w:sz w:val="28"/>
          <w:szCs w:val="28"/>
        </w:rPr>
        <w:br/>
        <w:t>(В.И. Семенюк)</w:t>
      </w:r>
      <w:r w:rsidRPr="0076521F">
        <w:rPr>
          <w:rFonts w:ascii="Times New Roman" w:hAnsi="Times New Roman" w:cs="Times New Roman"/>
          <w:sz w:val="28"/>
          <w:szCs w:val="28"/>
        </w:rPr>
        <w:br/>
        <w:t>("Уголовно-исполнительная система: право, экономика, управление", 2006, N 1)</w:t>
      </w:r>
      <w:r w:rsidRPr="0076521F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550311" w:rsidRPr="0076521F" w:rsidRDefault="00550311" w:rsidP="00550311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521F">
        <w:rPr>
          <w:rFonts w:ascii="Times New Roman" w:hAnsi="Times New Roman" w:cs="Times New Roman"/>
          <w:sz w:val="28"/>
          <w:szCs w:val="28"/>
        </w:rPr>
        <w:t>"ОБЯЗАННОСТИ КАК ЭЛЕМЕНТ АДМИНИСТРАТИВНО-ПРАВОВОГО СТАТУСА СОТРУДНИКА УГОЛОВНО-ИСПОЛНИТЕЛЬНОЙ СИСТЕМЫ"</w:t>
      </w:r>
      <w:r w:rsidRPr="0076521F">
        <w:rPr>
          <w:rFonts w:ascii="Times New Roman" w:hAnsi="Times New Roman" w:cs="Times New Roman"/>
          <w:sz w:val="28"/>
          <w:szCs w:val="28"/>
        </w:rPr>
        <w:br/>
        <w:t>(А.В. Каляшин)</w:t>
      </w:r>
      <w:r w:rsidRPr="0076521F">
        <w:rPr>
          <w:rFonts w:ascii="Times New Roman" w:hAnsi="Times New Roman" w:cs="Times New Roman"/>
          <w:sz w:val="28"/>
          <w:szCs w:val="28"/>
        </w:rPr>
        <w:br/>
        <w:t>("Уголовно-исполнительная система: право, экономика, управление", 2006, N 4)</w:t>
      </w:r>
      <w:r w:rsidRPr="0076521F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550311" w:rsidRPr="0076521F" w:rsidRDefault="00550311" w:rsidP="00550311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521F">
        <w:rPr>
          <w:rFonts w:ascii="Times New Roman" w:hAnsi="Times New Roman" w:cs="Times New Roman"/>
          <w:sz w:val="28"/>
          <w:szCs w:val="28"/>
        </w:rPr>
        <w:t>"О СОСТЯЗАТЕЛЬНОСТИ УГОЛОВНОГО ПРОЦЕССА ЧЕРЕЗ ПРИЗМУ ВРЕМЕНИ"</w:t>
      </w:r>
      <w:r w:rsidRPr="0076521F">
        <w:rPr>
          <w:rFonts w:ascii="Times New Roman" w:hAnsi="Times New Roman" w:cs="Times New Roman"/>
          <w:sz w:val="28"/>
          <w:szCs w:val="28"/>
        </w:rPr>
        <w:br/>
        <w:t>(В.М. Мешков, А.Н. Соколов)</w:t>
      </w:r>
      <w:r w:rsidRPr="0076521F">
        <w:rPr>
          <w:rFonts w:ascii="Times New Roman" w:hAnsi="Times New Roman" w:cs="Times New Roman"/>
          <w:sz w:val="28"/>
          <w:szCs w:val="28"/>
        </w:rPr>
        <w:br/>
        <w:t>("Журнал российского права", 2006, N 2)</w:t>
      </w:r>
      <w:r w:rsidRPr="0076521F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550311" w:rsidRPr="0076521F" w:rsidRDefault="00550311" w:rsidP="00550311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521F">
        <w:rPr>
          <w:rFonts w:ascii="Times New Roman" w:hAnsi="Times New Roman" w:cs="Times New Roman"/>
          <w:sz w:val="28"/>
          <w:szCs w:val="28"/>
        </w:rPr>
        <w:t>"ОТМЫВАНИЕ ДЕНЕГ" В СОВРЕМЕННОМ УГОЛОВНОМ ПРАВЕ"</w:t>
      </w:r>
      <w:r w:rsidRPr="0076521F">
        <w:rPr>
          <w:rFonts w:ascii="Times New Roman" w:hAnsi="Times New Roman" w:cs="Times New Roman"/>
          <w:sz w:val="28"/>
          <w:szCs w:val="28"/>
        </w:rPr>
        <w:br/>
        <w:t>(И.А. Клепицкий)</w:t>
      </w:r>
      <w:r w:rsidRPr="0076521F">
        <w:rPr>
          <w:rFonts w:ascii="Times New Roman" w:hAnsi="Times New Roman" w:cs="Times New Roman"/>
          <w:sz w:val="28"/>
          <w:szCs w:val="28"/>
        </w:rPr>
        <w:br/>
        <w:t>("Государство и право", N 8, 2002)</w:t>
      </w:r>
      <w:r w:rsidRPr="0076521F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550311" w:rsidRPr="0076521F" w:rsidRDefault="00550311" w:rsidP="00550311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521F">
        <w:rPr>
          <w:rFonts w:ascii="Times New Roman" w:hAnsi="Times New Roman" w:cs="Times New Roman"/>
          <w:sz w:val="28"/>
          <w:szCs w:val="28"/>
        </w:rPr>
        <w:t>"ПРАВОВОЙ, ЭТИЧЕСКИЙ И ПСИХОЛОГИЧЕСКИЙ АСПЕКТЫ ТАКТИКИ СЛЕДСТВЕННЫХ ДЕЙСТВИЙ ПРИ РАССЛЕДОВАНИИ ПРЕСТУПЛЕНИЙ В ИСПРАВИТЕЛЬНЫХ УЧРЕЖДЕНИЯХ"</w:t>
      </w:r>
      <w:r w:rsidRPr="0076521F">
        <w:rPr>
          <w:rFonts w:ascii="Times New Roman" w:hAnsi="Times New Roman" w:cs="Times New Roman"/>
          <w:sz w:val="28"/>
          <w:szCs w:val="28"/>
        </w:rPr>
        <w:br/>
        <w:t>(Р. Джансараева)</w:t>
      </w:r>
      <w:r w:rsidRPr="0076521F">
        <w:rPr>
          <w:rFonts w:ascii="Times New Roman" w:hAnsi="Times New Roman" w:cs="Times New Roman"/>
          <w:sz w:val="28"/>
          <w:szCs w:val="28"/>
        </w:rPr>
        <w:br/>
        <w:t>("Уголовно-исполнительная система: право, экономика, управление", 2006, N 2)</w:t>
      </w:r>
      <w:r w:rsidRPr="0076521F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550311" w:rsidRPr="0076521F" w:rsidRDefault="00550311" w:rsidP="00550311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521F">
        <w:rPr>
          <w:rFonts w:ascii="Times New Roman" w:hAnsi="Times New Roman" w:cs="Times New Roman"/>
          <w:sz w:val="28"/>
          <w:szCs w:val="28"/>
        </w:rPr>
        <w:t>"ПРЕДМЕТ И ПРЕДЕЛЫ ДОКАЗЫВАНИЯ ПО УГОЛОВНЫМ ДЕЛАМ О НАЛОГОВЫХ ПРЕСТУПЛЕНИЯХ"</w:t>
      </w:r>
      <w:r w:rsidRPr="0076521F">
        <w:rPr>
          <w:rFonts w:ascii="Times New Roman" w:hAnsi="Times New Roman" w:cs="Times New Roman"/>
          <w:sz w:val="28"/>
          <w:szCs w:val="28"/>
        </w:rPr>
        <w:br/>
        <w:t>(П.С. Ефимичев)</w:t>
      </w:r>
      <w:r w:rsidRPr="0076521F">
        <w:rPr>
          <w:rFonts w:ascii="Times New Roman" w:hAnsi="Times New Roman" w:cs="Times New Roman"/>
          <w:sz w:val="28"/>
          <w:szCs w:val="28"/>
        </w:rPr>
        <w:br/>
        <w:t>("Журнал российского права", N 9, 2001)</w:t>
      </w:r>
      <w:r w:rsidRPr="0076521F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550311" w:rsidRPr="00550311" w:rsidRDefault="00550311" w:rsidP="00550311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521F">
        <w:rPr>
          <w:rFonts w:ascii="Times New Roman" w:hAnsi="Times New Roman" w:cs="Times New Roman"/>
          <w:sz w:val="28"/>
          <w:szCs w:val="28"/>
        </w:rPr>
        <w:t>"ПРОБЛЕМЫ ОБЪЕКТИВНОЙ СТОРОНЫ НЕЗАКОННОЙ ПОРУБКИ ДЕРЕВЬЕВ И КУСТАРНИКОВ (ВНЕСЕНИЕ ИЗМЕНЕНИЙ В ДЕЙСТВУЮЩУЮ РЕДАКЦИЮ СТАТЬИ 260 УГОЛОВНОГО КОДЕКСА РОССИЙСКОЙ ФЕДЕРАЦИИ)"</w:t>
      </w:r>
      <w:r w:rsidRPr="0076521F">
        <w:rPr>
          <w:rFonts w:ascii="Times New Roman" w:hAnsi="Times New Roman" w:cs="Times New Roman"/>
          <w:sz w:val="28"/>
          <w:szCs w:val="28"/>
        </w:rPr>
        <w:br/>
        <w:t>(А.Д. Гордиенков, Н.В. Колодина)</w:t>
      </w:r>
      <w:r w:rsidRPr="0076521F">
        <w:rPr>
          <w:rFonts w:ascii="Times New Roman" w:hAnsi="Times New Roman" w:cs="Times New Roman"/>
          <w:sz w:val="28"/>
          <w:szCs w:val="28"/>
        </w:rPr>
        <w:br/>
      </w:r>
      <w:r w:rsidRPr="00550311">
        <w:rPr>
          <w:rFonts w:ascii="Times New Roman" w:hAnsi="Times New Roman" w:cs="Times New Roman"/>
          <w:sz w:val="28"/>
          <w:szCs w:val="28"/>
        </w:rPr>
        <w:t>("Экологическое право", 2005, N 6)</w:t>
      </w:r>
    </w:p>
    <w:p w:rsidR="00550311" w:rsidRPr="00550311" w:rsidRDefault="00550311" w:rsidP="00550311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311">
        <w:rPr>
          <w:rFonts w:ascii="Times New Roman" w:hAnsi="Times New Roman" w:cs="Times New Roman"/>
          <w:sz w:val="28"/>
          <w:szCs w:val="28"/>
        </w:rPr>
        <w:t>"АКТЫ ОБ АМНИСТИИ И ПОМИЛОВАНИИ"</w:t>
      </w:r>
      <w:r w:rsidRPr="00550311">
        <w:rPr>
          <w:rFonts w:ascii="Times New Roman" w:hAnsi="Times New Roman" w:cs="Times New Roman"/>
          <w:sz w:val="28"/>
          <w:szCs w:val="28"/>
        </w:rPr>
        <w:br/>
        <w:t>(Э. Аскеров)</w:t>
      </w:r>
      <w:r w:rsidRPr="00550311">
        <w:rPr>
          <w:rFonts w:ascii="Times New Roman" w:hAnsi="Times New Roman" w:cs="Times New Roman"/>
          <w:sz w:val="28"/>
          <w:szCs w:val="28"/>
        </w:rPr>
        <w:br/>
        <w:t>("Законность", 2005, N 11)</w:t>
      </w:r>
      <w:r w:rsidRPr="00550311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550311" w:rsidRPr="0076521F" w:rsidRDefault="00550311" w:rsidP="00550311">
      <w:pPr>
        <w:pStyle w:val="ConsPlusNormal"/>
        <w:widowControl/>
        <w:ind w:left="120" w:firstLine="0"/>
        <w:rPr>
          <w:rFonts w:ascii="Times New Roman" w:hAnsi="Times New Roman" w:cs="Times New Roman"/>
          <w:sz w:val="28"/>
          <w:szCs w:val="28"/>
        </w:rPr>
      </w:pPr>
      <w:r w:rsidRPr="0076521F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285A11" w:rsidRDefault="00285A11" w:rsidP="00831EA4">
      <w:bookmarkStart w:id="0" w:name="_GoBack"/>
      <w:bookmarkEnd w:id="0"/>
    </w:p>
    <w:sectPr w:rsidR="00285A11" w:rsidSect="005D7B2B">
      <w:footerReference w:type="default" r:id="rId7"/>
      <w:type w:val="nextColumn"/>
      <w:pgSz w:w="11907" w:h="16840" w:code="9"/>
      <w:pgMar w:top="1134" w:right="851" w:bottom="1134" w:left="1701" w:header="720" w:footer="720" w:gutter="0"/>
      <w:paperSrc w:first="7" w:other="7"/>
      <w:pgNumType w:start="3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D23" w:rsidRDefault="00381D23">
      <w:r>
        <w:separator/>
      </w:r>
    </w:p>
  </w:endnote>
  <w:endnote w:type="continuationSeparator" w:id="0">
    <w:p w:rsidR="00381D23" w:rsidRDefault="0038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B2B" w:rsidRDefault="00FC7072" w:rsidP="00840A29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5D7B2B" w:rsidRDefault="005D7B2B" w:rsidP="005D7B2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D23" w:rsidRDefault="00381D23">
      <w:r>
        <w:separator/>
      </w:r>
    </w:p>
  </w:footnote>
  <w:footnote w:type="continuationSeparator" w:id="0">
    <w:p w:rsidR="00381D23" w:rsidRDefault="00381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10CF1"/>
    <w:multiLevelType w:val="hybridMultilevel"/>
    <w:tmpl w:val="5FFA5ADE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24"/>
  <w:drawingGridVerticalSpacing w:val="39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EA4"/>
    <w:rsid w:val="0009731D"/>
    <w:rsid w:val="000D5A2D"/>
    <w:rsid w:val="00105845"/>
    <w:rsid w:val="00285A11"/>
    <w:rsid w:val="00381D23"/>
    <w:rsid w:val="005048BD"/>
    <w:rsid w:val="00536C0D"/>
    <w:rsid w:val="00550311"/>
    <w:rsid w:val="005D7B2B"/>
    <w:rsid w:val="00670B3C"/>
    <w:rsid w:val="00693AB3"/>
    <w:rsid w:val="0076521F"/>
    <w:rsid w:val="00831EA4"/>
    <w:rsid w:val="00840A29"/>
    <w:rsid w:val="00864F0D"/>
    <w:rsid w:val="008B689A"/>
    <w:rsid w:val="009F38A6"/>
    <w:rsid w:val="00B869C7"/>
    <w:rsid w:val="00BF22C1"/>
    <w:rsid w:val="00C362C4"/>
    <w:rsid w:val="00DF14F8"/>
    <w:rsid w:val="00FA4FE1"/>
    <w:rsid w:val="00FC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0DFA9A-DD7F-4118-8B4F-6F4AAAFD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E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31E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831E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31E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5D7B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D7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4353</Words>
  <Characters>24816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АМНИСТИЯ</vt:lpstr>
    </vt:vector>
  </TitlesOfParts>
  <Company>ОАО "НЭК"</Company>
  <LinksUpToDate>false</LinksUpToDate>
  <CharactersWithSpaces>29111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АМНИСТИЯ</dc:title>
  <dc:subject/>
  <dc:creator>pto5</dc:creator>
  <cp:keywords/>
  <dc:description/>
  <cp:lastModifiedBy>admin</cp:lastModifiedBy>
  <cp:revision>2</cp:revision>
  <dcterms:created xsi:type="dcterms:W3CDTF">2014-03-07T09:25:00Z</dcterms:created>
  <dcterms:modified xsi:type="dcterms:W3CDTF">2014-03-07T09:25:00Z</dcterms:modified>
</cp:coreProperties>
</file>