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0C" w:rsidRPr="00A95C47" w:rsidRDefault="005F020C" w:rsidP="006F7180">
      <w:pPr>
        <w:pStyle w:val="aff3"/>
      </w:pPr>
      <w:r w:rsidRPr="00A95C47">
        <w:t>Балтийская</w:t>
      </w:r>
      <w:r w:rsidR="006F7180" w:rsidRPr="00A95C47">
        <w:t xml:space="preserve"> </w:t>
      </w:r>
      <w:r w:rsidRPr="00A95C47">
        <w:t>Государственная</w:t>
      </w:r>
      <w:r w:rsidR="006F7180" w:rsidRPr="00A95C47">
        <w:t xml:space="preserve"> </w:t>
      </w:r>
      <w:r w:rsidRPr="00A95C47">
        <w:t>Академия</w:t>
      </w:r>
    </w:p>
    <w:p w:rsidR="006F7180" w:rsidRPr="00A95C47" w:rsidRDefault="005F020C" w:rsidP="006F7180">
      <w:pPr>
        <w:pStyle w:val="aff3"/>
      </w:pPr>
      <w:r w:rsidRPr="00A95C47">
        <w:t>Рыбопромыслового</w:t>
      </w:r>
      <w:r w:rsidR="006F7180" w:rsidRPr="00A95C47">
        <w:t xml:space="preserve"> </w:t>
      </w:r>
      <w:r w:rsidRPr="00A95C47">
        <w:t>Флота</w:t>
      </w:r>
    </w:p>
    <w:p w:rsidR="006F7180" w:rsidRPr="00A95C47" w:rsidRDefault="006F7180" w:rsidP="006F7180">
      <w:pPr>
        <w:pStyle w:val="aff3"/>
      </w:pPr>
    </w:p>
    <w:p w:rsidR="006F7180" w:rsidRPr="00A95C47" w:rsidRDefault="006F7180" w:rsidP="006F7180">
      <w:pPr>
        <w:pStyle w:val="aff3"/>
      </w:pPr>
    </w:p>
    <w:p w:rsidR="006F7180" w:rsidRPr="00A95C47" w:rsidRDefault="006F7180" w:rsidP="006F7180">
      <w:pPr>
        <w:pStyle w:val="aff3"/>
      </w:pPr>
    </w:p>
    <w:p w:rsidR="006F7180" w:rsidRPr="00A95C47" w:rsidRDefault="006F7180" w:rsidP="006F7180">
      <w:pPr>
        <w:pStyle w:val="aff3"/>
      </w:pPr>
    </w:p>
    <w:p w:rsidR="006F7180" w:rsidRPr="00A95C47" w:rsidRDefault="006F7180" w:rsidP="006F7180">
      <w:pPr>
        <w:pStyle w:val="aff3"/>
      </w:pPr>
    </w:p>
    <w:p w:rsidR="006F7180" w:rsidRPr="00A95C47" w:rsidRDefault="006F7180" w:rsidP="006F7180">
      <w:pPr>
        <w:pStyle w:val="aff3"/>
      </w:pPr>
    </w:p>
    <w:p w:rsidR="006F7180" w:rsidRPr="00A95C47" w:rsidRDefault="006F7180" w:rsidP="006F7180">
      <w:pPr>
        <w:pStyle w:val="aff3"/>
      </w:pPr>
    </w:p>
    <w:p w:rsidR="006F7180" w:rsidRPr="00A95C47" w:rsidRDefault="005F020C" w:rsidP="006F7180">
      <w:pPr>
        <w:pStyle w:val="aff3"/>
      </w:pPr>
      <w:r w:rsidRPr="00A95C47">
        <w:t>Реферат</w:t>
      </w:r>
      <w:r w:rsidR="006F7180" w:rsidRPr="00A95C47">
        <w:t xml:space="preserve"> </w:t>
      </w:r>
      <w:r w:rsidRPr="00A95C47">
        <w:t>по</w:t>
      </w:r>
      <w:r w:rsidR="006F7180" w:rsidRPr="00A95C47">
        <w:t xml:space="preserve"> </w:t>
      </w:r>
      <w:r w:rsidRPr="00A95C47">
        <w:t>Введению</w:t>
      </w:r>
      <w:r w:rsidR="006F7180" w:rsidRPr="00A95C47">
        <w:t xml:space="preserve"> </w:t>
      </w:r>
      <w:r w:rsidRPr="00A95C47">
        <w:t>в</w:t>
      </w:r>
      <w:r w:rsidR="006F7180" w:rsidRPr="00A95C47">
        <w:t xml:space="preserve"> </w:t>
      </w:r>
      <w:r w:rsidRPr="00A95C47">
        <w:t>специальность</w:t>
      </w:r>
    </w:p>
    <w:p w:rsidR="006F7180" w:rsidRPr="00A95C47" w:rsidRDefault="005F020C" w:rsidP="006F7180">
      <w:pPr>
        <w:pStyle w:val="aff3"/>
      </w:pPr>
      <w:r w:rsidRPr="00A95C47">
        <w:t>Тема</w:t>
      </w:r>
      <w:r w:rsidR="006F7180" w:rsidRPr="00A95C47">
        <w:t>:</w:t>
      </w:r>
    </w:p>
    <w:p w:rsidR="006F7180" w:rsidRPr="00A95C47" w:rsidRDefault="006F7180" w:rsidP="006F7180">
      <w:pPr>
        <w:pStyle w:val="aff3"/>
      </w:pPr>
      <w:r w:rsidRPr="00A95C47">
        <w:t>"</w:t>
      </w:r>
      <w:r w:rsidR="005F020C" w:rsidRPr="00A95C47">
        <w:t>Судовая</w:t>
      </w:r>
      <w:r w:rsidRPr="00A95C47">
        <w:t xml:space="preserve"> </w:t>
      </w:r>
      <w:r w:rsidR="005F020C" w:rsidRPr="00A95C47">
        <w:t>гидроакустическая</w:t>
      </w:r>
      <w:r w:rsidRPr="00A95C47">
        <w:t xml:space="preserve"> </w:t>
      </w:r>
      <w:r w:rsidR="005F020C" w:rsidRPr="00A95C47">
        <w:t>аппаратура</w:t>
      </w:r>
      <w:r w:rsidRPr="00A95C47">
        <w:t>"</w:t>
      </w:r>
    </w:p>
    <w:p w:rsidR="006F7180" w:rsidRPr="00A95C47" w:rsidRDefault="006F7180" w:rsidP="006F7180">
      <w:pPr>
        <w:pStyle w:val="aff3"/>
      </w:pPr>
    </w:p>
    <w:p w:rsidR="006F7180" w:rsidRPr="00A95C47" w:rsidRDefault="006F7180" w:rsidP="006F7180">
      <w:pPr>
        <w:pStyle w:val="aff3"/>
      </w:pPr>
    </w:p>
    <w:p w:rsidR="006F7180" w:rsidRPr="00A95C47" w:rsidRDefault="006F7180" w:rsidP="006F7180">
      <w:pPr>
        <w:pStyle w:val="aff3"/>
      </w:pPr>
    </w:p>
    <w:p w:rsidR="006F7180" w:rsidRPr="00A95C47" w:rsidRDefault="006F7180" w:rsidP="006F7180">
      <w:pPr>
        <w:pStyle w:val="aff3"/>
      </w:pPr>
    </w:p>
    <w:p w:rsidR="006F7180" w:rsidRPr="00A95C47" w:rsidRDefault="005F020C" w:rsidP="006F7180">
      <w:pPr>
        <w:pStyle w:val="aff3"/>
        <w:jc w:val="left"/>
      </w:pPr>
      <w:r w:rsidRPr="00A95C47">
        <w:t>Выполнил</w:t>
      </w:r>
      <w:r w:rsidR="006F7180" w:rsidRPr="00A95C47">
        <w:t xml:space="preserve"> </w:t>
      </w:r>
      <w:r w:rsidRPr="00A95C47">
        <w:t>курсант</w:t>
      </w:r>
      <w:r w:rsidR="006F7180" w:rsidRPr="00A95C47">
        <w:t xml:space="preserve"> </w:t>
      </w:r>
      <w:r w:rsidRPr="00A95C47">
        <w:t>I</w:t>
      </w:r>
      <w:r w:rsidR="006F7180" w:rsidRPr="00A95C47">
        <w:t xml:space="preserve"> </w:t>
      </w:r>
      <w:r w:rsidRPr="00A95C47">
        <w:t>курса</w:t>
      </w:r>
      <w:r w:rsidR="006F7180" w:rsidRPr="00A95C47">
        <w:t>:</w:t>
      </w:r>
    </w:p>
    <w:p w:rsidR="006F7180" w:rsidRPr="00A95C47" w:rsidRDefault="005F020C" w:rsidP="006F7180">
      <w:pPr>
        <w:pStyle w:val="aff3"/>
        <w:jc w:val="left"/>
      </w:pPr>
      <w:r w:rsidRPr="00A95C47">
        <w:t>Павлов</w:t>
      </w:r>
      <w:r w:rsidR="006F7180" w:rsidRPr="00A95C47">
        <w:t xml:space="preserve"> </w:t>
      </w:r>
      <w:r w:rsidRPr="00A95C47">
        <w:t>Иван</w:t>
      </w:r>
      <w:r w:rsidR="006F7180" w:rsidRPr="00A95C47">
        <w:t xml:space="preserve"> </w:t>
      </w:r>
      <w:r w:rsidRPr="00A95C47">
        <w:t>Петрович</w:t>
      </w:r>
    </w:p>
    <w:p w:rsidR="006F7180" w:rsidRPr="00A95C47" w:rsidRDefault="005F020C" w:rsidP="006F7180">
      <w:pPr>
        <w:pStyle w:val="aff3"/>
        <w:jc w:val="left"/>
      </w:pPr>
      <w:r w:rsidRPr="00A95C47">
        <w:t>Преподаватель</w:t>
      </w:r>
      <w:r w:rsidR="006F7180" w:rsidRPr="00A95C47">
        <w:t>:</w:t>
      </w:r>
    </w:p>
    <w:p w:rsidR="006F7180" w:rsidRPr="00A95C47" w:rsidRDefault="005F020C" w:rsidP="006F7180">
      <w:pPr>
        <w:pStyle w:val="aff3"/>
        <w:jc w:val="left"/>
      </w:pPr>
      <w:r w:rsidRPr="00A95C47">
        <w:t>Малышев</w:t>
      </w:r>
      <w:r w:rsidR="006F7180" w:rsidRPr="00A95C47">
        <w:t xml:space="preserve"> </w:t>
      </w:r>
      <w:r w:rsidRPr="00A95C47">
        <w:t>Вадим</w:t>
      </w:r>
      <w:r w:rsidR="006F7180" w:rsidRPr="00A95C47">
        <w:t xml:space="preserve"> </w:t>
      </w:r>
      <w:r w:rsidRPr="00A95C47">
        <w:t>Александрович</w:t>
      </w:r>
    </w:p>
    <w:p w:rsidR="006F7180" w:rsidRPr="00A95C47" w:rsidRDefault="006F7180" w:rsidP="006F7180">
      <w:pPr>
        <w:pStyle w:val="aff3"/>
      </w:pPr>
    </w:p>
    <w:p w:rsidR="006F7180" w:rsidRPr="00A95C47" w:rsidRDefault="006F7180" w:rsidP="006F7180">
      <w:pPr>
        <w:pStyle w:val="aff3"/>
      </w:pPr>
    </w:p>
    <w:p w:rsidR="006F7180" w:rsidRPr="00A95C47" w:rsidRDefault="006F7180" w:rsidP="006F7180">
      <w:pPr>
        <w:pStyle w:val="aff3"/>
      </w:pPr>
    </w:p>
    <w:p w:rsidR="006F7180" w:rsidRPr="00A95C47" w:rsidRDefault="006F7180" w:rsidP="006F7180">
      <w:pPr>
        <w:pStyle w:val="aff3"/>
      </w:pPr>
    </w:p>
    <w:p w:rsidR="006F7180" w:rsidRPr="00A95C47" w:rsidRDefault="006F7180" w:rsidP="006F7180">
      <w:pPr>
        <w:pStyle w:val="aff3"/>
      </w:pPr>
    </w:p>
    <w:p w:rsidR="006F7180" w:rsidRPr="00A95C47" w:rsidRDefault="006F7180" w:rsidP="006F7180">
      <w:pPr>
        <w:pStyle w:val="aff3"/>
      </w:pPr>
    </w:p>
    <w:p w:rsidR="006F7180" w:rsidRPr="00A95C47" w:rsidRDefault="006F7180" w:rsidP="006F7180">
      <w:pPr>
        <w:pStyle w:val="aff3"/>
      </w:pPr>
    </w:p>
    <w:p w:rsidR="006F7180" w:rsidRPr="00A95C47" w:rsidRDefault="006F7180" w:rsidP="006F7180">
      <w:pPr>
        <w:pStyle w:val="aff3"/>
      </w:pPr>
    </w:p>
    <w:p w:rsidR="006F7180" w:rsidRPr="00A95C47" w:rsidRDefault="005F020C" w:rsidP="006F7180">
      <w:pPr>
        <w:pStyle w:val="aff3"/>
      </w:pPr>
      <w:r w:rsidRPr="00A95C47">
        <w:t>г.</w:t>
      </w:r>
      <w:r w:rsidR="006F7180" w:rsidRPr="00A95C47">
        <w:t xml:space="preserve"> </w:t>
      </w:r>
      <w:r w:rsidRPr="00A95C47">
        <w:t>Калининград</w:t>
      </w:r>
      <w:r w:rsidR="006F7180" w:rsidRPr="00A95C47">
        <w:t xml:space="preserve"> </w:t>
      </w:r>
      <w:r w:rsidRPr="00A95C47">
        <w:t>2009</w:t>
      </w:r>
      <w:r w:rsidR="006F7180" w:rsidRPr="00A95C47">
        <w:t xml:space="preserve"> </w:t>
      </w:r>
      <w:r w:rsidRPr="00A95C47">
        <w:t>год</w:t>
      </w:r>
    </w:p>
    <w:p w:rsidR="006F7180" w:rsidRPr="00A95C47" w:rsidRDefault="006F7180" w:rsidP="006F7180">
      <w:pPr>
        <w:pStyle w:val="afb"/>
      </w:pPr>
      <w:r w:rsidRPr="00A95C47">
        <w:br w:type="page"/>
      </w:r>
      <w:r w:rsidR="00926835" w:rsidRPr="00A95C47">
        <w:t>План</w:t>
      </w:r>
      <w:r w:rsidRPr="00A95C47">
        <w:t xml:space="preserve"> </w:t>
      </w:r>
      <w:r w:rsidR="00926835" w:rsidRPr="00A95C47">
        <w:t>реферата</w:t>
      </w:r>
    </w:p>
    <w:p w:rsidR="001D1DEF" w:rsidRPr="00A95C47" w:rsidRDefault="001D1DEF" w:rsidP="006F7180">
      <w:pPr>
        <w:pStyle w:val="afb"/>
      </w:pPr>
    </w:p>
    <w:p w:rsidR="001D1DEF" w:rsidRPr="00A95C47" w:rsidRDefault="001D1DEF">
      <w:pPr>
        <w:pStyle w:val="22"/>
        <w:rPr>
          <w:smallCaps w:val="0"/>
          <w:noProof/>
          <w:sz w:val="24"/>
          <w:szCs w:val="24"/>
          <w:lang w:eastAsia="ru-RU"/>
        </w:rPr>
      </w:pPr>
      <w:r w:rsidRPr="00B00B29">
        <w:rPr>
          <w:rStyle w:val="af1"/>
          <w:noProof/>
        </w:rPr>
        <w:t>Введение</w:t>
      </w:r>
    </w:p>
    <w:p w:rsidR="001D1DEF" w:rsidRPr="00A95C47" w:rsidRDefault="001D1DEF">
      <w:pPr>
        <w:pStyle w:val="22"/>
        <w:rPr>
          <w:smallCaps w:val="0"/>
          <w:noProof/>
          <w:sz w:val="24"/>
          <w:szCs w:val="24"/>
          <w:lang w:eastAsia="ru-RU"/>
        </w:rPr>
      </w:pPr>
      <w:r w:rsidRPr="00B00B29">
        <w:rPr>
          <w:rStyle w:val="af1"/>
          <w:noProof/>
        </w:rPr>
        <w:t>1. Гидроакустика как наука</w:t>
      </w:r>
    </w:p>
    <w:p w:rsidR="001D1DEF" w:rsidRPr="00A95C47" w:rsidRDefault="001D1DEF">
      <w:pPr>
        <w:pStyle w:val="22"/>
        <w:rPr>
          <w:smallCaps w:val="0"/>
          <w:noProof/>
          <w:sz w:val="24"/>
          <w:szCs w:val="24"/>
          <w:lang w:eastAsia="ru-RU"/>
        </w:rPr>
      </w:pPr>
      <w:r w:rsidRPr="00B00B29">
        <w:rPr>
          <w:rStyle w:val="af1"/>
          <w:noProof/>
        </w:rPr>
        <w:t>2. Развитие гидроакустики</w:t>
      </w:r>
    </w:p>
    <w:p w:rsidR="001D1DEF" w:rsidRPr="00A95C47" w:rsidRDefault="001D1DEF">
      <w:pPr>
        <w:pStyle w:val="22"/>
        <w:rPr>
          <w:smallCaps w:val="0"/>
          <w:noProof/>
          <w:sz w:val="24"/>
          <w:szCs w:val="24"/>
          <w:lang w:eastAsia="ru-RU"/>
        </w:rPr>
      </w:pPr>
      <w:r w:rsidRPr="00B00B29">
        <w:rPr>
          <w:rStyle w:val="af1"/>
          <w:noProof/>
        </w:rPr>
        <w:t>3. Устройство гидроакустической системы</w:t>
      </w:r>
    </w:p>
    <w:p w:rsidR="001D1DEF" w:rsidRPr="00A95C47" w:rsidRDefault="001D1DEF">
      <w:pPr>
        <w:pStyle w:val="22"/>
        <w:rPr>
          <w:smallCaps w:val="0"/>
          <w:noProof/>
          <w:sz w:val="24"/>
          <w:szCs w:val="24"/>
          <w:lang w:eastAsia="ru-RU"/>
        </w:rPr>
      </w:pPr>
      <w:r w:rsidRPr="00B00B29">
        <w:rPr>
          <w:rStyle w:val="af1"/>
          <w:noProof/>
        </w:rPr>
        <w:t>4. Классификация гидроакустических приборов и устройств</w:t>
      </w:r>
    </w:p>
    <w:p w:rsidR="001D1DEF" w:rsidRPr="00A95C47" w:rsidRDefault="001D1DEF">
      <w:pPr>
        <w:pStyle w:val="22"/>
        <w:rPr>
          <w:smallCaps w:val="0"/>
          <w:noProof/>
          <w:sz w:val="24"/>
          <w:szCs w:val="24"/>
          <w:lang w:eastAsia="ru-RU"/>
        </w:rPr>
      </w:pPr>
      <w:r w:rsidRPr="00B00B29">
        <w:rPr>
          <w:rStyle w:val="af1"/>
          <w:noProof/>
        </w:rPr>
        <w:t>Гидролокаторы кругового и секторного обзора</w:t>
      </w:r>
    </w:p>
    <w:p w:rsidR="001D1DEF" w:rsidRPr="00A95C47" w:rsidRDefault="001D1DEF">
      <w:pPr>
        <w:pStyle w:val="22"/>
        <w:rPr>
          <w:smallCaps w:val="0"/>
          <w:noProof/>
          <w:sz w:val="24"/>
          <w:szCs w:val="24"/>
          <w:lang w:eastAsia="ru-RU"/>
        </w:rPr>
      </w:pPr>
      <w:r w:rsidRPr="00B00B29">
        <w:rPr>
          <w:rStyle w:val="af1"/>
          <w:noProof/>
        </w:rPr>
        <w:t>Гидролокаторы бокового обзора</w:t>
      </w:r>
    </w:p>
    <w:p w:rsidR="001D1DEF" w:rsidRPr="00A95C47" w:rsidRDefault="001D1DEF">
      <w:pPr>
        <w:pStyle w:val="22"/>
        <w:rPr>
          <w:smallCaps w:val="0"/>
          <w:noProof/>
          <w:sz w:val="24"/>
          <w:szCs w:val="24"/>
          <w:lang w:eastAsia="ru-RU"/>
        </w:rPr>
      </w:pPr>
      <w:r w:rsidRPr="00B00B29">
        <w:rPr>
          <w:rStyle w:val="af1"/>
          <w:noProof/>
        </w:rPr>
        <w:t>Эхолоты</w:t>
      </w:r>
    </w:p>
    <w:p w:rsidR="001D1DEF" w:rsidRPr="00A95C47" w:rsidRDefault="001D1DEF">
      <w:pPr>
        <w:pStyle w:val="22"/>
        <w:rPr>
          <w:smallCaps w:val="0"/>
          <w:noProof/>
          <w:sz w:val="24"/>
          <w:szCs w:val="24"/>
          <w:lang w:eastAsia="ru-RU"/>
        </w:rPr>
      </w:pPr>
      <w:r w:rsidRPr="00B00B29">
        <w:rPr>
          <w:rStyle w:val="af1"/>
          <w:noProof/>
        </w:rPr>
        <w:t>Профилографы морского дна</w:t>
      </w:r>
    </w:p>
    <w:p w:rsidR="001D1DEF" w:rsidRPr="00A95C47" w:rsidRDefault="001D1DEF">
      <w:pPr>
        <w:pStyle w:val="22"/>
        <w:rPr>
          <w:smallCaps w:val="0"/>
          <w:noProof/>
          <w:sz w:val="24"/>
          <w:szCs w:val="24"/>
          <w:lang w:eastAsia="ru-RU"/>
        </w:rPr>
      </w:pPr>
      <w:r w:rsidRPr="00B00B29">
        <w:rPr>
          <w:rStyle w:val="af1"/>
          <w:noProof/>
        </w:rPr>
        <w:t>Гидроакустические системы позиционирования</w:t>
      </w:r>
    </w:p>
    <w:p w:rsidR="001D1DEF" w:rsidRPr="00A95C47" w:rsidRDefault="001D1DEF">
      <w:pPr>
        <w:pStyle w:val="22"/>
        <w:rPr>
          <w:smallCaps w:val="0"/>
          <w:noProof/>
          <w:sz w:val="24"/>
          <w:szCs w:val="24"/>
          <w:lang w:eastAsia="ru-RU"/>
        </w:rPr>
      </w:pPr>
      <w:r w:rsidRPr="00B00B29">
        <w:rPr>
          <w:rStyle w:val="af1"/>
          <w:noProof/>
        </w:rPr>
        <w:t>LBL системы</w:t>
      </w:r>
    </w:p>
    <w:p w:rsidR="001D1DEF" w:rsidRPr="00A95C47" w:rsidRDefault="001D1DEF">
      <w:pPr>
        <w:pStyle w:val="22"/>
        <w:rPr>
          <w:smallCaps w:val="0"/>
          <w:noProof/>
          <w:sz w:val="24"/>
          <w:szCs w:val="24"/>
          <w:lang w:eastAsia="ru-RU"/>
        </w:rPr>
      </w:pPr>
      <w:r w:rsidRPr="00B00B29">
        <w:rPr>
          <w:rStyle w:val="af1"/>
          <w:noProof/>
        </w:rPr>
        <w:t>SBL системы</w:t>
      </w:r>
    </w:p>
    <w:p w:rsidR="001D1DEF" w:rsidRPr="00A95C47" w:rsidRDefault="001D1DEF">
      <w:pPr>
        <w:pStyle w:val="22"/>
        <w:rPr>
          <w:smallCaps w:val="0"/>
          <w:noProof/>
          <w:sz w:val="24"/>
          <w:szCs w:val="24"/>
          <w:lang w:eastAsia="ru-RU"/>
        </w:rPr>
      </w:pPr>
      <w:r w:rsidRPr="00B00B29">
        <w:rPr>
          <w:rStyle w:val="af1"/>
          <w:noProof/>
        </w:rPr>
        <w:t>USBL системы</w:t>
      </w:r>
    </w:p>
    <w:p w:rsidR="001D1DEF" w:rsidRPr="00A95C47" w:rsidRDefault="001D1DEF">
      <w:pPr>
        <w:pStyle w:val="22"/>
        <w:rPr>
          <w:smallCaps w:val="0"/>
          <w:noProof/>
          <w:sz w:val="24"/>
          <w:szCs w:val="24"/>
          <w:lang w:eastAsia="ru-RU"/>
        </w:rPr>
      </w:pPr>
      <w:r w:rsidRPr="00B00B29">
        <w:rPr>
          <w:rStyle w:val="af1"/>
          <w:noProof/>
        </w:rPr>
        <w:t>LUSBL системы</w:t>
      </w:r>
    </w:p>
    <w:p w:rsidR="001D1DEF" w:rsidRPr="00A95C47" w:rsidRDefault="001D1DEF">
      <w:pPr>
        <w:pStyle w:val="22"/>
        <w:rPr>
          <w:smallCaps w:val="0"/>
          <w:noProof/>
          <w:sz w:val="24"/>
          <w:szCs w:val="24"/>
          <w:lang w:eastAsia="ru-RU"/>
        </w:rPr>
      </w:pPr>
      <w:r w:rsidRPr="00B00B29">
        <w:rPr>
          <w:rStyle w:val="af1"/>
          <w:noProof/>
        </w:rPr>
        <w:t>GIB ситема</w:t>
      </w:r>
    </w:p>
    <w:p w:rsidR="001D1DEF" w:rsidRPr="00A95C47" w:rsidRDefault="001D1DEF">
      <w:pPr>
        <w:pStyle w:val="22"/>
        <w:rPr>
          <w:smallCaps w:val="0"/>
          <w:noProof/>
          <w:sz w:val="24"/>
          <w:szCs w:val="24"/>
          <w:lang w:eastAsia="ru-RU"/>
        </w:rPr>
      </w:pPr>
      <w:r w:rsidRPr="00B00B29">
        <w:rPr>
          <w:rStyle w:val="af1"/>
          <w:noProof/>
        </w:rPr>
        <w:t>Заключение</w:t>
      </w:r>
    </w:p>
    <w:p w:rsidR="006F7180" w:rsidRPr="00A95C47" w:rsidRDefault="001D1DEF" w:rsidP="001D1DEF">
      <w:pPr>
        <w:pStyle w:val="22"/>
        <w:rPr>
          <w:color w:val="000000"/>
        </w:rPr>
      </w:pPr>
      <w:r w:rsidRPr="00B00B29">
        <w:rPr>
          <w:rStyle w:val="af1"/>
          <w:noProof/>
        </w:rPr>
        <w:t>Список литературы</w:t>
      </w:r>
    </w:p>
    <w:p w:rsidR="006F7180" w:rsidRPr="00A95C47" w:rsidRDefault="006F7180" w:rsidP="006F7180">
      <w:pPr>
        <w:pStyle w:val="2"/>
      </w:pPr>
      <w:r w:rsidRPr="00A95C47">
        <w:br w:type="page"/>
      </w:r>
      <w:bookmarkStart w:id="0" w:name="_Toc278650867"/>
      <w:r w:rsidR="00967C6A" w:rsidRPr="00A95C47">
        <w:t>Введение</w:t>
      </w:r>
      <w:bookmarkEnd w:id="0"/>
    </w:p>
    <w:p w:rsidR="006F7180" w:rsidRPr="00A95C47" w:rsidRDefault="006F7180" w:rsidP="006F7180">
      <w:pPr>
        <w:ind w:firstLine="709"/>
        <w:rPr>
          <w:color w:val="000000"/>
          <w:lang w:eastAsia="en-US"/>
        </w:rPr>
      </w:pPr>
    </w:p>
    <w:p w:rsidR="006F7180" w:rsidRPr="00A95C47" w:rsidRDefault="00CA66CD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этом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реферате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рассмотрел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только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судовую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гидроакустическую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аппаратуру,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само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понятие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целом.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также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её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развитие,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особенно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советский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период.</w:t>
      </w:r>
      <w:r w:rsidR="006F7180" w:rsidRPr="00A95C47">
        <w:rPr>
          <w:color w:val="000000"/>
          <w:lang w:eastAsia="en-US"/>
        </w:rPr>
        <w:t xml:space="preserve"> </w:t>
      </w:r>
      <w:r w:rsidR="0051066E" w:rsidRPr="00A95C47">
        <w:rPr>
          <w:color w:val="000000"/>
          <w:lang w:eastAsia="en-US"/>
        </w:rPr>
        <w:t>Разобрал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устройство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классификацию</w:t>
      </w:r>
      <w:r w:rsidR="0051066E" w:rsidRPr="00A95C47">
        <w:rPr>
          <w:color w:val="000000"/>
          <w:lang w:eastAsia="en-US"/>
        </w:rPr>
        <w:t>.</w:t>
      </w:r>
      <w:r w:rsidR="006F7180" w:rsidRPr="00A95C47">
        <w:rPr>
          <w:color w:val="000000"/>
          <w:lang w:eastAsia="en-US"/>
        </w:rPr>
        <w:t xml:space="preserve"> </w:t>
      </w:r>
      <w:r w:rsidR="0051066E"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="0051066E" w:rsidRPr="00A95C47">
        <w:rPr>
          <w:color w:val="000000"/>
          <w:lang w:eastAsia="en-US"/>
        </w:rPr>
        <w:t>каждого</w:t>
      </w:r>
      <w:r w:rsidR="006F7180" w:rsidRPr="00A95C47">
        <w:rPr>
          <w:color w:val="000000"/>
          <w:lang w:eastAsia="en-US"/>
        </w:rPr>
        <w:t xml:space="preserve"> </w:t>
      </w:r>
      <w:r w:rsidR="0051066E" w:rsidRPr="00A95C47">
        <w:rPr>
          <w:color w:val="000000"/>
          <w:lang w:eastAsia="en-US"/>
        </w:rPr>
        <w:t>класса</w:t>
      </w:r>
      <w:r w:rsidR="006F7180" w:rsidRPr="00A95C47">
        <w:rPr>
          <w:color w:val="000000"/>
          <w:lang w:eastAsia="en-US"/>
        </w:rPr>
        <w:t xml:space="preserve"> </w:t>
      </w:r>
      <w:r w:rsidR="0051066E" w:rsidRPr="00A95C47">
        <w:rPr>
          <w:color w:val="000000"/>
          <w:lang w:eastAsia="en-US"/>
        </w:rPr>
        <w:t>гидроакустической</w:t>
      </w:r>
      <w:r w:rsidR="006F7180" w:rsidRPr="00A95C47">
        <w:rPr>
          <w:color w:val="000000"/>
          <w:lang w:eastAsia="en-US"/>
        </w:rPr>
        <w:t xml:space="preserve"> </w:t>
      </w:r>
      <w:r w:rsidR="0051066E" w:rsidRPr="00A95C47">
        <w:rPr>
          <w:color w:val="000000"/>
          <w:lang w:eastAsia="en-US"/>
        </w:rPr>
        <w:t>аппаратуры</w:t>
      </w:r>
      <w:r w:rsidR="006F7180" w:rsidRPr="00A95C47">
        <w:rPr>
          <w:color w:val="000000"/>
          <w:lang w:eastAsia="en-US"/>
        </w:rPr>
        <w:t xml:space="preserve"> </w:t>
      </w:r>
      <w:r w:rsidR="0051066E" w:rsidRPr="00A95C47">
        <w:rPr>
          <w:color w:val="000000"/>
          <w:lang w:eastAsia="en-US"/>
        </w:rPr>
        <w:t>привел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название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зарубежных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образцов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компаний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производящих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их</w:t>
      </w:r>
      <w:r w:rsidR="0051066E" w:rsidRPr="00A95C47">
        <w:rPr>
          <w:color w:val="000000"/>
          <w:lang w:eastAsia="en-US"/>
        </w:rPr>
        <w:t>,</w:t>
      </w:r>
      <w:r w:rsidR="006F7180" w:rsidRPr="00A95C47">
        <w:rPr>
          <w:color w:val="000000"/>
          <w:lang w:eastAsia="en-US"/>
        </w:rPr>
        <w:t xml:space="preserve"> </w:t>
      </w:r>
      <w:r w:rsidR="0051066E" w:rsidRPr="00A95C47">
        <w:rPr>
          <w:color w:val="000000"/>
          <w:lang w:eastAsia="en-US"/>
        </w:rPr>
        <w:t>которые</w:t>
      </w:r>
      <w:r w:rsidR="006F7180" w:rsidRPr="00A95C47">
        <w:rPr>
          <w:color w:val="000000"/>
          <w:lang w:eastAsia="en-US"/>
        </w:rPr>
        <w:t xml:space="preserve"> </w:t>
      </w:r>
      <w:r w:rsidR="0051066E" w:rsidRPr="00A95C47">
        <w:rPr>
          <w:color w:val="000000"/>
          <w:lang w:eastAsia="en-US"/>
        </w:rPr>
        <w:t>можно</w:t>
      </w:r>
      <w:r w:rsidR="006F7180" w:rsidRPr="00A95C47">
        <w:rPr>
          <w:color w:val="000000"/>
          <w:lang w:eastAsia="en-US"/>
        </w:rPr>
        <w:t xml:space="preserve"> </w:t>
      </w:r>
      <w:r w:rsidR="0051066E" w:rsidRPr="00A95C47">
        <w:rPr>
          <w:color w:val="000000"/>
          <w:lang w:eastAsia="en-US"/>
        </w:rPr>
        <w:t>найти</w:t>
      </w:r>
      <w:r w:rsidR="006F7180" w:rsidRPr="00A95C47">
        <w:rPr>
          <w:color w:val="000000"/>
          <w:lang w:eastAsia="en-US"/>
        </w:rPr>
        <w:t xml:space="preserve"> </w:t>
      </w:r>
      <w:r w:rsidR="0051066E"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="0051066E" w:rsidRPr="00A95C47">
        <w:rPr>
          <w:color w:val="000000"/>
          <w:lang w:eastAsia="en-US"/>
        </w:rPr>
        <w:t>современном</w:t>
      </w:r>
      <w:r w:rsidR="006F7180" w:rsidRPr="00A95C47">
        <w:rPr>
          <w:color w:val="000000"/>
          <w:lang w:eastAsia="en-US"/>
        </w:rPr>
        <w:t xml:space="preserve"> </w:t>
      </w:r>
      <w:r w:rsidR="0051066E" w:rsidRPr="00A95C47">
        <w:rPr>
          <w:color w:val="000000"/>
          <w:lang w:eastAsia="en-US"/>
        </w:rPr>
        <w:t>рынке.</w:t>
      </w:r>
    </w:p>
    <w:p w:rsidR="006F7180" w:rsidRPr="00A95C47" w:rsidRDefault="00522C4F" w:rsidP="00522C4F">
      <w:pPr>
        <w:pStyle w:val="2"/>
      </w:pPr>
      <w:r w:rsidRPr="00A95C47">
        <w:br w:type="page"/>
      </w:r>
      <w:bookmarkStart w:id="1" w:name="_Toc278650868"/>
      <w:r w:rsidR="001D1DEF" w:rsidRPr="00A95C47">
        <w:t xml:space="preserve">1. </w:t>
      </w:r>
      <w:r w:rsidR="00BE2F4D" w:rsidRPr="00A95C47">
        <w:t>Гидроакустика</w:t>
      </w:r>
      <w:r w:rsidR="006F7180" w:rsidRPr="00A95C47">
        <w:t xml:space="preserve"> </w:t>
      </w:r>
      <w:r w:rsidR="00BE2F4D" w:rsidRPr="00A95C47">
        <w:t>как</w:t>
      </w:r>
      <w:r w:rsidR="006F7180" w:rsidRPr="00A95C47">
        <w:t xml:space="preserve"> </w:t>
      </w:r>
      <w:r w:rsidR="00BE2F4D" w:rsidRPr="00A95C47">
        <w:t>наука</w:t>
      </w:r>
      <w:bookmarkEnd w:id="1"/>
    </w:p>
    <w:p w:rsidR="00522C4F" w:rsidRPr="00A95C47" w:rsidRDefault="00522C4F" w:rsidP="006F7180">
      <w:pPr>
        <w:ind w:firstLine="709"/>
        <w:rPr>
          <w:b/>
          <w:bCs/>
          <w:color w:val="000000"/>
          <w:lang w:eastAsia="en-US"/>
        </w:rPr>
      </w:pPr>
    </w:p>
    <w:p w:rsidR="006F7180" w:rsidRPr="00A95C47" w:rsidRDefault="00BE2F4D" w:rsidP="006F7180">
      <w:pPr>
        <w:ind w:firstLine="709"/>
        <w:rPr>
          <w:color w:val="000000"/>
          <w:lang w:eastAsia="en-US"/>
        </w:rPr>
      </w:pPr>
      <w:r w:rsidRPr="00A95C47">
        <w:rPr>
          <w:b/>
          <w:bCs/>
          <w:color w:val="000000"/>
          <w:lang w:eastAsia="en-US"/>
        </w:rPr>
        <w:t>Гидроакустика</w:t>
      </w:r>
      <w:r w:rsidR="006F7180" w:rsidRPr="00A95C47">
        <w:rPr>
          <w:color w:val="000000"/>
          <w:lang w:eastAsia="en-US"/>
        </w:rPr>
        <w:t xml:space="preserve"> - </w:t>
      </w:r>
      <w:r w:rsidRPr="00A95C47">
        <w:rPr>
          <w:color w:val="000000"/>
          <w:lang w:eastAsia="en-US"/>
        </w:rPr>
        <w:t>раздел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акустики,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изучающий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излучение,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распространение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звуковых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волн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реальной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водной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среде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океане,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морях,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озёрах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т.д.)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целей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подводной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локации,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связи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т.п.</w:t>
      </w:r>
    </w:p>
    <w:p w:rsidR="00BE2F4D" w:rsidRPr="00A95C47" w:rsidRDefault="00E46A9E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Это</w:t>
      </w:r>
      <w:r w:rsidR="006F7180" w:rsidRPr="00A95C47">
        <w:rPr>
          <w:color w:val="000000"/>
          <w:lang w:eastAsia="en-US"/>
        </w:rPr>
        <w:t xml:space="preserve"> </w:t>
      </w:r>
      <w:r w:rsidR="00BE2F4D" w:rsidRPr="00A95C47">
        <w:rPr>
          <w:color w:val="000000"/>
          <w:lang w:eastAsia="en-US"/>
        </w:rPr>
        <w:t>наука</w:t>
      </w:r>
      <w:r w:rsidR="006F7180" w:rsidRPr="00A95C47">
        <w:rPr>
          <w:color w:val="000000"/>
          <w:lang w:eastAsia="en-US"/>
        </w:rPr>
        <w:t xml:space="preserve"> </w:t>
      </w:r>
      <w:r w:rsidR="00BE2F4D" w:rsidRPr="00A95C47">
        <w:rPr>
          <w:color w:val="000000"/>
          <w:lang w:eastAsia="en-US"/>
        </w:rPr>
        <w:t>о</w:t>
      </w:r>
      <w:r w:rsidR="006F7180" w:rsidRPr="00A95C47">
        <w:rPr>
          <w:color w:val="000000"/>
          <w:lang w:eastAsia="en-US"/>
        </w:rPr>
        <w:t xml:space="preserve"> </w:t>
      </w:r>
      <w:r w:rsidR="00BE2F4D" w:rsidRPr="00A95C47">
        <w:rPr>
          <w:color w:val="000000"/>
          <w:lang w:eastAsia="en-US"/>
        </w:rPr>
        <w:t>подводном</w:t>
      </w:r>
      <w:r w:rsidR="006F7180" w:rsidRPr="00A95C47">
        <w:rPr>
          <w:color w:val="000000"/>
          <w:lang w:eastAsia="en-US"/>
        </w:rPr>
        <w:t xml:space="preserve"> </w:t>
      </w:r>
      <w:r w:rsidR="00BE2F4D" w:rsidRPr="00A95C47">
        <w:rPr>
          <w:color w:val="000000"/>
          <w:lang w:eastAsia="en-US"/>
        </w:rPr>
        <w:t>звуке,</w:t>
      </w:r>
      <w:r w:rsidR="006F7180" w:rsidRPr="00A95C47">
        <w:rPr>
          <w:color w:val="000000"/>
          <w:lang w:eastAsia="en-US"/>
        </w:rPr>
        <w:t xml:space="preserve"> </w:t>
      </w:r>
      <w:r w:rsidR="00BE2F4D" w:rsidRPr="00A95C47">
        <w:rPr>
          <w:color w:val="000000"/>
          <w:lang w:eastAsia="en-US"/>
        </w:rPr>
        <w:t>о</w:t>
      </w:r>
      <w:r w:rsidR="006F7180" w:rsidRPr="00A95C47">
        <w:rPr>
          <w:color w:val="000000"/>
          <w:lang w:eastAsia="en-US"/>
        </w:rPr>
        <w:t xml:space="preserve"> </w:t>
      </w:r>
      <w:r w:rsidR="00BE2F4D" w:rsidRPr="00A95C47">
        <w:rPr>
          <w:color w:val="000000"/>
          <w:lang w:eastAsia="en-US"/>
        </w:rPr>
        <w:t>его</w:t>
      </w:r>
      <w:r w:rsidR="006F7180" w:rsidRPr="00A95C47">
        <w:rPr>
          <w:color w:val="000000"/>
          <w:lang w:eastAsia="en-US"/>
        </w:rPr>
        <w:t xml:space="preserve"> </w:t>
      </w:r>
      <w:r w:rsidR="00BE2F4D" w:rsidRPr="00A95C47">
        <w:rPr>
          <w:color w:val="000000"/>
          <w:lang w:eastAsia="en-US"/>
        </w:rPr>
        <w:t>излучении,</w:t>
      </w:r>
      <w:r w:rsidR="006F7180" w:rsidRPr="00A95C47">
        <w:rPr>
          <w:color w:val="000000"/>
          <w:lang w:eastAsia="en-US"/>
        </w:rPr>
        <w:t xml:space="preserve"> </w:t>
      </w:r>
      <w:r w:rsidR="00BE2F4D" w:rsidRPr="00A95C47">
        <w:rPr>
          <w:color w:val="000000"/>
          <w:lang w:eastAsia="en-US"/>
        </w:rPr>
        <w:t>распространении,</w:t>
      </w:r>
      <w:r w:rsidR="006F7180" w:rsidRPr="00A95C47">
        <w:rPr>
          <w:color w:val="000000"/>
          <w:lang w:eastAsia="en-US"/>
        </w:rPr>
        <w:t xml:space="preserve"> </w:t>
      </w:r>
      <w:r w:rsidR="00BE2F4D" w:rsidRPr="00A95C47">
        <w:rPr>
          <w:color w:val="000000"/>
          <w:lang w:eastAsia="en-US"/>
        </w:rPr>
        <w:t>поглощении,</w:t>
      </w:r>
      <w:r w:rsidR="006F7180" w:rsidRPr="00A95C47">
        <w:rPr>
          <w:color w:val="000000"/>
          <w:lang w:eastAsia="en-US"/>
        </w:rPr>
        <w:t xml:space="preserve"> </w:t>
      </w:r>
      <w:r w:rsidR="00BE2F4D" w:rsidRPr="00A95C47">
        <w:rPr>
          <w:color w:val="000000"/>
          <w:lang w:eastAsia="en-US"/>
        </w:rPr>
        <w:t>рассеянии,</w:t>
      </w:r>
      <w:r w:rsidR="006F7180" w:rsidRPr="00A95C47">
        <w:rPr>
          <w:color w:val="000000"/>
          <w:lang w:eastAsia="en-US"/>
        </w:rPr>
        <w:t xml:space="preserve"> </w:t>
      </w:r>
      <w:r w:rsidR="00BE2F4D" w:rsidRPr="00A95C47">
        <w:rPr>
          <w:color w:val="000000"/>
          <w:lang w:eastAsia="en-US"/>
        </w:rPr>
        <w:t>отражении,</w:t>
      </w:r>
      <w:r w:rsidR="006F7180" w:rsidRPr="00A95C47">
        <w:rPr>
          <w:color w:val="000000"/>
          <w:lang w:eastAsia="en-US"/>
        </w:rPr>
        <w:t xml:space="preserve"> </w:t>
      </w:r>
      <w:r w:rsidR="00BE2F4D" w:rsidRPr="00A95C47">
        <w:rPr>
          <w:color w:val="000000"/>
          <w:lang w:eastAsia="en-US"/>
        </w:rPr>
        <w:t>приеме</w:t>
      </w:r>
      <w:r w:rsidR="006F7180" w:rsidRPr="00A95C47">
        <w:rPr>
          <w:color w:val="000000"/>
          <w:lang w:eastAsia="en-US"/>
        </w:rPr>
        <w:t xml:space="preserve"> </w:t>
      </w:r>
      <w:r w:rsidR="00BE2F4D"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="00BE2F4D" w:rsidRPr="00A95C47">
        <w:rPr>
          <w:color w:val="000000"/>
          <w:lang w:eastAsia="en-US"/>
        </w:rPr>
        <w:t>отрасль</w:t>
      </w:r>
      <w:r w:rsidR="006F7180" w:rsidRPr="00A95C47">
        <w:rPr>
          <w:color w:val="000000"/>
          <w:lang w:eastAsia="en-US"/>
        </w:rPr>
        <w:t xml:space="preserve"> </w:t>
      </w:r>
      <w:r w:rsidR="00BE2F4D" w:rsidRPr="00A95C47">
        <w:rPr>
          <w:color w:val="000000"/>
          <w:lang w:eastAsia="en-US"/>
        </w:rPr>
        <w:t>техники,</w:t>
      </w:r>
      <w:r w:rsidR="006F7180" w:rsidRPr="00A95C47">
        <w:rPr>
          <w:color w:val="000000"/>
          <w:lang w:eastAsia="en-US"/>
        </w:rPr>
        <w:t xml:space="preserve"> </w:t>
      </w:r>
      <w:r w:rsidR="00BE2F4D" w:rsidRPr="00A95C47">
        <w:rPr>
          <w:color w:val="000000"/>
          <w:lang w:eastAsia="en-US"/>
        </w:rPr>
        <w:t>базирующаяся</w:t>
      </w:r>
      <w:r w:rsidR="006F7180" w:rsidRPr="00A95C47">
        <w:rPr>
          <w:color w:val="000000"/>
          <w:lang w:eastAsia="en-US"/>
        </w:rPr>
        <w:t xml:space="preserve"> </w:t>
      </w:r>
      <w:r w:rsidR="00BE2F4D"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="00BE2F4D" w:rsidRPr="00A95C47">
        <w:rPr>
          <w:color w:val="000000"/>
          <w:lang w:eastAsia="en-US"/>
        </w:rPr>
        <w:t>достижениях</w:t>
      </w:r>
      <w:r w:rsidR="006F7180" w:rsidRPr="00A95C47">
        <w:rPr>
          <w:color w:val="000000"/>
          <w:lang w:eastAsia="en-US"/>
        </w:rPr>
        <w:t xml:space="preserve"> </w:t>
      </w:r>
      <w:r w:rsidR="00BE2F4D" w:rsidRPr="00A95C47">
        <w:rPr>
          <w:color w:val="000000"/>
          <w:lang w:eastAsia="en-US"/>
        </w:rPr>
        <w:t>этой</w:t>
      </w:r>
      <w:r w:rsidR="006F7180" w:rsidRPr="00A95C47">
        <w:rPr>
          <w:color w:val="000000"/>
          <w:lang w:eastAsia="en-US"/>
        </w:rPr>
        <w:t xml:space="preserve"> </w:t>
      </w:r>
      <w:r w:rsidR="00BE2F4D" w:rsidRPr="00A95C47">
        <w:rPr>
          <w:color w:val="000000"/>
          <w:lang w:eastAsia="en-US"/>
        </w:rPr>
        <w:t>науки.</w:t>
      </w:r>
    </w:p>
    <w:p w:rsidR="00E46A9E" w:rsidRPr="00A95C47" w:rsidRDefault="00E46A9E" w:rsidP="006F7180">
      <w:pPr>
        <w:pStyle w:val="ab"/>
        <w:spacing w:before="0" w:beforeAutospacing="0" w:after="0" w:afterAutospacing="0"/>
        <w:rPr>
          <w:color w:val="000000"/>
          <w:lang w:val="ru-RU"/>
        </w:rPr>
      </w:pPr>
      <w:r w:rsidRPr="00A95C47">
        <w:rPr>
          <w:color w:val="000000"/>
          <w:lang w:val="ru-RU"/>
        </w:rPr>
        <w:t>Гидроакустика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получила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широкое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практическое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применение,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ибо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никакие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виды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электромагнитных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волн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не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распространяются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в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воде</w:t>
      </w:r>
      <w:r w:rsidR="006F7180" w:rsidRPr="00A95C47">
        <w:rPr>
          <w:color w:val="000000"/>
          <w:lang w:val="ru-RU"/>
        </w:rPr>
        <w:t xml:space="preserve"> (</w:t>
      </w:r>
      <w:r w:rsidRPr="00A95C47">
        <w:rPr>
          <w:color w:val="000000"/>
          <w:lang w:val="ru-RU"/>
        </w:rPr>
        <w:t>вследствие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её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электропроводности</w:t>
      </w:r>
      <w:r w:rsidR="006F7180" w:rsidRPr="00A95C47">
        <w:rPr>
          <w:color w:val="000000"/>
          <w:lang w:val="ru-RU"/>
        </w:rPr>
        <w:t xml:space="preserve">) </w:t>
      </w:r>
      <w:r w:rsidRPr="00A95C47">
        <w:rPr>
          <w:color w:val="000000"/>
          <w:lang w:val="ru-RU"/>
        </w:rPr>
        <w:t>на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сколько-нибудь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значительном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расстоянии,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и</w:t>
      </w:r>
      <w:r w:rsidR="006F7180" w:rsidRPr="00A95C47">
        <w:rPr>
          <w:color w:val="000000"/>
          <w:lang w:val="ru-RU"/>
        </w:rPr>
        <w:t xml:space="preserve"> </w:t>
      </w:r>
      <w:r w:rsidR="003C3EB8" w:rsidRPr="00A95C47">
        <w:rPr>
          <w:color w:val="000000"/>
          <w:lang w:val="ru-RU"/>
        </w:rPr>
        <w:t>звук,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поэтому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является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единственным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возможным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средством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связи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под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водой.</w:t>
      </w:r>
    </w:p>
    <w:p w:rsidR="006F7180" w:rsidRPr="00A95C47" w:rsidRDefault="00E46A9E" w:rsidP="006F7180">
      <w:pPr>
        <w:pStyle w:val="ab"/>
        <w:spacing w:before="0" w:beforeAutospacing="0" w:after="0" w:afterAutospacing="0"/>
        <w:rPr>
          <w:color w:val="000000"/>
          <w:lang w:val="ru-RU"/>
        </w:rPr>
      </w:pPr>
      <w:r w:rsidRPr="00A95C47">
        <w:rPr>
          <w:color w:val="000000"/>
          <w:lang w:val="ru-RU"/>
        </w:rPr>
        <w:t>Для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этих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целей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пользуются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звуковыми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частотами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от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300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до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100</w:t>
      </w:r>
      <w:r w:rsidR="003C3EB8" w:rsidRPr="00A95C47">
        <w:rPr>
          <w:color w:val="000000"/>
          <w:lang w:val="ru-RU"/>
        </w:rPr>
        <w:t>00</w:t>
      </w:r>
      <w:r w:rsidR="006F7180" w:rsidRPr="00A95C47">
        <w:rPr>
          <w:color w:val="000000"/>
          <w:lang w:val="ru-RU"/>
        </w:rPr>
        <w:t xml:space="preserve"> </w:t>
      </w:r>
      <w:r w:rsidR="003C3EB8" w:rsidRPr="00A95C47">
        <w:rPr>
          <w:color w:val="000000"/>
          <w:lang w:val="ru-RU"/>
        </w:rPr>
        <w:t>Гц</w:t>
      </w:r>
      <w:r w:rsidR="006F7180" w:rsidRPr="00A95C47">
        <w:rPr>
          <w:color w:val="000000"/>
          <w:lang w:val="ru-RU"/>
        </w:rPr>
        <w:t xml:space="preserve"> </w:t>
      </w:r>
      <w:r w:rsidR="003C3EB8" w:rsidRPr="00A95C47">
        <w:rPr>
          <w:color w:val="000000"/>
          <w:lang w:val="ru-RU"/>
        </w:rPr>
        <w:t>и</w:t>
      </w:r>
      <w:r w:rsidR="006F7180" w:rsidRPr="00A95C47">
        <w:rPr>
          <w:color w:val="000000"/>
          <w:lang w:val="ru-RU"/>
        </w:rPr>
        <w:t xml:space="preserve"> </w:t>
      </w:r>
      <w:r w:rsidR="003C3EB8" w:rsidRPr="00A95C47">
        <w:rPr>
          <w:color w:val="000000"/>
          <w:lang w:val="ru-RU"/>
        </w:rPr>
        <w:t>ультразвуками</w:t>
      </w:r>
      <w:r w:rsidR="006F7180" w:rsidRPr="00A95C47">
        <w:rPr>
          <w:color w:val="000000"/>
          <w:lang w:val="ru-RU"/>
        </w:rPr>
        <w:t xml:space="preserve"> </w:t>
      </w:r>
      <w:r w:rsidR="003C3EB8" w:rsidRPr="00A95C47">
        <w:rPr>
          <w:color w:val="000000"/>
          <w:lang w:val="ru-RU"/>
        </w:rPr>
        <w:t>от</w:t>
      </w:r>
      <w:r w:rsidR="006F7180" w:rsidRPr="00A95C47">
        <w:rPr>
          <w:color w:val="000000"/>
          <w:lang w:val="ru-RU"/>
        </w:rPr>
        <w:t xml:space="preserve"> </w:t>
      </w:r>
      <w:r w:rsidR="003C3EB8" w:rsidRPr="00A95C47">
        <w:rPr>
          <w:color w:val="000000"/>
          <w:lang w:val="ru-RU"/>
        </w:rPr>
        <w:t>10000</w:t>
      </w:r>
      <w:r w:rsidR="006F7180" w:rsidRPr="00A95C47">
        <w:rPr>
          <w:color w:val="000000"/>
          <w:lang w:val="ru-RU"/>
        </w:rPr>
        <w:t xml:space="preserve"> </w:t>
      </w:r>
      <w:r w:rsidR="003C3EB8" w:rsidRPr="00A95C47">
        <w:rPr>
          <w:color w:val="000000"/>
          <w:lang w:val="ru-RU"/>
        </w:rPr>
        <w:t>Г</w:t>
      </w:r>
      <w:r w:rsidRPr="00A95C47">
        <w:rPr>
          <w:color w:val="000000"/>
          <w:lang w:val="ru-RU"/>
        </w:rPr>
        <w:t>ц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и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выше.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В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качестве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излучателей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и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приёмников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в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звуковой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области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используются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электродинамические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и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пьезоэлектрические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излучатели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и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гидрофоны,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а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в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ультразвуковой</w:t>
      </w:r>
      <w:r w:rsidR="006F7180" w:rsidRPr="00A95C47">
        <w:rPr>
          <w:color w:val="000000"/>
          <w:lang w:val="ru-RU"/>
        </w:rPr>
        <w:t xml:space="preserve"> - </w:t>
      </w:r>
      <w:r w:rsidRPr="00A95C47">
        <w:rPr>
          <w:color w:val="000000"/>
          <w:lang w:val="ru-RU"/>
        </w:rPr>
        <w:t>пьезоэлектрические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и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магнитострикционные.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Кроме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звукоподводной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связи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гидроакустика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применяется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для</w:t>
      </w:r>
      <w:r w:rsidR="006F7180" w:rsidRPr="00A95C47">
        <w:rPr>
          <w:color w:val="000000"/>
          <w:lang w:val="ru-RU"/>
        </w:rPr>
        <w:t>:</w:t>
      </w:r>
    </w:p>
    <w:p w:rsidR="006F7180" w:rsidRPr="00A95C47" w:rsidRDefault="00E46A9E" w:rsidP="006F7180">
      <w:pPr>
        <w:numPr>
          <w:ilvl w:val="0"/>
          <w:numId w:val="1"/>
        </w:numPr>
        <w:ind w:left="0"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Обнаружения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шумовых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сигналов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определения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направления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них</w:t>
      </w:r>
      <w:r w:rsidR="006F7180" w:rsidRPr="00A95C47">
        <w:rPr>
          <w:color w:val="000000"/>
          <w:lang w:eastAsia="en-US"/>
        </w:rPr>
        <w:t>;</w:t>
      </w:r>
    </w:p>
    <w:p w:rsidR="006F7180" w:rsidRPr="00A95C47" w:rsidRDefault="00E46A9E" w:rsidP="006F7180">
      <w:pPr>
        <w:numPr>
          <w:ilvl w:val="0"/>
          <w:numId w:val="1"/>
        </w:numPr>
        <w:ind w:left="0"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Излучения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акустических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сигналов,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обнаружения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отраженных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сигналов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определения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координат</w:t>
      </w:r>
      <w:r w:rsidR="006F7180" w:rsidRPr="00A95C47">
        <w:rPr>
          <w:color w:val="000000"/>
          <w:lang w:eastAsia="en-US"/>
        </w:rPr>
        <w:t>;</w:t>
      </w:r>
    </w:p>
    <w:p w:rsidR="006F7180" w:rsidRPr="00A95C47" w:rsidRDefault="00E46A9E" w:rsidP="006F7180">
      <w:pPr>
        <w:numPr>
          <w:ilvl w:val="0"/>
          <w:numId w:val="1"/>
        </w:numPr>
        <w:ind w:left="0"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Классификации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обнаруженных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сигналов</w:t>
      </w:r>
    </w:p>
    <w:p w:rsidR="006F7180" w:rsidRPr="00A95C47" w:rsidRDefault="00E46A9E" w:rsidP="006F7180">
      <w:pPr>
        <w:pStyle w:val="ab"/>
        <w:spacing w:before="0" w:beforeAutospacing="0" w:after="0" w:afterAutospacing="0"/>
        <w:rPr>
          <w:color w:val="000000"/>
          <w:lang w:val="ru-RU"/>
        </w:rPr>
      </w:pPr>
      <w:r w:rsidRPr="00A95C47">
        <w:rPr>
          <w:color w:val="000000"/>
          <w:lang w:val="ru-RU"/>
        </w:rPr>
        <w:t>Наиболее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существенные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применения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гидроакустики</w:t>
      </w:r>
      <w:r w:rsidR="006F7180" w:rsidRPr="00A95C47">
        <w:rPr>
          <w:color w:val="000000"/>
          <w:lang w:val="ru-RU"/>
        </w:rPr>
        <w:t>:</w:t>
      </w:r>
    </w:p>
    <w:p w:rsidR="006F7180" w:rsidRPr="00A95C47" w:rsidRDefault="00E46A9E" w:rsidP="006F7180">
      <w:pPr>
        <w:numPr>
          <w:ilvl w:val="0"/>
          <w:numId w:val="2"/>
        </w:numPr>
        <w:ind w:left="0"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решения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военных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задач</w:t>
      </w:r>
      <w:r w:rsidR="006F7180" w:rsidRPr="00A95C47">
        <w:rPr>
          <w:color w:val="000000"/>
          <w:lang w:eastAsia="en-US"/>
        </w:rPr>
        <w:t>;</w:t>
      </w:r>
    </w:p>
    <w:p w:rsidR="006F7180" w:rsidRPr="00A95C47" w:rsidRDefault="00E46A9E" w:rsidP="006F7180">
      <w:pPr>
        <w:numPr>
          <w:ilvl w:val="0"/>
          <w:numId w:val="2"/>
        </w:numPr>
        <w:ind w:left="0"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Морская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навигация</w:t>
      </w:r>
      <w:r w:rsidR="006F7180" w:rsidRPr="00A95C47">
        <w:rPr>
          <w:color w:val="000000"/>
          <w:lang w:eastAsia="en-US"/>
        </w:rPr>
        <w:t>;</w:t>
      </w:r>
    </w:p>
    <w:p w:rsidR="006F7180" w:rsidRPr="00A95C47" w:rsidRDefault="00E46A9E" w:rsidP="006F7180">
      <w:pPr>
        <w:numPr>
          <w:ilvl w:val="0"/>
          <w:numId w:val="2"/>
        </w:numPr>
        <w:ind w:left="0"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Звукоподводная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связь</w:t>
      </w:r>
      <w:r w:rsidR="006F7180" w:rsidRPr="00A95C47">
        <w:rPr>
          <w:color w:val="000000"/>
          <w:lang w:eastAsia="en-US"/>
        </w:rPr>
        <w:t>;</w:t>
      </w:r>
    </w:p>
    <w:p w:rsidR="006F7180" w:rsidRPr="00A95C47" w:rsidRDefault="00E46A9E" w:rsidP="006F7180">
      <w:pPr>
        <w:numPr>
          <w:ilvl w:val="0"/>
          <w:numId w:val="2"/>
        </w:numPr>
        <w:ind w:left="0"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Рыбопоисковая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разведка</w:t>
      </w:r>
      <w:r w:rsidR="006F7180" w:rsidRPr="00A95C47">
        <w:rPr>
          <w:color w:val="000000"/>
          <w:lang w:eastAsia="en-US"/>
        </w:rPr>
        <w:t>;</w:t>
      </w:r>
    </w:p>
    <w:p w:rsidR="006F7180" w:rsidRPr="00A95C47" w:rsidRDefault="00E46A9E" w:rsidP="006F7180">
      <w:pPr>
        <w:numPr>
          <w:ilvl w:val="0"/>
          <w:numId w:val="2"/>
        </w:numPr>
        <w:ind w:left="0"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Океанологические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исследования</w:t>
      </w:r>
      <w:r w:rsidR="006F7180" w:rsidRPr="00A95C47">
        <w:rPr>
          <w:color w:val="000000"/>
          <w:lang w:eastAsia="en-US"/>
        </w:rPr>
        <w:t>;</w:t>
      </w:r>
    </w:p>
    <w:p w:rsidR="006F7180" w:rsidRPr="00A95C47" w:rsidRDefault="00E46A9E" w:rsidP="006F7180">
      <w:pPr>
        <w:numPr>
          <w:ilvl w:val="0"/>
          <w:numId w:val="2"/>
        </w:numPr>
        <w:ind w:left="0"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Сферы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деятельности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освоению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богатств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Мирового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океана</w:t>
      </w:r>
      <w:r w:rsidR="006F7180" w:rsidRPr="00A95C47">
        <w:rPr>
          <w:color w:val="000000"/>
          <w:lang w:eastAsia="en-US"/>
        </w:rPr>
        <w:t>;</w:t>
      </w:r>
    </w:p>
    <w:p w:rsidR="006F7180" w:rsidRPr="00A95C47" w:rsidRDefault="00E46A9E" w:rsidP="006F7180">
      <w:pPr>
        <w:numPr>
          <w:ilvl w:val="0"/>
          <w:numId w:val="2"/>
        </w:numPr>
        <w:ind w:left="0"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Использование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акустики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бассейне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дома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тренировочном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центре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синхронному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плаванию</w:t>
      </w:r>
      <w:r w:rsidR="006F7180" w:rsidRPr="00A95C47">
        <w:rPr>
          <w:color w:val="000000"/>
          <w:lang w:eastAsia="en-US"/>
        </w:rPr>
        <w:t>)</w:t>
      </w:r>
    </w:p>
    <w:p w:rsidR="006F7180" w:rsidRPr="00A95C47" w:rsidRDefault="00E46A9E" w:rsidP="006F7180">
      <w:pPr>
        <w:numPr>
          <w:ilvl w:val="0"/>
          <w:numId w:val="2"/>
        </w:numPr>
        <w:ind w:left="0"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Тренировка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морских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животных.</w:t>
      </w:r>
    </w:p>
    <w:p w:rsidR="006F7180" w:rsidRPr="00A95C47" w:rsidRDefault="001D1DEF" w:rsidP="001D1DEF">
      <w:pPr>
        <w:pStyle w:val="2"/>
      </w:pPr>
      <w:r w:rsidRPr="00A95C47">
        <w:br w:type="page"/>
      </w:r>
      <w:bookmarkStart w:id="2" w:name="_Toc278650869"/>
      <w:r w:rsidRPr="00A95C47">
        <w:t xml:space="preserve">2. </w:t>
      </w:r>
      <w:r w:rsidR="00E6367E" w:rsidRPr="00A95C47">
        <w:t>Развитие</w:t>
      </w:r>
      <w:r w:rsidR="006F7180" w:rsidRPr="00A95C47">
        <w:t xml:space="preserve"> </w:t>
      </w:r>
      <w:r w:rsidR="00E6367E" w:rsidRPr="00A95C47">
        <w:t>гидроакустики</w:t>
      </w:r>
      <w:bookmarkEnd w:id="2"/>
    </w:p>
    <w:p w:rsidR="00522C4F" w:rsidRPr="00A95C47" w:rsidRDefault="00522C4F" w:rsidP="006F7180">
      <w:pPr>
        <w:pStyle w:val="ab"/>
        <w:spacing w:before="0" w:beforeAutospacing="0" w:after="0" w:afterAutospacing="0"/>
        <w:rPr>
          <w:color w:val="000000"/>
          <w:lang w:val="ru-RU"/>
        </w:rPr>
      </w:pPr>
    </w:p>
    <w:p w:rsidR="00E6367E" w:rsidRPr="00A95C47" w:rsidRDefault="00E6367E" w:rsidP="006F7180">
      <w:pPr>
        <w:pStyle w:val="ab"/>
        <w:spacing w:before="0" w:beforeAutospacing="0" w:after="0" w:afterAutospacing="0"/>
        <w:rPr>
          <w:color w:val="000000"/>
          <w:lang w:val="ru-RU"/>
        </w:rPr>
      </w:pPr>
      <w:r w:rsidRPr="00A95C47">
        <w:rPr>
          <w:color w:val="000000"/>
          <w:lang w:val="ru-RU"/>
        </w:rPr>
        <w:t>Гидроакустика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как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наука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имеет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долгую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историю.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Пионером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этой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науки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по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праву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может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считаться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Леонардо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да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Винчи,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еще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в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конце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15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века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записавший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в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своих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дневниках</w:t>
      </w:r>
      <w:r w:rsidR="006F7180" w:rsidRPr="00A95C47">
        <w:rPr>
          <w:color w:val="000000"/>
          <w:lang w:val="ru-RU"/>
        </w:rPr>
        <w:t xml:space="preserve"> - "</w:t>
      </w:r>
      <w:r w:rsidRPr="00A95C47">
        <w:rPr>
          <w:color w:val="000000"/>
          <w:lang w:val="ru-RU"/>
        </w:rPr>
        <w:t>…если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вы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остановите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судно,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возьмете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длинную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полую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трубку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и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одним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концом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опустите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в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воду,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а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другим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концом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приложите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к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уху,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то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услышите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корабли,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находящиеся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на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большом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расстоянии…</w:t>
      </w:r>
      <w:r w:rsidR="006F7180" w:rsidRPr="00A95C47">
        <w:rPr>
          <w:color w:val="000000"/>
          <w:lang w:val="ru-RU"/>
        </w:rPr>
        <w:t>"</w:t>
      </w:r>
      <w:r w:rsidRPr="00A95C47">
        <w:rPr>
          <w:color w:val="000000"/>
          <w:lang w:val="ru-RU"/>
        </w:rPr>
        <w:t>.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Среди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ученых,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оставивших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свой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след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в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акустике,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были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Ньютон,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Даламбер,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Лагранж,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Бернулли,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Эйлер,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Релей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и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многие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другие.</w:t>
      </w:r>
    </w:p>
    <w:p w:rsidR="00E6367E" w:rsidRPr="00A95C47" w:rsidRDefault="00E6367E" w:rsidP="006F7180">
      <w:pPr>
        <w:pStyle w:val="ab"/>
        <w:spacing w:before="0" w:beforeAutospacing="0" w:after="0" w:afterAutospacing="0"/>
        <w:rPr>
          <w:color w:val="000000"/>
          <w:lang w:val="ru-RU"/>
        </w:rPr>
      </w:pPr>
      <w:r w:rsidRPr="00A95C47">
        <w:rPr>
          <w:color w:val="000000"/>
          <w:lang w:val="ru-RU"/>
        </w:rPr>
        <w:t>Гидроакустика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как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инженерная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дисциплина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получила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свое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развитие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в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начале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ХХ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века,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когда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1912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г</w:t>
      </w:r>
      <w:r w:rsidR="006F7180" w:rsidRPr="00A95C47">
        <w:rPr>
          <w:color w:val="000000"/>
          <w:lang w:val="ru-RU"/>
        </w:rPr>
        <w:t xml:space="preserve">.Р. </w:t>
      </w:r>
      <w:r w:rsidRPr="00A95C47">
        <w:rPr>
          <w:color w:val="000000"/>
          <w:lang w:val="ru-RU"/>
        </w:rPr>
        <w:t>Фессенден</w:t>
      </w:r>
      <w:r w:rsidR="006F7180" w:rsidRPr="00A95C47">
        <w:rPr>
          <w:color w:val="000000"/>
          <w:lang w:val="ru-RU"/>
        </w:rPr>
        <w:t xml:space="preserve"> (</w:t>
      </w:r>
      <w:r w:rsidRPr="00A95C47">
        <w:rPr>
          <w:color w:val="000000"/>
          <w:lang w:val="ru-RU"/>
        </w:rPr>
        <w:t>США</w:t>
      </w:r>
      <w:r w:rsidR="006F7180" w:rsidRPr="00A95C47">
        <w:rPr>
          <w:color w:val="000000"/>
          <w:lang w:val="ru-RU"/>
        </w:rPr>
        <w:t xml:space="preserve">) </w:t>
      </w:r>
      <w:r w:rsidRPr="00A95C47">
        <w:rPr>
          <w:color w:val="000000"/>
          <w:lang w:val="ru-RU"/>
        </w:rPr>
        <w:t>разработал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первый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гидроакустический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излучатель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большой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мощности.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Примерно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в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это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же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время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русским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инженером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Р</w:t>
      </w:r>
      <w:r w:rsidR="006F7180" w:rsidRPr="00A95C47">
        <w:rPr>
          <w:color w:val="000000"/>
          <w:lang w:val="ru-RU"/>
        </w:rPr>
        <w:t>. Н</w:t>
      </w:r>
      <w:r w:rsidRPr="00A95C47">
        <w:rPr>
          <w:color w:val="000000"/>
          <w:lang w:val="ru-RU"/>
        </w:rPr>
        <w:t>.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Ниренбергом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была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создана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первая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станция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подводного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телеграфа,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а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в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конце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20-х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годов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В</w:t>
      </w:r>
      <w:r w:rsidR="006F7180" w:rsidRPr="00A95C47">
        <w:rPr>
          <w:color w:val="000000"/>
          <w:lang w:val="ru-RU"/>
        </w:rPr>
        <w:t>. Н</w:t>
      </w:r>
      <w:r w:rsidRPr="00A95C47">
        <w:rPr>
          <w:color w:val="000000"/>
          <w:lang w:val="ru-RU"/>
        </w:rPr>
        <w:t>.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Тюлин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создал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первую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гидроакустическую</w:t>
      </w:r>
      <w:r w:rsidR="006F7180" w:rsidRPr="00A95C47">
        <w:rPr>
          <w:color w:val="000000"/>
          <w:lang w:val="ru-RU"/>
        </w:rPr>
        <w:t xml:space="preserve"> </w:t>
      </w:r>
      <w:r w:rsidRPr="00A95C47">
        <w:rPr>
          <w:color w:val="000000"/>
          <w:lang w:val="ru-RU"/>
        </w:rPr>
        <w:t>станцию</w:t>
      </w:r>
      <w:r w:rsidR="006F7180" w:rsidRPr="00A95C47">
        <w:rPr>
          <w:color w:val="000000"/>
          <w:lang w:val="ru-RU"/>
        </w:rPr>
        <w:t xml:space="preserve"> (</w:t>
      </w:r>
      <w:r w:rsidRPr="00A95C47">
        <w:rPr>
          <w:color w:val="000000"/>
          <w:lang w:val="ru-RU"/>
        </w:rPr>
        <w:t>эхолот</w:t>
      </w:r>
      <w:r w:rsidR="006F7180" w:rsidRPr="00A95C47">
        <w:rPr>
          <w:color w:val="000000"/>
          <w:lang w:val="ru-RU"/>
        </w:rPr>
        <w:t>).</w:t>
      </w:r>
    </w:p>
    <w:p w:rsidR="00E6367E" w:rsidRPr="00A95C47" w:rsidRDefault="00E6367E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Сразу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оговоримся,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что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становление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развитие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отечественной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внесли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свой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вклад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многие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научно-исследовательские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производственные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предприятия,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расположенные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всей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территории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бывшего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Советского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Союза.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Освещая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вопросы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создания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нельзя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упомянуть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значительную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роль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ЦНИИ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им.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акад.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</w:t>
      </w:r>
      <w:r w:rsidR="006F7180" w:rsidRPr="00A95C47">
        <w:rPr>
          <w:color w:val="000000"/>
          <w:lang w:eastAsia="en-US"/>
        </w:rPr>
        <w:t>. Н</w:t>
      </w:r>
      <w:r w:rsidRPr="00A95C47">
        <w:rPr>
          <w:color w:val="000000"/>
          <w:lang w:eastAsia="en-US"/>
        </w:rPr>
        <w:t>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Крылова,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Акустического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института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им.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акад.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</w:t>
      </w:r>
      <w:r w:rsidR="006F7180" w:rsidRPr="00A95C47">
        <w:rPr>
          <w:color w:val="000000"/>
          <w:lang w:eastAsia="en-US"/>
        </w:rPr>
        <w:t>. Н</w:t>
      </w:r>
      <w:r w:rsidRPr="00A95C47">
        <w:rPr>
          <w:color w:val="000000"/>
          <w:lang w:eastAsia="en-US"/>
        </w:rPr>
        <w:t>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Андреева,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ЦНИИ</w:t>
      </w:r>
      <w:r w:rsidR="006F7180" w:rsidRPr="00A95C47">
        <w:rPr>
          <w:color w:val="000000"/>
          <w:lang w:eastAsia="en-US"/>
        </w:rPr>
        <w:t xml:space="preserve"> "</w:t>
      </w:r>
      <w:r w:rsidRPr="00A95C47">
        <w:rPr>
          <w:color w:val="000000"/>
          <w:lang w:eastAsia="en-US"/>
        </w:rPr>
        <w:t>Гидроприбор</w:t>
      </w:r>
      <w:r w:rsidR="006F7180" w:rsidRPr="00A95C47">
        <w:rPr>
          <w:color w:val="000000"/>
          <w:lang w:eastAsia="en-US"/>
        </w:rPr>
        <w:t>"</w:t>
      </w:r>
      <w:r w:rsidRPr="00A95C47">
        <w:rPr>
          <w:color w:val="000000"/>
          <w:lang w:eastAsia="en-US"/>
        </w:rPr>
        <w:t>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НПО</w:t>
      </w:r>
      <w:r w:rsidR="006F7180" w:rsidRPr="00A95C47">
        <w:rPr>
          <w:color w:val="000000"/>
          <w:lang w:eastAsia="en-US"/>
        </w:rPr>
        <w:t xml:space="preserve"> "</w:t>
      </w:r>
      <w:r w:rsidRPr="00A95C47">
        <w:rPr>
          <w:color w:val="000000"/>
          <w:lang w:eastAsia="en-US"/>
        </w:rPr>
        <w:t>Атолл</w:t>
      </w:r>
      <w:r w:rsidR="006F7180" w:rsidRPr="00A95C47">
        <w:rPr>
          <w:color w:val="000000"/>
          <w:lang w:eastAsia="en-US"/>
        </w:rPr>
        <w:t>" (</w:t>
      </w:r>
      <w:r w:rsidRPr="00A95C47">
        <w:rPr>
          <w:color w:val="000000"/>
          <w:lang w:eastAsia="en-US"/>
        </w:rPr>
        <w:t>г.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Дубна</w:t>
      </w:r>
      <w:r w:rsidR="006F7180" w:rsidRPr="00A95C47">
        <w:rPr>
          <w:color w:val="000000"/>
          <w:lang w:eastAsia="en-US"/>
        </w:rPr>
        <w:t xml:space="preserve">), </w:t>
      </w:r>
      <w:r w:rsidRPr="00A95C47">
        <w:rPr>
          <w:color w:val="000000"/>
          <w:lang w:eastAsia="en-US"/>
        </w:rPr>
        <w:t>ЦНИИ</w:t>
      </w:r>
      <w:r w:rsidR="006F7180" w:rsidRPr="00A95C47">
        <w:rPr>
          <w:color w:val="000000"/>
          <w:lang w:eastAsia="en-US"/>
        </w:rPr>
        <w:t xml:space="preserve"> "</w:t>
      </w:r>
      <w:r w:rsidRPr="00A95C47">
        <w:rPr>
          <w:color w:val="000000"/>
          <w:lang w:eastAsia="en-US"/>
        </w:rPr>
        <w:t>Риф</w:t>
      </w:r>
      <w:r w:rsidR="006F7180" w:rsidRPr="00A95C47">
        <w:rPr>
          <w:color w:val="000000"/>
          <w:lang w:eastAsia="en-US"/>
        </w:rPr>
        <w:t>" (</w:t>
      </w:r>
      <w:r w:rsidRPr="00A95C47">
        <w:rPr>
          <w:color w:val="000000"/>
          <w:lang w:eastAsia="en-US"/>
        </w:rPr>
        <w:t>г.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Бельцы</w:t>
      </w:r>
      <w:r w:rsidR="006F7180" w:rsidRPr="00A95C47">
        <w:rPr>
          <w:color w:val="000000"/>
          <w:lang w:eastAsia="en-US"/>
        </w:rPr>
        <w:t xml:space="preserve">), </w:t>
      </w:r>
      <w:r w:rsidRPr="00A95C47">
        <w:rPr>
          <w:color w:val="000000"/>
          <w:lang w:eastAsia="en-US"/>
        </w:rPr>
        <w:t>НПО</w:t>
      </w:r>
      <w:r w:rsidR="006F7180" w:rsidRPr="00A95C47">
        <w:rPr>
          <w:color w:val="000000"/>
          <w:lang w:eastAsia="en-US"/>
        </w:rPr>
        <w:t xml:space="preserve"> "</w:t>
      </w:r>
      <w:r w:rsidRPr="00A95C47">
        <w:rPr>
          <w:color w:val="000000"/>
          <w:lang w:eastAsia="en-US"/>
        </w:rPr>
        <w:t>Славутич</w:t>
      </w:r>
      <w:r w:rsidR="006F7180" w:rsidRPr="00A95C47">
        <w:rPr>
          <w:color w:val="000000"/>
          <w:lang w:eastAsia="en-US"/>
        </w:rPr>
        <w:t>" (</w:t>
      </w:r>
      <w:r w:rsidRPr="00A95C47">
        <w:rPr>
          <w:color w:val="000000"/>
          <w:lang w:eastAsia="en-US"/>
        </w:rPr>
        <w:t>г.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Киев</w:t>
      </w:r>
      <w:r w:rsidR="006F7180" w:rsidRPr="00A95C47">
        <w:rPr>
          <w:color w:val="000000"/>
          <w:lang w:eastAsia="en-US"/>
        </w:rPr>
        <w:t xml:space="preserve">), </w:t>
      </w:r>
      <w:r w:rsidRPr="00A95C47">
        <w:rPr>
          <w:color w:val="000000"/>
          <w:lang w:eastAsia="en-US"/>
        </w:rPr>
        <w:t>целого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ряда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институтов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Академии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наук</w:t>
      </w:r>
      <w:r w:rsidR="006F7180" w:rsidRPr="00A95C47">
        <w:rPr>
          <w:color w:val="000000"/>
          <w:lang w:eastAsia="en-US"/>
        </w:rPr>
        <w:t xml:space="preserve"> - </w:t>
      </w:r>
      <w:r w:rsidRPr="00A95C47">
        <w:rPr>
          <w:color w:val="000000"/>
          <w:lang w:eastAsia="en-US"/>
        </w:rPr>
        <w:t>Института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прикладной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физики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РАН,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Тихоокеанского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океанологического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института,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Института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океанологии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им.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</w:t>
      </w:r>
      <w:r w:rsidR="006F7180" w:rsidRPr="00A95C47">
        <w:rPr>
          <w:color w:val="000000"/>
          <w:lang w:eastAsia="en-US"/>
        </w:rPr>
        <w:t>. П</w:t>
      </w:r>
      <w:r w:rsidRPr="00A95C47">
        <w:rPr>
          <w:color w:val="000000"/>
          <w:lang w:eastAsia="en-US"/>
        </w:rPr>
        <w:t>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Ширшова,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многих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других.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Значительное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участие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проектировании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средств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всегда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принимали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ЦКБ</w:t>
      </w:r>
      <w:r w:rsidR="006F7180" w:rsidRPr="00A95C47">
        <w:rPr>
          <w:color w:val="000000"/>
          <w:lang w:eastAsia="en-US"/>
        </w:rPr>
        <w:t xml:space="preserve"> - </w:t>
      </w:r>
      <w:r w:rsidRPr="00A95C47">
        <w:rPr>
          <w:color w:val="000000"/>
          <w:lang w:eastAsia="en-US"/>
        </w:rPr>
        <w:t>проектанты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кораблей</w:t>
      </w:r>
      <w:r w:rsidR="006F7180" w:rsidRPr="00A95C47">
        <w:rPr>
          <w:color w:val="000000"/>
          <w:lang w:eastAsia="en-US"/>
        </w:rPr>
        <w:t xml:space="preserve"> - </w:t>
      </w:r>
      <w:r w:rsidRPr="00A95C47">
        <w:rPr>
          <w:color w:val="000000"/>
          <w:lang w:eastAsia="en-US"/>
        </w:rPr>
        <w:t>носителей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ГАК</w:t>
      </w:r>
      <w:r w:rsidR="006F7180" w:rsidRPr="00A95C47">
        <w:rPr>
          <w:color w:val="000000"/>
          <w:lang w:eastAsia="en-US"/>
        </w:rPr>
        <w:t xml:space="preserve">: </w:t>
      </w:r>
      <w:r w:rsidRPr="00A95C47">
        <w:rPr>
          <w:color w:val="000000"/>
          <w:lang w:eastAsia="en-US"/>
        </w:rPr>
        <w:t>ЦКБ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МТ</w:t>
      </w:r>
      <w:r w:rsidR="006F7180" w:rsidRPr="00A95C47">
        <w:rPr>
          <w:color w:val="000000"/>
          <w:lang w:eastAsia="en-US"/>
        </w:rPr>
        <w:t xml:space="preserve"> "</w:t>
      </w:r>
      <w:r w:rsidRPr="00A95C47">
        <w:rPr>
          <w:color w:val="000000"/>
          <w:lang w:eastAsia="en-US"/>
        </w:rPr>
        <w:t>Рубин</w:t>
      </w:r>
      <w:r w:rsidR="006F7180" w:rsidRPr="00A95C47">
        <w:rPr>
          <w:color w:val="000000"/>
          <w:lang w:eastAsia="en-US"/>
        </w:rPr>
        <w:t>"</w:t>
      </w:r>
      <w:r w:rsidRPr="00A95C47">
        <w:rPr>
          <w:color w:val="000000"/>
          <w:lang w:eastAsia="en-US"/>
        </w:rPr>
        <w:t>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СПМБМ</w:t>
      </w:r>
      <w:r w:rsidR="006F7180" w:rsidRPr="00A95C47">
        <w:rPr>
          <w:color w:val="000000"/>
          <w:lang w:eastAsia="en-US"/>
        </w:rPr>
        <w:t xml:space="preserve"> "</w:t>
      </w:r>
      <w:r w:rsidRPr="00A95C47">
        <w:rPr>
          <w:color w:val="000000"/>
          <w:lang w:eastAsia="en-US"/>
        </w:rPr>
        <w:t>Малахит</w:t>
      </w:r>
      <w:r w:rsidR="006F7180" w:rsidRPr="00A95C47">
        <w:rPr>
          <w:color w:val="000000"/>
          <w:lang w:eastAsia="en-US"/>
        </w:rPr>
        <w:t xml:space="preserve">"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др.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Важнейшую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роль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подготовке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кадров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отрасли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сыграли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учебные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заведения,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занимающиеся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подготовкой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специалистов-акустиков</w:t>
      </w:r>
      <w:r w:rsidR="006F7180" w:rsidRPr="00A95C47">
        <w:rPr>
          <w:color w:val="000000"/>
          <w:lang w:eastAsia="en-US"/>
        </w:rPr>
        <w:t xml:space="preserve"> - </w:t>
      </w:r>
      <w:r w:rsidRPr="00A95C47">
        <w:rPr>
          <w:color w:val="000000"/>
          <w:lang w:eastAsia="en-US"/>
        </w:rPr>
        <w:t>Ленинградский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электротехнический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институт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ныне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СПб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ГЭТУ</w:t>
      </w:r>
      <w:r w:rsidR="006F7180" w:rsidRPr="00A95C47">
        <w:rPr>
          <w:color w:val="000000"/>
          <w:lang w:eastAsia="en-US"/>
        </w:rPr>
        <w:t xml:space="preserve"> "</w:t>
      </w:r>
      <w:r w:rsidRPr="00A95C47">
        <w:rPr>
          <w:color w:val="000000"/>
          <w:lang w:eastAsia="en-US"/>
        </w:rPr>
        <w:t>ЛЭТИ</w:t>
      </w:r>
      <w:r w:rsidR="006F7180" w:rsidRPr="00A95C47">
        <w:rPr>
          <w:color w:val="000000"/>
          <w:lang w:eastAsia="en-US"/>
        </w:rPr>
        <w:t xml:space="preserve">"), </w:t>
      </w:r>
      <w:r w:rsidRPr="00A95C47">
        <w:rPr>
          <w:color w:val="000000"/>
          <w:lang w:eastAsia="en-US"/>
        </w:rPr>
        <w:t>Ленинградский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кораблестроительный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институт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ныне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СПб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ГМТУ</w:t>
      </w:r>
      <w:r w:rsidR="006F7180" w:rsidRPr="00A95C47">
        <w:rPr>
          <w:color w:val="000000"/>
          <w:lang w:eastAsia="en-US"/>
        </w:rPr>
        <w:t xml:space="preserve">), </w:t>
      </w:r>
      <w:r w:rsidRPr="00A95C47">
        <w:rPr>
          <w:color w:val="000000"/>
          <w:lang w:eastAsia="en-US"/>
        </w:rPr>
        <w:t>МГУ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им.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</w:t>
      </w:r>
      <w:r w:rsidR="006F7180" w:rsidRPr="00A95C47">
        <w:rPr>
          <w:color w:val="000000"/>
          <w:lang w:eastAsia="en-US"/>
        </w:rPr>
        <w:t>. В</w:t>
      </w:r>
      <w:r w:rsidRPr="00A95C47">
        <w:rPr>
          <w:color w:val="000000"/>
          <w:lang w:eastAsia="en-US"/>
        </w:rPr>
        <w:t>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Ломоносова,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Дальневосточный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политехнический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институт,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Таганрогский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радиотехнический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институт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ныне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ТРТУ</w:t>
      </w:r>
      <w:r w:rsidR="006F7180" w:rsidRPr="00A95C47">
        <w:rPr>
          <w:color w:val="000000"/>
          <w:lang w:eastAsia="en-US"/>
        </w:rPr>
        <w:t xml:space="preserve">)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некоторые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другие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ВУЗы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страны.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Нельзя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упомянуть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целый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ряд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военных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научно-исследовательских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организаций,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активно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участвовавших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формировании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технических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заданий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комплексы,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принимавших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непосредственное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участие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испытаниях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сдаче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готовых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изделий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флоту.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последние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годы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активно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включились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работы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созданию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средств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Камчатский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гидрофизический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институт,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ЗАО</w:t>
      </w:r>
      <w:r w:rsidR="006F7180" w:rsidRPr="00A95C47">
        <w:rPr>
          <w:color w:val="000000"/>
          <w:lang w:eastAsia="en-US"/>
        </w:rPr>
        <w:t xml:space="preserve"> "</w:t>
      </w:r>
      <w:r w:rsidRPr="00A95C47">
        <w:rPr>
          <w:color w:val="000000"/>
          <w:lang w:eastAsia="en-US"/>
        </w:rPr>
        <w:t>Аквамарин</w:t>
      </w:r>
      <w:r w:rsidR="006F7180" w:rsidRPr="00A95C47">
        <w:rPr>
          <w:color w:val="000000"/>
          <w:lang w:eastAsia="en-US"/>
        </w:rPr>
        <w:t>"</w:t>
      </w:r>
      <w:r w:rsidRPr="00A95C47">
        <w:rPr>
          <w:color w:val="000000"/>
          <w:lang w:eastAsia="en-US"/>
        </w:rPr>
        <w:t>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ЦНИИ</w:t>
      </w:r>
      <w:r w:rsidR="006F7180" w:rsidRPr="00A95C47">
        <w:rPr>
          <w:color w:val="000000"/>
          <w:lang w:eastAsia="en-US"/>
        </w:rPr>
        <w:t xml:space="preserve"> "</w:t>
      </w:r>
      <w:r w:rsidRPr="00A95C47">
        <w:rPr>
          <w:color w:val="000000"/>
          <w:lang w:eastAsia="en-US"/>
        </w:rPr>
        <w:t>Электроприбор</w:t>
      </w:r>
      <w:r w:rsidR="006F7180" w:rsidRPr="00A95C47">
        <w:rPr>
          <w:color w:val="000000"/>
          <w:lang w:eastAsia="en-US"/>
        </w:rPr>
        <w:t xml:space="preserve">"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др.</w:t>
      </w:r>
    </w:p>
    <w:p w:rsidR="006F7180" w:rsidRPr="00A95C47" w:rsidRDefault="00EC029C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этом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контексте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представляется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целесообразным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кратко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коснуться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этапа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зарождения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становления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отечественной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гидроакустики,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еще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подчеркнув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определяющую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роль,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которую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сыграл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этом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процессе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Ленинград</w:t>
      </w:r>
      <w:r w:rsidR="006F7180" w:rsidRPr="00A95C47">
        <w:rPr>
          <w:color w:val="000000"/>
          <w:lang w:eastAsia="en-US"/>
        </w:rPr>
        <w:t xml:space="preserve"> - </w:t>
      </w:r>
      <w:r w:rsidRPr="00A95C47">
        <w:rPr>
          <w:color w:val="000000"/>
          <w:lang w:eastAsia="en-US"/>
        </w:rPr>
        <w:t>Санкт-Петербург.</w:t>
      </w:r>
    </w:p>
    <w:p w:rsidR="00EC029C" w:rsidRPr="00A95C47" w:rsidRDefault="00EC029C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первой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трети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двадцатого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столетия,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которую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можно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рассматривать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период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начального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накопления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информации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поиска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технологий,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необходимых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проектирования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определяющую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роль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сыграли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промышленные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организации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ВУЗы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города,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Балтийский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завод,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Остехбюро,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Центральная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радиолаборатория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ЦРЛ</w:t>
      </w:r>
      <w:r w:rsidR="006F7180" w:rsidRPr="00A95C47">
        <w:rPr>
          <w:color w:val="000000"/>
          <w:lang w:eastAsia="en-US"/>
        </w:rPr>
        <w:t xml:space="preserve">), </w:t>
      </w:r>
      <w:r w:rsidRPr="00A95C47">
        <w:rPr>
          <w:color w:val="000000"/>
          <w:lang w:eastAsia="en-US"/>
        </w:rPr>
        <w:t>Завод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им.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Коминтерна,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Государственный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электротехнический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институт,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Институт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радиоприема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акустики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ИРПА</w:t>
      </w:r>
      <w:r w:rsidR="006F7180" w:rsidRPr="00A95C47">
        <w:rPr>
          <w:color w:val="000000"/>
          <w:lang w:eastAsia="en-US"/>
        </w:rPr>
        <w:t xml:space="preserve">), </w:t>
      </w:r>
      <w:r w:rsidRPr="00A95C47">
        <w:rPr>
          <w:color w:val="000000"/>
          <w:lang w:eastAsia="en-US"/>
        </w:rPr>
        <w:t>Физико-техническая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лаборатория,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ЛЭТИ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им</w:t>
      </w:r>
      <w:r w:rsidR="006F7180" w:rsidRPr="00A95C47">
        <w:rPr>
          <w:color w:val="000000"/>
          <w:lang w:eastAsia="en-US"/>
        </w:rPr>
        <w:t xml:space="preserve">. В. И. </w:t>
      </w:r>
      <w:r w:rsidRPr="00A95C47">
        <w:rPr>
          <w:color w:val="000000"/>
          <w:lang w:eastAsia="en-US"/>
        </w:rPr>
        <w:t>Ульянова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Ленина</w:t>
      </w:r>
      <w:r w:rsidR="006F7180" w:rsidRPr="00A95C47">
        <w:rPr>
          <w:color w:val="000000"/>
          <w:lang w:eastAsia="en-US"/>
        </w:rPr>
        <w:t xml:space="preserve">)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др.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Они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работали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тесном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взаимодействии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Гидрографическим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управлением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флота,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Военно-морской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академией,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Научно-исследовательским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морским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институтом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связи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НИМИС</w:t>
      </w:r>
      <w:r w:rsidR="006F7180" w:rsidRPr="00A95C47">
        <w:rPr>
          <w:color w:val="000000"/>
          <w:lang w:eastAsia="en-US"/>
        </w:rPr>
        <w:t xml:space="preserve">), </w:t>
      </w:r>
      <w:r w:rsidRPr="00A95C47">
        <w:rPr>
          <w:color w:val="000000"/>
          <w:lang w:eastAsia="en-US"/>
        </w:rPr>
        <w:t>Научно-исследовательским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полигоном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связи,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Училищем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связи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др.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указанных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учреждениях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плодотворно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работали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видные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ученые,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академики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</w:t>
      </w:r>
      <w:r w:rsidR="006F7180" w:rsidRPr="00A95C47">
        <w:rPr>
          <w:color w:val="000000"/>
          <w:lang w:eastAsia="en-US"/>
        </w:rPr>
        <w:t xml:space="preserve">. Н. </w:t>
      </w:r>
      <w:r w:rsidRPr="00A95C47">
        <w:rPr>
          <w:color w:val="000000"/>
          <w:lang w:eastAsia="en-US"/>
        </w:rPr>
        <w:t>Андреев,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</w:t>
      </w:r>
      <w:r w:rsidR="006F7180" w:rsidRPr="00A95C47">
        <w:rPr>
          <w:color w:val="000000"/>
          <w:lang w:eastAsia="en-US"/>
        </w:rPr>
        <w:t xml:space="preserve">. И. </w:t>
      </w:r>
      <w:r w:rsidRPr="00A95C47">
        <w:rPr>
          <w:color w:val="000000"/>
          <w:lang w:eastAsia="en-US"/>
        </w:rPr>
        <w:t>Берг,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</w:t>
      </w:r>
      <w:r w:rsidR="006F7180" w:rsidRPr="00A95C47">
        <w:rPr>
          <w:color w:val="000000"/>
          <w:lang w:eastAsia="en-US"/>
        </w:rPr>
        <w:t xml:space="preserve">. Ф. </w:t>
      </w:r>
      <w:r w:rsidRPr="00A95C47">
        <w:rPr>
          <w:color w:val="000000"/>
          <w:lang w:eastAsia="en-US"/>
        </w:rPr>
        <w:t>Иоффе,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</w:t>
      </w:r>
      <w:r w:rsidR="006F7180" w:rsidRPr="00A95C47">
        <w:rPr>
          <w:color w:val="000000"/>
          <w:lang w:eastAsia="en-US"/>
        </w:rPr>
        <w:t xml:space="preserve">. И. </w:t>
      </w:r>
      <w:r w:rsidRPr="00A95C47">
        <w:rPr>
          <w:color w:val="000000"/>
          <w:lang w:eastAsia="en-US"/>
        </w:rPr>
        <w:t>Мандельштам,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. Ф. </w:t>
      </w:r>
      <w:r w:rsidRPr="00A95C47">
        <w:rPr>
          <w:color w:val="000000"/>
          <w:lang w:eastAsia="en-US"/>
        </w:rPr>
        <w:t>Миткевич,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доктора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наук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</w:t>
      </w:r>
      <w:r w:rsidR="006F7180" w:rsidRPr="00A95C47">
        <w:rPr>
          <w:color w:val="000000"/>
          <w:lang w:eastAsia="en-US"/>
        </w:rPr>
        <w:t xml:space="preserve">. Я. </w:t>
      </w:r>
      <w:r w:rsidRPr="00A95C47">
        <w:rPr>
          <w:color w:val="000000"/>
          <w:lang w:eastAsia="en-US"/>
        </w:rPr>
        <w:t>Гутин,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</w:t>
      </w:r>
      <w:r w:rsidR="006F7180" w:rsidRPr="00A95C47">
        <w:rPr>
          <w:color w:val="000000"/>
          <w:lang w:eastAsia="en-US"/>
        </w:rPr>
        <w:t xml:space="preserve">. А. </w:t>
      </w:r>
      <w:r w:rsidRPr="00A95C47">
        <w:rPr>
          <w:color w:val="000000"/>
          <w:lang w:eastAsia="en-US"/>
        </w:rPr>
        <w:t>Кудревич,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. Н. </w:t>
      </w:r>
      <w:r w:rsidRPr="00A95C47">
        <w:rPr>
          <w:color w:val="000000"/>
          <w:lang w:eastAsia="en-US"/>
        </w:rPr>
        <w:t>Мельтрегер,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. Я. </w:t>
      </w:r>
      <w:r w:rsidRPr="00A95C47">
        <w:rPr>
          <w:color w:val="000000"/>
          <w:lang w:eastAsia="en-US"/>
        </w:rPr>
        <w:t>Соколов,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. Н. </w:t>
      </w:r>
      <w:r w:rsidRPr="00A95C47">
        <w:rPr>
          <w:color w:val="000000"/>
          <w:lang w:eastAsia="en-US"/>
        </w:rPr>
        <w:t>Тюлин,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Е</w:t>
      </w:r>
      <w:r w:rsidR="006F7180" w:rsidRPr="00A95C47">
        <w:rPr>
          <w:color w:val="000000"/>
          <w:lang w:eastAsia="en-US"/>
        </w:rPr>
        <w:t xml:space="preserve">. Е. </w:t>
      </w:r>
      <w:r w:rsidRPr="00A95C47">
        <w:rPr>
          <w:color w:val="000000"/>
          <w:lang w:eastAsia="en-US"/>
        </w:rPr>
        <w:t>Шведе,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инженеры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</w:t>
      </w:r>
      <w:r w:rsidR="006F7180" w:rsidRPr="00A95C47">
        <w:rPr>
          <w:color w:val="000000"/>
          <w:lang w:eastAsia="en-US"/>
        </w:rPr>
        <w:t xml:space="preserve">. П. </w:t>
      </w:r>
      <w:r w:rsidRPr="00A95C47">
        <w:rPr>
          <w:color w:val="000000"/>
          <w:lang w:eastAsia="en-US"/>
        </w:rPr>
        <w:t>Кузьмин,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</w:t>
      </w:r>
      <w:r w:rsidR="006F7180" w:rsidRPr="00A95C47">
        <w:rPr>
          <w:color w:val="000000"/>
          <w:lang w:eastAsia="en-US"/>
        </w:rPr>
        <w:t xml:space="preserve">. Г. </w:t>
      </w:r>
      <w:r w:rsidRPr="00A95C47">
        <w:rPr>
          <w:color w:val="000000"/>
          <w:lang w:eastAsia="en-US"/>
        </w:rPr>
        <w:t>Ниренберг,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</w:t>
      </w:r>
      <w:r w:rsidR="006F7180" w:rsidRPr="00A95C47">
        <w:rPr>
          <w:color w:val="000000"/>
          <w:lang w:eastAsia="en-US"/>
        </w:rPr>
        <w:t xml:space="preserve">. И. </w:t>
      </w:r>
      <w:r w:rsidRPr="00A95C47">
        <w:rPr>
          <w:color w:val="000000"/>
          <w:lang w:eastAsia="en-US"/>
        </w:rPr>
        <w:t>Пустовалов,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</w:t>
      </w:r>
      <w:r w:rsidR="006F7180" w:rsidRPr="00A95C47">
        <w:rPr>
          <w:color w:val="000000"/>
          <w:lang w:eastAsia="en-US"/>
        </w:rPr>
        <w:t xml:space="preserve">. И. </w:t>
      </w:r>
      <w:r w:rsidRPr="00A95C47">
        <w:rPr>
          <w:color w:val="000000"/>
          <w:lang w:eastAsia="en-US"/>
        </w:rPr>
        <w:t>Сигачев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др.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Результаты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деятельности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этих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ученых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инженеров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дают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основание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считать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Ленинград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родиной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отечественной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гидроакустики,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ученые,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</w:t>
      </w:r>
      <w:r w:rsidR="006F7180" w:rsidRPr="00A95C47">
        <w:rPr>
          <w:color w:val="000000"/>
          <w:lang w:eastAsia="en-US"/>
        </w:rPr>
        <w:t>. Н. А</w:t>
      </w:r>
      <w:r w:rsidRPr="00A95C47">
        <w:rPr>
          <w:color w:val="000000"/>
          <w:lang w:eastAsia="en-US"/>
        </w:rPr>
        <w:t>ндреев,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</w:t>
      </w:r>
      <w:r w:rsidR="006F7180" w:rsidRPr="00A95C47">
        <w:rPr>
          <w:color w:val="000000"/>
          <w:lang w:eastAsia="en-US"/>
        </w:rPr>
        <w:t xml:space="preserve">. Я. </w:t>
      </w:r>
      <w:r w:rsidRPr="00A95C47">
        <w:rPr>
          <w:color w:val="000000"/>
          <w:lang w:eastAsia="en-US"/>
        </w:rPr>
        <w:t>Гутин,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>. Я. С</w:t>
      </w:r>
      <w:r w:rsidRPr="00A95C47">
        <w:rPr>
          <w:color w:val="000000"/>
          <w:lang w:eastAsia="en-US"/>
        </w:rPr>
        <w:t>околов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. Н. </w:t>
      </w:r>
      <w:r w:rsidRPr="00A95C47">
        <w:rPr>
          <w:color w:val="000000"/>
          <w:lang w:eastAsia="en-US"/>
        </w:rPr>
        <w:t>Тюлин,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праву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должны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быть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отнесены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ее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основоположникам.</w:t>
      </w:r>
    </w:p>
    <w:p w:rsidR="00EC029C" w:rsidRPr="00A95C47" w:rsidRDefault="00EC029C" w:rsidP="00522C4F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тридцатых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годов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двадцатого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столетия,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безусловно,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этапным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развития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отечественной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стало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создание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1932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Ленинграде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завода</w:t>
      </w:r>
      <w:r w:rsidR="006F7180" w:rsidRPr="00A95C47">
        <w:rPr>
          <w:color w:val="000000"/>
          <w:lang w:eastAsia="en-US"/>
        </w:rPr>
        <w:t xml:space="preserve"> "</w:t>
      </w:r>
      <w:r w:rsidRPr="00A95C47">
        <w:rPr>
          <w:color w:val="000000"/>
          <w:lang w:eastAsia="en-US"/>
        </w:rPr>
        <w:t>Водтрансприбор</w:t>
      </w:r>
      <w:r w:rsidR="006F7180" w:rsidRPr="00A95C47">
        <w:rPr>
          <w:color w:val="000000"/>
          <w:lang w:eastAsia="en-US"/>
        </w:rPr>
        <w:t xml:space="preserve">" - </w:t>
      </w:r>
      <w:r w:rsidRPr="00A95C47">
        <w:rPr>
          <w:color w:val="000000"/>
          <w:lang w:eastAsia="en-US"/>
        </w:rPr>
        <w:t>первого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серийного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завода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сфере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приборостроения.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Одной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важных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задач,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которую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успешно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решил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завод,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было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освобождение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страны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иностранной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зависимости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области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техники.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Высокой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оценкой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деятельности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завода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стало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присуждение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1941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группе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его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специалистов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Е</w:t>
      </w:r>
      <w:r w:rsidR="006F7180" w:rsidRPr="00A95C47">
        <w:rPr>
          <w:color w:val="000000"/>
          <w:lang w:eastAsia="en-US"/>
        </w:rPr>
        <w:t xml:space="preserve">. И. </w:t>
      </w:r>
      <w:r w:rsidRPr="00A95C47">
        <w:rPr>
          <w:color w:val="000000"/>
          <w:lang w:eastAsia="en-US"/>
        </w:rPr>
        <w:t>Аладышкину,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</w:t>
      </w:r>
      <w:r w:rsidR="006F7180" w:rsidRPr="00A95C47">
        <w:rPr>
          <w:color w:val="000000"/>
          <w:lang w:eastAsia="en-US"/>
        </w:rPr>
        <w:t>. С. В</w:t>
      </w:r>
      <w:r w:rsidRPr="00A95C47">
        <w:rPr>
          <w:color w:val="000000"/>
          <w:lang w:eastAsia="en-US"/>
        </w:rPr>
        <w:t>асилевскому,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>. С. К</w:t>
      </w:r>
      <w:r w:rsidRPr="00A95C47">
        <w:rPr>
          <w:color w:val="000000"/>
          <w:lang w:eastAsia="en-US"/>
        </w:rPr>
        <w:t>удрявцеву,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</w:t>
      </w:r>
      <w:r w:rsidR="006F7180" w:rsidRPr="00A95C47">
        <w:rPr>
          <w:color w:val="000000"/>
          <w:lang w:eastAsia="en-US"/>
        </w:rPr>
        <w:t>. И. М</w:t>
      </w:r>
      <w:r w:rsidRPr="00A95C47">
        <w:rPr>
          <w:color w:val="000000"/>
          <w:lang w:eastAsia="en-US"/>
        </w:rPr>
        <w:t>аркусу,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</w:t>
      </w:r>
      <w:r w:rsidR="006F7180" w:rsidRPr="00A95C47">
        <w:rPr>
          <w:color w:val="000000"/>
          <w:lang w:eastAsia="en-US"/>
        </w:rPr>
        <w:t>. Ф. С</w:t>
      </w:r>
      <w:r w:rsidRPr="00A95C47">
        <w:rPr>
          <w:color w:val="000000"/>
          <w:lang w:eastAsia="en-US"/>
        </w:rPr>
        <w:t>ычеву</w:t>
      </w:r>
      <w:r w:rsidR="006F7180" w:rsidRPr="00A95C47">
        <w:rPr>
          <w:color w:val="000000"/>
          <w:lang w:eastAsia="en-US"/>
        </w:rPr>
        <w:t>,</w:t>
      </w:r>
      <w:r w:rsidR="00522C4F" w:rsidRPr="00A95C47">
        <w:rPr>
          <w:color w:val="000000"/>
          <w:lang w:eastAsia="en-US"/>
        </w:rPr>
        <w:t xml:space="preserve"> </w:t>
      </w:r>
      <w:r w:rsidR="006F7180" w:rsidRPr="00A95C47">
        <w:rPr>
          <w:color w:val="000000"/>
          <w:lang w:eastAsia="en-US"/>
        </w:rPr>
        <w:t xml:space="preserve">3. Н. </w:t>
      </w:r>
      <w:r w:rsidRPr="00A95C47">
        <w:rPr>
          <w:color w:val="000000"/>
          <w:lang w:eastAsia="en-US"/>
        </w:rPr>
        <w:t>Умикову,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также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сотруднику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НИМИС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</w:t>
      </w:r>
      <w:r w:rsidR="006F7180" w:rsidRPr="00A95C47">
        <w:rPr>
          <w:color w:val="000000"/>
          <w:lang w:eastAsia="en-US"/>
        </w:rPr>
        <w:t xml:space="preserve">. П. </w:t>
      </w:r>
      <w:r w:rsidRPr="00A95C47">
        <w:rPr>
          <w:color w:val="000000"/>
          <w:lang w:eastAsia="en-US"/>
        </w:rPr>
        <w:t>Кузьмину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Сталинской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премии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создание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первого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отечественного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гидролокатора</w:t>
      </w:r>
      <w:r w:rsidR="006F7180" w:rsidRPr="00A95C47">
        <w:rPr>
          <w:color w:val="000000"/>
          <w:lang w:eastAsia="en-US"/>
        </w:rPr>
        <w:t xml:space="preserve"> "</w:t>
      </w:r>
      <w:r w:rsidRPr="00A95C47">
        <w:rPr>
          <w:color w:val="000000"/>
          <w:lang w:eastAsia="en-US"/>
        </w:rPr>
        <w:t>Тамир-1</w:t>
      </w:r>
      <w:r w:rsidR="006F7180" w:rsidRPr="00A95C47">
        <w:rPr>
          <w:color w:val="000000"/>
          <w:lang w:eastAsia="en-US"/>
        </w:rPr>
        <w:t>"</w:t>
      </w:r>
      <w:r w:rsidRPr="00A95C47">
        <w:rPr>
          <w:color w:val="000000"/>
          <w:lang w:eastAsia="en-US"/>
        </w:rPr>
        <w:t>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Созданные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заводом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1941г.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средства,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непрекращавшийся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годы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Великой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Отечественной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войны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выпуск,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также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хорошо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организованная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авторского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надзора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эксплуатацией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средств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кораблях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позволили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Военно-Морскому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Флоту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успешно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решать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боевые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задачи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ходе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войны.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Творческая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жизнь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специалистов-гидроакустиков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прекращалась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даже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время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эвакуации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завода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Омск.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Показателен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факт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создания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1943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группой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специалистов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завода,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Минно-торпедного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института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ряда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других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организаций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неконтактного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акустического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взрывателя</w:t>
      </w:r>
      <w:r w:rsidR="006F7180" w:rsidRPr="00A95C47">
        <w:rPr>
          <w:color w:val="000000"/>
          <w:lang w:eastAsia="en-US"/>
        </w:rPr>
        <w:t xml:space="preserve"> "</w:t>
      </w:r>
      <w:r w:rsidRPr="00A95C47">
        <w:rPr>
          <w:color w:val="000000"/>
          <w:lang w:eastAsia="en-US"/>
        </w:rPr>
        <w:t>Краб</w:t>
      </w:r>
      <w:r w:rsidR="006F7180" w:rsidRPr="00A95C47">
        <w:rPr>
          <w:color w:val="000000"/>
          <w:lang w:eastAsia="en-US"/>
        </w:rPr>
        <w:t xml:space="preserve">"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большой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якорной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мины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КБ-3.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1949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создатели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взрывателя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были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удостоены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Сталинской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премии.</w:t>
      </w:r>
    </w:p>
    <w:p w:rsidR="00EC029C" w:rsidRPr="00A95C47" w:rsidRDefault="00EC029C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Этапным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событием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первые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послевоенные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годы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стало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создание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заводе</w:t>
      </w:r>
      <w:r w:rsidR="006F7180" w:rsidRPr="00A95C47">
        <w:rPr>
          <w:color w:val="000000"/>
          <w:lang w:eastAsia="en-US"/>
        </w:rPr>
        <w:t xml:space="preserve"> "</w:t>
      </w:r>
      <w:r w:rsidRPr="00A95C47">
        <w:rPr>
          <w:color w:val="000000"/>
          <w:lang w:eastAsia="en-US"/>
        </w:rPr>
        <w:t>Водтрансприбор</w:t>
      </w:r>
      <w:r w:rsidR="006F7180" w:rsidRPr="00A95C47">
        <w:rPr>
          <w:color w:val="000000"/>
          <w:lang w:eastAsia="en-US"/>
        </w:rPr>
        <w:t xml:space="preserve">" </w:t>
      </w:r>
      <w:r w:rsidRPr="00A95C47">
        <w:rPr>
          <w:color w:val="000000"/>
          <w:lang w:eastAsia="en-US"/>
        </w:rPr>
        <w:t>особого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конструкторского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бюро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ОКБ-206</w:t>
      </w:r>
      <w:r w:rsidR="006F7180" w:rsidRPr="00A95C47">
        <w:rPr>
          <w:color w:val="000000"/>
          <w:lang w:eastAsia="en-US"/>
        </w:rPr>
        <w:t xml:space="preserve">). </w:t>
      </w:r>
      <w:r w:rsidRPr="00A95C47">
        <w:rPr>
          <w:color w:val="000000"/>
          <w:lang w:eastAsia="en-US"/>
        </w:rPr>
        <w:t>Создание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ОКБ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было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определено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постановлением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Правительства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СССР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10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июля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1946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г.,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утвердившим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10-летнюю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программу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развития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средств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существенно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повышенными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ТТХ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ВМФ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обеспечение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принятой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программы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военного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кораблестроения.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самым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были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созданы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предпосылки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образования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1949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базе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ОКБ-206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первого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стране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научно-исследовательского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института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гидролокации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гидроакустики</w:t>
      </w:r>
      <w:r w:rsidR="006F7180" w:rsidRPr="00A95C47">
        <w:rPr>
          <w:color w:val="000000"/>
          <w:lang w:eastAsia="en-US"/>
        </w:rPr>
        <w:t xml:space="preserve"> - </w:t>
      </w:r>
      <w:r w:rsidRPr="00A95C47">
        <w:rPr>
          <w:color w:val="000000"/>
          <w:lang w:eastAsia="en-US"/>
        </w:rPr>
        <w:t>НИИ-3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Минсудпрома.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ОКБ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институт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перешли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высококвалифицированные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специалисты,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которые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составили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костяк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института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внесли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большой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вклад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развитие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гидроакустики.</w:t>
      </w:r>
    </w:p>
    <w:p w:rsidR="00EC029C" w:rsidRPr="00A95C47" w:rsidRDefault="00EC029C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середине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70-х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годов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перед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ЦНИИ</w:t>
      </w:r>
      <w:r w:rsidR="006F7180" w:rsidRPr="00A95C47">
        <w:rPr>
          <w:color w:val="000000"/>
          <w:lang w:eastAsia="en-US"/>
        </w:rPr>
        <w:t xml:space="preserve"> "</w:t>
      </w:r>
      <w:r w:rsidRPr="00A95C47">
        <w:rPr>
          <w:color w:val="000000"/>
          <w:lang w:eastAsia="en-US"/>
        </w:rPr>
        <w:t>Морфизприбор</w:t>
      </w:r>
      <w:r w:rsidR="006F7180" w:rsidRPr="00A95C47">
        <w:rPr>
          <w:color w:val="000000"/>
          <w:lang w:eastAsia="en-US"/>
        </w:rPr>
        <w:t xml:space="preserve">" </w:t>
      </w:r>
      <w:r w:rsidRPr="00A95C47">
        <w:rPr>
          <w:color w:val="000000"/>
          <w:lang w:eastAsia="en-US"/>
        </w:rPr>
        <w:t>была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поставлена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задача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создать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гидроакустическое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вооружение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глубоководных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подводных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аппаратов,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малых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сверхмалых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ПЛ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МПЛ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СМПЛ</w:t>
      </w:r>
      <w:r w:rsidR="006F7180" w:rsidRPr="00A95C47">
        <w:rPr>
          <w:color w:val="000000"/>
          <w:lang w:eastAsia="en-US"/>
        </w:rPr>
        <w:t xml:space="preserve">). </w:t>
      </w:r>
      <w:r w:rsidRPr="00A95C47">
        <w:rPr>
          <w:color w:val="000000"/>
          <w:lang w:eastAsia="en-US"/>
        </w:rPr>
        <w:t>Водоизмещение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подобных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судов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составляет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нескольких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десятков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двух-трех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сотен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тонн,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что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накладывает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весьма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жесткие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ограничения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массогабаритные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показатели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аппаратуры.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же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время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эта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аппаратура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должна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быть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многофункциональной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решать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задачи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шумопеленгования,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эхолокации,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обнаружения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сигналов,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связи,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привода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водолазов,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управления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маяками-ответчиками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др.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этом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задачи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обнаружения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целей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сигналов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должны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решаться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всем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водном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пространстве,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включая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верхнюю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полусферу.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Сокращенное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минимума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количество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личного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состава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корабля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обусловило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необходимость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высокого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уровня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автоматизации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процессов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управления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средствами.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Наконец,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необходимо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было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обеспечить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надежную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работу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антенн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высоком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гидростатическом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давлении.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Все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указанные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научно-технические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технологические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проблемы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были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преодолены.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результате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вооружение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ВМФ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был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принят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ряд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средств.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Среди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многофункциональный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ГАК</w:t>
      </w:r>
      <w:r w:rsidR="006F7180" w:rsidRPr="00A95C47">
        <w:rPr>
          <w:color w:val="000000"/>
          <w:lang w:eastAsia="en-US"/>
        </w:rPr>
        <w:t xml:space="preserve"> "</w:t>
      </w:r>
      <w:r w:rsidRPr="00A95C47">
        <w:rPr>
          <w:color w:val="000000"/>
          <w:lang w:eastAsia="en-US"/>
        </w:rPr>
        <w:t>Припять-П</w:t>
      </w:r>
      <w:r w:rsidR="006F7180" w:rsidRPr="00A95C47">
        <w:rPr>
          <w:color w:val="000000"/>
          <w:lang w:eastAsia="en-US"/>
        </w:rPr>
        <w:t xml:space="preserve">"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МПЛ</w:t>
      </w:r>
      <w:r w:rsidR="006F7180" w:rsidRPr="00A95C47">
        <w:rPr>
          <w:color w:val="000000"/>
          <w:lang w:eastAsia="en-US"/>
        </w:rPr>
        <w:t xml:space="preserve"> "</w:t>
      </w:r>
      <w:r w:rsidRPr="00A95C47">
        <w:rPr>
          <w:color w:val="000000"/>
          <w:lang w:eastAsia="en-US"/>
        </w:rPr>
        <w:t>Пиранья</w:t>
      </w:r>
      <w:r w:rsidR="006F7180" w:rsidRPr="00A95C47">
        <w:rPr>
          <w:color w:val="000000"/>
          <w:lang w:eastAsia="en-US"/>
        </w:rPr>
        <w:t>"</w:t>
      </w:r>
      <w:r w:rsidRPr="00A95C47">
        <w:rPr>
          <w:color w:val="000000"/>
          <w:lang w:eastAsia="en-US"/>
        </w:rPr>
        <w:t>.</w:t>
      </w:r>
    </w:p>
    <w:p w:rsidR="006F7180" w:rsidRPr="00A95C47" w:rsidRDefault="002D35EE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сегодняшний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день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гидроакустика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исполняет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роли</w:t>
      </w:r>
      <w:r w:rsidR="006F7180" w:rsidRPr="00A95C47">
        <w:rPr>
          <w:color w:val="000000"/>
          <w:lang w:eastAsia="en-US"/>
        </w:rPr>
        <w:t xml:space="preserve"> "</w:t>
      </w:r>
      <w:r w:rsidRPr="00A95C47">
        <w:rPr>
          <w:color w:val="000000"/>
          <w:lang w:eastAsia="en-US"/>
        </w:rPr>
        <w:t>глаз</w:t>
      </w:r>
      <w:r w:rsidR="006F7180" w:rsidRPr="00A95C47">
        <w:rPr>
          <w:color w:val="000000"/>
          <w:lang w:eastAsia="en-US"/>
        </w:rPr>
        <w:t xml:space="preserve">"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"</w:t>
      </w:r>
      <w:r w:rsidRPr="00A95C47">
        <w:rPr>
          <w:color w:val="000000"/>
          <w:lang w:eastAsia="en-US"/>
        </w:rPr>
        <w:t>ушей</w:t>
      </w:r>
      <w:r w:rsidR="006F7180" w:rsidRPr="00A95C47">
        <w:rPr>
          <w:color w:val="000000"/>
          <w:lang w:eastAsia="en-US"/>
        </w:rPr>
        <w:t xml:space="preserve">" </w:t>
      </w:r>
      <w:r w:rsidRPr="00A95C47">
        <w:rPr>
          <w:color w:val="000000"/>
          <w:lang w:eastAsia="en-US"/>
        </w:rPr>
        <w:t>при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проведении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различных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подводных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исследований.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Несмотря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активное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развитие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последнее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время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радио</w:t>
      </w:r>
      <w:r w:rsidR="006F7180" w:rsidRPr="00A95C47">
        <w:rPr>
          <w:color w:val="000000"/>
          <w:lang w:eastAsia="en-US"/>
        </w:rPr>
        <w:t xml:space="preserve"> -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телекоммуникаций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применение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подводном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пространстве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сильно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ограничено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силу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физических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законов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распространения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электро</w:t>
      </w:r>
      <w:r w:rsidR="006F7180" w:rsidRPr="00A95C47">
        <w:rPr>
          <w:color w:val="000000"/>
          <w:lang w:eastAsia="en-US"/>
        </w:rPr>
        <w:t xml:space="preserve">-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радиоволн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воде.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Применение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различных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видеокамер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видеоустройств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ограничено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условиями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плохой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видимости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обычно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глубине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100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метров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зона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визуального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наблюдения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превышает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10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метров</w:t>
      </w:r>
      <w:r w:rsidR="006F7180" w:rsidRPr="00A95C47">
        <w:rPr>
          <w:color w:val="000000"/>
          <w:lang w:eastAsia="en-US"/>
        </w:rPr>
        <w:t xml:space="preserve">). </w:t>
      </w:r>
      <w:r w:rsidRPr="00A95C47">
        <w:rPr>
          <w:color w:val="000000"/>
          <w:lang w:eastAsia="en-US"/>
        </w:rPr>
        <w:t>Использование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же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приборов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позволяет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получать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данные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подводных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объектах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практически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всех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глубинах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Мирового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океана,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причём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новейшие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разработки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позволяют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получать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изображения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подводного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пространства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разрешением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несколько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сантиметров.</w:t>
      </w:r>
    </w:p>
    <w:p w:rsidR="006F7180" w:rsidRPr="00A95C47" w:rsidRDefault="001D1DEF" w:rsidP="001D1DEF">
      <w:pPr>
        <w:pStyle w:val="2"/>
      </w:pPr>
      <w:r w:rsidRPr="00A95C47">
        <w:br w:type="page"/>
      </w:r>
      <w:bookmarkStart w:id="3" w:name="_Toc278650870"/>
      <w:r w:rsidRPr="00A95C47">
        <w:t xml:space="preserve">3. </w:t>
      </w:r>
      <w:r w:rsidR="002D35EE" w:rsidRPr="00A95C47">
        <w:t>Устройство</w:t>
      </w:r>
      <w:r w:rsidR="006F7180" w:rsidRPr="00A95C47">
        <w:t xml:space="preserve"> </w:t>
      </w:r>
      <w:r w:rsidR="002D35EE" w:rsidRPr="00A95C47">
        <w:t>гидроакустической</w:t>
      </w:r>
      <w:r w:rsidR="006F7180" w:rsidRPr="00A95C47">
        <w:t xml:space="preserve"> </w:t>
      </w:r>
      <w:r w:rsidR="002D35EE" w:rsidRPr="00A95C47">
        <w:t>системы</w:t>
      </w:r>
      <w:bookmarkEnd w:id="3"/>
    </w:p>
    <w:p w:rsidR="001D1DEF" w:rsidRPr="00A95C47" w:rsidRDefault="001D1DEF" w:rsidP="006F7180">
      <w:pPr>
        <w:ind w:firstLine="709"/>
        <w:rPr>
          <w:color w:val="000000"/>
          <w:lang w:eastAsia="en-US"/>
        </w:rPr>
      </w:pPr>
    </w:p>
    <w:p w:rsidR="006F7180" w:rsidRPr="00A95C47" w:rsidRDefault="002D35EE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Гидроакустическая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состоит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одной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нескольких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приёмо-передающей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антенны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), </w:t>
      </w:r>
      <w:r w:rsidRPr="00A95C47">
        <w:rPr>
          <w:color w:val="000000"/>
          <w:lang w:eastAsia="en-US"/>
        </w:rPr>
        <w:t>устройства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управления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режимами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работы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блока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обработки,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выдачи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сохранения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полученных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данных,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выполненного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обычно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базе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персонального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компьютера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специальным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программным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обеспечением.</w:t>
      </w:r>
    </w:p>
    <w:p w:rsidR="006F7180" w:rsidRPr="00A95C47" w:rsidRDefault="002D35EE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сегодняшний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день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существует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огромное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количество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различных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производителей,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которые,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основном,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обладают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сходными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техническими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параметрами,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являются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взаимозаменяемыми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различных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отличаются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лишь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различной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технологией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материалом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изготовления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приёмо-передающих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элементов.</w:t>
      </w:r>
    </w:p>
    <w:p w:rsidR="006F7180" w:rsidRPr="00A95C47" w:rsidRDefault="002D35EE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Основным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элементом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обработки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данных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является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специальное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программное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обеспечение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ПО</w:t>
      </w:r>
      <w:r w:rsidR="006F7180" w:rsidRPr="00A95C47">
        <w:rPr>
          <w:color w:val="000000"/>
          <w:lang w:eastAsia="en-US"/>
        </w:rPr>
        <w:t xml:space="preserve">), </w:t>
      </w:r>
      <w:r w:rsidRPr="00A95C47">
        <w:rPr>
          <w:color w:val="000000"/>
          <w:lang w:eastAsia="en-US"/>
        </w:rPr>
        <w:t>которое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только</w:t>
      </w:r>
      <w:r w:rsidR="006F7180" w:rsidRPr="00A95C47">
        <w:rPr>
          <w:color w:val="000000"/>
          <w:lang w:eastAsia="en-US"/>
        </w:rPr>
        <w:t xml:space="preserve"> "</w:t>
      </w:r>
      <w:r w:rsidRPr="00A95C47">
        <w:rPr>
          <w:color w:val="000000"/>
          <w:lang w:eastAsia="en-US"/>
        </w:rPr>
        <w:t>выжимает</w:t>
      </w:r>
      <w:r w:rsidR="006F7180" w:rsidRPr="00A95C47">
        <w:rPr>
          <w:color w:val="000000"/>
          <w:lang w:eastAsia="en-US"/>
        </w:rPr>
        <w:t xml:space="preserve">" </w:t>
      </w:r>
      <w:r w:rsidRPr="00A95C47">
        <w:rPr>
          <w:color w:val="000000"/>
          <w:lang w:eastAsia="en-US"/>
        </w:rPr>
        <w:t>максимум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информации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получаемых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данных,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вносить,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необходимости,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изменения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режимы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работы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режим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работы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предъявляет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большие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требования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скорости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обработки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данных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компьютером,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т.к.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запись,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измерения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выдача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необходимых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команд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управления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должны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производиться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реальном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масштабе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времени.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сегодняшний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день,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благодаря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быстрому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развитию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компьютерных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технологий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передачи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информации,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возможности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практически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ограничены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быстродействием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компьютеров,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зависят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лишь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используемых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алгоритмов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фильтрации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обработки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данных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ППА.</w:t>
      </w:r>
    </w:p>
    <w:p w:rsidR="006F7180" w:rsidRPr="00A95C47" w:rsidRDefault="002D35EE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Визуальное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представление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полученных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обработанных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данных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возможно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мониторе,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термопринтере,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видеомагнитофоне,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наличии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локальной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сети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сети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Интернет,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любом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удалённом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устройстве.</w:t>
      </w:r>
    </w:p>
    <w:p w:rsidR="006F7180" w:rsidRPr="00A95C47" w:rsidRDefault="002D35EE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Качество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достоверность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полученной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помощью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приборов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информации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зависит,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прежде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всего,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технических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параметров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самого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прибора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Однако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нельзя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учитывать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сложные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физические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геометрические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законы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распространение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звуковых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волн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водном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пространстве.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Скорость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распространения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звука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воде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величина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непостоянная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изменяется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пределах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1470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1550м/с,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это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обусловлено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изменением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солёности,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температуры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гидростатического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давления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различных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слоёв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воды.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Расположения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отношению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поверхности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воды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морскому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дну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без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учёта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направления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излучения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акустических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сигналов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может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вызвать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называемые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зоны</w:t>
      </w:r>
      <w:r w:rsidR="006F7180" w:rsidRPr="00A95C47">
        <w:rPr>
          <w:color w:val="000000"/>
          <w:lang w:eastAsia="en-US"/>
        </w:rPr>
        <w:t xml:space="preserve"> "</w:t>
      </w:r>
      <w:r w:rsidRPr="00A95C47">
        <w:rPr>
          <w:color w:val="000000"/>
          <w:lang w:eastAsia="en-US"/>
        </w:rPr>
        <w:t>поверхностной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донной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засветки</w:t>
      </w:r>
      <w:r w:rsidR="006F7180" w:rsidRPr="00A95C47">
        <w:rPr>
          <w:color w:val="000000"/>
          <w:lang w:eastAsia="en-US"/>
        </w:rPr>
        <w:t xml:space="preserve">"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мониторах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приборов.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даже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соблюдении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всех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условий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внесении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необходимых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поправок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обработки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данных,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велико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влияние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посторонних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шумов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двигателя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судна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естественных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морских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шумов.</w:t>
      </w:r>
    </w:p>
    <w:p w:rsidR="006F7180" w:rsidRPr="00A95C47" w:rsidRDefault="002D35EE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Основными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параметрами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приборов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устройств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является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частота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излучаемого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акустического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сигнала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угол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обзора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диаграмма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направленности</w:t>
      </w:r>
      <w:r w:rsidR="006F7180" w:rsidRPr="00A95C47">
        <w:rPr>
          <w:color w:val="000000"/>
          <w:lang w:eastAsia="en-US"/>
        </w:rPr>
        <w:t xml:space="preserve">). </w:t>
      </w:r>
      <w:r w:rsidRPr="00A95C47">
        <w:rPr>
          <w:color w:val="000000"/>
          <w:lang w:eastAsia="en-US"/>
        </w:rPr>
        <w:t>Диапазон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частот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лежит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пределах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единиц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килогерц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мегагерц,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больше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частота,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меньше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дальность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проникновения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сигнала.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Диаграмма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направленности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определяет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тип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область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применения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устройства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различается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величиной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углов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вертикальной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горизонтальной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плоскости.</w:t>
      </w:r>
    </w:p>
    <w:p w:rsidR="002D35EE" w:rsidRPr="00A95C47" w:rsidRDefault="002D35EE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По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количеству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излучаемых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сигналов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различают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однолучевые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многолучевые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системы.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Многолучевые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производят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одновременное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сканирование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помощью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нескольких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десятков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сигналов.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Они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позволяют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покрыть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большую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площадь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сканировании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единицу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времени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счет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применения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большого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количества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сигналов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узкой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диаграммой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направленности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получить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изображение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высоким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разрешением.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использованием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компьютерных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технологий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обработки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фильтрации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данных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возможно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получение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изображений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фотографической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чёткостью.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настоящее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время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многолучевые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становятся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всё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более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популярными,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несмотря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высокую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сотни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тысяч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долларов</w:t>
      </w:r>
      <w:r w:rsidR="006F7180" w:rsidRPr="00A95C47">
        <w:rPr>
          <w:color w:val="000000"/>
          <w:lang w:eastAsia="en-US"/>
        </w:rPr>
        <w:t xml:space="preserve">) </w:t>
      </w:r>
      <w:r w:rsidRPr="00A95C47">
        <w:rPr>
          <w:color w:val="000000"/>
          <w:lang w:eastAsia="en-US"/>
        </w:rPr>
        <w:t>стоимость.</w:t>
      </w:r>
    </w:p>
    <w:p w:rsidR="006F7180" w:rsidRPr="00A95C47" w:rsidRDefault="003C3EB8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однолучевых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способна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излучать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принимать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только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один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сигнал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единицу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времени.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Однако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благодаря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надёжности,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простоте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эксплуатации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относительно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низкой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стоимости,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однолучевые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продолжают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интенсивно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развиваться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находят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широкое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применение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различных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сферах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деятельности.</w:t>
      </w:r>
    </w:p>
    <w:p w:rsidR="006F7180" w:rsidRPr="00A95C47" w:rsidRDefault="001D1DEF" w:rsidP="001D1DEF">
      <w:pPr>
        <w:pStyle w:val="2"/>
      </w:pPr>
      <w:r w:rsidRPr="00A95C47">
        <w:br w:type="page"/>
      </w:r>
      <w:bookmarkStart w:id="4" w:name="_Toc278650871"/>
      <w:r w:rsidRPr="00A95C47">
        <w:t xml:space="preserve">4. </w:t>
      </w:r>
      <w:r w:rsidR="003C3EB8" w:rsidRPr="00A95C47">
        <w:t>Классификация</w:t>
      </w:r>
      <w:r w:rsidR="006F7180" w:rsidRPr="00A95C47">
        <w:t xml:space="preserve"> </w:t>
      </w:r>
      <w:r w:rsidR="003C3EB8" w:rsidRPr="00A95C47">
        <w:t>гидроакустических</w:t>
      </w:r>
      <w:r w:rsidR="006F7180" w:rsidRPr="00A95C47">
        <w:t xml:space="preserve"> </w:t>
      </w:r>
      <w:r w:rsidR="003C3EB8" w:rsidRPr="00A95C47">
        <w:t>приборов</w:t>
      </w:r>
      <w:r w:rsidR="006F7180" w:rsidRPr="00A95C47">
        <w:t xml:space="preserve"> </w:t>
      </w:r>
      <w:r w:rsidR="003C3EB8" w:rsidRPr="00A95C47">
        <w:t>и</w:t>
      </w:r>
      <w:r w:rsidR="006F7180" w:rsidRPr="00A95C47">
        <w:t xml:space="preserve"> </w:t>
      </w:r>
      <w:r w:rsidR="003C3EB8" w:rsidRPr="00A95C47">
        <w:t>устройств</w:t>
      </w:r>
      <w:bookmarkEnd w:id="4"/>
    </w:p>
    <w:p w:rsidR="001D1DEF" w:rsidRPr="00A95C47" w:rsidRDefault="001D1DEF" w:rsidP="006F7180">
      <w:pPr>
        <w:ind w:firstLine="709"/>
        <w:rPr>
          <w:color w:val="000000"/>
          <w:lang w:eastAsia="en-US"/>
        </w:rPr>
      </w:pPr>
    </w:p>
    <w:p w:rsidR="006F7180" w:rsidRPr="00A95C47" w:rsidRDefault="003C3EB8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По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назначению,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месту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расположения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носителе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виду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выполняемых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весь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ряд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приборов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устройств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можно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условно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разделить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несколько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групп</w:t>
      </w:r>
      <w:r w:rsidR="006F7180" w:rsidRPr="00A95C47">
        <w:rPr>
          <w:color w:val="000000"/>
          <w:lang w:eastAsia="en-US"/>
        </w:rPr>
        <w:t>:</w:t>
      </w:r>
    </w:p>
    <w:p w:rsidR="006F7180" w:rsidRPr="00A95C47" w:rsidRDefault="003C3EB8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1</w:t>
      </w:r>
      <w:r w:rsidR="006F7180" w:rsidRPr="00A95C47">
        <w:rPr>
          <w:color w:val="000000"/>
          <w:lang w:eastAsia="en-US"/>
        </w:rPr>
        <w:t xml:space="preserve">) </w:t>
      </w:r>
      <w:r w:rsidRPr="00A95C47">
        <w:rPr>
          <w:color w:val="000000"/>
          <w:lang w:eastAsia="en-US"/>
        </w:rPr>
        <w:t>Гидролокаторы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кругового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секторного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обзора.</w:t>
      </w:r>
    </w:p>
    <w:p w:rsidR="006F7180" w:rsidRPr="00A95C47" w:rsidRDefault="003C3EB8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2</w:t>
      </w:r>
      <w:r w:rsidR="006F7180" w:rsidRPr="00A95C47">
        <w:rPr>
          <w:color w:val="000000"/>
          <w:lang w:eastAsia="en-US"/>
        </w:rPr>
        <w:t xml:space="preserve">) </w:t>
      </w:r>
      <w:r w:rsidRPr="00A95C47">
        <w:rPr>
          <w:color w:val="000000"/>
          <w:lang w:eastAsia="en-US"/>
        </w:rPr>
        <w:t>Гидролокаторы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бокового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обзора.</w:t>
      </w:r>
    </w:p>
    <w:p w:rsidR="006F7180" w:rsidRPr="00A95C47" w:rsidRDefault="003C3EB8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3</w:t>
      </w:r>
      <w:r w:rsidR="006F7180" w:rsidRPr="00A95C47">
        <w:rPr>
          <w:color w:val="000000"/>
          <w:lang w:eastAsia="en-US"/>
        </w:rPr>
        <w:t xml:space="preserve">) </w:t>
      </w:r>
      <w:r w:rsidRPr="00A95C47">
        <w:rPr>
          <w:color w:val="000000"/>
          <w:lang w:eastAsia="en-US"/>
        </w:rPr>
        <w:t>Эхолоты.</w:t>
      </w:r>
    </w:p>
    <w:p w:rsidR="006F7180" w:rsidRPr="00A95C47" w:rsidRDefault="003C3EB8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4</w:t>
      </w:r>
      <w:r w:rsidR="006F7180" w:rsidRPr="00A95C47">
        <w:rPr>
          <w:color w:val="000000"/>
          <w:lang w:eastAsia="en-US"/>
        </w:rPr>
        <w:t xml:space="preserve">) </w:t>
      </w:r>
      <w:r w:rsidRPr="00A95C47">
        <w:rPr>
          <w:color w:val="000000"/>
          <w:lang w:eastAsia="en-US"/>
        </w:rPr>
        <w:t>Профилографы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морского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дна.</w:t>
      </w:r>
    </w:p>
    <w:p w:rsidR="006F7180" w:rsidRPr="00A95C47" w:rsidRDefault="003C3EB8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5</w:t>
      </w:r>
      <w:r w:rsidR="006F7180" w:rsidRPr="00A95C47">
        <w:rPr>
          <w:color w:val="000000"/>
          <w:lang w:eastAsia="en-US"/>
        </w:rPr>
        <w:t xml:space="preserve">) </w:t>
      </w:r>
      <w:r w:rsidRPr="00A95C47">
        <w:rPr>
          <w:color w:val="000000"/>
          <w:lang w:eastAsia="en-US"/>
        </w:rPr>
        <w:t>Гидроакустические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позиционирования.</w:t>
      </w:r>
    </w:p>
    <w:p w:rsidR="003C3EB8" w:rsidRPr="00A95C47" w:rsidRDefault="001D1DEF" w:rsidP="001D1DEF">
      <w:pPr>
        <w:pStyle w:val="2"/>
      </w:pPr>
      <w:r w:rsidRPr="00A95C47">
        <w:br w:type="page"/>
      </w:r>
      <w:bookmarkStart w:id="5" w:name="_Toc278650872"/>
      <w:r w:rsidR="003C3EB8" w:rsidRPr="00A95C47">
        <w:t>Гидролокаторы</w:t>
      </w:r>
      <w:r w:rsidR="006F7180" w:rsidRPr="00A95C47">
        <w:t xml:space="preserve"> </w:t>
      </w:r>
      <w:r w:rsidR="003C3EB8" w:rsidRPr="00A95C47">
        <w:t>кругового</w:t>
      </w:r>
      <w:r w:rsidR="006F7180" w:rsidRPr="00A95C47">
        <w:t xml:space="preserve"> </w:t>
      </w:r>
      <w:r w:rsidR="003C3EB8" w:rsidRPr="00A95C47">
        <w:t>и</w:t>
      </w:r>
      <w:r w:rsidR="006F7180" w:rsidRPr="00A95C47">
        <w:t xml:space="preserve"> </w:t>
      </w:r>
      <w:r w:rsidR="003C3EB8" w:rsidRPr="00A95C47">
        <w:t>секторного</w:t>
      </w:r>
      <w:r w:rsidR="006F7180" w:rsidRPr="00A95C47">
        <w:t xml:space="preserve"> </w:t>
      </w:r>
      <w:r w:rsidR="003C3EB8" w:rsidRPr="00A95C47">
        <w:t>обзора</w:t>
      </w:r>
      <w:bookmarkEnd w:id="5"/>
    </w:p>
    <w:p w:rsidR="001D1DEF" w:rsidRPr="00A95C47" w:rsidRDefault="001D1DEF" w:rsidP="006F7180">
      <w:pPr>
        <w:ind w:firstLine="709"/>
        <w:rPr>
          <w:color w:val="000000"/>
          <w:lang w:eastAsia="en-US"/>
        </w:rPr>
      </w:pPr>
    </w:p>
    <w:p w:rsidR="006F7180" w:rsidRPr="00A95C47" w:rsidRDefault="003C3EB8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Гидролокаторы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кругового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секторного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обзора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применяются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выполнения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широкого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ряда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задач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гражданских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сугубо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военных.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Они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предназначены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подводной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навигации,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поиска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допоиска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подводных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объектов,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построения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охранных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зон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периметров.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Интересно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использование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гидролокаторов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качестве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подводного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измерительного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инструмента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обследовании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различных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подводных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структур,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когда,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используя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возможности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можно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измерить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расстояния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углы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между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элементами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отображаемого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объекта.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Гидролокаторы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кругового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секторного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обзора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устанавливаются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входе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гавани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порты,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нефтяных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платформах,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кораблях,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подводных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лодках,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обитаемых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подводных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аппаратах,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телеуправляемых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подводных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аппаратах,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применяются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переносном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исполнении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водолазами.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Существуют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специальные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гидролокаторы,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работающие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вертолёта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погружении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кабель-тросе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воду.</w:t>
      </w:r>
    </w:p>
    <w:p w:rsidR="006F7180" w:rsidRPr="00A95C47" w:rsidRDefault="003C3EB8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Программное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обеспечение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системах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является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ключевым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элементом.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его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помощью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можно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только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обрабатывать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выводить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полученные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данные,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изменять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сектор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обзора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гидролокатора,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менять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мощность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излучаемых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импульсов,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изменять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частоту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работы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определять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дистанцию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пеленг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объекта,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осуществлять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функцию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зуммирования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примерно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определять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материал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облучаемого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объекта.</w:t>
      </w:r>
    </w:p>
    <w:p w:rsidR="006F7180" w:rsidRPr="00A95C47" w:rsidRDefault="003C3EB8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Частота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излучения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гидролокаторов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кругового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секторного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обзора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лежит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пределах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300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Кгц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2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Мгц,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дальность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работы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300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10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метров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соответственно.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Диаграмма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направленности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гидролокаторов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кругового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секторного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обзора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представляет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собой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луч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большим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вертикальным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углом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десятки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градусов</w:t>
      </w:r>
      <w:r w:rsidR="006F7180" w:rsidRPr="00A95C47">
        <w:rPr>
          <w:color w:val="000000"/>
          <w:lang w:eastAsia="en-US"/>
        </w:rPr>
        <w:t xml:space="preserve">)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узким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горизонтальным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1-3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градуса</w:t>
      </w:r>
      <w:r w:rsidR="006F7180" w:rsidRPr="00A95C47">
        <w:rPr>
          <w:color w:val="000000"/>
          <w:lang w:eastAsia="en-US"/>
        </w:rPr>
        <w:t xml:space="preserve">). </w:t>
      </w:r>
      <w:r w:rsidRPr="00A95C47">
        <w:rPr>
          <w:color w:val="000000"/>
          <w:lang w:eastAsia="en-US"/>
        </w:rPr>
        <w:t>По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количеству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лучей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различают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однолучевые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многолучевые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гидролокаторы.</w:t>
      </w:r>
    </w:p>
    <w:p w:rsidR="003C3EB8" w:rsidRPr="00A95C47" w:rsidRDefault="003C3EB8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однолучевых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гидролокаторах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механически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приводится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вращение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электроприводом,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который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управляется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помощью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программного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обеспечения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может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работать,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режиме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постоянного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вращения,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секторном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режиме.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гидролокаторах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работает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режиме</w:t>
      </w:r>
      <w:r w:rsidR="006F7180" w:rsidRPr="00A95C47">
        <w:rPr>
          <w:color w:val="000000"/>
          <w:lang w:eastAsia="en-US"/>
        </w:rPr>
        <w:t xml:space="preserve">: </w:t>
      </w:r>
      <w:r w:rsidRPr="00A95C47">
        <w:rPr>
          <w:color w:val="000000"/>
          <w:lang w:eastAsia="en-US"/>
        </w:rPr>
        <w:t>послал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сигнал,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принял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сигнал</w:t>
      </w:r>
      <w:r w:rsidR="006F7180" w:rsidRPr="00A95C47">
        <w:rPr>
          <w:color w:val="000000"/>
          <w:lang w:eastAsia="en-US"/>
        </w:rPr>
        <w:t xml:space="preserve"> - </w:t>
      </w:r>
      <w:r w:rsidRPr="00A95C47">
        <w:rPr>
          <w:color w:val="000000"/>
          <w:lang w:eastAsia="en-US"/>
        </w:rPr>
        <w:t>частота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посылки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зависит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выбранной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оператором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дальности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работы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гидролокатора.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Основной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недостаток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однолучевых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гидролокаторов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низкая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скорость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сканирования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более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1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минуты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режима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кругового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обзора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дистанции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100м</w:t>
      </w:r>
      <w:r w:rsidR="006F7180" w:rsidRPr="00A95C47">
        <w:rPr>
          <w:color w:val="000000"/>
          <w:lang w:eastAsia="en-US"/>
        </w:rPr>
        <w:t xml:space="preserve">). </w:t>
      </w:r>
      <w:r w:rsidRPr="00A95C47">
        <w:rPr>
          <w:color w:val="000000"/>
          <w:lang w:eastAsia="en-US"/>
        </w:rPr>
        <w:t>Вывод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информации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экран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чем-то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напоминает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работу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радиолокатора.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Однако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визуальная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интерпретация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объектов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изображению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мониторе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требует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оператора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навыков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работы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определённой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фантазии.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Сравнительно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низкая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стоимость,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надежность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простота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эксплуатации,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делает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наиболее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распространёнными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системами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настоящее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время.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Широкий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ряд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гидролокаторов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кругового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секторного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обзора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предлагают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компании,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Tritech,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Stenmar,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Kongsberg.</w:t>
      </w:r>
    </w:p>
    <w:p w:rsidR="006F7180" w:rsidRPr="00A95C47" w:rsidRDefault="00DE7F5E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Многолучевые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гидролокаторы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получают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последнее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время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всё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большое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большое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распространение,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несмотря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высокую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стоимость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необходимость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наличия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высококвалифицированного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персонала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эксплуатации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технического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обслуживания.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Многолучевые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гидролокаторы</w:t>
      </w:r>
      <w:r w:rsidR="006F7180" w:rsidRPr="00A95C47">
        <w:rPr>
          <w:color w:val="000000"/>
          <w:lang w:eastAsia="en-US"/>
        </w:rPr>
        <w:t xml:space="preserve"> - </w:t>
      </w:r>
      <w:r w:rsidRPr="00A95C47">
        <w:rPr>
          <w:color w:val="000000"/>
          <w:lang w:eastAsia="en-US"/>
        </w:rPr>
        <w:t>это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секторные</w:t>
      </w:r>
      <w:r w:rsidR="006F7180" w:rsidRPr="00A95C47">
        <w:rPr>
          <w:color w:val="000000"/>
          <w:lang w:eastAsia="en-US"/>
        </w:rPr>
        <w:t xml:space="preserve">. </w:t>
      </w:r>
      <w:r w:rsidRPr="00A95C47">
        <w:rPr>
          <w:color w:val="000000"/>
          <w:lang w:eastAsia="en-US"/>
        </w:rPr>
        <w:t>По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своёй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сути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многолучевая</w:t>
      </w:r>
      <w:r w:rsidRPr="00A95C47">
        <w:rPr>
          <w:color w:val="000000"/>
          <w:lang w:eastAsia="en-US"/>
        </w:rPr>
        <w:sym w:font="Symbol" w:char="F0B0"/>
      </w:r>
      <w:r w:rsidRPr="00A95C47">
        <w:rPr>
          <w:color w:val="000000"/>
          <w:lang w:eastAsia="en-US"/>
        </w:rPr>
        <w:t>гидролокаторы,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углом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обзора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60</w:t>
      </w:r>
      <w:r w:rsidRPr="00A95C47">
        <w:rPr>
          <w:color w:val="000000"/>
          <w:vertAlign w:val="superscript"/>
          <w:lang w:eastAsia="en-US"/>
        </w:rPr>
        <w:t>0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120</w:t>
      </w:r>
      <w:r w:rsidRPr="00A95C47">
        <w:rPr>
          <w:color w:val="000000"/>
          <w:vertAlign w:val="superscript"/>
          <w:lang w:eastAsia="en-US"/>
        </w:rPr>
        <w:t>0</w:t>
      </w:r>
      <w:r w:rsidRPr="00A95C47">
        <w:rPr>
          <w:color w:val="000000"/>
          <w:lang w:eastAsia="en-US"/>
        </w:rPr>
        <w:t>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это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несколько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десятков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однолучевых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объединённых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одном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корпусе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синхронизированных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времени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частоте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работы.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построении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весь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сектор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обзора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гидролокатора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выдаётся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реальном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масштабе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времени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большим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разрешением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мониторе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оператора.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больше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сектор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обзора,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выше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степень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интеграции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элементов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соответственно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стоимость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техническая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возможность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построения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Благодаря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этому,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применение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гидролокаторов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навигационных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поисковых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целях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ограничено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функциями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допоиска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объектов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работой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специальном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электроприводе,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который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перемещает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нужное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направление.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последние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годы,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связи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резким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повышением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угрозы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терроризма,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широкое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распространение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получили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охраны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водных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акваторий,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построенные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базе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многолучевых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гидролокаторов.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Обычно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одна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несколько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многолучевых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закреплены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морском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развёрнуты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направлении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ожидаемого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проникновения.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Иногда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вокруг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охраняемых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объектов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помощью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однолучевых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секторных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гидролокаторов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создаётся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охранный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периметр,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многолучевая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автоматически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разворачивается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сторону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нарушения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периметра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осуществляет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захват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сопровождение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нарушителя.</w:t>
      </w:r>
    </w:p>
    <w:p w:rsidR="006F7180" w:rsidRPr="00A95C47" w:rsidRDefault="00DE7F5E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Крупнейшими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производителями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многолучевых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гидролокаторов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являются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компании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Kongsberg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Reson.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Наиболее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интересны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последние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достижения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компании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Reson,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которая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создала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уникальный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пока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единственный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мире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многолучевой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гидролокатор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возможностью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фокусировки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лучей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конкретном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объекте,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благодаря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чему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порядок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увеличивается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качество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изображения.</w:t>
      </w:r>
    </w:p>
    <w:p w:rsidR="001D1DEF" w:rsidRPr="00A95C47" w:rsidRDefault="001D1DEF" w:rsidP="006F7180">
      <w:pPr>
        <w:ind w:firstLine="709"/>
        <w:rPr>
          <w:b/>
          <w:bCs/>
          <w:color w:val="000000"/>
          <w:lang w:eastAsia="en-US"/>
        </w:rPr>
      </w:pPr>
    </w:p>
    <w:p w:rsidR="00DE7F5E" w:rsidRPr="00A95C47" w:rsidRDefault="00DE7F5E" w:rsidP="001D1DEF">
      <w:pPr>
        <w:pStyle w:val="2"/>
      </w:pPr>
      <w:bookmarkStart w:id="6" w:name="_Toc278650873"/>
      <w:r w:rsidRPr="00A95C47">
        <w:t>Гидролокаторы</w:t>
      </w:r>
      <w:r w:rsidR="006F7180" w:rsidRPr="00A95C47">
        <w:t xml:space="preserve"> </w:t>
      </w:r>
      <w:r w:rsidRPr="00A95C47">
        <w:t>бокового</w:t>
      </w:r>
      <w:r w:rsidR="006F7180" w:rsidRPr="00A95C47">
        <w:t xml:space="preserve"> </w:t>
      </w:r>
      <w:r w:rsidRPr="00A95C47">
        <w:t>обзора</w:t>
      </w:r>
      <w:bookmarkEnd w:id="6"/>
    </w:p>
    <w:p w:rsidR="001D1DEF" w:rsidRPr="00A95C47" w:rsidRDefault="001D1DEF" w:rsidP="006F7180">
      <w:pPr>
        <w:ind w:firstLine="709"/>
        <w:rPr>
          <w:color w:val="000000"/>
          <w:lang w:eastAsia="en-US"/>
        </w:rPr>
      </w:pPr>
    </w:p>
    <w:p w:rsidR="006F7180" w:rsidRPr="00A95C47" w:rsidRDefault="00DE7F5E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Гидролокаторы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бокового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обзора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ГБО</w:t>
      </w:r>
      <w:r w:rsidR="006F7180" w:rsidRPr="00A95C47">
        <w:rPr>
          <w:color w:val="000000"/>
          <w:lang w:eastAsia="en-US"/>
        </w:rPr>
        <w:t xml:space="preserve">)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основном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применяются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поиска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объектов,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находящихся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морском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исследования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рельефа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прокладки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обслуживания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кабелей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связи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трубопроводов.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настоящее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время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стало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актуальным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построение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основе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ГБО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телеуправляемого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подводного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аппарата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поиска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утопленников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внутренних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водоёмах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реках.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давно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используются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спасательными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службами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озёрах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США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Канады,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планируется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использование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России.</w:t>
      </w:r>
    </w:p>
    <w:p w:rsidR="00DE7F5E" w:rsidRPr="00A95C47" w:rsidRDefault="006F7180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"</w:t>
      </w:r>
      <w:r w:rsidR="00DE7F5E" w:rsidRPr="00A95C47">
        <w:rPr>
          <w:color w:val="000000"/>
          <w:lang w:eastAsia="en-US"/>
        </w:rPr>
        <w:t>Классический</w:t>
      </w:r>
      <w:r w:rsidRPr="00A95C47">
        <w:rPr>
          <w:color w:val="000000"/>
          <w:lang w:eastAsia="en-US"/>
        </w:rPr>
        <w:t xml:space="preserve">" </w:t>
      </w:r>
      <w:r w:rsidR="00DE7F5E" w:rsidRPr="00A95C47">
        <w:rPr>
          <w:color w:val="000000"/>
          <w:lang w:eastAsia="en-US"/>
        </w:rPr>
        <w:t>ГБО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выполняется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в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виде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буксируемого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подводного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аппарата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в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форме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торпеды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с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двумя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ППА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по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правой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и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левой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стороне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и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буксируется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на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расстоянии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30-50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метров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от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дна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со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скоростью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до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5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узлов.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При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угле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обзора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каждого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ППА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45º,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полоса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сканирования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дна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достигает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100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метров.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В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некоторых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случаях,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особенно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при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прокладке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трубопроводов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и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кабелей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связи,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целесообразна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установка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ГБО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на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телеуправляемый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подводный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аппарат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или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обитаемый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подводный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аппарат.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При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этом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возможно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прохождение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аппарата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на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минимальной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высоте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от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дна,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и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получении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максимально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полной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картины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рельефа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морского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дна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в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месте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планируемой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укладки.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Работа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ГБО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непосредственно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с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судна</w:t>
      </w:r>
      <w:r w:rsidRPr="00A95C47">
        <w:rPr>
          <w:color w:val="000000"/>
          <w:lang w:eastAsia="en-US"/>
        </w:rPr>
        <w:t xml:space="preserve"> - </w:t>
      </w:r>
      <w:r w:rsidR="00DE7F5E" w:rsidRPr="00A95C47">
        <w:rPr>
          <w:color w:val="000000"/>
          <w:lang w:eastAsia="en-US"/>
        </w:rPr>
        <w:t>носителя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возможна,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но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ограничена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из-за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сильной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чувствительности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ППА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к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посторонним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шумам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от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двигателя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судна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и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воды,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а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также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сильного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влияния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качки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на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точность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получаемого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сигнала.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Оператор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ГБО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по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полученной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картинке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может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судить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о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наличие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и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примерных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размерах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объектов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находящихся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на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дне,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причём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разрешение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некоторых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систем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настолько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велико,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что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позволяет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различать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объекты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в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10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сантиметров.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ГБО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различаются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по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допустимой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глубине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использования,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частоте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работы,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разрешающей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способности.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Для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глубин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до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150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метров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широко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распространены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ГБО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шотландских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компаний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Tritech,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Stenmar,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а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также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американской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компании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Marine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Sonic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Technology.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Применение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этих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надёжных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и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недорогих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систем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для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больших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глубин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ограничено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мощностью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сигналов,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передающихся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по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кабелю.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Для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глубоководных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исследований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применяют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ГБО,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установленные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на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автономных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необитаемых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подводных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аппаратах</w:t>
      </w:r>
      <w:r w:rsidRPr="00A95C47">
        <w:rPr>
          <w:color w:val="000000"/>
          <w:lang w:eastAsia="en-US"/>
        </w:rPr>
        <w:t xml:space="preserve"> (</w:t>
      </w:r>
      <w:r w:rsidR="00DE7F5E" w:rsidRPr="00A95C47">
        <w:rPr>
          <w:color w:val="000000"/>
          <w:lang w:eastAsia="en-US"/>
        </w:rPr>
        <w:t>AUV</w:t>
      </w:r>
      <w:r w:rsidRPr="00A95C47">
        <w:rPr>
          <w:color w:val="000000"/>
          <w:lang w:eastAsia="en-US"/>
        </w:rPr>
        <w:t xml:space="preserve">), </w:t>
      </w:r>
      <w:r w:rsidR="00DE7F5E" w:rsidRPr="00A95C47">
        <w:rPr>
          <w:color w:val="000000"/>
          <w:lang w:eastAsia="en-US"/>
        </w:rPr>
        <w:t>которые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программируются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на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исследование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определённого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подводного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района,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сохранение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полученных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данных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и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возвращение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к</w:t>
      </w:r>
      <w:r w:rsidRPr="00A95C47">
        <w:rPr>
          <w:color w:val="000000"/>
          <w:lang w:eastAsia="en-US"/>
        </w:rPr>
        <w:t xml:space="preserve"> </w:t>
      </w:r>
      <w:r w:rsidR="00DE7F5E" w:rsidRPr="00A95C47">
        <w:rPr>
          <w:color w:val="000000"/>
          <w:lang w:eastAsia="en-US"/>
        </w:rPr>
        <w:t>судну-носителю.</w:t>
      </w:r>
    </w:p>
    <w:p w:rsidR="006F7180" w:rsidRPr="00A95C47" w:rsidRDefault="00DE7F5E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Хотелось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поподробнее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рассмотреть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применение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ГБО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системах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поиска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тел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утопленников.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Основываясь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опыте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спасателей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США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Канады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можно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отметить,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что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наиболее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оптимальной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применения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является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система</w:t>
      </w:r>
      <w:r w:rsidR="006F7180" w:rsidRPr="00A95C47">
        <w:rPr>
          <w:color w:val="000000"/>
          <w:lang w:eastAsia="en-US"/>
        </w:rPr>
        <w:t xml:space="preserve">: </w:t>
      </w:r>
      <w:r w:rsidRPr="00A95C47">
        <w:rPr>
          <w:color w:val="000000"/>
          <w:lang w:eastAsia="en-US"/>
        </w:rPr>
        <w:t>буксируемый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ГБО</w:t>
      </w:r>
      <w:r w:rsidR="006F7180" w:rsidRPr="00A95C47">
        <w:rPr>
          <w:color w:val="000000"/>
          <w:lang w:eastAsia="en-US"/>
        </w:rPr>
        <w:t xml:space="preserve"> - </w:t>
      </w:r>
      <w:r w:rsidRPr="00A95C47">
        <w:rPr>
          <w:color w:val="000000"/>
          <w:lang w:eastAsia="en-US"/>
        </w:rPr>
        <w:t>малогабаритный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телеуправляемый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подводный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аппарат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ROV</w:t>
      </w:r>
      <w:r w:rsidR="006F7180" w:rsidRPr="00A95C47">
        <w:rPr>
          <w:color w:val="000000"/>
          <w:lang w:eastAsia="en-US"/>
        </w:rPr>
        <w:t xml:space="preserve">).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помощью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становится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возможным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отыскивать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поднимать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тела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глубинах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недоступных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водолазам,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осуществлять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поиск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независимо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времени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года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времени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суток,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существенно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снизить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время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поиска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счет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широкой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полосы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сканирования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ГБО,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например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буксировке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ГБО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высоте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30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метров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ширина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полосы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сканирования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составляет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60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метров.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Кроме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того,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высокая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частота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гидролокатора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бокового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обзора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600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Кгц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выше</w:t>
      </w:r>
      <w:r w:rsidR="006F7180" w:rsidRPr="00A95C47">
        <w:rPr>
          <w:color w:val="000000"/>
          <w:lang w:eastAsia="en-US"/>
        </w:rPr>
        <w:t xml:space="preserve">) </w:t>
      </w:r>
      <w:r w:rsidRPr="00A95C47">
        <w:rPr>
          <w:color w:val="000000"/>
          <w:lang w:eastAsia="en-US"/>
        </w:rPr>
        <w:t>позволяет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сравнительно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легко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быстро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классифицировать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объект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поиска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фоне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остальных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элементов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дна.</w:t>
      </w:r>
    </w:p>
    <w:p w:rsidR="00DE7F5E" w:rsidRPr="00A95C47" w:rsidRDefault="001D1DEF" w:rsidP="001D1DEF">
      <w:pPr>
        <w:pStyle w:val="2"/>
      </w:pPr>
      <w:r w:rsidRPr="00A95C47">
        <w:br w:type="page"/>
      </w:r>
      <w:bookmarkStart w:id="7" w:name="_Toc278650874"/>
      <w:r w:rsidR="00DE7F5E" w:rsidRPr="00A95C47">
        <w:t>Эхолоты</w:t>
      </w:r>
      <w:bookmarkEnd w:id="7"/>
    </w:p>
    <w:p w:rsidR="001D1DEF" w:rsidRPr="00A95C47" w:rsidRDefault="001D1DEF" w:rsidP="006F7180">
      <w:pPr>
        <w:ind w:firstLine="709"/>
        <w:rPr>
          <w:color w:val="000000"/>
          <w:lang w:eastAsia="en-US"/>
        </w:rPr>
      </w:pPr>
    </w:p>
    <w:p w:rsidR="006F7180" w:rsidRPr="00A95C47" w:rsidRDefault="00DE7F5E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Эхолоты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являются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измерительными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приборами,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предназначенными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промера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глубин,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отображения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профиля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примерной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структуры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дна,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поиска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классификации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различных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объектов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толще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воды,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также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выполнения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различных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навигационных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задач.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Независимо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сферы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использования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типа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все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эхолоты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имеют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примерно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одинаковую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конфигурацию</w:t>
      </w:r>
      <w:r w:rsidR="006F7180" w:rsidRPr="00A95C47">
        <w:rPr>
          <w:color w:val="000000"/>
          <w:lang w:eastAsia="en-US"/>
        </w:rPr>
        <w:t xml:space="preserve">: </w:t>
      </w:r>
      <w:r w:rsidRPr="00A95C47">
        <w:rPr>
          <w:color w:val="000000"/>
          <w:lang w:eastAsia="en-US"/>
        </w:rPr>
        <w:t>ППА,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блок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обработки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сигналов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надводный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блок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отображения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информации.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эхолота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имеет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коническую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вертикальную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диаграмму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направленности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углом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обзора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10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30º.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этом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эхолот,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“освещает</w:t>
      </w:r>
      <w:r w:rsidR="006F7180" w:rsidRPr="00A95C47">
        <w:rPr>
          <w:color w:val="000000"/>
          <w:lang w:eastAsia="en-US"/>
        </w:rPr>
        <w:t xml:space="preserve">" </w:t>
      </w:r>
      <w:r w:rsidRPr="00A95C47">
        <w:rPr>
          <w:color w:val="000000"/>
          <w:lang w:eastAsia="en-US"/>
        </w:rPr>
        <w:t>полосу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непосредственно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килем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судна.</w:t>
      </w:r>
    </w:p>
    <w:p w:rsidR="006F7180" w:rsidRPr="00A95C47" w:rsidRDefault="00DE7F5E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Первичными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данными,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получаемыми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является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параметры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огибающей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линии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морского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дна.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зависимости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типа,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технического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насыщения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эхолота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программного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обеспечения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эхолот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только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формирует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данные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графическом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виде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экране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монитора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термопринтере,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или,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используя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информацию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других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информационных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устройств,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также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электронную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карту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районов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работ,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может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создавать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трехмерные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карты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морского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привязкой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географическим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координатам.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настоящее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время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практически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все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эхолоты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способны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передавать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сохранять,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полученные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данные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персональный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компьютер.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Что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позволяет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дальнейшим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обрабатывать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помощью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мощных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вычислительных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Включение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эхолота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навигационный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комплекс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корабля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позволяет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использовать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эхолот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режиме</w:t>
      </w:r>
      <w:r w:rsidR="006F7180" w:rsidRPr="00A95C47">
        <w:rPr>
          <w:color w:val="000000"/>
          <w:lang w:eastAsia="en-US"/>
        </w:rPr>
        <w:t xml:space="preserve"> "</w:t>
      </w:r>
      <w:r w:rsidRPr="00A95C47">
        <w:rPr>
          <w:color w:val="000000"/>
          <w:lang w:eastAsia="en-US"/>
        </w:rPr>
        <w:t>авторулевой</w:t>
      </w:r>
      <w:r w:rsidR="006F7180" w:rsidRPr="00A95C47">
        <w:rPr>
          <w:color w:val="000000"/>
          <w:lang w:eastAsia="en-US"/>
        </w:rPr>
        <w:t>"</w:t>
      </w:r>
      <w:r w:rsidRPr="00A95C47">
        <w:rPr>
          <w:color w:val="000000"/>
          <w:lang w:eastAsia="en-US"/>
        </w:rPr>
        <w:t>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когда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рулевому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достаточно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держать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курс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корабля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пределах</w:t>
      </w:r>
      <w:r w:rsidR="006F7180" w:rsidRPr="00A95C47">
        <w:rPr>
          <w:color w:val="000000"/>
          <w:lang w:eastAsia="en-US"/>
        </w:rPr>
        <w:t xml:space="preserve"> "</w:t>
      </w:r>
      <w:r w:rsidRPr="00A95C47">
        <w:rPr>
          <w:color w:val="000000"/>
          <w:lang w:eastAsia="en-US"/>
        </w:rPr>
        <w:t>зелёной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зоны</w:t>
      </w:r>
      <w:r w:rsidR="006F7180" w:rsidRPr="00A95C47">
        <w:rPr>
          <w:color w:val="000000"/>
          <w:lang w:eastAsia="en-US"/>
        </w:rPr>
        <w:t xml:space="preserve">"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экране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монитора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эхолота.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Кроме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того,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эхолот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может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осуществлять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привязку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глубин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географическим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координатам,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подключении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сигналов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GPS,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точностью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нескольких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метров.</w:t>
      </w:r>
    </w:p>
    <w:p w:rsidR="006F7180" w:rsidRPr="00A95C47" w:rsidRDefault="00DE7F5E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Диапазон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частот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лежит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пределах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12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500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Кгц.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Дальность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излучения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приёма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отражённого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сигнала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изменяется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зависимости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частоты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мощности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излучения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лежит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пределах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1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3000м.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Существуют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специальные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модели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эхолотов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практически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ограниченной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дальностью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работы,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однако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обычно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они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проектируются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изготавливаются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специальный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заказ.</w:t>
      </w:r>
    </w:p>
    <w:p w:rsidR="006F7180" w:rsidRPr="00A95C47" w:rsidRDefault="00DE7F5E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Так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же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другие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различают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эхолоты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многолучевой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однолучевой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Применение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многолучевых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увеличивает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ширину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полосы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сканирования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десятки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улучшает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качество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полученных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данных.</w:t>
      </w:r>
    </w:p>
    <w:p w:rsidR="00DE7F5E" w:rsidRPr="00A95C47" w:rsidRDefault="00DE7F5E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Современные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однолучевые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эхолоты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поддерживают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одновременное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подключение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нескольких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Обычно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одновременно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используется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высокочастотный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200Кгц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выше</w:t>
      </w:r>
      <w:r w:rsidR="006F7180" w:rsidRPr="00A95C47">
        <w:rPr>
          <w:color w:val="000000"/>
          <w:lang w:eastAsia="en-US"/>
        </w:rPr>
        <w:t xml:space="preserve">)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низкочастотный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менее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50кГц</w:t>
      </w:r>
      <w:r w:rsidR="006F7180" w:rsidRPr="00A95C47">
        <w:rPr>
          <w:color w:val="000000"/>
          <w:lang w:eastAsia="en-US"/>
        </w:rPr>
        <w:t xml:space="preserve">) 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увеличения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точности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полученных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данных.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Физически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выше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рабочая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частота,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меньше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угол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обзора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Например,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угол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обзора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частотой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200Кгц</w:t>
      </w:r>
      <w:r w:rsidR="006F7180" w:rsidRPr="00A95C47">
        <w:rPr>
          <w:color w:val="000000"/>
          <w:lang w:eastAsia="en-US"/>
        </w:rPr>
        <w:t xml:space="preserve">. </w:t>
      </w:r>
      <w:r w:rsidRPr="00A95C47">
        <w:rPr>
          <w:color w:val="000000"/>
          <w:lang w:eastAsia="en-US"/>
        </w:rPr>
        <w:t>Одной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</w:t>
      </w:r>
      <w:r w:rsidRPr="00A95C47">
        <w:rPr>
          <w:color w:val="000000"/>
          <w:lang w:eastAsia="en-US"/>
        </w:rPr>
        <w:sym w:font="Symbol" w:char="F0B0"/>
      </w:r>
      <w:r w:rsidRPr="00A95C47">
        <w:rPr>
          <w:color w:val="000000"/>
          <w:lang w:eastAsia="en-US"/>
        </w:rPr>
        <w:t>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время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частотой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30Кгц</w:t>
      </w:r>
      <w:r w:rsidR="006F7180" w:rsidRPr="00A95C47">
        <w:rPr>
          <w:color w:val="000000"/>
          <w:lang w:eastAsia="en-US"/>
        </w:rPr>
        <w:t xml:space="preserve"> - </w:t>
      </w:r>
      <w:r w:rsidRPr="00A95C47">
        <w:rPr>
          <w:color w:val="000000"/>
          <w:lang w:eastAsia="en-US"/>
        </w:rPr>
        <w:t>20</w:t>
      </w:r>
      <w:r w:rsidRPr="00A95C47">
        <w:rPr>
          <w:color w:val="000000"/>
          <w:lang w:eastAsia="en-US"/>
        </w:rPr>
        <w:sym w:font="Symbol" w:char="F0B0"/>
      </w:r>
      <w:r w:rsidRPr="00A95C47">
        <w:rPr>
          <w:color w:val="000000"/>
          <w:lang w:eastAsia="en-US"/>
        </w:rPr>
        <w:t>составляет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9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особенностей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использование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антенны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низкой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рабочей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частотой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является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большая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проникающая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способность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низкочастотных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звуковых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волн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донный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грунт,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поэтому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использование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позволяет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делать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ориентировочные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выводы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составе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грунта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морского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дна.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Однако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целей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исследования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донного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грунта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поиска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нём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различных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предметов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целесообразнее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использовать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донные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профилографы.</w:t>
      </w:r>
    </w:p>
    <w:p w:rsidR="006F7180" w:rsidRPr="00A95C47" w:rsidRDefault="00DE7F5E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По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способу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установки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судно-носитель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различают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портативные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стационарные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эхолоты.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Портативные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эхолоты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обычно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состоят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переносных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блоков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управления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специальных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штангах,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крепления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борту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катера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небольшого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судна.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стационарном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исполнении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блок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управления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монтируется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закрытом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помещении,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устанавливается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выдвижной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штанге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корпусе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судна-носителя.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Кроме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того,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любая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эхолота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может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быть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установлена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подводном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обитаемом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необитаемом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аппарате,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что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позволяет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максимально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приблизиться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интересующей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области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водного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пространства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получить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наиболее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достоверные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данные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рельефе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дна.</w:t>
      </w:r>
    </w:p>
    <w:p w:rsidR="006F7180" w:rsidRPr="00A95C47" w:rsidRDefault="00DE7F5E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Существует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множество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фирм-изготовителей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эхолотов.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Одной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ведущих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является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датская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компания</w:t>
      </w:r>
      <w:r w:rsidR="006F7180" w:rsidRPr="00A95C47">
        <w:rPr>
          <w:color w:val="000000"/>
          <w:lang w:eastAsia="en-US"/>
        </w:rPr>
        <w:t xml:space="preserve"> "</w:t>
      </w:r>
      <w:r w:rsidRPr="00A95C47">
        <w:rPr>
          <w:color w:val="000000"/>
          <w:lang w:eastAsia="en-US"/>
        </w:rPr>
        <w:t>Reson</w:t>
      </w:r>
      <w:r w:rsidR="006F7180" w:rsidRPr="00A95C47">
        <w:rPr>
          <w:color w:val="000000"/>
          <w:lang w:eastAsia="en-US"/>
        </w:rPr>
        <w:t>"</w:t>
      </w:r>
      <w:r w:rsidRPr="00A95C47">
        <w:rPr>
          <w:color w:val="000000"/>
          <w:lang w:eastAsia="en-US"/>
        </w:rPr>
        <w:t>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которая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производит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полный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спектр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эхолотов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переносных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однолучевых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серии</w:t>
      </w:r>
      <w:r w:rsidR="006F7180" w:rsidRPr="00A95C47">
        <w:rPr>
          <w:color w:val="000000"/>
          <w:lang w:eastAsia="en-US"/>
        </w:rPr>
        <w:t xml:space="preserve"> "</w:t>
      </w:r>
      <w:r w:rsidRPr="00A95C47">
        <w:rPr>
          <w:color w:val="000000"/>
          <w:lang w:eastAsia="en-US"/>
        </w:rPr>
        <w:t>Navisound</w:t>
      </w:r>
      <w:r w:rsidR="006F7180" w:rsidRPr="00A95C47">
        <w:rPr>
          <w:color w:val="000000"/>
          <w:lang w:eastAsia="en-US"/>
        </w:rPr>
        <w:t xml:space="preserve">" </w:t>
      </w:r>
      <w:r w:rsidRPr="00A95C47">
        <w:rPr>
          <w:color w:val="000000"/>
          <w:lang w:eastAsia="en-US"/>
        </w:rPr>
        <w:t>до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многолучевых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серии</w:t>
      </w:r>
      <w:r w:rsidR="006F7180" w:rsidRPr="00A95C47">
        <w:rPr>
          <w:color w:val="000000"/>
          <w:lang w:eastAsia="en-US"/>
        </w:rPr>
        <w:t xml:space="preserve"> "</w:t>
      </w:r>
      <w:r w:rsidRPr="00A95C47">
        <w:rPr>
          <w:color w:val="000000"/>
          <w:lang w:eastAsia="en-US"/>
        </w:rPr>
        <w:t>SeaBat</w:t>
      </w:r>
      <w:r w:rsidR="006F7180" w:rsidRPr="00A95C47">
        <w:rPr>
          <w:color w:val="000000"/>
          <w:lang w:eastAsia="en-US"/>
        </w:rPr>
        <w:t>"</w:t>
      </w:r>
      <w:r w:rsidRPr="00A95C47">
        <w:rPr>
          <w:color w:val="000000"/>
          <w:lang w:eastAsia="en-US"/>
        </w:rPr>
        <w:t>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Эхолоты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компании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Reson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широко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применяются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всему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миру,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числе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России.</w:t>
      </w:r>
    </w:p>
    <w:p w:rsidR="001D1DEF" w:rsidRPr="00A95C47" w:rsidRDefault="001D1DEF" w:rsidP="006F7180">
      <w:pPr>
        <w:ind w:firstLine="709"/>
        <w:rPr>
          <w:b/>
          <w:bCs/>
          <w:color w:val="000000"/>
          <w:lang w:eastAsia="en-US"/>
        </w:rPr>
      </w:pPr>
    </w:p>
    <w:p w:rsidR="00611A04" w:rsidRPr="00A95C47" w:rsidRDefault="00611A04" w:rsidP="001D1DEF">
      <w:pPr>
        <w:pStyle w:val="2"/>
      </w:pPr>
      <w:bookmarkStart w:id="8" w:name="_Toc278650875"/>
      <w:r w:rsidRPr="00A95C47">
        <w:t>Профилографы</w:t>
      </w:r>
      <w:r w:rsidR="006F7180" w:rsidRPr="00A95C47">
        <w:t xml:space="preserve"> </w:t>
      </w:r>
      <w:r w:rsidRPr="00A95C47">
        <w:t>морского</w:t>
      </w:r>
      <w:r w:rsidR="006F7180" w:rsidRPr="00A95C47">
        <w:t xml:space="preserve"> </w:t>
      </w:r>
      <w:r w:rsidRPr="00A95C47">
        <w:t>дна</w:t>
      </w:r>
      <w:bookmarkEnd w:id="8"/>
    </w:p>
    <w:p w:rsidR="001D1DEF" w:rsidRPr="00A95C47" w:rsidRDefault="001D1DEF" w:rsidP="006F7180">
      <w:pPr>
        <w:ind w:firstLine="709"/>
        <w:rPr>
          <w:color w:val="000000"/>
          <w:lang w:eastAsia="en-US"/>
        </w:rPr>
      </w:pPr>
    </w:p>
    <w:p w:rsidR="006F7180" w:rsidRPr="00A95C47" w:rsidRDefault="00611A04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Профилографы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предназначены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поиска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заглубленных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объектов,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например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трубопроводов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кабелей,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нахождения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заиленных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подводных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объектов,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исследования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классификации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состава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грунта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дна,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например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планировании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строительства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подводных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объектов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прокладки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трубопроводов,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разведки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полезных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ископаемых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экологического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мониторинга.</w:t>
      </w:r>
    </w:p>
    <w:p w:rsidR="006F7180" w:rsidRPr="00A95C47" w:rsidRDefault="00611A04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По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своей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сути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донные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профилографы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представляют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собой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практически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же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эхолот,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очень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низкой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частотой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излучаемого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сигнала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менее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12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Кгц.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счет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физических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особенностей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проникновения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низкочастотных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звуковых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волн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твёрдых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средах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большой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мощности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сигналов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акустический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сигнал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проникает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донный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грунт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глубину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более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100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метров,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меньше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частота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сигнала,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больше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проникающая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способность.</w:t>
      </w:r>
    </w:p>
    <w:p w:rsidR="006F7180" w:rsidRPr="00A95C47" w:rsidRDefault="00611A04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По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способу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размещения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различают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буксируемые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стационарные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профилографы.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Очень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часто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одном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буксируемом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аппарате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совмещается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гидролокатор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бокового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обзора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профилограф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дна.</w:t>
      </w:r>
    </w:p>
    <w:p w:rsidR="006F7180" w:rsidRPr="00A95C47" w:rsidRDefault="00611A04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Наибольшую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популярность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сегодняшний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день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имеют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многолучевые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профилографы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компаний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Innomar,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SeaBeam.</w:t>
      </w:r>
    </w:p>
    <w:p w:rsidR="001D1DEF" w:rsidRPr="00A95C47" w:rsidRDefault="001D1DEF" w:rsidP="006F7180">
      <w:pPr>
        <w:ind w:firstLine="709"/>
        <w:rPr>
          <w:b/>
          <w:bCs/>
          <w:color w:val="000000"/>
          <w:lang w:eastAsia="en-US"/>
        </w:rPr>
      </w:pPr>
    </w:p>
    <w:p w:rsidR="00611A04" w:rsidRPr="00A95C47" w:rsidRDefault="00611A04" w:rsidP="001D1DEF">
      <w:pPr>
        <w:pStyle w:val="2"/>
      </w:pPr>
      <w:bookmarkStart w:id="9" w:name="_Toc278650876"/>
      <w:r w:rsidRPr="00A95C47">
        <w:t>Гидроакустические</w:t>
      </w:r>
      <w:r w:rsidR="006F7180" w:rsidRPr="00A95C47">
        <w:t xml:space="preserve"> </w:t>
      </w:r>
      <w:r w:rsidRPr="00A95C47">
        <w:t>системы</w:t>
      </w:r>
      <w:r w:rsidR="006F7180" w:rsidRPr="00A95C47">
        <w:t xml:space="preserve"> </w:t>
      </w:r>
      <w:r w:rsidRPr="00A95C47">
        <w:t>позиционирования</w:t>
      </w:r>
      <w:bookmarkEnd w:id="9"/>
    </w:p>
    <w:p w:rsidR="001D1DEF" w:rsidRPr="00A95C47" w:rsidRDefault="001D1DEF" w:rsidP="006F7180">
      <w:pPr>
        <w:ind w:firstLine="709"/>
        <w:rPr>
          <w:color w:val="000000"/>
          <w:lang w:eastAsia="en-US"/>
        </w:rPr>
      </w:pPr>
    </w:p>
    <w:p w:rsidR="006F7180" w:rsidRPr="00A95C47" w:rsidRDefault="00611A04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Гидроакустические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позиционирования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ГСП</w:t>
      </w:r>
      <w:r w:rsidR="006F7180" w:rsidRPr="00A95C47">
        <w:rPr>
          <w:color w:val="000000"/>
          <w:lang w:eastAsia="en-US"/>
        </w:rPr>
        <w:t xml:space="preserve">). </w:t>
      </w:r>
      <w:r w:rsidRPr="00A95C47">
        <w:rPr>
          <w:color w:val="000000"/>
          <w:lang w:eastAsia="en-US"/>
        </w:rPr>
        <w:t>ГСП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предназначены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определения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точных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координат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подводных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объектов,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также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отслеживания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траектории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движения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текущей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глубины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нахождения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подводных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аппаратов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водолазов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реальном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масштабе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времени.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ГСП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представляют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собой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один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несколько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стационарных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передающих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маяков,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установленных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морском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судне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носителе,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маяк-ответчик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перемещающемся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стационарном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объекте,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гидрофон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судне-носителе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обработки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выдачи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информации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борту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судна-носителя.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ГСП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своей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сути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является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относительной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координат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судном-носителем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центре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отсчёта,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использовании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GPS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возможно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позиционирования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абсолютных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географических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координатах.</w:t>
      </w:r>
    </w:p>
    <w:p w:rsidR="006F7180" w:rsidRPr="00A95C47" w:rsidRDefault="00611A04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основе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определения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координат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маяка-ответчика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водой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лежат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геометрические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законы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нахождения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координат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какой-либо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точки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известным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координатам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трёх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других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точек,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называемых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базисных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точек.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Расстояние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между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двумя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точками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базиса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называется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базисной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линией.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Длина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базисной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линии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определяет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алгоритм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подсчёта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координат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тип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ГСП.</w:t>
      </w:r>
    </w:p>
    <w:p w:rsidR="00611A04" w:rsidRPr="00A95C47" w:rsidRDefault="00611A04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При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практическом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применении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оказывается,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что,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меньше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базисная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линия,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сильнее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физическое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воздействие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качки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крена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судна-носителя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точность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определения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координат,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поэтому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каждого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типа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ГСП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существуют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свои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ограничения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рекомендуемые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варианты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использования.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Ниже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приводятся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основные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типы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ГСП,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кратко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поясняются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основные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принципы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работы.</w:t>
      </w:r>
    </w:p>
    <w:p w:rsidR="006F7180" w:rsidRPr="00A95C47" w:rsidRDefault="00611A04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Различают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следующие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типы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ГСП</w:t>
      </w:r>
      <w:r w:rsidR="006F7180" w:rsidRPr="00A95C47">
        <w:rPr>
          <w:color w:val="000000"/>
          <w:lang w:eastAsia="en-US"/>
        </w:rPr>
        <w:t>:</w:t>
      </w:r>
    </w:p>
    <w:p w:rsidR="006F7180" w:rsidRPr="00A95C47" w:rsidRDefault="00611A04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1</w:t>
      </w:r>
      <w:r w:rsidR="006F7180" w:rsidRPr="00A95C47">
        <w:rPr>
          <w:color w:val="000000"/>
          <w:lang w:eastAsia="en-US"/>
        </w:rPr>
        <w:t xml:space="preserve">) </w:t>
      </w:r>
      <w:r w:rsidRPr="00A95C47">
        <w:rPr>
          <w:color w:val="000000"/>
          <w:lang w:eastAsia="en-US"/>
        </w:rPr>
        <w:t>ГСП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длинной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базисной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линией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LBL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системы</w:t>
      </w:r>
      <w:r w:rsidR="006F7180" w:rsidRPr="00A95C47">
        <w:rPr>
          <w:color w:val="000000"/>
          <w:lang w:eastAsia="en-US"/>
        </w:rPr>
        <w:t>).</w:t>
      </w:r>
    </w:p>
    <w:p w:rsidR="006F7180" w:rsidRPr="00A95C47" w:rsidRDefault="00611A04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2</w:t>
      </w:r>
      <w:r w:rsidR="006F7180" w:rsidRPr="00A95C47">
        <w:rPr>
          <w:color w:val="000000"/>
          <w:lang w:eastAsia="en-US"/>
        </w:rPr>
        <w:t xml:space="preserve">) </w:t>
      </w:r>
      <w:r w:rsidRPr="00A95C47">
        <w:rPr>
          <w:color w:val="000000"/>
          <w:lang w:eastAsia="en-US"/>
        </w:rPr>
        <w:t>ГСП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короткой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базисной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линией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SBL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системы</w:t>
      </w:r>
      <w:r w:rsidR="006F7180" w:rsidRPr="00A95C47">
        <w:rPr>
          <w:color w:val="000000"/>
          <w:lang w:eastAsia="en-US"/>
        </w:rPr>
        <w:t>).</w:t>
      </w:r>
    </w:p>
    <w:p w:rsidR="006F7180" w:rsidRPr="00A95C47" w:rsidRDefault="00611A04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3</w:t>
      </w:r>
      <w:r w:rsidR="006F7180" w:rsidRPr="00A95C47">
        <w:rPr>
          <w:color w:val="000000"/>
          <w:lang w:eastAsia="en-US"/>
        </w:rPr>
        <w:t xml:space="preserve">) </w:t>
      </w:r>
      <w:r w:rsidRPr="00A95C47">
        <w:rPr>
          <w:color w:val="000000"/>
          <w:lang w:eastAsia="en-US"/>
        </w:rPr>
        <w:t>ГСП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ультракороткой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базисной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линией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USBL,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иногда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SSBL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системы</w:t>
      </w:r>
      <w:r w:rsidR="006F7180" w:rsidRPr="00A95C47">
        <w:rPr>
          <w:color w:val="000000"/>
          <w:lang w:eastAsia="en-US"/>
        </w:rPr>
        <w:t>)</w:t>
      </w:r>
    </w:p>
    <w:p w:rsidR="006F7180" w:rsidRPr="00A95C47" w:rsidRDefault="00611A04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4</w:t>
      </w:r>
      <w:r w:rsidR="006F7180" w:rsidRPr="00A95C47">
        <w:rPr>
          <w:color w:val="000000"/>
          <w:lang w:eastAsia="en-US"/>
        </w:rPr>
        <w:t xml:space="preserve">) </w:t>
      </w:r>
      <w:r w:rsidRPr="00A95C47">
        <w:rPr>
          <w:color w:val="000000"/>
          <w:lang w:eastAsia="en-US"/>
        </w:rPr>
        <w:t>ГСП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комбинированного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типа,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например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LUSBL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система.</w:t>
      </w:r>
    </w:p>
    <w:p w:rsidR="001D1DEF" w:rsidRPr="00A95C47" w:rsidRDefault="001D1DEF" w:rsidP="006F7180">
      <w:pPr>
        <w:ind w:firstLine="709"/>
        <w:rPr>
          <w:b/>
          <w:bCs/>
          <w:color w:val="000000"/>
          <w:lang w:eastAsia="en-US"/>
        </w:rPr>
      </w:pPr>
    </w:p>
    <w:p w:rsidR="006F7180" w:rsidRPr="00A95C47" w:rsidRDefault="00611A04" w:rsidP="001D1DEF">
      <w:pPr>
        <w:pStyle w:val="2"/>
      </w:pPr>
      <w:bookmarkStart w:id="10" w:name="_Toc278650877"/>
      <w:r w:rsidRPr="00A95C47">
        <w:t>LBL</w:t>
      </w:r>
      <w:r w:rsidR="006F7180" w:rsidRPr="00A95C47">
        <w:t xml:space="preserve"> </w:t>
      </w:r>
      <w:r w:rsidRPr="00A95C47">
        <w:t>системы</w:t>
      </w:r>
      <w:bookmarkEnd w:id="10"/>
    </w:p>
    <w:p w:rsidR="001D1DEF" w:rsidRPr="00A95C47" w:rsidRDefault="001D1DEF" w:rsidP="006F7180">
      <w:pPr>
        <w:ind w:firstLine="709"/>
        <w:rPr>
          <w:color w:val="000000"/>
          <w:lang w:eastAsia="en-US"/>
        </w:rPr>
      </w:pPr>
    </w:p>
    <w:p w:rsidR="006F7180" w:rsidRPr="00A95C47" w:rsidRDefault="00611A04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построения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ГСП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используются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три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более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маяков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transponder</w:t>
      </w:r>
      <w:r w:rsidR="006F7180" w:rsidRPr="00A95C47">
        <w:rPr>
          <w:color w:val="000000"/>
          <w:lang w:eastAsia="en-US"/>
        </w:rPr>
        <w:t xml:space="preserve">) </w:t>
      </w:r>
      <w:r w:rsidRPr="00A95C47">
        <w:rPr>
          <w:color w:val="000000"/>
          <w:lang w:eastAsia="en-US"/>
        </w:rPr>
        <w:t>стационарно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устанавливаемых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морском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дне,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расстоянии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примерно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500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метров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друг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друга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заданных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точках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известными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географическими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координатами.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transducer</w:t>
      </w:r>
      <w:r w:rsidR="006F7180" w:rsidRPr="00A95C47">
        <w:rPr>
          <w:color w:val="000000"/>
          <w:lang w:eastAsia="en-US"/>
        </w:rPr>
        <w:t xml:space="preserve">)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борту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судна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получает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сигналы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каждого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базисного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маяка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маяка-ответчика.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помощью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геометрических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математических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преобразований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блок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обработки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определяет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абсолютные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координаты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маяка-ответчика.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перемещении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подводного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объекта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мониторе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выводиться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траектория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движения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реальном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масштабе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времени.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Достоинства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высокая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точность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определения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координат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субметровая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точность</w:t>
      </w:r>
      <w:r w:rsidR="006F7180" w:rsidRPr="00A95C47">
        <w:rPr>
          <w:color w:val="000000"/>
          <w:lang w:eastAsia="en-US"/>
        </w:rPr>
        <w:t xml:space="preserve">), </w:t>
      </w:r>
      <w:r w:rsidRPr="00A95C47">
        <w:rPr>
          <w:color w:val="000000"/>
          <w:lang w:eastAsia="en-US"/>
        </w:rPr>
        <w:t>отсутствие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влияния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точность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степени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волнения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моря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типа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судна-носителя,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практически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неограниченная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глубина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использования.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Основные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недостатки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это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громоздкость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системы,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необходимость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точной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выставки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базисных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маяков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морском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дне,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необходимость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подъёма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базисных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маяков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окончанию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работ.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Основное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применение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</w:t>
      </w:r>
      <w:r w:rsidR="006F7180" w:rsidRPr="00A95C47">
        <w:rPr>
          <w:color w:val="000000"/>
          <w:lang w:eastAsia="en-US"/>
        </w:rPr>
        <w:t xml:space="preserve"> - </w:t>
      </w:r>
      <w:r w:rsidRPr="00A95C47">
        <w:rPr>
          <w:color w:val="000000"/>
          <w:lang w:eastAsia="en-US"/>
        </w:rPr>
        <w:t>длительные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работы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обследованию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каких-либо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подводных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объектов,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строительство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эксплуатация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нефтедобывающих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платформ,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прокладка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трубопроводов.</w:t>
      </w:r>
    </w:p>
    <w:p w:rsidR="001D1DEF" w:rsidRPr="00A95C47" w:rsidRDefault="001D1DEF" w:rsidP="006F7180">
      <w:pPr>
        <w:ind w:firstLine="709"/>
        <w:rPr>
          <w:b/>
          <w:bCs/>
          <w:color w:val="000000"/>
          <w:lang w:eastAsia="en-US"/>
        </w:rPr>
      </w:pPr>
    </w:p>
    <w:p w:rsidR="006F7180" w:rsidRPr="00A95C47" w:rsidRDefault="00611A04" w:rsidP="001D1DEF">
      <w:pPr>
        <w:pStyle w:val="2"/>
      </w:pPr>
      <w:bookmarkStart w:id="11" w:name="_Toc278650878"/>
      <w:r w:rsidRPr="00A95C47">
        <w:t>SBL</w:t>
      </w:r>
      <w:r w:rsidR="006F7180" w:rsidRPr="00A95C47">
        <w:t xml:space="preserve"> </w:t>
      </w:r>
      <w:r w:rsidRPr="00A95C47">
        <w:t>системы</w:t>
      </w:r>
      <w:bookmarkEnd w:id="11"/>
    </w:p>
    <w:p w:rsidR="001D1DEF" w:rsidRPr="00A95C47" w:rsidRDefault="001D1DEF" w:rsidP="006F7180">
      <w:pPr>
        <w:ind w:firstLine="709"/>
        <w:rPr>
          <w:color w:val="000000"/>
          <w:lang w:eastAsia="en-US"/>
        </w:rPr>
      </w:pPr>
    </w:p>
    <w:p w:rsidR="006F7180" w:rsidRPr="00A95C47" w:rsidRDefault="00611A04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Такие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имеют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несколько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трёх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более</w:t>
      </w:r>
      <w:r w:rsidR="006F7180" w:rsidRPr="00A95C47">
        <w:rPr>
          <w:color w:val="000000"/>
          <w:lang w:eastAsia="en-US"/>
        </w:rPr>
        <w:t xml:space="preserve">) </w:t>
      </w:r>
      <w:r w:rsidRPr="00A95C47">
        <w:rPr>
          <w:color w:val="000000"/>
          <w:lang w:eastAsia="en-US"/>
        </w:rPr>
        <w:t>разнесённых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друг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друга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гидрофонов,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расположенных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нижней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части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судна-носителя.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Блок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обработки,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используя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сигналы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дистанции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маяка-ответчика,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выдаёт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относительные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координаты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подводного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объекта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реальном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масштабе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времени.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Достоинства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системы,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это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её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мобильность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достаточно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высокая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точность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около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метра</w:t>
      </w:r>
      <w:r w:rsidR="006F7180" w:rsidRPr="00A95C47">
        <w:rPr>
          <w:color w:val="000000"/>
          <w:lang w:eastAsia="en-US"/>
        </w:rPr>
        <w:t xml:space="preserve">) </w:t>
      </w:r>
      <w:r w:rsidRPr="00A95C47">
        <w:rPr>
          <w:color w:val="000000"/>
          <w:lang w:eastAsia="en-US"/>
        </w:rPr>
        <w:t>определения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координат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объекта.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Рабочая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глубина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ограничена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1000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метров.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основным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недостаткам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следует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отнести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требования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минимально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длине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судна-носителя,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необходимость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точной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калибровки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системы.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же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большая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чувствительность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волнению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моря,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которая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несколько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уменьшает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точность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позиционирования.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уменьшения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влияния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качки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используется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специальный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блок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компенсации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влияния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качки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VRU</w:t>
      </w:r>
      <w:r w:rsidR="006F7180" w:rsidRPr="00A95C47">
        <w:rPr>
          <w:color w:val="000000"/>
          <w:lang w:eastAsia="en-US"/>
        </w:rPr>
        <w:t xml:space="preserve">)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изменение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сигналов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маяка-ответчика.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Благодаря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низкой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стоимости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широко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использовались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используются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выполнения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задач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позиционирования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подводных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аппаратов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водолазов,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хотя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последнее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время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они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постепенно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вытесняются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более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простыми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технически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развитыми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USBL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системами.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настоящее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время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одним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производителей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портативных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SBL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является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американская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компания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Dessert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Star.</w:t>
      </w:r>
    </w:p>
    <w:p w:rsidR="001D1DEF" w:rsidRPr="00A95C47" w:rsidRDefault="001D1DEF" w:rsidP="006F7180">
      <w:pPr>
        <w:ind w:firstLine="709"/>
        <w:rPr>
          <w:b/>
          <w:bCs/>
          <w:color w:val="000000"/>
          <w:lang w:eastAsia="en-US"/>
        </w:rPr>
      </w:pPr>
    </w:p>
    <w:p w:rsidR="006F7180" w:rsidRPr="00A95C47" w:rsidRDefault="00611A04" w:rsidP="001D1DEF">
      <w:pPr>
        <w:pStyle w:val="2"/>
      </w:pPr>
      <w:bookmarkStart w:id="12" w:name="_Toc278650879"/>
      <w:r w:rsidRPr="00A95C47">
        <w:t>USBL</w:t>
      </w:r>
      <w:r w:rsidR="006F7180" w:rsidRPr="00A95C47">
        <w:t xml:space="preserve"> </w:t>
      </w:r>
      <w:r w:rsidRPr="00A95C47">
        <w:t>системы</w:t>
      </w:r>
      <w:bookmarkEnd w:id="12"/>
    </w:p>
    <w:p w:rsidR="001D1DEF" w:rsidRPr="00A95C47" w:rsidRDefault="001D1DEF" w:rsidP="001D1DEF">
      <w:pPr>
        <w:ind w:firstLine="709"/>
        <w:rPr>
          <w:lang w:eastAsia="en-US"/>
        </w:rPr>
      </w:pPr>
    </w:p>
    <w:p w:rsidR="001D1DEF" w:rsidRPr="00A95C47" w:rsidRDefault="00611A04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основе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построения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USBL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лежит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принцип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определения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координат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маяка-ответчика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дистанции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углу.</w:t>
      </w:r>
      <w:r w:rsidR="006F7180" w:rsidRPr="00A95C47">
        <w:rPr>
          <w:color w:val="000000"/>
          <w:lang w:eastAsia="en-US"/>
        </w:rPr>
        <w:t xml:space="preserve"> </w:t>
      </w:r>
    </w:p>
    <w:p w:rsidR="001D1DEF" w:rsidRPr="00A95C47" w:rsidRDefault="00611A04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Типичная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ГСП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типа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состоит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transduser</w:t>
      </w:r>
      <w:r w:rsidR="006F7180" w:rsidRPr="00A95C47">
        <w:rPr>
          <w:color w:val="000000"/>
          <w:lang w:eastAsia="en-US"/>
        </w:rPr>
        <w:t xml:space="preserve">) </w:t>
      </w:r>
      <w:r w:rsidRPr="00A95C47">
        <w:rPr>
          <w:color w:val="000000"/>
          <w:lang w:eastAsia="en-US"/>
        </w:rPr>
        <w:t>c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множеством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приёмо-передающих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элементов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расположенных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виде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сферы,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блока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обработки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блока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компенсации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влияния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качки.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Дальность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действия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доходит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4000м.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Степень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точности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зависит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положения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маяка-ответчика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относительно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выражается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процентах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дистанции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угла.</w:t>
      </w:r>
      <w:r w:rsidR="006F7180" w:rsidRPr="00A95C47">
        <w:rPr>
          <w:color w:val="000000"/>
          <w:lang w:eastAsia="en-US"/>
        </w:rPr>
        <w:t xml:space="preserve"> </w:t>
      </w:r>
    </w:p>
    <w:p w:rsidR="00611A04" w:rsidRPr="00A95C47" w:rsidRDefault="00611A04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Обычно,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работах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1000м,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точность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определения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координат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хуже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10м.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Этого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достаточно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определения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местоположения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перемещающегося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объекта,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например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подводного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аппарата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водолаза,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однако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достаточно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выполнения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сложных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подводных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бурению,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строительству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т.п.</w:t>
      </w:r>
    </w:p>
    <w:p w:rsidR="001D1DEF" w:rsidRPr="00A95C47" w:rsidRDefault="001D1DEF" w:rsidP="006F7180">
      <w:pPr>
        <w:ind w:firstLine="709"/>
        <w:rPr>
          <w:b/>
          <w:bCs/>
          <w:color w:val="000000"/>
          <w:lang w:eastAsia="en-US"/>
        </w:rPr>
      </w:pPr>
    </w:p>
    <w:p w:rsidR="006F7180" w:rsidRPr="00A95C47" w:rsidRDefault="00611A04" w:rsidP="001D1DEF">
      <w:pPr>
        <w:pStyle w:val="2"/>
      </w:pPr>
      <w:bookmarkStart w:id="13" w:name="_Toc278650880"/>
      <w:r w:rsidRPr="00A95C47">
        <w:t>LUSBL</w:t>
      </w:r>
      <w:r w:rsidR="006F7180" w:rsidRPr="00A95C47">
        <w:t xml:space="preserve"> </w:t>
      </w:r>
      <w:r w:rsidRPr="00A95C47">
        <w:t>системы</w:t>
      </w:r>
      <w:bookmarkEnd w:id="13"/>
    </w:p>
    <w:p w:rsidR="001D1DEF" w:rsidRPr="00A95C47" w:rsidRDefault="001D1DEF" w:rsidP="001D1DEF">
      <w:pPr>
        <w:ind w:firstLine="709"/>
        <w:rPr>
          <w:lang w:eastAsia="en-US"/>
        </w:rPr>
      </w:pPr>
    </w:p>
    <w:p w:rsidR="006F7180" w:rsidRPr="00A95C47" w:rsidRDefault="00611A04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Представляют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собой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комбинацию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LBL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USBL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объединяя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себе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все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достоинства.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ГСП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обладают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повышенной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сантиметровой</w:t>
      </w:r>
      <w:r w:rsidR="006F7180" w:rsidRPr="00A95C47">
        <w:rPr>
          <w:color w:val="000000"/>
          <w:lang w:eastAsia="en-US"/>
        </w:rPr>
        <w:t xml:space="preserve">) </w:t>
      </w:r>
      <w:r w:rsidRPr="00A95C47">
        <w:rPr>
          <w:color w:val="000000"/>
          <w:lang w:eastAsia="en-US"/>
        </w:rPr>
        <w:t>точностью,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работают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большим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количеством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подводных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объектов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применяются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выполнения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наиболее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сложных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подводно-технических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работ,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как</w:t>
      </w:r>
      <w:r w:rsidR="006F7180" w:rsidRPr="00A95C47">
        <w:rPr>
          <w:color w:val="000000"/>
          <w:lang w:eastAsia="en-US"/>
        </w:rPr>
        <w:t>, н</w:t>
      </w:r>
      <w:r w:rsidRPr="00A95C47">
        <w:rPr>
          <w:color w:val="000000"/>
          <w:lang w:eastAsia="en-US"/>
        </w:rPr>
        <w:t>апример,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постройка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обслуживание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нефтедобывающих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комплексов.</w:t>
      </w:r>
    </w:p>
    <w:p w:rsidR="006F7180" w:rsidRPr="00A95C47" w:rsidRDefault="001D1DEF" w:rsidP="001D1DEF">
      <w:pPr>
        <w:pStyle w:val="2"/>
      </w:pPr>
      <w:bookmarkStart w:id="14" w:name="_Toc278650881"/>
      <w:r w:rsidRPr="00A95C47">
        <w:br w:type="page"/>
        <w:t xml:space="preserve">5. </w:t>
      </w:r>
      <w:r w:rsidR="00581292" w:rsidRPr="00A95C47">
        <w:t>GIB</w:t>
      </w:r>
      <w:r w:rsidR="006F7180" w:rsidRPr="00A95C47">
        <w:t xml:space="preserve"> </w:t>
      </w:r>
      <w:r w:rsidR="00581292" w:rsidRPr="00A95C47">
        <w:t>ситема</w:t>
      </w:r>
      <w:bookmarkEnd w:id="14"/>
    </w:p>
    <w:p w:rsidR="001D1DEF" w:rsidRPr="00A95C47" w:rsidRDefault="001D1DEF" w:rsidP="006F7180">
      <w:pPr>
        <w:ind w:firstLine="709"/>
        <w:rPr>
          <w:color w:val="000000"/>
          <w:lang w:eastAsia="en-US"/>
        </w:rPr>
      </w:pPr>
    </w:p>
    <w:p w:rsidR="006F7180" w:rsidRPr="00A95C47" w:rsidRDefault="00581292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последние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годы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рынке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появилась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принципиально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новая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позиционирования,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которая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использует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основные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принципы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построения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стандартных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ГСП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LBL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SBL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типа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одновременным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сопоставлением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координат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сигналами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DGPS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DGPS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дифференциальная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GPS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выдаёт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координаты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объекта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точностью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0,5м,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счет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корректировки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сигналов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GPS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стационарной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наземной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станции</w:t>
      </w:r>
      <w:r w:rsidR="006F7180" w:rsidRPr="00A95C47">
        <w:rPr>
          <w:color w:val="000000"/>
          <w:lang w:eastAsia="en-US"/>
        </w:rPr>
        <w:t xml:space="preserve">). </w:t>
      </w:r>
      <w:r w:rsidRPr="00A95C47">
        <w:rPr>
          <w:color w:val="000000"/>
          <w:lang w:eastAsia="en-US"/>
        </w:rPr>
        <w:t>Её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нельзя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отнести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какому-либо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вышеописанному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типу,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хотя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чём-то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напоминает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LBL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SBL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системы.</w:t>
      </w:r>
    </w:p>
    <w:p w:rsidR="006F7180" w:rsidRPr="00A95C47" w:rsidRDefault="00581292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Французская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компания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ACSA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предложила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использовать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несколько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плавающих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буев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приёмниками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DGPS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получения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координат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маяка-ответчика.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назвала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свою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систему</w:t>
      </w:r>
      <w:r w:rsidR="006F7180" w:rsidRPr="00A95C47">
        <w:rPr>
          <w:color w:val="000000"/>
          <w:lang w:eastAsia="en-US"/>
        </w:rPr>
        <w:t xml:space="preserve"> - </w:t>
      </w:r>
      <w:r w:rsidRPr="00A95C47">
        <w:rPr>
          <w:color w:val="000000"/>
          <w:lang w:eastAsia="en-US"/>
        </w:rPr>
        <w:t>GIB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система,</w:t>
      </w:r>
      <w:r w:rsid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английского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GPS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Intelligent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Buoys.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ППА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приёмник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DGPS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каждом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буе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работают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строгой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синхронизации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времени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посылают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полученные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данные,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УКВ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диапазоне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центральный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модуль,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обычно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установленный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судне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носителе,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дальнейшей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обработки.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Успешные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испытания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последние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годы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привлекло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большое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внимание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гидрографических,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спасательных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военных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служб.</w:t>
      </w:r>
    </w:p>
    <w:p w:rsidR="006F7180" w:rsidRPr="00A95C47" w:rsidRDefault="00581292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основным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достоинствам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GIB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можно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отнести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очень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высокую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точность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определения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абсолютных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координат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подводного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объекта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до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0,5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</w:t>
      </w:r>
      <w:r w:rsidR="006F7180" w:rsidRPr="00A95C47">
        <w:rPr>
          <w:color w:val="000000"/>
          <w:lang w:eastAsia="en-US"/>
        </w:rPr>
        <w:t xml:space="preserve">), </w:t>
      </w:r>
      <w:r w:rsidRPr="00A95C47">
        <w:rPr>
          <w:color w:val="000000"/>
          <w:lang w:eastAsia="en-US"/>
        </w:rPr>
        <w:t>мобильность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расстановка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буёв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занимает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менее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30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минут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выполняется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резиновой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лодки</w:t>
      </w:r>
      <w:r w:rsidR="006F7180" w:rsidRPr="00A95C47">
        <w:rPr>
          <w:color w:val="000000"/>
          <w:lang w:eastAsia="en-US"/>
        </w:rPr>
        <w:t xml:space="preserve">), </w:t>
      </w:r>
      <w:r w:rsidRPr="00A95C47">
        <w:rPr>
          <w:color w:val="000000"/>
          <w:lang w:eastAsia="en-US"/>
        </w:rPr>
        <w:t>возможность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быстрой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транспортировки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установки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различных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типах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судов-носителей,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возможность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работать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малых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глубинах</w:t>
      </w:r>
      <w:r w:rsidR="006F7180" w:rsidRPr="00A95C47">
        <w:rPr>
          <w:color w:val="000000"/>
          <w:lang w:eastAsia="en-US"/>
        </w:rPr>
        <w:t xml:space="preserve"> (</w:t>
      </w:r>
      <w:r w:rsidRPr="00A95C47">
        <w:rPr>
          <w:color w:val="000000"/>
          <w:lang w:eastAsia="en-US"/>
        </w:rPr>
        <w:t>5-15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метров</w:t>
      </w:r>
      <w:r w:rsidR="006F7180" w:rsidRPr="00A95C47">
        <w:rPr>
          <w:color w:val="000000"/>
          <w:lang w:eastAsia="en-US"/>
        </w:rPr>
        <w:t xml:space="preserve">), </w:t>
      </w:r>
      <w:r w:rsidRPr="00A95C47">
        <w:rPr>
          <w:color w:val="000000"/>
          <w:lang w:eastAsia="en-US"/>
        </w:rPr>
        <w:t>стоимость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сравнимая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USBL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системами.</w:t>
      </w:r>
    </w:p>
    <w:p w:rsidR="006F7180" w:rsidRPr="00A95C47" w:rsidRDefault="00581292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Диапазон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применение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ГСП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велик.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Благодаря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своей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мобильности,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высокой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скорости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развёртывания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нетребовательности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типу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судна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обеспечения,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идеальна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для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выполнения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спасательных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поисковых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работ,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причём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проведении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работ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прямой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видимости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берега,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возможно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размещение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центрального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поста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управления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непосредственно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берегу.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сочетании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водолазами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подводными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аппаратами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такая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позволяет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короткие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сроки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обнаруживать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определять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координаты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затонувших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объектов,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также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осуществляет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слежение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перемещениями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водолазов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подводных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аппаратов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обследовании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этих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объектов.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Специальный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модуль,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прилагаемый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данной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системе,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позволяет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пеленговать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акустические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сигналы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чёрных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ящиков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потерпевших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аварию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самолётов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вертолётов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осуществлять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вывод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водолазов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подводных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аппаратов.</w:t>
      </w:r>
    </w:p>
    <w:p w:rsidR="006F7180" w:rsidRPr="00A95C47" w:rsidRDefault="001D1DEF" w:rsidP="001D1DEF">
      <w:pPr>
        <w:pStyle w:val="2"/>
      </w:pPr>
      <w:r w:rsidRPr="00A95C47">
        <w:br w:type="page"/>
      </w:r>
      <w:bookmarkStart w:id="15" w:name="_Toc278650882"/>
      <w:r w:rsidR="00581292" w:rsidRPr="00A95C47">
        <w:t>Заключение</w:t>
      </w:r>
      <w:bookmarkEnd w:id="15"/>
    </w:p>
    <w:p w:rsidR="001D1DEF" w:rsidRPr="00A95C47" w:rsidRDefault="001D1DEF" w:rsidP="006F7180">
      <w:pPr>
        <w:ind w:firstLine="709"/>
        <w:rPr>
          <w:color w:val="000000"/>
          <w:lang w:eastAsia="en-US"/>
        </w:rPr>
      </w:pPr>
    </w:p>
    <w:p w:rsidR="006F7180" w:rsidRPr="00A95C47" w:rsidRDefault="00CA66CD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Возможности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гидроакустики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постоянно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расширяются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заканчиваются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применении,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которое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рассматривается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реферате.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Существуют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большие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комплексы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станции,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применяемые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гражданских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военных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целях,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системы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передачи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информации,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батиметрические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комплексы,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комплексы,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применяющиеся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биологических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целях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т.п.</w:t>
      </w:r>
    </w:p>
    <w:p w:rsidR="00CA66CD" w:rsidRPr="00A95C47" w:rsidRDefault="00CA66CD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Повышенный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интерес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к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изучению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внутренних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водоёмов,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морских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океанских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просторов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стимулирует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появлению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рынке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всё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новых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новых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гидроакустических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приборов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устройств,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автор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надеется,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что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Россия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её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огромными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внутренними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внешними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водными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пространствами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останется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стороне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от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столь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перспективного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бурно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развивающегося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направления.</w:t>
      </w:r>
    </w:p>
    <w:p w:rsidR="006F7180" w:rsidRPr="00A95C47" w:rsidRDefault="00CA66CD" w:rsidP="006F7180">
      <w:pPr>
        <w:ind w:firstLine="709"/>
        <w:rPr>
          <w:color w:val="000000"/>
          <w:lang w:eastAsia="en-US"/>
        </w:rPr>
      </w:pPr>
      <w:r w:rsidRPr="00A95C47">
        <w:rPr>
          <w:color w:val="000000"/>
          <w:lang w:eastAsia="en-US"/>
        </w:rPr>
        <w:t>Если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Вы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желаете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более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глубоко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изучить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приведенные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гидроакустические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приборы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или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больше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узнать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развитии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гидроакустики,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советую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прочитать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подробно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приведенную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ниже</w:t>
      </w:r>
      <w:r w:rsidR="006F7180" w:rsidRPr="00A95C47">
        <w:rPr>
          <w:color w:val="000000"/>
          <w:lang w:eastAsia="en-US"/>
        </w:rPr>
        <w:t xml:space="preserve"> </w:t>
      </w:r>
      <w:r w:rsidRPr="00A95C47">
        <w:rPr>
          <w:color w:val="000000"/>
          <w:lang w:eastAsia="en-US"/>
        </w:rPr>
        <w:t>литературу.</w:t>
      </w:r>
    </w:p>
    <w:p w:rsidR="006F7180" w:rsidRPr="00A95C47" w:rsidRDefault="001D1DEF" w:rsidP="001D1DEF">
      <w:pPr>
        <w:pStyle w:val="2"/>
      </w:pPr>
      <w:r w:rsidRPr="00A95C47">
        <w:br w:type="page"/>
      </w:r>
      <w:bookmarkStart w:id="16" w:name="_Toc278650883"/>
      <w:r w:rsidR="00115768" w:rsidRPr="00A95C47">
        <w:t>Список</w:t>
      </w:r>
      <w:r w:rsidR="006F7180" w:rsidRPr="00A95C47">
        <w:t xml:space="preserve"> </w:t>
      </w:r>
      <w:r w:rsidR="00115768" w:rsidRPr="00A95C47">
        <w:t>литературы</w:t>
      </w:r>
      <w:bookmarkEnd w:id="16"/>
    </w:p>
    <w:p w:rsidR="001D1DEF" w:rsidRPr="00A95C47" w:rsidRDefault="001D1DEF" w:rsidP="006F7180">
      <w:pPr>
        <w:tabs>
          <w:tab w:val="left" w:pos="2805"/>
        </w:tabs>
        <w:ind w:firstLine="709"/>
        <w:rPr>
          <w:color w:val="000000"/>
          <w:lang w:eastAsia="en-US"/>
        </w:rPr>
      </w:pPr>
    </w:p>
    <w:p w:rsidR="00115768" w:rsidRPr="00A95C47" w:rsidRDefault="00115768" w:rsidP="001D1DEF">
      <w:pPr>
        <w:pStyle w:val="af7"/>
      </w:pPr>
      <w:r w:rsidRPr="00A95C47">
        <w:t>1.</w:t>
      </w:r>
      <w:r w:rsidR="006F7180" w:rsidRPr="00A95C47">
        <w:t xml:space="preserve"> </w:t>
      </w:r>
      <w:r w:rsidRPr="00A95C47">
        <w:t>Из</w:t>
      </w:r>
      <w:r w:rsidR="006F7180" w:rsidRPr="00A95C47">
        <w:t xml:space="preserve"> </w:t>
      </w:r>
      <w:r w:rsidRPr="00A95C47">
        <w:t>истории</w:t>
      </w:r>
      <w:r w:rsidR="006F7180" w:rsidRPr="00A95C47">
        <w:t xml:space="preserve"> </w:t>
      </w:r>
      <w:r w:rsidRPr="00A95C47">
        <w:t>отечественной</w:t>
      </w:r>
      <w:r w:rsidR="006F7180" w:rsidRPr="00A95C47">
        <w:t xml:space="preserve"> </w:t>
      </w:r>
      <w:r w:rsidRPr="00A95C47">
        <w:t>гидроакустики.</w:t>
      </w:r>
      <w:r w:rsidR="006F7180" w:rsidRPr="00A95C47">
        <w:t xml:space="preserve"> </w:t>
      </w:r>
      <w:r w:rsidRPr="00A95C47">
        <w:t>СПб.,</w:t>
      </w:r>
      <w:r w:rsidR="006F7180" w:rsidRPr="00A95C47">
        <w:t xml:space="preserve"> </w:t>
      </w:r>
      <w:r w:rsidRPr="00A95C47">
        <w:t>1998.</w:t>
      </w:r>
    </w:p>
    <w:p w:rsidR="00115768" w:rsidRPr="00A95C47" w:rsidRDefault="00115768" w:rsidP="001D1DEF">
      <w:pPr>
        <w:pStyle w:val="af7"/>
      </w:pPr>
      <w:r w:rsidRPr="00A95C47">
        <w:t>2</w:t>
      </w:r>
      <w:r w:rsidR="006F7180" w:rsidRPr="00A95C47">
        <w:t>.</w:t>
      </w:r>
      <w:r w:rsidR="001D1DEF" w:rsidRPr="00A95C47">
        <w:t xml:space="preserve"> </w:t>
      </w:r>
      <w:r w:rsidR="006F7180" w:rsidRPr="00A95C47">
        <w:t>5</w:t>
      </w:r>
      <w:r w:rsidRPr="00A95C47">
        <w:t>0</w:t>
      </w:r>
      <w:r w:rsidR="006F7180" w:rsidRPr="00A95C47">
        <w:t xml:space="preserve"> </w:t>
      </w:r>
      <w:r w:rsidRPr="00A95C47">
        <w:t>лет</w:t>
      </w:r>
      <w:r w:rsidR="006F7180" w:rsidRPr="00A95C47">
        <w:t xml:space="preserve"> </w:t>
      </w:r>
      <w:r w:rsidRPr="00A95C47">
        <w:t>ЦНИИ</w:t>
      </w:r>
      <w:r w:rsidR="006F7180" w:rsidRPr="00A95C47">
        <w:t xml:space="preserve"> "</w:t>
      </w:r>
      <w:r w:rsidRPr="00A95C47">
        <w:t>Морфизприбор</w:t>
      </w:r>
      <w:r w:rsidR="006F7180" w:rsidRPr="00A95C47">
        <w:t>"</w:t>
      </w:r>
      <w:r w:rsidRPr="00A95C47">
        <w:t>.</w:t>
      </w:r>
      <w:r w:rsidR="006F7180" w:rsidRPr="00A95C47">
        <w:t xml:space="preserve"> </w:t>
      </w:r>
      <w:r w:rsidRPr="00A95C47">
        <w:t>СПб,</w:t>
      </w:r>
      <w:r w:rsidR="006F7180" w:rsidRPr="00A95C47">
        <w:t xml:space="preserve"> </w:t>
      </w:r>
      <w:r w:rsidRPr="00A95C47">
        <w:t>1999.</w:t>
      </w:r>
    </w:p>
    <w:p w:rsidR="00115768" w:rsidRPr="00A95C47" w:rsidRDefault="00115768" w:rsidP="001D1DEF">
      <w:pPr>
        <w:pStyle w:val="af7"/>
      </w:pPr>
      <w:r w:rsidRPr="00A95C47">
        <w:t>3.</w:t>
      </w:r>
      <w:r w:rsidR="006F7180" w:rsidRPr="00A95C47">
        <w:t xml:space="preserve"> </w:t>
      </w:r>
      <w:r w:rsidRPr="00A95C47">
        <w:t>Дайджест</w:t>
      </w:r>
      <w:r w:rsidR="006F7180" w:rsidRPr="00A95C47">
        <w:t xml:space="preserve"> </w:t>
      </w:r>
      <w:r w:rsidRPr="00A95C47">
        <w:t>зарубежной</w:t>
      </w:r>
      <w:r w:rsidR="006F7180" w:rsidRPr="00A95C47">
        <w:t xml:space="preserve"> </w:t>
      </w:r>
      <w:r w:rsidRPr="00A95C47">
        <w:t>прессы</w:t>
      </w:r>
      <w:r w:rsidR="006F7180" w:rsidRPr="00A95C47">
        <w:t xml:space="preserve"> </w:t>
      </w:r>
      <w:r w:rsidRPr="00A95C47">
        <w:t>по</w:t>
      </w:r>
      <w:r w:rsidR="006F7180" w:rsidRPr="00A95C47">
        <w:t xml:space="preserve"> </w:t>
      </w:r>
      <w:r w:rsidRPr="00A95C47">
        <w:t>вопросам</w:t>
      </w:r>
      <w:r w:rsidR="006F7180" w:rsidRPr="00A95C47">
        <w:t xml:space="preserve"> </w:t>
      </w:r>
      <w:r w:rsidRPr="00A95C47">
        <w:t>кораблестроения.</w:t>
      </w:r>
      <w:r w:rsidR="006F7180" w:rsidRPr="00A95C47">
        <w:t xml:space="preserve"> </w:t>
      </w:r>
      <w:r w:rsidRPr="00A95C47">
        <w:t>Вып</w:t>
      </w:r>
      <w:r w:rsidR="006F7180" w:rsidRPr="00A95C47">
        <w:t>.4</w:t>
      </w:r>
      <w:r w:rsidRPr="00A95C47">
        <w:t>.</w:t>
      </w:r>
      <w:r w:rsidR="006F7180" w:rsidRPr="00A95C47">
        <w:t xml:space="preserve"> </w:t>
      </w:r>
      <w:r w:rsidRPr="00A95C47">
        <w:t>СПб.</w:t>
      </w:r>
      <w:r w:rsidR="006F7180" w:rsidRPr="00A95C47">
        <w:t xml:space="preserve">: </w:t>
      </w:r>
      <w:r w:rsidRPr="00A95C47">
        <w:t>Элмор,</w:t>
      </w:r>
      <w:r w:rsidR="006F7180" w:rsidRPr="00A95C47">
        <w:t xml:space="preserve"> </w:t>
      </w:r>
      <w:r w:rsidRPr="00A95C47">
        <w:t>1993.</w:t>
      </w:r>
    </w:p>
    <w:p w:rsidR="00115768" w:rsidRPr="00A95C47" w:rsidRDefault="00115768" w:rsidP="001D1DEF">
      <w:pPr>
        <w:pStyle w:val="af7"/>
      </w:pPr>
      <w:r w:rsidRPr="00A95C47">
        <w:t>4.</w:t>
      </w:r>
      <w:r w:rsidR="006F7180" w:rsidRPr="00A95C47">
        <w:t xml:space="preserve"> </w:t>
      </w:r>
      <w:r w:rsidRPr="00A95C47">
        <w:rPr>
          <w:rStyle w:val="ac"/>
          <w:color w:val="000000"/>
        </w:rPr>
        <w:t>Гурвич</w:t>
      </w:r>
      <w:r w:rsidR="006F7180" w:rsidRPr="00A95C47">
        <w:rPr>
          <w:rStyle w:val="ac"/>
          <w:color w:val="000000"/>
        </w:rPr>
        <w:t xml:space="preserve"> </w:t>
      </w:r>
      <w:r w:rsidRPr="00A95C47">
        <w:rPr>
          <w:rStyle w:val="ac"/>
          <w:color w:val="000000"/>
        </w:rPr>
        <w:t>А</w:t>
      </w:r>
      <w:r w:rsidR="00A95C47">
        <w:rPr>
          <w:rStyle w:val="ac"/>
          <w:color w:val="000000"/>
        </w:rPr>
        <w:t>.</w:t>
      </w:r>
      <w:r w:rsidR="006F7180" w:rsidRPr="00A95C47">
        <w:rPr>
          <w:rStyle w:val="ac"/>
          <w:color w:val="000000"/>
        </w:rPr>
        <w:t xml:space="preserve">А., </w:t>
      </w:r>
      <w:r w:rsidRPr="00A95C47">
        <w:rPr>
          <w:rStyle w:val="ac"/>
          <w:color w:val="000000"/>
        </w:rPr>
        <w:t>Гусев</w:t>
      </w:r>
      <w:r w:rsidR="006F7180" w:rsidRPr="00A95C47">
        <w:rPr>
          <w:rStyle w:val="ac"/>
          <w:color w:val="000000"/>
        </w:rPr>
        <w:t xml:space="preserve"> </w:t>
      </w:r>
      <w:r w:rsidRPr="00A95C47">
        <w:rPr>
          <w:rStyle w:val="ac"/>
          <w:color w:val="000000"/>
        </w:rPr>
        <w:t>Н</w:t>
      </w:r>
      <w:r w:rsidR="006F7180" w:rsidRPr="00A95C47">
        <w:rPr>
          <w:rStyle w:val="ac"/>
          <w:color w:val="000000"/>
        </w:rPr>
        <w:t xml:space="preserve">.М., </w:t>
      </w:r>
      <w:r w:rsidRPr="00A95C47">
        <w:rPr>
          <w:rStyle w:val="ac"/>
          <w:color w:val="000000"/>
        </w:rPr>
        <w:t>Яковлев</w:t>
      </w:r>
      <w:r w:rsidR="006F7180" w:rsidRPr="00A95C47">
        <w:rPr>
          <w:rStyle w:val="ac"/>
          <w:color w:val="000000"/>
        </w:rPr>
        <w:t xml:space="preserve"> </w:t>
      </w:r>
      <w:r w:rsidRPr="00A95C47">
        <w:rPr>
          <w:rStyle w:val="ac"/>
          <w:color w:val="000000"/>
        </w:rPr>
        <w:t>Г</w:t>
      </w:r>
      <w:r w:rsidR="00A95C47">
        <w:rPr>
          <w:rStyle w:val="ac"/>
          <w:color w:val="000000"/>
        </w:rPr>
        <w:t>.</w:t>
      </w:r>
      <w:r w:rsidR="006F7180" w:rsidRPr="00A95C47">
        <w:rPr>
          <w:rStyle w:val="ac"/>
          <w:color w:val="000000"/>
        </w:rPr>
        <w:t xml:space="preserve">В. </w:t>
      </w:r>
      <w:r w:rsidRPr="00A95C47">
        <w:t>Гидроакустические</w:t>
      </w:r>
      <w:r w:rsidR="006F7180" w:rsidRPr="00A95C47">
        <w:t xml:space="preserve"> </w:t>
      </w:r>
      <w:r w:rsidRPr="00A95C47">
        <w:t>системы</w:t>
      </w:r>
      <w:r w:rsidR="006F7180" w:rsidRPr="00A95C47">
        <w:t xml:space="preserve"> </w:t>
      </w:r>
      <w:r w:rsidRPr="00A95C47">
        <w:t>с</w:t>
      </w:r>
      <w:r w:rsidR="006F7180" w:rsidRPr="00A95C47">
        <w:t xml:space="preserve"> </w:t>
      </w:r>
      <w:r w:rsidRPr="00A95C47">
        <w:t>гибкими</w:t>
      </w:r>
      <w:r w:rsidR="006F7180" w:rsidRPr="00A95C47">
        <w:t xml:space="preserve"> </w:t>
      </w:r>
      <w:r w:rsidRPr="00A95C47">
        <w:t>протяженными</w:t>
      </w:r>
      <w:r w:rsidR="006F7180" w:rsidRPr="00A95C47">
        <w:t xml:space="preserve"> </w:t>
      </w:r>
      <w:r w:rsidRPr="00A95C47">
        <w:t>буксируемыми</w:t>
      </w:r>
      <w:r w:rsidR="006F7180" w:rsidRPr="00A95C47">
        <w:t xml:space="preserve"> </w:t>
      </w:r>
      <w:r w:rsidRPr="00A95C47">
        <w:t>антеннами</w:t>
      </w:r>
      <w:r w:rsidR="006F7180" w:rsidRPr="00A95C47">
        <w:t xml:space="preserve"> // </w:t>
      </w:r>
      <w:r w:rsidRPr="00A95C47">
        <w:t>Судостроение</w:t>
      </w:r>
      <w:r w:rsidR="006F7180" w:rsidRPr="00A95C47">
        <w:t xml:space="preserve"> </w:t>
      </w:r>
      <w:r w:rsidRPr="00A95C47">
        <w:t>за</w:t>
      </w:r>
      <w:r w:rsidR="006F7180" w:rsidRPr="00A95C47">
        <w:t xml:space="preserve"> </w:t>
      </w:r>
      <w:r w:rsidRPr="00A95C47">
        <w:t>рубежом</w:t>
      </w:r>
      <w:r w:rsidR="006F7180" w:rsidRPr="00A95C47">
        <w:t>. 19</w:t>
      </w:r>
      <w:r w:rsidRPr="00A95C47">
        <w:t>84.</w:t>
      </w:r>
      <w:r w:rsidR="006F7180" w:rsidRPr="00A95C47">
        <w:t xml:space="preserve"> </w:t>
      </w:r>
      <w:r w:rsidRPr="00A95C47">
        <w:t>№</w:t>
      </w:r>
      <w:r w:rsidR="006F7180" w:rsidRPr="00A95C47">
        <w:t xml:space="preserve"> </w:t>
      </w:r>
      <w:r w:rsidRPr="00A95C47">
        <w:t>10</w:t>
      </w:r>
      <w:r w:rsidR="006F7180" w:rsidRPr="00A95C47">
        <w:t xml:space="preserve"> (</w:t>
      </w:r>
      <w:r w:rsidRPr="00A95C47">
        <w:t>214</w:t>
      </w:r>
      <w:r w:rsidR="006F7180" w:rsidRPr="00A95C47">
        <w:t>). С.3</w:t>
      </w:r>
      <w:r w:rsidRPr="00A95C47">
        <w:t>4-53.</w:t>
      </w:r>
    </w:p>
    <w:p w:rsidR="00115768" w:rsidRPr="00A95C47" w:rsidRDefault="00115768" w:rsidP="001D1DEF">
      <w:pPr>
        <w:pStyle w:val="af7"/>
      </w:pPr>
      <w:r w:rsidRPr="00A95C47">
        <w:t>5.</w:t>
      </w:r>
      <w:r w:rsidR="006F7180" w:rsidRPr="00A95C47">
        <w:t xml:space="preserve"> </w:t>
      </w:r>
      <w:r w:rsidRPr="00A95C47">
        <w:rPr>
          <w:rStyle w:val="ac"/>
          <w:color w:val="000000"/>
        </w:rPr>
        <w:t>Бородин</w:t>
      </w:r>
      <w:r w:rsidR="006F7180" w:rsidRPr="00A95C47">
        <w:rPr>
          <w:rStyle w:val="ac"/>
          <w:color w:val="000000"/>
        </w:rPr>
        <w:t xml:space="preserve"> </w:t>
      </w:r>
      <w:r w:rsidRPr="00A95C47">
        <w:rPr>
          <w:rStyle w:val="ac"/>
          <w:color w:val="000000"/>
        </w:rPr>
        <w:t>В</w:t>
      </w:r>
      <w:r w:rsidR="00A95C47">
        <w:rPr>
          <w:rStyle w:val="ac"/>
          <w:color w:val="000000"/>
        </w:rPr>
        <w:t>.</w:t>
      </w:r>
      <w:r w:rsidR="006F7180" w:rsidRPr="00A95C47">
        <w:rPr>
          <w:rStyle w:val="ac"/>
          <w:color w:val="000000"/>
        </w:rPr>
        <w:t xml:space="preserve">И., </w:t>
      </w:r>
      <w:r w:rsidRPr="00A95C47">
        <w:rPr>
          <w:rStyle w:val="ac"/>
          <w:color w:val="000000"/>
        </w:rPr>
        <w:t>Смирнов</w:t>
      </w:r>
      <w:r w:rsidR="006F7180" w:rsidRPr="00A95C47">
        <w:rPr>
          <w:rStyle w:val="ac"/>
          <w:color w:val="000000"/>
        </w:rPr>
        <w:t xml:space="preserve"> </w:t>
      </w:r>
      <w:r w:rsidRPr="00A95C47">
        <w:rPr>
          <w:rStyle w:val="ac"/>
          <w:color w:val="000000"/>
        </w:rPr>
        <w:t>Г</w:t>
      </w:r>
      <w:r w:rsidR="00A95C47">
        <w:rPr>
          <w:rStyle w:val="ac"/>
          <w:color w:val="000000"/>
        </w:rPr>
        <w:t>.</w:t>
      </w:r>
      <w:r w:rsidR="006F7180" w:rsidRPr="00A95C47">
        <w:rPr>
          <w:rStyle w:val="ac"/>
          <w:color w:val="000000"/>
        </w:rPr>
        <w:t xml:space="preserve">Е., </w:t>
      </w:r>
      <w:r w:rsidRPr="00A95C47">
        <w:rPr>
          <w:rStyle w:val="ac"/>
          <w:color w:val="000000"/>
        </w:rPr>
        <w:t>Толстякова</w:t>
      </w:r>
      <w:r w:rsidR="006F7180" w:rsidRPr="00A95C47">
        <w:rPr>
          <w:rStyle w:val="ac"/>
          <w:color w:val="000000"/>
        </w:rPr>
        <w:t xml:space="preserve"> </w:t>
      </w:r>
      <w:r w:rsidRPr="00A95C47">
        <w:rPr>
          <w:rStyle w:val="ac"/>
          <w:color w:val="000000"/>
        </w:rPr>
        <w:t>Н</w:t>
      </w:r>
      <w:r w:rsidR="00A95C47">
        <w:rPr>
          <w:rStyle w:val="ac"/>
          <w:color w:val="000000"/>
        </w:rPr>
        <w:t>.</w:t>
      </w:r>
      <w:r w:rsidR="006F7180" w:rsidRPr="00A95C47">
        <w:rPr>
          <w:rStyle w:val="ac"/>
          <w:color w:val="000000"/>
        </w:rPr>
        <w:t xml:space="preserve">А., </w:t>
      </w:r>
      <w:r w:rsidRPr="00A95C47">
        <w:rPr>
          <w:rStyle w:val="ac"/>
          <w:color w:val="000000"/>
        </w:rPr>
        <w:t>Яковлев</w:t>
      </w:r>
      <w:r w:rsidR="006F7180" w:rsidRPr="00A95C47">
        <w:rPr>
          <w:rStyle w:val="ac"/>
          <w:color w:val="000000"/>
        </w:rPr>
        <w:t xml:space="preserve"> </w:t>
      </w:r>
      <w:r w:rsidRPr="00A95C47">
        <w:rPr>
          <w:rStyle w:val="ac"/>
          <w:color w:val="000000"/>
        </w:rPr>
        <w:t>Г</w:t>
      </w:r>
      <w:r w:rsidR="00A95C47">
        <w:rPr>
          <w:rStyle w:val="ac"/>
          <w:color w:val="000000"/>
        </w:rPr>
        <w:t>.</w:t>
      </w:r>
      <w:r w:rsidR="006F7180" w:rsidRPr="00A95C47">
        <w:rPr>
          <w:rStyle w:val="ac"/>
          <w:color w:val="000000"/>
        </w:rPr>
        <w:t xml:space="preserve">В. </w:t>
      </w:r>
      <w:r w:rsidRPr="00A95C47">
        <w:t>Гидроакустические</w:t>
      </w:r>
      <w:r w:rsidR="006F7180" w:rsidRPr="00A95C47">
        <w:t xml:space="preserve"> </w:t>
      </w:r>
      <w:r w:rsidRPr="00A95C47">
        <w:t>навигационные</w:t>
      </w:r>
      <w:r w:rsidR="006F7180" w:rsidRPr="00A95C47">
        <w:t xml:space="preserve"> </w:t>
      </w:r>
      <w:r w:rsidRPr="00A95C47">
        <w:t>средства.</w:t>
      </w:r>
      <w:r w:rsidR="006F7180" w:rsidRPr="00A95C47">
        <w:t xml:space="preserve"> </w:t>
      </w:r>
      <w:r w:rsidRPr="00A95C47">
        <w:t>Л.</w:t>
      </w:r>
      <w:r w:rsidR="006F7180" w:rsidRPr="00A95C47">
        <w:t xml:space="preserve">: </w:t>
      </w:r>
      <w:r w:rsidRPr="00A95C47">
        <w:t>Судостроение,</w:t>
      </w:r>
      <w:r w:rsidR="006F7180" w:rsidRPr="00A95C47">
        <w:t xml:space="preserve"> </w:t>
      </w:r>
      <w:r w:rsidRPr="00A95C47">
        <w:t>1983.</w:t>
      </w:r>
    </w:p>
    <w:p w:rsidR="00115768" w:rsidRPr="00A95C47" w:rsidRDefault="00115768" w:rsidP="001D1DEF">
      <w:pPr>
        <w:pStyle w:val="af7"/>
      </w:pPr>
      <w:r w:rsidRPr="00A95C47">
        <w:t>6.</w:t>
      </w:r>
      <w:r w:rsidR="006F7180" w:rsidRPr="00A95C47">
        <w:t xml:space="preserve"> </w:t>
      </w:r>
      <w:r w:rsidRPr="00A95C47">
        <w:rPr>
          <w:rStyle w:val="ac"/>
          <w:color w:val="000000"/>
        </w:rPr>
        <w:t>Корякин</w:t>
      </w:r>
      <w:r w:rsidR="006F7180" w:rsidRPr="00A95C47">
        <w:rPr>
          <w:rStyle w:val="ac"/>
          <w:color w:val="000000"/>
        </w:rPr>
        <w:t xml:space="preserve"> </w:t>
      </w:r>
      <w:r w:rsidRPr="00A95C47">
        <w:rPr>
          <w:rStyle w:val="ac"/>
          <w:color w:val="000000"/>
        </w:rPr>
        <w:t>Ю</w:t>
      </w:r>
      <w:r w:rsidR="006F7180" w:rsidRPr="00A95C47">
        <w:rPr>
          <w:rStyle w:val="ac"/>
          <w:color w:val="000000"/>
        </w:rPr>
        <w:t>.А</w:t>
      </w:r>
      <w:r w:rsidRPr="00A95C47">
        <w:rPr>
          <w:rStyle w:val="ac"/>
          <w:color w:val="000000"/>
        </w:rPr>
        <w:t>.</w:t>
      </w:r>
      <w:r w:rsidR="006F7180" w:rsidRPr="00A95C47">
        <w:rPr>
          <w:rStyle w:val="ac"/>
          <w:color w:val="000000"/>
        </w:rPr>
        <w:t xml:space="preserve"> </w:t>
      </w:r>
      <w:r w:rsidRPr="00A95C47">
        <w:rPr>
          <w:rStyle w:val="ac"/>
          <w:color w:val="000000"/>
        </w:rPr>
        <w:t>и</w:t>
      </w:r>
      <w:r w:rsidR="006F7180" w:rsidRPr="00A95C47">
        <w:rPr>
          <w:rStyle w:val="ac"/>
          <w:color w:val="000000"/>
        </w:rPr>
        <w:t xml:space="preserve"> </w:t>
      </w:r>
      <w:r w:rsidRPr="00A95C47">
        <w:rPr>
          <w:rStyle w:val="ac"/>
          <w:color w:val="000000"/>
        </w:rPr>
        <w:t>др.</w:t>
      </w:r>
      <w:r w:rsidR="006F7180" w:rsidRPr="00A95C47">
        <w:t xml:space="preserve"> </w:t>
      </w:r>
      <w:r w:rsidRPr="00A95C47">
        <w:t>Гидроакустические</w:t>
      </w:r>
      <w:r w:rsidR="006F7180" w:rsidRPr="00A95C47">
        <w:t xml:space="preserve"> </w:t>
      </w:r>
      <w:r w:rsidRPr="00A95C47">
        <w:t>системы</w:t>
      </w:r>
      <w:r w:rsidR="006F7180" w:rsidRPr="00A95C47">
        <w:t xml:space="preserve"> // </w:t>
      </w:r>
      <w:r w:rsidRPr="00A95C47">
        <w:t>Сб.</w:t>
      </w:r>
      <w:r w:rsidR="006F7180" w:rsidRPr="00A95C47">
        <w:t xml:space="preserve"> "</w:t>
      </w:r>
      <w:r w:rsidRPr="00A95C47">
        <w:t>Наука</w:t>
      </w:r>
      <w:r w:rsidR="006F7180" w:rsidRPr="00A95C47">
        <w:t xml:space="preserve"> </w:t>
      </w:r>
      <w:r w:rsidRPr="00A95C47">
        <w:t>Санкт-Петербурга</w:t>
      </w:r>
      <w:r w:rsidR="006F7180" w:rsidRPr="00A95C47">
        <w:t xml:space="preserve"> </w:t>
      </w:r>
      <w:r w:rsidRPr="00A95C47">
        <w:t>и</w:t>
      </w:r>
      <w:r w:rsidR="006F7180" w:rsidRPr="00A95C47">
        <w:t xml:space="preserve"> </w:t>
      </w:r>
      <w:r w:rsidRPr="00A95C47">
        <w:t>морская</w:t>
      </w:r>
      <w:r w:rsidR="006F7180" w:rsidRPr="00A95C47">
        <w:t xml:space="preserve"> </w:t>
      </w:r>
      <w:r w:rsidRPr="00A95C47">
        <w:t>мощь</w:t>
      </w:r>
      <w:r w:rsidR="006F7180" w:rsidRPr="00A95C47">
        <w:t xml:space="preserve"> </w:t>
      </w:r>
      <w:r w:rsidRPr="00A95C47">
        <w:t>России</w:t>
      </w:r>
      <w:r w:rsidR="006F7180" w:rsidRPr="00A95C47">
        <w:t>"</w:t>
      </w:r>
      <w:r w:rsidRPr="00A95C47">
        <w:t>,</w:t>
      </w:r>
      <w:r w:rsidR="006F7180" w:rsidRPr="00A95C47">
        <w:t xml:space="preserve"> </w:t>
      </w:r>
      <w:r w:rsidRPr="00A95C47">
        <w:t>СПб</w:t>
      </w:r>
      <w:r w:rsidR="006F7180" w:rsidRPr="00A95C47">
        <w:t xml:space="preserve">: </w:t>
      </w:r>
      <w:r w:rsidRPr="00A95C47">
        <w:t>Наука,</w:t>
      </w:r>
      <w:r w:rsidR="006F7180" w:rsidRPr="00A95C47">
        <w:t xml:space="preserve"> </w:t>
      </w:r>
      <w:r w:rsidRPr="00A95C47">
        <w:t>2002</w:t>
      </w:r>
      <w:r w:rsidR="006F7180" w:rsidRPr="00A95C47">
        <w:t>. С.3</w:t>
      </w:r>
      <w:r w:rsidRPr="00A95C47">
        <w:t>88-416.</w:t>
      </w:r>
    </w:p>
    <w:p w:rsidR="00115768" w:rsidRPr="00A95C47" w:rsidRDefault="00115768" w:rsidP="001D1DEF">
      <w:pPr>
        <w:pStyle w:val="af7"/>
      </w:pPr>
      <w:r w:rsidRPr="00A95C47">
        <w:t>7.</w:t>
      </w:r>
      <w:r w:rsidR="006F7180" w:rsidRPr="00A95C47">
        <w:t xml:space="preserve"> </w:t>
      </w:r>
      <w:r w:rsidRPr="00A95C47">
        <w:rPr>
          <w:rStyle w:val="ac"/>
          <w:color w:val="000000"/>
        </w:rPr>
        <w:t>Корякин</w:t>
      </w:r>
      <w:r w:rsidR="006F7180" w:rsidRPr="00A95C47">
        <w:rPr>
          <w:rStyle w:val="ac"/>
          <w:color w:val="000000"/>
        </w:rPr>
        <w:t xml:space="preserve"> </w:t>
      </w:r>
      <w:r w:rsidRPr="00A95C47">
        <w:rPr>
          <w:rStyle w:val="ac"/>
          <w:color w:val="000000"/>
        </w:rPr>
        <w:t>Ю</w:t>
      </w:r>
      <w:r w:rsidR="006F7180" w:rsidRPr="00A95C47">
        <w:rPr>
          <w:rStyle w:val="ac"/>
          <w:color w:val="000000"/>
        </w:rPr>
        <w:t>.А</w:t>
      </w:r>
      <w:r w:rsidRPr="00A95C47">
        <w:rPr>
          <w:rStyle w:val="ac"/>
          <w:color w:val="000000"/>
        </w:rPr>
        <w:t>.,</w:t>
      </w:r>
      <w:r w:rsidR="006F7180" w:rsidRPr="00A95C47">
        <w:rPr>
          <w:rStyle w:val="ac"/>
          <w:color w:val="000000"/>
        </w:rPr>
        <w:t xml:space="preserve"> </w:t>
      </w:r>
      <w:r w:rsidRPr="00A95C47">
        <w:rPr>
          <w:rStyle w:val="ac"/>
          <w:color w:val="000000"/>
        </w:rPr>
        <w:t>Смирнов</w:t>
      </w:r>
      <w:r w:rsidR="006F7180" w:rsidRPr="00A95C47">
        <w:rPr>
          <w:rStyle w:val="ac"/>
          <w:color w:val="000000"/>
        </w:rPr>
        <w:t xml:space="preserve"> </w:t>
      </w:r>
      <w:r w:rsidRPr="00A95C47">
        <w:rPr>
          <w:rStyle w:val="ac"/>
          <w:color w:val="000000"/>
        </w:rPr>
        <w:t>С</w:t>
      </w:r>
      <w:r w:rsidR="00A95C47">
        <w:rPr>
          <w:rStyle w:val="ac"/>
          <w:color w:val="000000"/>
        </w:rPr>
        <w:t>.</w:t>
      </w:r>
      <w:r w:rsidR="006F7180" w:rsidRPr="00A95C47">
        <w:rPr>
          <w:rStyle w:val="ac"/>
          <w:color w:val="000000"/>
        </w:rPr>
        <w:t>А</w:t>
      </w:r>
      <w:r w:rsidRPr="00A95C47">
        <w:rPr>
          <w:rStyle w:val="ac"/>
          <w:color w:val="000000"/>
        </w:rPr>
        <w:t>.,</w:t>
      </w:r>
      <w:r w:rsidR="006F7180" w:rsidRPr="00A95C47">
        <w:rPr>
          <w:rStyle w:val="ac"/>
          <w:color w:val="000000"/>
        </w:rPr>
        <w:t xml:space="preserve"> </w:t>
      </w:r>
      <w:r w:rsidRPr="00A95C47">
        <w:rPr>
          <w:rStyle w:val="ac"/>
          <w:color w:val="000000"/>
        </w:rPr>
        <w:t>Яковлев</w:t>
      </w:r>
      <w:r w:rsidR="006F7180" w:rsidRPr="00A95C47">
        <w:rPr>
          <w:rStyle w:val="ac"/>
          <w:color w:val="000000"/>
        </w:rPr>
        <w:t xml:space="preserve"> </w:t>
      </w:r>
      <w:r w:rsidRPr="00A95C47">
        <w:rPr>
          <w:rStyle w:val="ac"/>
          <w:color w:val="000000"/>
        </w:rPr>
        <w:t>Г</w:t>
      </w:r>
      <w:r w:rsidR="00A95C47">
        <w:rPr>
          <w:rStyle w:val="ac"/>
          <w:color w:val="000000"/>
        </w:rPr>
        <w:t>.</w:t>
      </w:r>
      <w:r w:rsidR="006F7180" w:rsidRPr="00A95C47">
        <w:rPr>
          <w:rStyle w:val="ac"/>
          <w:color w:val="000000"/>
        </w:rPr>
        <w:t>В</w:t>
      </w:r>
      <w:r w:rsidRPr="00A95C47">
        <w:rPr>
          <w:rStyle w:val="ac"/>
          <w:color w:val="000000"/>
        </w:rPr>
        <w:t>.</w:t>
      </w:r>
      <w:r w:rsidR="006F7180" w:rsidRPr="00A95C47">
        <w:t xml:space="preserve"> </w:t>
      </w:r>
      <w:r w:rsidRPr="00A95C47">
        <w:t>Корабельная</w:t>
      </w:r>
      <w:r w:rsidR="006F7180" w:rsidRPr="00A95C47">
        <w:t xml:space="preserve"> </w:t>
      </w:r>
      <w:r w:rsidRPr="00A95C47">
        <w:t>гидроакустическая</w:t>
      </w:r>
      <w:r w:rsidR="006F7180" w:rsidRPr="00A95C47">
        <w:t xml:space="preserve"> </w:t>
      </w:r>
      <w:r w:rsidRPr="00A95C47">
        <w:t>техника.</w:t>
      </w:r>
      <w:r w:rsidR="006F7180" w:rsidRPr="00A95C47">
        <w:t xml:space="preserve"> </w:t>
      </w:r>
      <w:r w:rsidRPr="00A95C47">
        <w:t>СПб</w:t>
      </w:r>
      <w:r w:rsidR="006F7180" w:rsidRPr="00A95C47">
        <w:t xml:space="preserve">: </w:t>
      </w:r>
      <w:r w:rsidRPr="00A95C47">
        <w:t>Наука,</w:t>
      </w:r>
      <w:r w:rsidR="006F7180" w:rsidRPr="00A95C47">
        <w:t xml:space="preserve"> </w:t>
      </w:r>
      <w:r w:rsidRPr="00A95C47">
        <w:t>2004.</w:t>
      </w:r>
      <w:bookmarkStart w:id="17" w:name="_GoBack"/>
      <w:bookmarkEnd w:id="17"/>
    </w:p>
    <w:sectPr w:rsidR="00115768" w:rsidRPr="00A95C47" w:rsidSect="006F7180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719" w:rsidRDefault="00006719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006719" w:rsidRDefault="00006719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DEF" w:rsidRDefault="001D1DEF" w:rsidP="00A95C47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719" w:rsidRDefault="00006719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006719" w:rsidRDefault="00006719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DEF" w:rsidRDefault="001D1DEF" w:rsidP="006F7180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AB65095"/>
    <w:multiLevelType w:val="multilevel"/>
    <w:tmpl w:val="37F4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C647E8"/>
    <w:multiLevelType w:val="multilevel"/>
    <w:tmpl w:val="C4A4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20C"/>
    <w:rsid w:val="00006719"/>
    <w:rsid w:val="00115768"/>
    <w:rsid w:val="001D1DEF"/>
    <w:rsid w:val="002348A2"/>
    <w:rsid w:val="00273650"/>
    <w:rsid w:val="002D35EE"/>
    <w:rsid w:val="003C3EB8"/>
    <w:rsid w:val="004666A6"/>
    <w:rsid w:val="00481F37"/>
    <w:rsid w:val="0051066E"/>
    <w:rsid w:val="00522C4F"/>
    <w:rsid w:val="00581292"/>
    <w:rsid w:val="005A5EC9"/>
    <w:rsid w:val="005F020C"/>
    <w:rsid w:val="00611A04"/>
    <w:rsid w:val="00640478"/>
    <w:rsid w:val="006F0253"/>
    <w:rsid w:val="006F7180"/>
    <w:rsid w:val="00743EB3"/>
    <w:rsid w:val="00804A4D"/>
    <w:rsid w:val="00851CE4"/>
    <w:rsid w:val="008852F7"/>
    <w:rsid w:val="00926835"/>
    <w:rsid w:val="00967C6A"/>
    <w:rsid w:val="00A95C47"/>
    <w:rsid w:val="00B00B29"/>
    <w:rsid w:val="00BA4404"/>
    <w:rsid w:val="00BE2F4D"/>
    <w:rsid w:val="00C07EEA"/>
    <w:rsid w:val="00CA66CD"/>
    <w:rsid w:val="00DE7F5E"/>
    <w:rsid w:val="00E46A9E"/>
    <w:rsid w:val="00E6367E"/>
    <w:rsid w:val="00E812FF"/>
    <w:rsid w:val="00EC028E"/>
    <w:rsid w:val="00EC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70B63C-4742-4067-85C0-C3A3535F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F7180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6F718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6F7180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6F7180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6F7180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6F7180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6F7180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6F7180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6F7180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6F7180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8">
    <w:name w:val="Верхний колонтитул Знак"/>
    <w:link w:val="a9"/>
    <w:uiPriority w:val="99"/>
    <w:semiHidden/>
    <w:locked/>
    <w:rsid w:val="006F7180"/>
    <w:rPr>
      <w:rFonts w:eastAsia="Times New Roman"/>
      <w:noProof/>
      <w:kern w:val="16"/>
      <w:sz w:val="28"/>
      <w:szCs w:val="28"/>
      <w:lang w:val="ru-RU" w:eastAsia="en-US"/>
    </w:rPr>
  </w:style>
  <w:style w:type="character" w:styleId="aa">
    <w:name w:val="page number"/>
    <w:uiPriority w:val="99"/>
    <w:rsid w:val="006F7180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2"/>
    <w:uiPriority w:val="99"/>
    <w:rsid w:val="006F7180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c">
    <w:name w:val="Emphasis"/>
    <w:uiPriority w:val="99"/>
    <w:qFormat/>
    <w:rsid w:val="00115768"/>
    <w:rPr>
      <w:i/>
      <w:iCs/>
    </w:rPr>
  </w:style>
  <w:style w:type="table" w:styleId="-1">
    <w:name w:val="Table Web 1"/>
    <w:basedOn w:val="a4"/>
    <w:uiPriority w:val="99"/>
    <w:rsid w:val="006F718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d"/>
    <w:link w:val="a8"/>
    <w:uiPriority w:val="99"/>
    <w:rsid w:val="006F718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e">
    <w:name w:val="endnote reference"/>
    <w:uiPriority w:val="99"/>
    <w:semiHidden/>
    <w:rsid w:val="006F7180"/>
    <w:rPr>
      <w:vertAlign w:val="superscript"/>
    </w:rPr>
  </w:style>
  <w:style w:type="paragraph" w:styleId="ad">
    <w:name w:val="Body Text"/>
    <w:basedOn w:val="a2"/>
    <w:link w:val="af"/>
    <w:uiPriority w:val="99"/>
    <w:rsid w:val="006F7180"/>
    <w:pPr>
      <w:ind w:firstLine="709"/>
    </w:pPr>
    <w:rPr>
      <w:lang w:eastAsia="en-US"/>
    </w:rPr>
  </w:style>
  <w:style w:type="character" w:customStyle="1" w:styleId="af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6F718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6F7180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2"/>
    <w:uiPriority w:val="99"/>
    <w:rsid w:val="006F718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6F7180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2">
    <w:name w:val="Текст Знак1"/>
    <w:link w:val="af4"/>
    <w:uiPriority w:val="99"/>
    <w:locked/>
    <w:rsid w:val="006F718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6F718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6F7180"/>
    <w:rPr>
      <w:rFonts w:eastAsia="Times New Roman"/>
      <w:sz w:val="28"/>
      <w:szCs w:val="28"/>
      <w:lang w:val="ru-RU" w:eastAsia="en-US"/>
    </w:rPr>
  </w:style>
  <w:style w:type="character" w:styleId="af6">
    <w:name w:val="footnote reference"/>
    <w:uiPriority w:val="99"/>
    <w:semiHidden/>
    <w:rsid w:val="006F718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F7180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6F7180"/>
    <w:pPr>
      <w:numPr>
        <w:numId w:val="4"/>
      </w:numPr>
      <w:ind w:firstLine="0"/>
    </w:pPr>
  </w:style>
  <w:style w:type="paragraph" w:customStyle="1" w:styleId="af7">
    <w:name w:val="литера"/>
    <w:uiPriority w:val="99"/>
    <w:rsid w:val="006F718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6F7180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6F7180"/>
    <w:pPr>
      <w:ind w:firstLine="709"/>
    </w:pPr>
    <w:rPr>
      <w:lang w:eastAsia="en-US"/>
    </w:rPr>
  </w:style>
  <w:style w:type="paragraph" w:styleId="13">
    <w:name w:val="toc 1"/>
    <w:basedOn w:val="a2"/>
    <w:next w:val="a2"/>
    <w:autoRedefine/>
    <w:uiPriority w:val="99"/>
    <w:semiHidden/>
    <w:rsid w:val="006F7180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6F7180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6F7180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6F7180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6F7180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6F7180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F7180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6F718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6F718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F7180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F7180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F718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F718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F718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F7180"/>
    <w:rPr>
      <w:i/>
      <w:iCs/>
    </w:rPr>
  </w:style>
  <w:style w:type="paragraph" w:customStyle="1" w:styleId="afc">
    <w:name w:val="ТАБЛИЦА"/>
    <w:next w:val="a2"/>
    <w:autoRedefine/>
    <w:uiPriority w:val="99"/>
    <w:rsid w:val="006F7180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6F7180"/>
  </w:style>
  <w:style w:type="paragraph" w:customStyle="1" w:styleId="afd">
    <w:name w:val="Стиль ТАБЛИЦА + Междустр.интервал:  полуторный"/>
    <w:basedOn w:val="afc"/>
    <w:uiPriority w:val="99"/>
    <w:rsid w:val="006F7180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6F7180"/>
  </w:style>
  <w:style w:type="table" w:customStyle="1" w:styleId="15">
    <w:name w:val="Стиль таблицы1"/>
    <w:uiPriority w:val="99"/>
    <w:rsid w:val="006F718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6F7180"/>
    <w:pPr>
      <w:jc w:val="center"/>
    </w:pPr>
  </w:style>
  <w:style w:type="paragraph" w:styleId="aff">
    <w:name w:val="endnote text"/>
    <w:basedOn w:val="a2"/>
    <w:link w:val="aff0"/>
    <w:autoRedefine/>
    <w:uiPriority w:val="99"/>
    <w:semiHidden/>
    <w:rsid w:val="006F7180"/>
    <w:pPr>
      <w:ind w:firstLine="709"/>
    </w:pPr>
    <w:rPr>
      <w:sz w:val="20"/>
      <w:szCs w:val="20"/>
      <w:lang w:eastAsia="en-US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6F7180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2">
    <w:name w:val="Текст сноски Знак"/>
    <w:link w:val="aff1"/>
    <w:uiPriority w:val="99"/>
    <w:locked/>
    <w:rsid w:val="006F7180"/>
    <w:rPr>
      <w:rFonts w:eastAsia="Times New Roman"/>
      <w:color w:val="000000"/>
      <w:lang w:val="ru-RU" w:eastAsia="en-US"/>
    </w:rPr>
  </w:style>
  <w:style w:type="paragraph" w:customStyle="1" w:styleId="aff3">
    <w:name w:val="титут"/>
    <w:autoRedefine/>
    <w:uiPriority w:val="99"/>
    <w:rsid w:val="006F718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50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5459</Words>
  <Characters>31120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Балтийская Государственная Академия</vt:lpstr>
    </vt:vector>
  </TitlesOfParts>
  <Company>NhT</Company>
  <LinksUpToDate>false</LinksUpToDate>
  <CharactersWithSpaces>36506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Балтийская Государственная Академия</dc:title>
  <dc:subject/>
  <dc:creator>FuckYouBill</dc:creator>
  <cp:keywords/>
  <dc:description/>
  <cp:lastModifiedBy>admin</cp:lastModifiedBy>
  <cp:revision>2</cp:revision>
  <cp:lastPrinted>2009-12-20T04:59:00Z</cp:lastPrinted>
  <dcterms:created xsi:type="dcterms:W3CDTF">2014-03-10T05:16:00Z</dcterms:created>
  <dcterms:modified xsi:type="dcterms:W3CDTF">2014-03-10T05:16:00Z</dcterms:modified>
</cp:coreProperties>
</file>