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C9" w:rsidRPr="003821C0" w:rsidRDefault="00055DC9" w:rsidP="003821C0">
      <w:pPr>
        <w:pStyle w:val="a3"/>
        <w:keepLines w:val="0"/>
        <w:widowControl w:val="0"/>
        <w:spacing w:before="0" w:line="360" w:lineRule="auto"/>
        <w:ind w:firstLine="709"/>
        <w:jc w:val="both"/>
        <w:rPr>
          <w:rFonts w:ascii="Times New Roman" w:hAnsi="Times New Roman"/>
          <w:color w:val="auto"/>
          <w:szCs w:val="24"/>
        </w:rPr>
      </w:pPr>
      <w:bookmarkStart w:id="0" w:name="_Toc420439760"/>
      <w:bookmarkStart w:id="1" w:name="_Toc420440059"/>
      <w:bookmarkStart w:id="2" w:name="_Toc420440208"/>
      <w:bookmarkStart w:id="3" w:name="_Toc420440329"/>
      <w:bookmarkStart w:id="4" w:name="_Toc420442695"/>
      <w:bookmarkStart w:id="5" w:name="_Toc83115929"/>
      <w:bookmarkStart w:id="6" w:name="_Toc83197501"/>
      <w:bookmarkStart w:id="7" w:name="_Toc83448047"/>
      <w:r w:rsidRPr="003821C0">
        <w:rPr>
          <w:rFonts w:ascii="Times New Roman" w:hAnsi="Times New Roman"/>
          <w:color w:val="auto"/>
          <w:szCs w:val="24"/>
        </w:rPr>
        <w:t>Оглавление</w:t>
      </w:r>
    </w:p>
    <w:p w:rsidR="003821C0" w:rsidRDefault="003821C0" w:rsidP="003821C0">
      <w:pPr>
        <w:pStyle w:val="21"/>
        <w:keepNext/>
        <w:widowControl w:val="0"/>
        <w:tabs>
          <w:tab w:val="left" w:pos="660"/>
          <w:tab w:val="right" w:leader="dot" w:pos="9345"/>
        </w:tabs>
        <w:spacing w:line="360" w:lineRule="auto"/>
        <w:ind w:left="0" w:firstLine="709"/>
        <w:jc w:val="both"/>
        <w:rPr>
          <w:sz w:val="28"/>
          <w:szCs w:val="24"/>
        </w:rPr>
      </w:pPr>
    </w:p>
    <w:p w:rsidR="003821C0" w:rsidRPr="003821C0" w:rsidRDefault="003821C0" w:rsidP="003821C0">
      <w:pPr>
        <w:keepNext/>
        <w:widowControl w:val="0"/>
        <w:spacing w:line="360" w:lineRule="auto"/>
        <w:rPr>
          <w:sz w:val="28"/>
          <w:szCs w:val="24"/>
        </w:rPr>
      </w:pPr>
      <w:r w:rsidRPr="003821C0">
        <w:rPr>
          <w:sz w:val="28"/>
          <w:szCs w:val="24"/>
        </w:rPr>
        <w:t>1.</w:t>
      </w:r>
      <w:r w:rsidRPr="003821C0">
        <w:rPr>
          <w:sz w:val="28"/>
          <w:szCs w:val="24"/>
        </w:rPr>
        <w:tab/>
        <w:t>Понятие финансов предприятий отраслей народного хозяйства. Содержание финансово -кредитных отношений</w:t>
      </w:r>
    </w:p>
    <w:p w:rsidR="003821C0" w:rsidRPr="003821C0" w:rsidRDefault="003821C0" w:rsidP="003821C0">
      <w:pPr>
        <w:keepNext/>
        <w:widowControl w:val="0"/>
        <w:spacing w:line="360" w:lineRule="auto"/>
        <w:rPr>
          <w:sz w:val="28"/>
          <w:szCs w:val="24"/>
        </w:rPr>
      </w:pPr>
      <w:r w:rsidRPr="003821C0">
        <w:rPr>
          <w:sz w:val="28"/>
          <w:szCs w:val="24"/>
        </w:rPr>
        <w:t>2.</w:t>
      </w:r>
      <w:r w:rsidRPr="003821C0">
        <w:rPr>
          <w:sz w:val="28"/>
          <w:szCs w:val="24"/>
        </w:rPr>
        <w:tab/>
        <w:t>Функции финансов предприятий и принципы их организации</w:t>
      </w:r>
    </w:p>
    <w:p w:rsidR="003821C0" w:rsidRPr="003821C0" w:rsidRDefault="003821C0" w:rsidP="003821C0">
      <w:pPr>
        <w:keepNext/>
        <w:widowControl w:val="0"/>
        <w:spacing w:line="360" w:lineRule="auto"/>
        <w:rPr>
          <w:sz w:val="28"/>
          <w:szCs w:val="24"/>
        </w:rPr>
      </w:pPr>
      <w:r w:rsidRPr="003821C0">
        <w:rPr>
          <w:sz w:val="28"/>
          <w:szCs w:val="24"/>
        </w:rPr>
        <w:t>3.</w:t>
      </w:r>
      <w:r w:rsidRPr="003821C0">
        <w:rPr>
          <w:sz w:val="28"/>
          <w:szCs w:val="24"/>
        </w:rPr>
        <w:tab/>
        <w:t>Зада</w:t>
      </w:r>
      <w:r>
        <w:rPr>
          <w:sz w:val="28"/>
          <w:szCs w:val="24"/>
        </w:rPr>
        <w:t>чи финансовых служб предприятий</w:t>
      </w:r>
    </w:p>
    <w:p w:rsidR="003821C0" w:rsidRPr="003821C0" w:rsidRDefault="003821C0" w:rsidP="003821C0">
      <w:pPr>
        <w:keepNext/>
        <w:widowControl w:val="0"/>
        <w:spacing w:line="360" w:lineRule="auto"/>
        <w:rPr>
          <w:sz w:val="28"/>
          <w:szCs w:val="24"/>
        </w:rPr>
      </w:pPr>
      <w:r>
        <w:rPr>
          <w:sz w:val="28"/>
          <w:szCs w:val="24"/>
        </w:rPr>
        <w:t>Литература</w:t>
      </w:r>
    </w:p>
    <w:p w:rsidR="00055DC9" w:rsidRPr="003821C0" w:rsidRDefault="00055DC9" w:rsidP="003821C0">
      <w:pPr>
        <w:keepNext/>
        <w:widowControl w:val="0"/>
        <w:spacing w:line="360" w:lineRule="auto"/>
        <w:ind w:firstLine="709"/>
        <w:jc w:val="both"/>
        <w:rPr>
          <w:sz w:val="28"/>
        </w:rPr>
      </w:pPr>
    </w:p>
    <w:p w:rsidR="00D2517C" w:rsidRPr="003821C0" w:rsidRDefault="00055DC9" w:rsidP="003821C0">
      <w:pPr>
        <w:pStyle w:val="2"/>
        <w:widowControl w:val="0"/>
        <w:numPr>
          <w:ilvl w:val="0"/>
          <w:numId w:val="1"/>
        </w:numPr>
        <w:spacing w:before="0" w:after="0"/>
        <w:ind w:left="0" w:firstLine="709"/>
        <w:contextualSpacing/>
        <w:jc w:val="both"/>
        <w:rPr>
          <w:rFonts w:ascii="Times New Roman" w:hAnsi="Times New Roman"/>
          <w:b/>
          <w:bCs/>
          <w:sz w:val="28"/>
          <w:szCs w:val="24"/>
        </w:rPr>
      </w:pPr>
      <w:r w:rsidRPr="003821C0">
        <w:rPr>
          <w:rFonts w:ascii="Times New Roman" w:hAnsi="Times New Roman"/>
          <w:b/>
          <w:bCs/>
          <w:sz w:val="28"/>
          <w:szCs w:val="24"/>
        </w:rPr>
        <w:br w:type="page"/>
      </w:r>
      <w:r w:rsidR="00D2517C" w:rsidRPr="003821C0">
        <w:rPr>
          <w:rFonts w:ascii="Times New Roman" w:hAnsi="Times New Roman"/>
          <w:b/>
          <w:bCs/>
          <w:sz w:val="28"/>
          <w:szCs w:val="24"/>
        </w:rPr>
        <w:t xml:space="preserve"> </w:t>
      </w:r>
      <w:bookmarkStart w:id="8" w:name="_Toc264373159"/>
      <w:r w:rsidR="00D2517C" w:rsidRPr="003821C0">
        <w:rPr>
          <w:rFonts w:ascii="Times New Roman" w:hAnsi="Times New Roman"/>
          <w:b/>
          <w:bCs/>
          <w:sz w:val="28"/>
          <w:szCs w:val="24"/>
        </w:rPr>
        <w:t>Понятие финансов предприятий отраслей народного хозяйства. Содержание финансово -кредитных отношений</w:t>
      </w:r>
      <w:bookmarkEnd w:id="0"/>
      <w:bookmarkEnd w:id="1"/>
      <w:bookmarkEnd w:id="2"/>
      <w:bookmarkEnd w:id="3"/>
      <w:bookmarkEnd w:id="4"/>
      <w:bookmarkEnd w:id="5"/>
      <w:bookmarkEnd w:id="6"/>
      <w:bookmarkEnd w:id="7"/>
      <w:bookmarkEnd w:id="8"/>
    </w:p>
    <w:p w:rsidR="003821C0" w:rsidRDefault="003821C0" w:rsidP="003821C0">
      <w:pPr>
        <w:keepNext/>
        <w:widowControl w:val="0"/>
        <w:spacing w:line="360" w:lineRule="auto"/>
        <w:ind w:firstLine="709"/>
        <w:contextualSpacing/>
        <w:jc w:val="both"/>
        <w:rPr>
          <w:sz w:val="28"/>
          <w:szCs w:val="24"/>
        </w:rPr>
      </w:pP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Важнейшим субъектом предпринимательской деятельности является предприятие, которое создается для производства продукции, выполнения работ и оказания услуг в целях получения прибыли и удовлетворения общественных потребностей. В условиях рыночной экономики хозяйственная деятельность любого промышленного, сельскохозяйственного, строительного, торгового, транспортного и другого предприятия обязательно требует денежных средств, финансовых ресурсов, которые находятся в постоянном движении.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Товарное производство предполагает смену форм стоимости: Д-Т-Т</w:t>
      </w:r>
      <w:r w:rsidRPr="003821C0">
        <w:rPr>
          <w:sz w:val="28"/>
          <w:szCs w:val="24"/>
          <w:vertAlign w:val="superscript"/>
        </w:rPr>
        <w:t>1</w:t>
      </w:r>
      <w:r w:rsidRPr="003821C0">
        <w:rPr>
          <w:sz w:val="28"/>
          <w:szCs w:val="24"/>
        </w:rPr>
        <w:t>-Д</w:t>
      </w:r>
      <w:r w:rsidRPr="003821C0">
        <w:rPr>
          <w:sz w:val="28"/>
          <w:szCs w:val="24"/>
          <w:vertAlign w:val="superscript"/>
        </w:rPr>
        <w:t>1</w:t>
      </w:r>
      <w:r w:rsidRPr="003821C0">
        <w:rPr>
          <w:sz w:val="28"/>
          <w:szCs w:val="24"/>
        </w:rPr>
        <w:t>, что объясняется непрерывным кругооборотом средств. Так, для производства продукции предприятия покупают станки, машины, суда, сырье, материалы и т.п. Произведенную продукцию предприятия реализуют, чтобы на вырученные деньги обновить орудия производства, вновь приобрести предметы труда, расширить производство. В кругообороте средств образуются экономические отношения, связанные с движением не только материальных, но и денежных фондов. Это обусловлено тем, что в ходе оборота часть денежных средств обособляется от обращения товаров и совершает относительно самостоятельное движение.</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Когда средства из товарной формы переходят в денежную, то из поступающих за реализованную продукцию платежей выделяются денежные средства для выплаты заработной платы, возмещения потребленных средств производства; для амортизационных отчислений, платежей в бюджет; для погашения банковских ссуд и т.д. В условиях товарного производства и обращения самостоятельное движение денежных средств предопределяет наличие финансовых отношений.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Финансовые отношения возникают между отдельными предприятиями и организациями, предприятиями и государством, финансово -кредитной системой, внутри предприятия (объединения), между отдельными подразделениями (цехами, участками), между предприятиями и работниками, внутри финансово-промышленных групп, холдингов. Например, при реализации продукции, определении накоплений и отчислений доходов в бюджет и т.д. между предприятиями и государством складываются экономические, финансовые отношения. Эти отношения имеют место при определении необходимых затрат труда, при его оплате, в период распределения фондов материального поощрения между трудящимися, дивидендов. По объему денежных платежей наиболее значительными являются финансовые отношения с другими предприятиями и организациями</w:t>
      </w:r>
      <w:r w:rsidR="003821C0">
        <w:rPr>
          <w:sz w:val="28"/>
          <w:szCs w:val="24"/>
        </w:rPr>
        <w:t xml:space="preserve"> </w:t>
      </w:r>
      <w:r w:rsidRPr="003821C0">
        <w:rPr>
          <w:sz w:val="28"/>
          <w:szCs w:val="24"/>
        </w:rPr>
        <w:t>по поставкам сырья, материалов, комплектующих изделий, реализации продукции, оказанию услуг и др. Роль этой сферы финансовых отношений первична, т.к. она охватывает материальное производство, где создается валовой внутренний продукт, национальный доход, формируется выручка и денежные накопления. Здесь формируется преобладающая часть финансовых ресурсов. Поэтому совершенствование этих отношений, оптимизация уровня дебиторской и кредиторской задолженности между предприятиями оказывают самое прямое влияние на результаты финансовой деятельности хозяйствующих субъектов, общее финансовое положение страны.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Внутри объединений, финансово-промышленных групп финансовые отношения возникают при образовании и использовании централизованных денежных фондов. Средства централизованных фондов используются на финансирование</w:t>
      </w:r>
      <w:r w:rsidR="003821C0">
        <w:rPr>
          <w:sz w:val="28"/>
          <w:szCs w:val="24"/>
        </w:rPr>
        <w:t xml:space="preserve"> </w:t>
      </w:r>
      <w:r w:rsidRPr="003821C0">
        <w:rPr>
          <w:sz w:val="28"/>
          <w:szCs w:val="24"/>
        </w:rPr>
        <w:t>инвестиций, пополнение оборотного капитала, финансирование импортно-экспортных операций, научных исследований на отдельных предприятиях. Такое внутриотраслевое перераспределение</w:t>
      </w:r>
      <w:r w:rsidR="003821C0">
        <w:rPr>
          <w:sz w:val="28"/>
          <w:szCs w:val="24"/>
        </w:rPr>
        <w:t xml:space="preserve"> </w:t>
      </w:r>
      <w:r w:rsidRPr="003821C0">
        <w:rPr>
          <w:sz w:val="28"/>
          <w:szCs w:val="24"/>
        </w:rPr>
        <w:t>денежных ресурсов, как правило, на возвратной основе играет важную роль в системе финансовых отношений</w:t>
      </w:r>
      <w:r w:rsidR="003821C0">
        <w:rPr>
          <w:sz w:val="28"/>
          <w:szCs w:val="24"/>
        </w:rPr>
        <w:t xml:space="preserve"> </w:t>
      </w:r>
      <w:r w:rsidRPr="003821C0">
        <w:rPr>
          <w:sz w:val="28"/>
          <w:szCs w:val="24"/>
        </w:rPr>
        <w:t>и способствует оптимизации средств предприятий. В холдинговой компании возможно перераспределение</w:t>
      </w:r>
      <w:r w:rsidR="003821C0">
        <w:rPr>
          <w:sz w:val="28"/>
          <w:szCs w:val="24"/>
        </w:rPr>
        <w:t xml:space="preserve"> </w:t>
      </w:r>
      <w:r w:rsidRPr="003821C0">
        <w:rPr>
          <w:sz w:val="28"/>
          <w:szCs w:val="24"/>
        </w:rPr>
        <w:t>централизованных финансовых ресурсов участников с целью решения наиболее важных экономических проблем.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 развитием рыночных отношений многообразными становятся отношения предприятий с финансово -кредитной системой - бюджетами и внебюджетными фондами, банками, страхованием, биржами.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Финансовые отношения с бюджетами (федеральным, региональным и местным) связаны в основном с перечислением налогов. Однако некоторые предприятия получают из бюджета дотации и ассигнования на капитальные вложения. Наряду с перечислением налогов предприятия вносят средства во внебюджетные фонды социального и производственного назначения.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Взаимоотношения предприятий с коммерческими банками</w:t>
      </w:r>
      <w:r w:rsidR="003821C0">
        <w:rPr>
          <w:sz w:val="28"/>
          <w:szCs w:val="24"/>
        </w:rPr>
        <w:t xml:space="preserve"> </w:t>
      </w:r>
      <w:r w:rsidRPr="003821C0">
        <w:rPr>
          <w:sz w:val="28"/>
          <w:szCs w:val="24"/>
        </w:rPr>
        <w:t>возникают в связи с расчетно-кассовым и кредитным обслуживанием, появлением новых банковских услуг. Банк открывает счета предприятиям, организует безналичные расчеты, хранит и выдает наличные деньги, предоставляет краткосрочные и долгосрочные кредиты.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К новым банковским услугам относятся лизинг, факторинг, форфейтинг, овердрафт, траст.</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 xml:space="preserve">Лизинг - это форма долгосрочной аренды машин, оборудования, транспорта и другого имущества. По просьбе предприятия банк приобретает данное имущество и передает его в аренду на несколько лет. Лизинг дает возможность предприятию -арендатору получить необходимое современное оборудование без значительных единовременных затрат. В то же время банк получает доход в виде арендной платы. Эта форма финансовых отношений более гибкая, чем при долгосрочном кредитовании, т.к. можно выбрать оптимальную систему платежей, которые к тому же не облагаются налогом (см. гл. </w:t>
      </w:r>
      <w:r w:rsidRPr="003821C0">
        <w:rPr>
          <w:sz w:val="28"/>
          <w:szCs w:val="24"/>
          <w:lang w:val="en-US"/>
        </w:rPr>
        <w:t>V</w:t>
      </w:r>
      <w:r w:rsidRPr="003821C0">
        <w:rPr>
          <w:sz w:val="28"/>
          <w:szCs w:val="24"/>
        </w:rPr>
        <w:t>).</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Факторинг представляет торгово-комиссионные операции, при которых поставщик уступает банку право требования платежа за поставленную продукцию (работы, услуги). Банк сразу же возмещает поставщику часть суммы (70 - 90%), остальная ее часть за вычетом комиссионных вознаграждений и процента поступает поставщику после поступления средств от покупателя. Факторинг ускоряет получение поставщиком платежа, снижает потери от просроченных задолженностей, повышает финансовую устойчивость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Форфейтинг - это кредитование внешне - экономических операций в форме покупки у экспортера векселей, акцептованных импортером. В отличие от обычного учета векселей банками форфейтинг предполагает переход всех рисков по долговому обязательству к его покупателю - форфейтеру. Преимуществом форфейтинга является твердая ставка кредитования и простая процедура оформления.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Наиболее надежным клиентам (предприятиям) банк может предоставлять овердрафтные краткосрочные кредиты для оплаты платежных документов при отсутствии средств на их счетах. При этом материального обеспечения кредита не требуется. В погашение задолженности направляются все суммы, зачисленные на счет предприятия, поэтому объем кредита изменяется по мере поступления средств, что отличает овердрафт от обычных ссуд.</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Траст - это доверительные операции банков по управлению имуществом предприятий (например, недвижимостью, ценными бумагами и т.п.) и выполнению других услуг. В нашей стране эти операции находятся на стадии развития, а в государствах с рыночной экономикой на траст приходится большая часть предоставляемых услуг.</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условиях коммерческого расчета, с появлением финансовой ответственности предприятий за результаты хозяйственной деятельности большую роль играет система страхования. Наличие вероятностного, случайного характера наступления чрезвычайных событий предопределило возмещение</w:t>
      </w:r>
      <w:r w:rsidR="003821C0">
        <w:rPr>
          <w:sz w:val="28"/>
          <w:szCs w:val="24"/>
        </w:rPr>
        <w:t xml:space="preserve"> </w:t>
      </w:r>
      <w:r w:rsidRPr="003821C0">
        <w:rPr>
          <w:sz w:val="28"/>
          <w:szCs w:val="24"/>
        </w:rPr>
        <w:t>материального ущерба посредством его распределения на солидарной основе. Для рыночных отношений характерна более высокая степень риска, связанная с наступлением экономических кризисов, дефолтов, спадов производства, инфляции, политической нестабильности и т.п. Поэтому страхование становится наиболее эффективным способом возмещения вероятного ущерба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СТРАХОВАНИЕ – система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 а также на оказание помощи гражданам при наступлении определенных событий в их жизни. Различают страхование имущественное, ответственности, предпринимательских рисков, кредитов и др.</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Объектом имущественного страхования выступают товарно-материальные ценности и имущественные интересы предприятий. Деятельность страховщиков направлена на предотвращение возможных рисков, связанных не только с материальными, но и финансовыми интересами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новых экономических условиях финансовые отношения предприятий с системой страхования возникают при страховании ответственности и предпринимательских рисков.</w:t>
      </w:r>
    </w:p>
    <w:p w:rsidR="00D2517C" w:rsidRPr="003821C0" w:rsidRDefault="00D2517C" w:rsidP="003821C0">
      <w:pPr>
        <w:keepNext/>
        <w:widowControl w:val="0"/>
        <w:spacing w:line="360" w:lineRule="auto"/>
        <w:ind w:firstLine="709"/>
        <w:contextualSpacing/>
        <w:jc w:val="both"/>
        <w:rPr>
          <w:sz w:val="28"/>
          <w:szCs w:val="24"/>
        </w:rPr>
      </w:pPr>
      <w:r w:rsidRPr="003821C0">
        <w:rPr>
          <w:caps/>
          <w:sz w:val="28"/>
          <w:szCs w:val="24"/>
        </w:rPr>
        <w:t>При страховании ответственности</w:t>
      </w:r>
      <w:r w:rsidR="003821C0">
        <w:rPr>
          <w:sz w:val="28"/>
          <w:szCs w:val="24"/>
        </w:rPr>
        <w:t xml:space="preserve"> </w:t>
      </w:r>
      <w:r w:rsidRPr="003821C0">
        <w:rPr>
          <w:sz w:val="28"/>
          <w:szCs w:val="24"/>
        </w:rPr>
        <w:t>объектом страхования выступает обязанность страхователей выполнять</w:t>
      </w:r>
      <w:r w:rsidR="003821C0">
        <w:rPr>
          <w:sz w:val="28"/>
          <w:szCs w:val="24"/>
        </w:rPr>
        <w:t xml:space="preserve"> </w:t>
      </w:r>
      <w:r w:rsidRPr="003821C0">
        <w:rPr>
          <w:sz w:val="28"/>
          <w:szCs w:val="24"/>
        </w:rPr>
        <w:t>договорные условия по поставкам продукции, погашению</w:t>
      </w:r>
      <w:r w:rsidR="003821C0">
        <w:rPr>
          <w:sz w:val="28"/>
          <w:szCs w:val="24"/>
        </w:rPr>
        <w:t xml:space="preserve"> </w:t>
      </w:r>
      <w:r w:rsidRPr="003821C0">
        <w:rPr>
          <w:sz w:val="28"/>
          <w:szCs w:val="24"/>
        </w:rPr>
        <w:t>задолженности кредиторам или возмещению материального или иного ущерба, если он был нанесен другим лицам.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ПРИ СТРАХОВАНИИ ПРЕДПРИНИМАТЕЛЬСКИХ РИСКОВ</w:t>
      </w:r>
      <w:r w:rsidR="003821C0">
        <w:rPr>
          <w:sz w:val="28"/>
          <w:szCs w:val="24"/>
        </w:rPr>
        <w:t xml:space="preserve"> </w:t>
      </w:r>
      <w:r w:rsidRPr="003821C0">
        <w:rPr>
          <w:sz w:val="28"/>
          <w:szCs w:val="24"/>
        </w:rPr>
        <w:t>объектом страхования является риск неполучения прибыли или образования убытка.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СТРАХОВАНИЕ КРЕДИТОВ – это экономические отношения по поводу формирования за счет денежных взносов страхового фонда, предназначенного для возмещения возможного ущерба от непогашения кредитов, полученных в банке. С помощью страхования</w:t>
      </w:r>
      <w:r w:rsidR="003821C0">
        <w:rPr>
          <w:sz w:val="28"/>
          <w:szCs w:val="24"/>
        </w:rPr>
        <w:t xml:space="preserve"> </w:t>
      </w:r>
      <w:r w:rsidRPr="003821C0">
        <w:rPr>
          <w:sz w:val="28"/>
          <w:szCs w:val="24"/>
        </w:rPr>
        <w:t>покрываются две основные категории рисков: риски экономические или коммерческие и риски политические. Первые зависят от успехов в деятельности конкретных заемщиков, вторые – от действий государства.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Одной из главных причин нарушения возвратности ссуженных средств является нарушение кругооборота фондов. Возникновение неплатежа в одном звене приводит к финансовым затруднениям</w:t>
      </w:r>
      <w:r w:rsidR="003821C0">
        <w:rPr>
          <w:sz w:val="28"/>
          <w:szCs w:val="24"/>
        </w:rPr>
        <w:t xml:space="preserve"> </w:t>
      </w:r>
      <w:r w:rsidRPr="003821C0">
        <w:rPr>
          <w:sz w:val="28"/>
          <w:szCs w:val="24"/>
        </w:rPr>
        <w:t>в другом. Обострение риска активных операций может наступать вследствие удлинения сроков кредитования, усиления спекулятивности банковских операций. Уменьшение или устранение рисков достигается с помощью страхования кредитов. Объектами страхования кредитов служат коммерческие кредиты, банковские ссуды поставщику или покупателю, обязательства или поручительства по кредиту, долгосрочные инвестирования и т.д. Страхование осуществляется на добровольной основе в двух формах: страхование ответственности заемщика за непогашение кредитов; страхование риска непогашения кредитов. В первом случае страхователем выступает заемщик, объектом страхования является его ответственность перед банком, выдавшим кредит, за своевременное и полное погашение кредитов. Во втором случае страхователь – банк, а объект страхования - ответственность</w:t>
      </w:r>
      <w:r w:rsidR="003821C0">
        <w:rPr>
          <w:sz w:val="28"/>
          <w:szCs w:val="24"/>
        </w:rPr>
        <w:t xml:space="preserve"> </w:t>
      </w:r>
      <w:r w:rsidRPr="003821C0">
        <w:rPr>
          <w:sz w:val="28"/>
          <w:szCs w:val="24"/>
        </w:rPr>
        <w:t>всех за полное погашение кредитов и процентов за пользование кредитами.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рыночной экономике получают развитие</w:t>
      </w:r>
      <w:r w:rsidR="003821C0">
        <w:rPr>
          <w:sz w:val="28"/>
          <w:szCs w:val="24"/>
        </w:rPr>
        <w:t xml:space="preserve"> </w:t>
      </w:r>
      <w:r w:rsidRPr="003821C0">
        <w:rPr>
          <w:sz w:val="28"/>
          <w:szCs w:val="24"/>
        </w:rPr>
        <w:t>рыночные отношения предприятий с биржами, на которых осуществляется свободная торговля товарами (товарная биржа), ценными бумагами (фондовая биржа), валютой (валютная биржа) или наем работников (биржа труда). Важная роль в мобилизации ресурсов для расширенного</w:t>
      </w:r>
      <w:r w:rsidR="003821C0">
        <w:rPr>
          <w:sz w:val="28"/>
          <w:szCs w:val="24"/>
        </w:rPr>
        <w:t xml:space="preserve"> </w:t>
      </w:r>
      <w:r w:rsidRPr="003821C0">
        <w:rPr>
          <w:sz w:val="28"/>
          <w:szCs w:val="24"/>
        </w:rPr>
        <w:t>воспроизводства на предприятиях принадлежит</w:t>
      </w:r>
      <w:r w:rsidR="003821C0">
        <w:rPr>
          <w:sz w:val="28"/>
          <w:szCs w:val="24"/>
        </w:rPr>
        <w:t xml:space="preserve"> </w:t>
      </w:r>
      <w:r w:rsidRPr="003821C0">
        <w:rPr>
          <w:sz w:val="28"/>
          <w:szCs w:val="24"/>
        </w:rPr>
        <w:t>фондовой бирже, деятельность которой связана с обеспечением условий обращения ценных бумаг, определением их рыночных цен и распространением</w:t>
      </w:r>
      <w:r w:rsidR="003821C0">
        <w:rPr>
          <w:sz w:val="28"/>
          <w:szCs w:val="24"/>
        </w:rPr>
        <w:t xml:space="preserve"> </w:t>
      </w:r>
      <w:r w:rsidRPr="003821C0">
        <w:rPr>
          <w:sz w:val="28"/>
          <w:szCs w:val="24"/>
        </w:rPr>
        <w:t>информации о них. С помощью фондовой биржи развивается фондовый рынок, являющийся</w:t>
      </w:r>
      <w:r w:rsidR="003821C0">
        <w:rPr>
          <w:sz w:val="28"/>
          <w:szCs w:val="24"/>
        </w:rPr>
        <w:t xml:space="preserve"> </w:t>
      </w:r>
      <w:r w:rsidRPr="003821C0">
        <w:rPr>
          <w:sz w:val="28"/>
          <w:szCs w:val="24"/>
        </w:rPr>
        <w:t>основным рыночным инструментом привлечения и перераспределения денежных средств, которые в значительных объемах сконцентрированы</w:t>
      </w:r>
      <w:r w:rsidR="003821C0">
        <w:rPr>
          <w:sz w:val="28"/>
          <w:szCs w:val="24"/>
        </w:rPr>
        <w:t xml:space="preserve"> </w:t>
      </w:r>
      <w:r w:rsidRPr="003821C0">
        <w:rPr>
          <w:sz w:val="28"/>
          <w:szCs w:val="24"/>
        </w:rPr>
        <w:t>в банках, на предприятиях внешней торговли, строительства, сферы услуг, во внебюджетных фондах и на руках у населения. Финансовый рынок обеспечивает перелив капитала между субъектами хозяйствования, способствует концентрации финансовых ресурсов в наиболее рентабельных сферах производства, предоставляет предприятиям-инвесторам возможность сформировать свой инвестиционный портфель с учетом сохранности капитала от инфляции и получения дополнительного дохода.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Использование денежных средств финансового рынка предприятиями осуществляется</w:t>
      </w:r>
      <w:r w:rsidR="003821C0">
        <w:rPr>
          <w:sz w:val="28"/>
          <w:szCs w:val="24"/>
        </w:rPr>
        <w:t xml:space="preserve"> </w:t>
      </w:r>
      <w:r w:rsidRPr="003821C0">
        <w:rPr>
          <w:sz w:val="28"/>
          <w:szCs w:val="24"/>
        </w:rPr>
        <w:t>с помощью эмиссии (выпуска ценных бумаг), открытия кредитной линии в банках, получения займов у других организаций.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Российской Федерации финансовые рынки и деятельность фондовых бирж развиты пока недостаточно. По мере совершенствования рыночных отношений в экономике ресурсы финансового</w:t>
      </w:r>
      <w:r w:rsidR="003821C0">
        <w:rPr>
          <w:sz w:val="28"/>
          <w:szCs w:val="24"/>
        </w:rPr>
        <w:t xml:space="preserve"> </w:t>
      </w:r>
      <w:r w:rsidRPr="003821C0">
        <w:rPr>
          <w:sz w:val="28"/>
          <w:szCs w:val="24"/>
        </w:rPr>
        <w:t>рынка все активнее используются в качестве источника расширенного производства.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Финансовые ресурсы предприятий выступают основой финансовой системы. Они представляют собой</w:t>
      </w:r>
      <w:r w:rsidR="003821C0">
        <w:rPr>
          <w:sz w:val="28"/>
          <w:szCs w:val="24"/>
        </w:rPr>
        <w:t xml:space="preserve"> </w:t>
      </w:r>
      <w:r w:rsidRPr="003821C0">
        <w:rPr>
          <w:sz w:val="28"/>
          <w:szCs w:val="24"/>
        </w:rPr>
        <w:t>денежные доходы, накопления и поступления субъектов хозяйствования, используются</w:t>
      </w:r>
      <w:r w:rsidR="003821C0">
        <w:rPr>
          <w:sz w:val="28"/>
          <w:szCs w:val="24"/>
        </w:rPr>
        <w:t xml:space="preserve"> </w:t>
      </w:r>
      <w:r w:rsidRPr="003821C0">
        <w:rPr>
          <w:sz w:val="28"/>
          <w:szCs w:val="24"/>
        </w:rPr>
        <w:t>на расширенное воспроизводство, материальное стимулирование работающих, удовлетворение социальных и других потребностей общества. Финансовые ресурсы предприятий могут выражаться в форме финансовых фондов и в нефондовых формах. Основная</w:t>
      </w:r>
      <w:r w:rsidR="003821C0">
        <w:rPr>
          <w:sz w:val="28"/>
          <w:szCs w:val="24"/>
        </w:rPr>
        <w:t xml:space="preserve"> </w:t>
      </w:r>
      <w:r w:rsidRPr="003821C0">
        <w:rPr>
          <w:sz w:val="28"/>
          <w:szCs w:val="24"/>
        </w:rPr>
        <w:t>их часть представлена финансовыми фондами, которые выступают как денежные обособленные средства. Фондовая форма использования финансовых ресурсов</w:t>
      </w:r>
      <w:r w:rsidR="003821C0">
        <w:rPr>
          <w:sz w:val="28"/>
          <w:szCs w:val="24"/>
        </w:rPr>
        <w:t xml:space="preserve"> </w:t>
      </w:r>
      <w:r w:rsidRPr="003821C0">
        <w:rPr>
          <w:sz w:val="28"/>
          <w:szCs w:val="24"/>
        </w:rPr>
        <w:t>имеет преимущества перед нефондовой формой: обеспечивает концентрацию денежных средств на основных направлениях развития предприятия, увязывает потребности</w:t>
      </w:r>
      <w:r w:rsidR="003821C0">
        <w:rPr>
          <w:sz w:val="28"/>
          <w:szCs w:val="24"/>
        </w:rPr>
        <w:t xml:space="preserve"> </w:t>
      </w:r>
      <w:r w:rsidRPr="003821C0">
        <w:rPr>
          <w:sz w:val="28"/>
          <w:szCs w:val="24"/>
        </w:rPr>
        <w:t>с его экономическими возможностями. Через эти фонды осуществляется финансирование хозяйственной деятельности необходимыми денежными средствами. К таким фондам относится Уставный фонд или Уставный капитал, представляющий собой совокупность вкладов участников (собственников) в имущество предприятия при его создании, резервный фонд, фонд накопления и потребления, производственные фонды, валютный фонд, фонд для выплаты заработной платы и дивидендов и др.</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Материальную основу финансов составляют финансовые ресурсы, которые неразрывно связаны со стоимостью и ее денежным выражением. Несмотря на свою денежную форму, финансы по содержанию и функциям отличаются от денег.</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отличие от денег, выступающих всеобщим эквивалентом и измеряющих затраты труда товаропроизводителей, финансы характеризуют образование и использование фондов денежных ресурсов.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Масштабы действия финансовых отношений ограничены по сравнению с кругом действия денежных отношений. Деньги выражают экономические отношения, основанные на равнозначности стоимостей товара, эквивалентности. Основное назначение финансов - обеспечить потребности предприятий, государства и домохозяйств в денежных средствах и контроль за использованием денежных средств. Таким образом, финансы и деньги являются понятиями не тождественными.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Финансы становятся важны экономически, используемы государством и предприятиями в развитии производства. Финансы дают возможность оказывать влияние на процессы производства, распределения и обмена общественного продукта, покрывать потребность народного хозяйства в материальных и денежных ресурсах.</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Финансы предприятий представляют собой совокупность денежных отношений, связанных с формированием, распределением и использованием денежных фондов. Они занимают определяющее положение в финансовой системе, т.к. обслуживают основное звено общественного производства, где создаются материальные блага и формируется преобладающая часть финансовых ресурсов страны. При участии финансов предприятий создается валовой внутренний продукт и происходит его распределение внутри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 финансами непосредственно связан и кредит, который также выражает экономические отношения и участвует в распределении и использовании части стоимости совокупного продукта. Кредитные отношения характеризуются некоторыми особенностями. Они заключаются в том, что через банковскую систему осуществляется перераспределение временно свободных денежных средств предприятий, организаций и населения. Временно свободные денежные средства предоставляются нуждающимся хозяйственным организациям на определенный срок в виде ссуды, т.е. кредит обслуживает, главным образом, временные потребности производства.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Для эффективного функционирования кредитных отношений важным условием является высвобождение средств из хозяйственного оборота. На предприятиях образование временно свободных денежных средств связано прежде всего с тем, что сроки денежных расходов на производство</w:t>
      </w:r>
      <w:r w:rsidR="003821C0">
        <w:rPr>
          <w:sz w:val="28"/>
          <w:szCs w:val="24"/>
        </w:rPr>
        <w:t xml:space="preserve"> </w:t>
      </w:r>
      <w:r w:rsidRPr="003821C0">
        <w:rPr>
          <w:sz w:val="28"/>
          <w:szCs w:val="24"/>
        </w:rPr>
        <w:t>продукции часто не совпадает со сроками поступления средств от реализации продукции. В процессе кругооборота фондов у предприятий и организаций, а также у населения образуются временно свободные денежные средства. Сбережения населения находятся в сберегательных банках в виде постоянного вклада в среднем несколько лет, что позволяет их использовать как резерв для кредитования.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Банки выступают посредником, предоставляя временно свободные денежные средства одних предприятий и организаций другим в виде кредита на условиях возвратности. В ограниченной степени кредит может обслуживать и временные потребности населения (например, потребительский кредит). Источником ресурсов кредита могут быть временно свободные денежные средства бюджетных учреждений, эмиссия (выпуск) денег Центральным банком РФ.</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Таким образом, кредит выражает особую форму экономических отношений, возникающих в процессе мобилизации и использования на условиях возвратности временно свободных денежных средств предприятий, организаций, населения и бюджета.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Переход к рыночным отношениям требует дальнейшего развития банков, их взаимоотношений с предприятиями.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Если раньше в России существовала сеть коммунальных банков, то до сих пор находится под ограничением муниципальная собственность в банковском деле. По-прежнему низка доля кооперативной собственности и вкладов мелких акционеров. В то же время необоснованно высоки вложения в уставные капиталы (до 50% их объема) крупных юридических лиц, что приводит к связанному кредитованию этих вкладчиков и повышенным рискам. Очень незначительное число банков и их отделений находится в иностранной или совместной собственности.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Совершенствование кредитной системы требует прежде всего изменения структуры собственности в банковском деле, создав для этого специальную программу мероприятий и льгот. Поэтому необходимо изменение состава собственности на Банки России, создание межгосударственных кредитных институтов стран рублевой зоны, резкое снижение доли скрытой и прямой государственной собственности на крупнейшие банки, допущение прямой федеральной собственности только применительно к небольшим банкам, выполняющим специализированные задачи (например, льготное обслуживание фермеров, гарантирование кредитов и т.п.)</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Требуется расширить долю кооперативной собственности в банковской системе, восстановить мелкие кредитные кооперативные учреждения (институты).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Должна быть реализована программа мер и льгот, поощряющая создание представительного сектора иностранных и совместных банков в России, крупных банковских холдинговых структур. Требуется максимальное поощрение участия мелких вкладчиков в уставных капиталах банков, законодательное разрешение индивидуальной собственности на кредитное учреждение.</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Анализ состава существующих коммерческих банков показывает, что многие из них, по существу, таковыми не являются. Они еще недокапитализированы, часть из них не выполняет минимального набора операций, необходимого в международной практике, чтобы считаться банком.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Значительное их количество находится в плохом финансовом состоянии и слабо регулируется. Еще не проведено разграничение банков и небанковских кредитных организаций (например, финансовых компаний), не осуществлен выбор модели коммерческого банка, используемой в кредитной системе, т.е. универсального</w:t>
      </w:r>
      <w:r w:rsidR="003821C0">
        <w:rPr>
          <w:sz w:val="28"/>
          <w:szCs w:val="24"/>
        </w:rPr>
        <w:t xml:space="preserve"> </w:t>
      </w:r>
      <w:r w:rsidRPr="003821C0">
        <w:rPr>
          <w:sz w:val="28"/>
          <w:szCs w:val="24"/>
        </w:rPr>
        <w:t>или специализированного, широко и прямо владеющего акциями предприятий или не имеющего на это право; агрессивного или консервативного, жестко и детально регулируемого со стороны государства или опирающегося на неформальные правила, договоренности с Центральным банком.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Важным направлением совершенствования коммерческих банков является создание национальной сети таких банков, которые бы явились хорошо регулируемыми кредитными учреждениями, находящимися под полноценным государственным надзором и пользующимися доверием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условиях рыночной экономики банк должен иметь общую лицензию на свою деятельность, солидный уставной капитал; вести в качестве обязательного минимума депозитные, расчетные и кредитные операции; соблюдать требования, предъявляемые к хорошо регулируемым кредитным учреждениям (по ликвидности, качеству активов, достаточности капитала и т.д.)</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настоящее время часть банков не соответствует критериям, предъявляемым к банкам. Отдельные из них не занимаются расчетами и должны быть переоценены, т.к. имеют масштабные портфели плохих кредитов и, по существу, убыточны. Банковскую систему отличает еще слабая капитальная база (большие портфели плохих кредитов, под которые не созданы резервы; высокие темпы инфляции и низкий курс рубля, обесценившие банковские капиталы; высокие риски и т.п.)</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России еще не сложилось ядро системы коммерческих банков страны - группа крупнейших и крупных банков, имеющих разветвленную сеть филиалов и действующих как банки в национальном масштабе. Такие банки должны иметь непосредственный доступ к платежной системе страны, выступать связующим звеном с международными финансовыми и кредитными рынками, быть хорошо регулируемыми, создавая атмосферу устойчивости в банковской системе.</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Предстоящее реформирование банков означает перевод части существующих банков в разряд финансовых компаний или присоединение к более крупным. В результате отсева мелких и неустойчивых кредитных учреждений произойдет деконцентрация крупного банковского капитала и усилится конкуренция банков, что будет способствовать</w:t>
      </w:r>
      <w:r w:rsidR="003821C0">
        <w:rPr>
          <w:sz w:val="28"/>
          <w:szCs w:val="24"/>
        </w:rPr>
        <w:t xml:space="preserve"> </w:t>
      </w:r>
      <w:r w:rsidRPr="003821C0">
        <w:rPr>
          <w:sz w:val="28"/>
          <w:szCs w:val="24"/>
        </w:rPr>
        <w:t>притоку инвестиций в реальный сектор экономики, развитию предприятий.</w:t>
      </w:r>
    </w:p>
    <w:p w:rsidR="00055DC9" w:rsidRPr="003821C0" w:rsidRDefault="00055DC9" w:rsidP="003821C0">
      <w:pPr>
        <w:keepNext/>
        <w:widowControl w:val="0"/>
        <w:spacing w:line="360" w:lineRule="auto"/>
        <w:ind w:firstLine="709"/>
        <w:contextualSpacing/>
        <w:jc w:val="both"/>
        <w:rPr>
          <w:sz w:val="28"/>
          <w:szCs w:val="24"/>
        </w:rPr>
      </w:pPr>
    </w:p>
    <w:p w:rsidR="00D2517C" w:rsidRPr="003821C0" w:rsidRDefault="00D2517C" w:rsidP="003821C0">
      <w:pPr>
        <w:pStyle w:val="2"/>
        <w:widowControl w:val="0"/>
        <w:numPr>
          <w:ilvl w:val="0"/>
          <w:numId w:val="1"/>
        </w:numPr>
        <w:spacing w:before="0" w:after="0"/>
        <w:ind w:left="0" w:firstLine="709"/>
        <w:contextualSpacing/>
        <w:jc w:val="both"/>
        <w:rPr>
          <w:rFonts w:ascii="Times New Roman" w:hAnsi="Times New Roman"/>
          <w:b/>
          <w:bCs/>
          <w:sz w:val="28"/>
          <w:szCs w:val="24"/>
        </w:rPr>
      </w:pPr>
      <w:bookmarkStart w:id="9" w:name="_Toc420439761"/>
      <w:bookmarkStart w:id="10" w:name="_Toc420440060"/>
      <w:bookmarkStart w:id="11" w:name="_Toc420440209"/>
      <w:bookmarkStart w:id="12" w:name="_Toc420440330"/>
      <w:bookmarkStart w:id="13" w:name="_Toc420442696"/>
      <w:bookmarkStart w:id="14" w:name="_Toc83115930"/>
      <w:bookmarkStart w:id="15" w:name="_Toc83197502"/>
      <w:bookmarkStart w:id="16" w:name="_Toc83448048"/>
      <w:r w:rsidRPr="003821C0">
        <w:rPr>
          <w:rFonts w:ascii="Times New Roman" w:hAnsi="Times New Roman"/>
          <w:b/>
          <w:bCs/>
          <w:sz w:val="28"/>
          <w:szCs w:val="24"/>
        </w:rPr>
        <w:t xml:space="preserve"> </w:t>
      </w:r>
      <w:bookmarkStart w:id="17" w:name="_Toc264373160"/>
      <w:r w:rsidRPr="003821C0">
        <w:rPr>
          <w:rFonts w:ascii="Times New Roman" w:hAnsi="Times New Roman"/>
          <w:b/>
          <w:bCs/>
          <w:sz w:val="28"/>
          <w:szCs w:val="24"/>
        </w:rPr>
        <w:t>Функции финансов предприятий и принципы их организации</w:t>
      </w:r>
      <w:bookmarkEnd w:id="9"/>
      <w:bookmarkEnd w:id="10"/>
      <w:bookmarkEnd w:id="11"/>
      <w:bookmarkEnd w:id="12"/>
      <w:bookmarkEnd w:id="13"/>
      <w:bookmarkEnd w:id="14"/>
      <w:bookmarkEnd w:id="15"/>
      <w:bookmarkEnd w:id="16"/>
      <w:bookmarkEnd w:id="17"/>
    </w:p>
    <w:p w:rsidR="003821C0" w:rsidRDefault="003821C0" w:rsidP="003821C0">
      <w:pPr>
        <w:keepNext/>
        <w:widowControl w:val="0"/>
        <w:spacing w:line="360" w:lineRule="auto"/>
        <w:ind w:firstLine="709"/>
        <w:contextualSpacing/>
        <w:jc w:val="both"/>
        <w:rPr>
          <w:sz w:val="28"/>
          <w:szCs w:val="24"/>
        </w:rPr>
      </w:pP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Роль и назначение финансов предприятий раскрываются в их функции. Финансы предприятий выполняют три функции: обеспечение денежными ресурсами кругооборота средств, распределительную и контрольную.</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Первая функция финансов предприятий означает обеспечение полного соответствия между движением материальных и денежных ресурсов. Это достигается сбалансированием доходной и расходной части финансового плана предприятия.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Нарушение</w:t>
      </w:r>
      <w:r w:rsidR="003821C0">
        <w:rPr>
          <w:sz w:val="28"/>
          <w:szCs w:val="24"/>
        </w:rPr>
        <w:t xml:space="preserve"> </w:t>
      </w:r>
      <w:r w:rsidRPr="003821C0">
        <w:rPr>
          <w:sz w:val="28"/>
          <w:szCs w:val="24"/>
        </w:rPr>
        <w:t>такого сбалансирования</w:t>
      </w:r>
      <w:r w:rsidR="003821C0">
        <w:rPr>
          <w:sz w:val="28"/>
          <w:szCs w:val="24"/>
        </w:rPr>
        <w:t xml:space="preserve"> </w:t>
      </w:r>
      <w:r w:rsidRPr="003821C0">
        <w:rPr>
          <w:sz w:val="28"/>
          <w:szCs w:val="24"/>
        </w:rPr>
        <w:t>отрицательно влияет на финансовое состояние</w:t>
      </w:r>
      <w:r w:rsidR="003821C0">
        <w:rPr>
          <w:sz w:val="28"/>
          <w:szCs w:val="24"/>
        </w:rPr>
        <w:t xml:space="preserve"> </w:t>
      </w:r>
      <w:r w:rsidRPr="003821C0">
        <w:rPr>
          <w:sz w:val="28"/>
          <w:szCs w:val="24"/>
        </w:rPr>
        <w:t>предприятия. Например, при задержке платежей со стороны заказчиков продукции, несвоевременном</w:t>
      </w:r>
      <w:r w:rsidR="003821C0">
        <w:rPr>
          <w:sz w:val="28"/>
          <w:szCs w:val="24"/>
        </w:rPr>
        <w:t xml:space="preserve"> </w:t>
      </w:r>
      <w:r w:rsidRPr="003821C0">
        <w:rPr>
          <w:sz w:val="28"/>
          <w:szCs w:val="24"/>
        </w:rPr>
        <w:t>поступлении денежных средств за отгруженную продукцию и т.п. товарно-материальные ценности</w:t>
      </w:r>
      <w:r w:rsidR="003821C0">
        <w:rPr>
          <w:sz w:val="28"/>
          <w:szCs w:val="24"/>
        </w:rPr>
        <w:t xml:space="preserve"> </w:t>
      </w:r>
      <w:r w:rsidRPr="003821C0">
        <w:rPr>
          <w:sz w:val="28"/>
          <w:szCs w:val="24"/>
        </w:rPr>
        <w:t>уходят из оборота поставщика, а эквивалентные им финансовые ресурсы не поступают. В результате такого несоответствия между движением материальных и денежных средств на отдельных стадиях кругооборота ресурсов у поставщика возникает острая нехватка финансовых средств, снижается его</w:t>
      </w:r>
      <w:r w:rsidR="003821C0">
        <w:rPr>
          <w:sz w:val="28"/>
          <w:szCs w:val="24"/>
        </w:rPr>
        <w:t xml:space="preserve"> </w:t>
      </w:r>
      <w:r w:rsidRPr="003821C0">
        <w:rPr>
          <w:sz w:val="28"/>
          <w:szCs w:val="24"/>
        </w:rPr>
        <w:t>финансовая устойчивость, платежеспособность. Поэтому предприятие для эффективного выполнения первой функции</w:t>
      </w:r>
      <w:r w:rsidR="003821C0">
        <w:rPr>
          <w:sz w:val="28"/>
          <w:szCs w:val="24"/>
        </w:rPr>
        <w:t xml:space="preserve"> </w:t>
      </w:r>
      <w:r w:rsidRPr="003821C0">
        <w:rPr>
          <w:sz w:val="28"/>
          <w:szCs w:val="24"/>
        </w:rPr>
        <w:t>финансов должно</w:t>
      </w:r>
      <w:r w:rsidR="003821C0">
        <w:rPr>
          <w:sz w:val="28"/>
          <w:szCs w:val="24"/>
        </w:rPr>
        <w:t xml:space="preserve"> </w:t>
      </w:r>
      <w:r w:rsidRPr="003821C0">
        <w:rPr>
          <w:sz w:val="28"/>
          <w:szCs w:val="24"/>
        </w:rPr>
        <w:t>ежедневно</w:t>
      </w:r>
      <w:r w:rsidR="003821C0">
        <w:rPr>
          <w:sz w:val="28"/>
          <w:szCs w:val="24"/>
        </w:rPr>
        <w:t xml:space="preserve"> </w:t>
      </w:r>
      <w:r w:rsidRPr="003821C0">
        <w:rPr>
          <w:sz w:val="28"/>
          <w:szCs w:val="24"/>
        </w:rPr>
        <w:t>принимать меры по обеспечению денежными ресурсами</w:t>
      </w:r>
      <w:r w:rsidR="003821C0">
        <w:rPr>
          <w:sz w:val="28"/>
          <w:szCs w:val="24"/>
        </w:rPr>
        <w:t xml:space="preserve"> </w:t>
      </w:r>
      <w:r w:rsidRPr="003821C0">
        <w:rPr>
          <w:sz w:val="28"/>
          <w:szCs w:val="24"/>
        </w:rPr>
        <w:t>платежей по обязательствам перед бюджетом, работниками по заработной плате, банками, другими организациями за полученные материальные ценности. Кроме</w:t>
      </w:r>
      <w:r w:rsidR="003821C0">
        <w:rPr>
          <w:sz w:val="28"/>
          <w:szCs w:val="24"/>
        </w:rPr>
        <w:t xml:space="preserve"> </w:t>
      </w:r>
      <w:r w:rsidRPr="003821C0">
        <w:rPr>
          <w:sz w:val="28"/>
          <w:szCs w:val="24"/>
        </w:rPr>
        <w:t>того, при производстве</w:t>
      </w:r>
      <w:r w:rsidR="003821C0">
        <w:rPr>
          <w:sz w:val="28"/>
          <w:szCs w:val="24"/>
        </w:rPr>
        <w:t xml:space="preserve"> </w:t>
      </w:r>
      <w:r w:rsidRPr="003821C0">
        <w:rPr>
          <w:sz w:val="28"/>
          <w:szCs w:val="24"/>
        </w:rPr>
        <w:t>и реализации продукции могут возникать временные колебания в движении</w:t>
      </w:r>
      <w:r w:rsidR="003821C0">
        <w:rPr>
          <w:sz w:val="28"/>
          <w:szCs w:val="24"/>
        </w:rPr>
        <w:t xml:space="preserve"> </w:t>
      </w:r>
      <w:r w:rsidRPr="003821C0">
        <w:rPr>
          <w:sz w:val="28"/>
          <w:szCs w:val="24"/>
        </w:rPr>
        <w:t>материальных и денежных ресурсов по объективным причинам (из-за сезонности сбыта, конъюнктуры рынка и т.п). Для преодоления таких временных отклонений в финансовых планах учитываются соответствующие доходные и расходные статьи.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Экономическое содержание второй функции финансов предприятий состоит в распределении валовых и чистых доходов.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Прежде всего посредством финансов распределяется выручка от реализации продукции (валовой доход). Часть ее идет на возмещение затрат на производство и реализацию продукции, а другая - представляет чистый доход, который распределяется между предприятием и государственным бюджетом. Затем часть чистого дохода в форме прибыли предприятия используется для погашения кредитов и выплаты процентов по ним, образования специальных фондов. Любое предприятие нуждается в правильном распределении своих доходов, т.к. от оптимальных пропорций их распределения зависит его финансовое состояние. Распределение дохода осуществляется с помощью финансовых инструментов: норм, ставок, тарифов, отчислений и</w:t>
      </w:r>
      <w:r w:rsidR="003821C0">
        <w:rPr>
          <w:sz w:val="28"/>
          <w:szCs w:val="24"/>
        </w:rPr>
        <w:t xml:space="preserve"> </w:t>
      </w:r>
      <w:r w:rsidRPr="003821C0">
        <w:rPr>
          <w:sz w:val="28"/>
          <w:szCs w:val="24"/>
        </w:rPr>
        <w:t>т.д.</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 xml:space="preserve">В предпринимательской деятельности предприятий всех отраслей народного хозяйства большое значение имеет и третья функция финансов - финансовый контроль.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Особенность финансового контроля заключается в том, что он представляет собой контроль рублем. Такой контроль направлен прежде всего на обеспечение правильного образования и использования денежных доходов и фондов денежных средств.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Функция контроля применяется в процессе движения финансовых ресурсов; в момент составления и выполнения производственных заданий, государственного бюджета; при расчетах между предприятиями, с банками и бюджетом; при распределении прибыли, дивидендов, расходовании заработной платы и т.д.</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На стадии образования фондов денежных средств финансовый контроль осуществляется за своевременным распределением выручки от реализации продукции, прибыли, за перечислением налогов, рентных платежей в бюджет, процентов банку за кредит, за правильным созданием фондов экономического стимулирования и т.д. Во время использования денежных доходов и фондов денежных средств контроль направлен на соблюдение правил рационального расходования собственных, заёмных и бюджетных средств. Финансовый контроль осуществляется также при кредитовании затрат на производство, под товарно-материальные ценности, при финансировании и долгосрочном кредитовании капитальных вложений.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Основное назначение контрольной функции финансов заключается в установлении резервов производства, в выявлении хозяйственных недостатков, их устранении, в соблюдении режима экономии в расходовании материальных, трудовых и финансовых ресурсов.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Реализация контрольной функции финансов строится на основе стимулов и санкций, а также соответствующих финансовых показателях.</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рыночной экономике, в условиях</w:t>
      </w:r>
      <w:r w:rsidR="003821C0">
        <w:rPr>
          <w:sz w:val="28"/>
          <w:szCs w:val="24"/>
        </w:rPr>
        <w:t xml:space="preserve"> </w:t>
      </w:r>
      <w:r w:rsidRPr="003821C0">
        <w:rPr>
          <w:sz w:val="28"/>
          <w:szCs w:val="24"/>
        </w:rPr>
        <w:t>экономической свободы субъектов хозяйствования</w:t>
      </w:r>
      <w:r w:rsidR="003821C0">
        <w:rPr>
          <w:sz w:val="28"/>
          <w:szCs w:val="24"/>
        </w:rPr>
        <w:t xml:space="preserve"> </w:t>
      </w:r>
      <w:r w:rsidRPr="003821C0">
        <w:rPr>
          <w:sz w:val="28"/>
          <w:szCs w:val="24"/>
        </w:rPr>
        <w:t>возрастает значение</w:t>
      </w:r>
      <w:r w:rsidR="003821C0">
        <w:rPr>
          <w:sz w:val="28"/>
          <w:szCs w:val="24"/>
        </w:rPr>
        <w:t xml:space="preserve"> </w:t>
      </w:r>
      <w:r w:rsidRPr="003821C0">
        <w:rPr>
          <w:sz w:val="28"/>
          <w:szCs w:val="24"/>
        </w:rPr>
        <w:t>контрольной</w:t>
      </w:r>
      <w:r w:rsidR="003821C0">
        <w:rPr>
          <w:sz w:val="28"/>
          <w:szCs w:val="24"/>
        </w:rPr>
        <w:t xml:space="preserve"> </w:t>
      </w:r>
      <w:r w:rsidRPr="003821C0">
        <w:rPr>
          <w:sz w:val="28"/>
          <w:szCs w:val="24"/>
        </w:rPr>
        <w:t>функции финансов за соблюдением режима</w:t>
      </w:r>
      <w:r w:rsidR="003821C0">
        <w:rPr>
          <w:sz w:val="28"/>
          <w:szCs w:val="24"/>
        </w:rPr>
        <w:t xml:space="preserve"> </w:t>
      </w:r>
      <w:r w:rsidRPr="003821C0">
        <w:rPr>
          <w:sz w:val="28"/>
          <w:szCs w:val="24"/>
        </w:rPr>
        <w:t>экономии на предприятиях.</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Так, усиливается роль такого контроля за</w:t>
      </w:r>
      <w:r w:rsidR="003821C0">
        <w:rPr>
          <w:sz w:val="28"/>
          <w:szCs w:val="24"/>
        </w:rPr>
        <w:t xml:space="preserve"> </w:t>
      </w:r>
      <w:r w:rsidRPr="003821C0">
        <w:rPr>
          <w:sz w:val="28"/>
          <w:szCs w:val="24"/>
        </w:rPr>
        <w:t>рациональное использование трудовых ресурсов, рабочего времени путем воздействия на «живой труд» через финансовые рычаги. На многих предприятиях действует система материального стимулирования экономии трудовых затрат за счет средства фонда материального поощрения. Этот фонд стимулирует сокращение прогулов, потерь рабочего времени, производственного брака, укрепление трудовой дисциплины.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Контрольная функция финансов способствует</w:t>
      </w:r>
      <w:r w:rsidR="003821C0">
        <w:rPr>
          <w:sz w:val="28"/>
          <w:szCs w:val="24"/>
        </w:rPr>
        <w:t xml:space="preserve"> </w:t>
      </w:r>
      <w:r w:rsidRPr="003821C0">
        <w:rPr>
          <w:sz w:val="28"/>
          <w:szCs w:val="24"/>
        </w:rPr>
        <w:t>рациональному использованию производственных фондов. Этот контроль осуществляется с помощью планирования на предприятиях налоговых платежей за имущество (основные и оборотные средства, землю), их оптимизации.</w:t>
      </w:r>
      <w:r w:rsidR="003821C0">
        <w:rPr>
          <w:sz w:val="28"/>
          <w:szCs w:val="24"/>
        </w:rPr>
        <w:t xml:space="preserve"> </w:t>
      </w:r>
      <w:r w:rsidRPr="003821C0">
        <w:rPr>
          <w:sz w:val="28"/>
          <w:szCs w:val="24"/>
        </w:rPr>
        <w:t>Если предприятие имеет большие объемы имущества, но нерационально их использует, то налоговые платежи достигают высоких размеров, что уменьшает прибыль. Такое положение можно исправить за счет ликвидации ненужных производству производственных фондов, простоев действующего оборудования, внедрения ускоренной его амортизации, ускорения оборачиваемости оборотных средств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Под организацией финансов предприятий понимают состав денежных фондов, порядок их образования и использования, соотношение между размерами фондов, взаимоотношения с финансово -кредитной системой. Принципы организации финансов предприятий определяются условиями их предпринимательской деятельности. В рыночной экономике такими принципами являются: финансовая самостоятельность, самофинансирование, коммерческий расчет, материальная заинтересованность, экономическая ответственность, разделение оборотных средств на собственные и заемные, создание финансовых резервов.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Финансовая самостоятельность означает, что предприятия обладают подлинной финансовой независимостью при распределении своей выручки, прибыли; выпуске ценных бумаг (акций, облигаций и т.п.); привлечении кредитных ресурсов и т.д. Предприятие самостоятельно осуществляет инвестиционную деятельность, вкладывает средства в производство продукции, уставный капитал других предприятий. Оно открывает счета в банках для хранения денежных средств и расчетных, кредитных и кассовых операций. Государственные органы власти не вправе, как раньше, осуществлять перераспределение финансовых ресурсов между предприятиями, вмешиваться в их деятельность.</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Самофинансирование означает способ хозяйственной и инвестиционной деятельности, при котором все расходы предприятия должны покрываться за счет собственных источников. При временной нехватке собственных ресурсов предприятие использует заемные средства.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Принцип коммерческого расчета представляет собой соизмерение в денежной форме затрат и результатов хозяйственной деятельности. Целью применения данного принципа является получение максимальных доходов (прибыли) при минимальных затратах капитала. Коммерческий расчет способствует не только самоокупаемости затрат, но и росту рентабельности, прибыльности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Принцип материальной заинтересованности означает, что через организацию финансов предприятий оказывается стимулирующее воздействие на производство и реализацию продукции, на результаты предпринимательской деятельности. Так, для этой цели за счет прибыли создаются поощрительные фонды. При невыполнении планируемых объемов производства и реализации продукции соответственно снижаются возможности создания и расходования поощрительных фондов.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За нарушение хозяйственных договоров, т.е. за несвоевременную или некомплектную поставку, за поставку некачественной продукции и т.п., за несвоевременное внесение платежей в бюджет и внебюджетные фонды предприятия платят штрафы, пени, неустойки. Штрафные санкции уменьшают чистую прибыль предприятия, отрицательно влияют на его финансовое состояние, и оно заинтересовано в устранении недостатков в хозяйственной деятельности.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Принцип экономической ответственности предприятий за результаты своей деятельности проявляется при возникновении убытков, неспособности удовлетворять требования кредиторов и обеспечивать финансирование производственного процесса. Этот принцип означает, что убыточное предприятие может быть объявлено банкротом или ликвидировано. Процедура банкротства осуществляется в соответствии с Законом РФ</w:t>
      </w:r>
      <w:r w:rsidR="003821C0">
        <w:rPr>
          <w:sz w:val="28"/>
          <w:szCs w:val="24"/>
        </w:rPr>
        <w:t xml:space="preserve"> </w:t>
      </w:r>
      <w:r w:rsidRPr="003821C0">
        <w:rPr>
          <w:sz w:val="28"/>
          <w:szCs w:val="24"/>
        </w:rPr>
        <w:t xml:space="preserve">«О несостоятельности (банкротстве)» от 8 января 1998 г.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Принцип разделения оборотных средств на собственные и заемные обеспечивает наиболее эффективное их использование в процессе кругооборота средств. Так, в рыбной промышленности, как и в некоторых других отраслях народного хозяйства (например, в сахарной, мясной промышленности, сельском хозяйстве и т.д.), под влиянием сезонных колебаний производства происходит изменение потребности в оборотных средствах в отдельные периоды года. Поэтому участие заемных средств в период разворота работ (например, в путину) в формировании оборотных средств является экономически целесообразным, способствует усилению финансового контроля за деятельностью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условиях коммерческого расчета сокращаются бюджетные и отраслевые финансовые источники в формировании ресурсов предприятий. Поэтому возрастает роль страховых возмещений от страховых кампаний</w:t>
      </w:r>
      <w:r w:rsidR="003821C0">
        <w:rPr>
          <w:sz w:val="28"/>
          <w:szCs w:val="24"/>
        </w:rPr>
        <w:t xml:space="preserve"> </w:t>
      </w:r>
      <w:r w:rsidRPr="003821C0">
        <w:rPr>
          <w:sz w:val="28"/>
          <w:szCs w:val="24"/>
        </w:rPr>
        <w:t>и особенно финансовых резервов. Образование финансовых резервов (фонда риска и др.) ставит своей целью оказание финансовой поддержки производству при проведении рисковых операций, и, как следствие этого, потерях доходов. Кроме возмещения убытков от деловых рисков, финансовый резерв может быть использован для покрытия недостатка средств на расширение производства, повышение технической оснащенности, прирост собственных оборотных средств.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Наряду с общими принципами организации финансов, присущими всем предприятиям, в организации финансов отдельных отраслей имеются некоторые особенности. Специфика финансов обусловлена той отраслью народного хозяйства, в которой функционирует предприятие. Отраслевые особенности связаны с уровнем техники и технологии, характером труда, длительностью производственного цикла, зависимостью от природных факторов. Их влияние сказывается на содержании финансовых отношений: на характере формируемых денежных фондов и направлениях их использования, системе распределения прибыли, взаимоотношениях с финансово-кредитной системой.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Так, различия в уровне техники и технологии разных отраслей требует разных подходов к формированию финансовых ресурсов для воспроизводства производственных фондов, распределению прибыли и т.п. Длительность производственного цикла и характер нарастания затрат отражается на величине, структуре и источниках формирования оборотных средств, взаимоотношениях с банками и партнерами, бюджетной системой. В некоторых отраслях имеет место зависимость производства от природных факторов, что сказывается на уровне издержек производства, результатах финансовой деятельности. Поэтому в сельском хозяйстве, капитальном строительстве, горнодобывающих отраслях влияние этих факторов вызывает необходимость иметь особую систему распределения прибыли, противодействующую повышенным рискам, обеспечивающую страховую защиту предпринимательства.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Особое место в системе финансовых отношений занимает организация финансов предприятий естественных монополий, при функционировании</w:t>
      </w:r>
      <w:r w:rsidR="003821C0">
        <w:rPr>
          <w:sz w:val="28"/>
          <w:szCs w:val="24"/>
        </w:rPr>
        <w:t xml:space="preserve"> </w:t>
      </w:r>
      <w:r w:rsidRPr="003821C0">
        <w:rPr>
          <w:sz w:val="28"/>
          <w:szCs w:val="24"/>
        </w:rPr>
        <w:t>которых создание конкурентной среды на товарном рынке (в том числе путем ввоза продукции на данный рынок) независимо от уровня спроса</w:t>
      </w:r>
      <w:r w:rsidR="003821C0">
        <w:rPr>
          <w:sz w:val="28"/>
          <w:szCs w:val="24"/>
        </w:rPr>
        <w:t xml:space="preserve"> </w:t>
      </w:r>
      <w:r w:rsidRPr="003821C0">
        <w:rPr>
          <w:sz w:val="28"/>
          <w:szCs w:val="24"/>
        </w:rPr>
        <w:t>невозможно или экономически</w:t>
      </w:r>
      <w:r w:rsidR="003821C0">
        <w:rPr>
          <w:sz w:val="28"/>
          <w:szCs w:val="24"/>
        </w:rPr>
        <w:t xml:space="preserve"> </w:t>
      </w:r>
      <w:r w:rsidRPr="003821C0">
        <w:rPr>
          <w:sz w:val="28"/>
          <w:szCs w:val="24"/>
        </w:rPr>
        <w:t>неэффективно при существующем уровне</w:t>
      </w:r>
      <w:r w:rsidR="003821C0">
        <w:rPr>
          <w:sz w:val="28"/>
          <w:szCs w:val="24"/>
        </w:rPr>
        <w:t xml:space="preserve"> </w:t>
      </w:r>
      <w:r w:rsidRPr="003821C0">
        <w:rPr>
          <w:sz w:val="28"/>
          <w:szCs w:val="24"/>
        </w:rPr>
        <w:t>научно-технического прогресса. В экономике России наступил момент, когда для ускорения развития электроэнергетики, железнодорожного</w:t>
      </w:r>
      <w:r w:rsidR="003821C0">
        <w:rPr>
          <w:sz w:val="28"/>
          <w:szCs w:val="24"/>
        </w:rPr>
        <w:t xml:space="preserve"> </w:t>
      </w:r>
      <w:r w:rsidRPr="003821C0">
        <w:rPr>
          <w:sz w:val="28"/>
          <w:szCs w:val="24"/>
        </w:rPr>
        <w:t>и трубопроводного транспорта, газового комплекса, равно как и для других отраслей естественных монополий, требуются значительные финансовые ресурсы, инвестиции. Для решения этих проблем</w:t>
      </w:r>
      <w:r w:rsidR="003821C0">
        <w:rPr>
          <w:sz w:val="28"/>
          <w:szCs w:val="24"/>
        </w:rPr>
        <w:t xml:space="preserve"> </w:t>
      </w:r>
      <w:r w:rsidRPr="003821C0">
        <w:rPr>
          <w:sz w:val="28"/>
          <w:szCs w:val="24"/>
        </w:rPr>
        <w:t>необходимы определенные мероприятия со стороны государства для совершенствования системы организации финансов этих отраслей, их регулирования. Государственное регулирование естественных монополий охватывает</w:t>
      </w:r>
      <w:r w:rsidR="003821C0">
        <w:rPr>
          <w:sz w:val="28"/>
          <w:szCs w:val="24"/>
        </w:rPr>
        <w:t xml:space="preserve"> </w:t>
      </w:r>
      <w:r w:rsidRPr="003821C0">
        <w:rPr>
          <w:sz w:val="28"/>
          <w:szCs w:val="24"/>
        </w:rPr>
        <w:t>такие вопросы, как обеспечение доступности продукции любому платежеспособному потребителю на равных</w:t>
      </w:r>
      <w:r w:rsidR="003821C0">
        <w:rPr>
          <w:sz w:val="28"/>
          <w:szCs w:val="24"/>
        </w:rPr>
        <w:t xml:space="preserve"> </w:t>
      </w:r>
      <w:r w:rsidRPr="003821C0">
        <w:rPr>
          <w:sz w:val="28"/>
          <w:szCs w:val="24"/>
        </w:rPr>
        <w:t>условиях безопасности производства, высоких стандартов качества. С целью повышения инвестиционной привлекательности естественных монополий, стабилизации их финансового состояния планируется их реструктуризация и реформирование, внедрение особых видов конкуренции в сферы деятельности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По отраслевой принадлежности финансы предприятий можно подразделить на финансы промышленности, сельского хозяйства, транспорта, связи, строительства, снабжения, торговли, жилищно-коммунального, дорожного хозяйства.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На организацию финансов предприятия влияют не только отраслевые особенности, но и организационно-правовые формы хозяйствования. С учетом организационно-правовых</w:t>
      </w:r>
      <w:r w:rsidR="003821C0">
        <w:rPr>
          <w:sz w:val="28"/>
          <w:szCs w:val="24"/>
        </w:rPr>
        <w:t xml:space="preserve"> </w:t>
      </w:r>
      <w:r w:rsidRPr="003821C0">
        <w:rPr>
          <w:sz w:val="28"/>
          <w:szCs w:val="24"/>
        </w:rPr>
        <w:t>форм финансы предприятий следует подразделять на финансы: государственных и муниципальных (унитарных) предприятий, полных товариществ, обществ с ограниченной ответственностью, открытых и закрытых акционерных обществ, производственных кооперативов. Организационно-правовая форма предприятия прежде всего влияет на формирование и распределение денежных фондов. Так, источником уставного фонда государственного (унитарного) предприятия являются бюджетные ассигнования, имущество государства. При создании полного товарищества происходит объединение отдельных долей складочного капитала. Уставный капитал общества с ограниченной ответственностью образуется только за счет вкладов его учредителей. Уставный капитал акционерного общества составляется из номинальной стоимости акций общества, приобретенных акционерами.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Организационно-правовая форма предприятий предопределяет особенности и в распределении прибыли. Например, прибыль и убытки полного товарищества распределяются между его участниками пропорционально их долям в складочном капитале. Открытое акционерное общество обязано предусматривать при распределении полученной прибыли определенные средства, предназначенные для выплаты дивидендов по акциям, стоимости и процента по облигациям.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По социально-экономической природе финансы предприятий едины. Это обеспечивается единой правовой базой, единством денежной системы и форм финансовой документации.</w:t>
      </w:r>
    </w:p>
    <w:p w:rsidR="00D2517C" w:rsidRPr="003821C0" w:rsidRDefault="00D2517C" w:rsidP="003821C0">
      <w:pPr>
        <w:pStyle w:val="2"/>
        <w:widowControl w:val="0"/>
        <w:numPr>
          <w:ilvl w:val="0"/>
          <w:numId w:val="1"/>
        </w:numPr>
        <w:spacing w:before="0" w:after="0"/>
        <w:ind w:left="0" w:firstLine="709"/>
        <w:contextualSpacing/>
        <w:jc w:val="both"/>
        <w:rPr>
          <w:rFonts w:ascii="Times New Roman" w:hAnsi="Times New Roman"/>
          <w:b/>
          <w:bCs/>
          <w:sz w:val="28"/>
          <w:szCs w:val="24"/>
        </w:rPr>
      </w:pPr>
      <w:bookmarkStart w:id="18" w:name="_Toc420439762"/>
      <w:bookmarkStart w:id="19" w:name="_Toc420440061"/>
      <w:bookmarkStart w:id="20" w:name="_Toc420440210"/>
      <w:bookmarkStart w:id="21" w:name="_Toc420440331"/>
      <w:bookmarkStart w:id="22" w:name="_Toc420442697"/>
      <w:bookmarkStart w:id="23" w:name="_Toc83115931"/>
      <w:bookmarkStart w:id="24" w:name="_Toc83197503"/>
      <w:bookmarkStart w:id="25" w:name="_Toc83448049"/>
      <w:r w:rsidRPr="003821C0">
        <w:rPr>
          <w:rFonts w:ascii="Times New Roman" w:hAnsi="Times New Roman"/>
          <w:b/>
          <w:bCs/>
          <w:sz w:val="28"/>
          <w:szCs w:val="24"/>
        </w:rPr>
        <w:t xml:space="preserve"> </w:t>
      </w:r>
      <w:bookmarkStart w:id="26" w:name="_Toc264373161"/>
      <w:r w:rsidRPr="003821C0">
        <w:rPr>
          <w:rFonts w:ascii="Times New Roman" w:hAnsi="Times New Roman"/>
          <w:b/>
          <w:bCs/>
          <w:sz w:val="28"/>
          <w:szCs w:val="24"/>
        </w:rPr>
        <w:t>Задачи финансовых служб предприятий</w:t>
      </w:r>
      <w:bookmarkEnd w:id="18"/>
      <w:bookmarkEnd w:id="19"/>
      <w:bookmarkEnd w:id="20"/>
      <w:bookmarkEnd w:id="21"/>
      <w:bookmarkEnd w:id="22"/>
      <w:bookmarkEnd w:id="23"/>
      <w:bookmarkEnd w:id="24"/>
      <w:bookmarkEnd w:id="25"/>
      <w:bookmarkEnd w:id="26"/>
    </w:p>
    <w:p w:rsidR="003821C0" w:rsidRDefault="003821C0" w:rsidP="003821C0">
      <w:pPr>
        <w:keepNext/>
        <w:widowControl w:val="0"/>
        <w:spacing w:line="360" w:lineRule="auto"/>
        <w:ind w:firstLine="709"/>
        <w:contextualSpacing/>
        <w:jc w:val="both"/>
        <w:rPr>
          <w:sz w:val="28"/>
          <w:szCs w:val="24"/>
        </w:rPr>
      </w:pP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 xml:space="preserve">Совершенствование финансового механизма требует дальнейшего улучшения организации и методов работы финансовых служб предприятий отраслей народного хозяйства.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Финансовая служба на крупных предприятиях представлена финансовым отделом, который является самостоятельным структурным подразделением. Начальник финансового отдела подчиняется непосредственно руководителю предприятия и наряду с ним несет ответственность за финансовое состояние хозяйственной организации. На небольших и средних предприятиях финансовую работу выполняют финансовые секторы, входящие в состав финансово-бухгалтерского, финансово-сбытового или другого подразделения предприятия.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Главными задачами финансовой службы являются: 1) определение путей увеличения прибыли и повышения рентабельности; 2) обеспечение финансовыми ресурсами, необходимыми для выполнения производственных планов; 3)</w:t>
      </w:r>
      <w:r w:rsidR="003821C0">
        <w:rPr>
          <w:sz w:val="28"/>
          <w:szCs w:val="24"/>
        </w:rPr>
        <w:t xml:space="preserve"> </w:t>
      </w:r>
      <w:r w:rsidRPr="003821C0">
        <w:rPr>
          <w:sz w:val="28"/>
          <w:szCs w:val="24"/>
        </w:rPr>
        <w:t>выполнение финансовых обязательств перед бюджетом, банками, поставщиками, по выплате заработной платы и др.; 4) содействие наиболее эффективному использованию основных фондов и оборотных средств, инвестиций; 5) контроль за правильным использованием финансовых ресурсов; обеспечением сохранности и ускорением оборачиваемости оборотных средств.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обязанности финансовых служб входит прежде всего финансовое планирование, т.е. составление финансового плана как части бизнес-плана на основе максимальной мобилизации внутрихозяйственных резервов роста производства и реализации продукции, снижения издержек производства и обращения; участие в составлении плана реализации продукции, прибыли и рентабельности производства; составление и представление учреждениям банка кредитных заявок; разработка оперативных (месячных) финансовых планов.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области организации и осуществления расчетов обязанности финансовых служб сводятся к обеспечению в установленные сроки: платежей в бюджет и внебюджетные фонды; уплаты процентов за кредит банков; аккумуляция амортизационных отчислений и средств из прибыли на капитальное строительство; перечисления денежных средств в централизованные фонды и резервы; оплаты счетов поставщиков и подрядчиков в соответствии с заключенными договорами и т.д. Здесь ведется работа по внедрению наиболее целесообразных форм расчетов с покупателями и поставщиками, способствующих своевременности платежей и ускорению оборачиваемости средств в расчетах (например, коммерческого кредита, вексельного обращения, факторинга).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Совместно с другими отделами (секторами) предприятия финансовые службы проводят глубокий анализ основных фондов и оборотных средств, разрабатывают экономически обоснованные нормативы оборотных средств, намечают пути ускорения их оборачиваемости. Совместно с плановым отделом и бухгалтерией финансовые службы принимают участие в разработке нормативов отчислений в фонды экономического стимулирования; проектов цен на новые изделия, выпускаемые предприятием; положений внедрения внутризаводского хозрасчета в цехах, на участках и службах предприятия, планов финансирования капитальных вложений. Финансовая работа связана также с выявлением и реализацией ненужных предприятию материальных ценностей, разработкой мероприятий по мобилизации внутренних ресурсов, борьбой за экономию и бережливость.</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Большое место в работе финансовых служб занимают оперативная финансовая работа и финансовый контроль за хозяйственной деятельностью и выполнением финансового плана.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Значение финансовой службы особенно возрастает в современных условиях, когда усиливается кризисное состояние многих предприятий.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Оздоровление финансового состояния предприятий - важнейшее условие укрепления рыночных отношений.</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Для выхода из финансового кризиса от финансовых служб требуется глубокий финансовый анализ деятельности предприятия, разработка мер по ускорению оборачиваемости оборотных средств, оптимизация затрат и распределения прибыли, проведение стратегической финансовой политики по экономической стабилизации.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Финансовое состояние предприятия характеризуется размещением и использованием средств (активов) и источниками их формирования (собственного капитала и обязательств, т.е. пассивов). Анализ финансового состояния предполагает также изучение доходности и рентабельности, использования капитала, финансовой устойчивости, кредитоспособности.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Финансово-устойчивым является предприятие, которое за счет собственных ресурсов покрывает средства, вложенные в активы (основные и оборотные средства, нематериальные активы), не допускает неоправданной задолженности. При анализе финансовой устойчивости особое внимание уделяется наличию и структуре оборотных средств, состоянию кредиторской и дебиторской задолженности, платежеспособности и ликвидности.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Платежеспособность предприятия означает его возможность вовремя оплачивать счета поставщиков, возвращать кредиты, производить оплату труда, вносить платежи в бюджет.</w:t>
      </w:r>
      <w:r w:rsidR="003821C0">
        <w:rPr>
          <w:sz w:val="28"/>
          <w:szCs w:val="24"/>
        </w:rPr>
        <w:t xml:space="preserve">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Понятие ликвидности означает способность хозяйствующего субъекта быстро погашать свою задолженность.</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Ликвидность баланса предприятия определяется как степень покрытия обязательств его активами, срок превращения которых в денежную форму соответствует сроку погашения обязательств.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В зависимости от степени ликвидности, т.е. скорости превращения в денежные средства, активы предприятия разделяются на следующие группы: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w:t>
      </w:r>
      <w:r w:rsidRPr="003821C0">
        <w:rPr>
          <w:sz w:val="28"/>
          <w:szCs w:val="24"/>
          <w:vertAlign w:val="subscript"/>
        </w:rPr>
        <w:t>1</w:t>
      </w:r>
      <w:r w:rsidRPr="003821C0">
        <w:rPr>
          <w:sz w:val="28"/>
          <w:szCs w:val="24"/>
        </w:rPr>
        <w:t xml:space="preserve"> - наиболее ликвидные активы - наличные денежные средства и средства</w:t>
      </w:r>
      <w:r w:rsidR="003821C0">
        <w:rPr>
          <w:sz w:val="28"/>
          <w:szCs w:val="24"/>
        </w:rPr>
        <w:t xml:space="preserve"> </w:t>
      </w:r>
      <w:r w:rsidRPr="003821C0">
        <w:rPr>
          <w:sz w:val="28"/>
          <w:szCs w:val="24"/>
        </w:rPr>
        <w:t xml:space="preserve">на счетах предприятия, краткосрочные финансовые вложения (ценные бумаги).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w:t>
      </w:r>
      <w:r w:rsidRPr="003821C0">
        <w:rPr>
          <w:sz w:val="28"/>
          <w:szCs w:val="24"/>
          <w:vertAlign w:val="subscript"/>
        </w:rPr>
        <w:t>2</w:t>
      </w:r>
      <w:r w:rsidRPr="003821C0">
        <w:rPr>
          <w:sz w:val="28"/>
          <w:szCs w:val="24"/>
        </w:rPr>
        <w:t xml:space="preserve"> - быстро реализуемые активы - дебиторская задолженность и прочие активы. Итог этой группы получается вычитанием из итога раздела </w:t>
      </w:r>
      <w:r w:rsidRPr="003821C0">
        <w:rPr>
          <w:sz w:val="28"/>
          <w:szCs w:val="24"/>
          <w:lang w:val="en-US"/>
        </w:rPr>
        <w:t>III</w:t>
      </w:r>
      <w:r w:rsidRPr="003821C0">
        <w:rPr>
          <w:sz w:val="28"/>
          <w:szCs w:val="24"/>
        </w:rPr>
        <w:t xml:space="preserve"> актива величины наиболее ликвидных активов. Целесообразно также, использовав данные бухгалтерского учета, вычесть расходы, не перекрытые средствами фондов и целевого финансирования, и расчеты с работниками по полученным ими ссудам.</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w:t>
      </w:r>
      <w:r w:rsidRPr="003821C0">
        <w:rPr>
          <w:sz w:val="28"/>
          <w:szCs w:val="24"/>
          <w:vertAlign w:val="subscript"/>
        </w:rPr>
        <w:t xml:space="preserve">3 </w:t>
      </w:r>
      <w:r w:rsidRPr="003821C0">
        <w:rPr>
          <w:sz w:val="28"/>
          <w:szCs w:val="24"/>
        </w:rPr>
        <w:t xml:space="preserve">- медленно реализуемые активы. К ним относятся статьи запасов и затрат II раздела Актива баланса, за исключением статьи «Расходы будущих периодов», а также статьи «Долгосрочные финансовые вложения», «Расчеты с учредителями» из раздела </w:t>
      </w:r>
      <w:r w:rsidRPr="003821C0">
        <w:rPr>
          <w:sz w:val="28"/>
          <w:szCs w:val="24"/>
          <w:lang w:val="en-US"/>
        </w:rPr>
        <w:t>I</w:t>
      </w:r>
      <w:r w:rsidRPr="003821C0">
        <w:rPr>
          <w:sz w:val="28"/>
          <w:szCs w:val="24"/>
        </w:rPr>
        <w:t xml:space="preserve"> актива баланса.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w:t>
      </w:r>
      <w:r w:rsidRPr="003821C0">
        <w:rPr>
          <w:sz w:val="28"/>
          <w:szCs w:val="24"/>
          <w:vertAlign w:val="subscript"/>
        </w:rPr>
        <w:t>4</w:t>
      </w:r>
      <w:r w:rsidRPr="003821C0">
        <w:rPr>
          <w:sz w:val="28"/>
          <w:szCs w:val="24"/>
        </w:rPr>
        <w:t xml:space="preserve"> - трудно реализуемые активы. Это</w:t>
      </w:r>
      <w:r w:rsidR="003821C0">
        <w:rPr>
          <w:sz w:val="28"/>
          <w:szCs w:val="24"/>
        </w:rPr>
        <w:t xml:space="preserve"> </w:t>
      </w:r>
      <w:r w:rsidRPr="003821C0">
        <w:rPr>
          <w:sz w:val="28"/>
          <w:szCs w:val="24"/>
        </w:rPr>
        <w:t>статьи раздела I актива баланса: «Основные средства», «Нематериальные активы», «Незавершенное строительство».</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Пассивы баланса группируются в зависимости от срочности к оплате:</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w:t>
      </w:r>
      <w:r w:rsidRPr="003821C0">
        <w:rPr>
          <w:sz w:val="28"/>
          <w:szCs w:val="24"/>
          <w:vertAlign w:val="subscript"/>
        </w:rPr>
        <w:t xml:space="preserve">1 </w:t>
      </w:r>
      <w:r w:rsidRPr="003821C0">
        <w:rPr>
          <w:sz w:val="28"/>
          <w:szCs w:val="24"/>
        </w:rPr>
        <w:t>- наиболее срочные пассивы. К ним относится кредиторская задолженность и прочие пассивы.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w:t>
      </w:r>
      <w:r w:rsidRPr="003821C0">
        <w:rPr>
          <w:sz w:val="28"/>
          <w:szCs w:val="24"/>
          <w:vertAlign w:val="subscript"/>
        </w:rPr>
        <w:t>2</w:t>
      </w:r>
      <w:r w:rsidRPr="003821C0">
        <w:rPr>
          <w:sz w:val="28"/>
          <w:szCs w:val="24"/>
        </w:rPr>
        <w:t xml:space="preserve"> - краткосрочные пассивы. Они включают краткосрочные кредиты</w:t>
      </w:r>
      <w:r w:rsidR="003821C0">
        <w:rPr>
          <w:sz w:val="28"/>
          <w:szCs w:val="24"/>
        </w:rPr>
        <w:t xml:space="preserve"> </w:t>
      </w:r>
      <w:r w:rsidRPr="003821C0">
        <w:rPr>
          <w:sz w:val="28"/>
          <w:szCs w:val="24"/>
        </w:rPr>
        <w:t>и заемные средства.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w:t>
      </w:r>
      <w:r w:rsidRPr="003821C0">
        <w:rPr>
          <w:sz w:val="28"/>
          <w:szCs w:val="24"/>
          <w:vertAlign w:val="subscript"/>
        </w:rPr>
        <w:t xml:space="preserve">3 </w:t>
      </w:r>
      <w:r w:rsidRPr="003821C0">
        <w:rPr>
          <w:sz w:val="28"/>
          <w:szCs w:val="24"/>
        </w:rPr>
        <w:t>- долгосрочные пассивы. Они включают долгосрочные кредиты и заемные средства.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П</w:t>
      </w:r>
      <w:r w:rsidRPr="003821C0">
        <w:rPr>
          <w:sz w:val="28"/>
          <w:szCs w:val="24"/>
          <w:vertAlign w:val="subscript"/>
        </w:rPr>
        <w:t xml:space="preserve">4 </w:t>
      </w:r>
      <w:r w:rsidRPr="003821C0">
        <w:rPr>
          <w:sz w:val="28"/>
          <w:szCs w:val="24"/>
        </w:rPr>
        <w:t xml:space="preserve">- постоянные пассивы. Сюда входят статьи из раздела </w:t>
      </w:r>
      <w:r w:rsidRPr="003821C0">
        <w:rPr>
          <w:sz w:val="28"/>
          <w:szCs w:val="24"/>
          <w:lang w:val="en-US"/>
        </w:rPr>
        <w:t>I</w:t>
      </w:r>
      <w:r w:rsidRPr="003821C0">
        <w:rPr>
          <w:sz w:val="28"/>
          <w:szCs w:val="24"/>
        </w:rPr>
        <w:t xml:space="preserve"> пассива «Источники собственных средств». Для сохранения баланса актива и пассива итог данной группы уменьшается на сумму статьи «Расходы будущих периодов».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Для определения ликвидности баланса следует сопоставить итоги приведенных групп по активу и пассиву. Баланс предприятия считается абсолютно ликвидным, если имеют место следующие соотношения: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А</w:t>
      </w:r>
      <w:r w:rsidRPr="003821C0">
        <w:rPr>
          <w:sz w:val="28"/>
          <w:szCs w:val="24"/>
          <w:vertAlign w:val="subscript"/>
        </w:rPr>
        <w:t>1</w:t>
      </w:r>
      <w:r w:rsidRPr="003821C0">
        <w:rPr>
          <w:sz w:val="28"/>
          <w:szCs w:val="24"/>
        </w:rPr>
        <w:t xml:space="preserve"> </w:t>
      </w:r>
      <w:r w:rsidRPr="003821C0">
        <w:rPr>
          <w:sz w:val="28"/>
          <w:szCs w:val="28"/>
        </w:rPr>
        <w:sym w:font="Courier New" w:char="003F"/>
      </w:r>
      <w:r w:rsidRPr="003821C0">
        <w:rPr>
          <w:sz w:val="28"/>
          <w:szCs w:val="24"/>
        </w:rPr>
        <w:t xml:space="preserve"> П</w:t>
      </w:r>
      <w:r w:rsidRPr="003821C0">
        <w:rPr>
          <w:sz w:val="28"/>
          <w:szCs w:val="24"/>
          <w:vertAlign w:val="subscript"/>
        </w:rPr>
        <w:t>1</w:t>
      </w:r>
    </w:p>
    <w:p w:rsidR="00D2517C" w:rsidRPr="003821C0" w:rsidRDefault="00D2517C" w:rsidP="003821C0">
      <w:pPr>
        <w:keepNext/>
        <w:widowControl w:val="0"/>
        <w:spacing w:line="360" w:lineRule="auto"/>
        <w:ind w:firstLine="709"/>
        <w:contextualSpacing/>
        <w:jc w:val="both"/>
        <w:rPr>
          <w:sz w:val="28"/>
          <w:szCs w:val="24"/>
          <w:vertAlign w:val="subscript"/>
        </w:rPr>
      </w:pPr>
      <w:r w:rsidRPr="003821C0">
        <w:rPr>
          <w:sz w:val="28"/>
          <w:szCs w:val="24"/>
        </w:rPr>
        <w:t>А</w:t>
      </w:r>
      <w:r w:rsidRPr="003821C0">
        <w:rPr>
          <w:sz w:val="28"/>
          <w:szCs w:val="24"/>
          <w:vertAlign w:val="subscript"/>
        </w:rPr>
        <w:t>2</w:t>
      </w:r>
      <w:r w:rsidRPr="003821C0">
        <w:rPr>
          <w:sz w:val="28"/>
          <w:szCs w:val="24"/>
        </w:rPr>
        <w:t xml:space="preserve"> </w:t>
      </w:r>
      <w:r w:rsidRPr="003821C0">
        <w:rPr>
          <w:sz w:val="28"/>
          <w:szCs w:val="28"/>
        </w:rPr>
        <w:sym w:font="Courier New" w:char="003F"/>
      </w:r>
      <w:r w:rsidRPr="003821C0">
        <w:rPr>
          <w:sz w:val="28"/>
          <w:szCs w:val="24"/>
        </w:rPr>
        <w:t xml:space="preserve"> П</w:t>
      </w:r>
      <w:r w:rsidRPr="003821C0">
        <w:rPr>
          <w:sz w:val="28"/>
          <w:szCs w:val="24"/>
          <w:vertAlign w:val="subscript"/>
        </w:rPr>
        <w:t>2</w:t>
      </w:r>
    </w:p>
    <w:p w:rsidR="00D2517C" w:rsidRPr="003821C0" w:rsidRDefault="00D2517C" w:rsidP="003821C0">
      <w:pPr>
        <w:keepNext/>
        <w:widowControl w:val="0"/>
        <w:tabs>
          <w:tab w:val="left" w:pos="5906"/>
        </w:tabs>
        <w:spacing w:line="360" w:lineRule="auto"/>
        <w:ind w:firstLine="709"/>
        <w:contextualSpacing/>
        <w:jc w:val="both"/>
        <w:rPr>
          <w:sz w:val="28"/>
          <w:szCs w:val="24"/>
          <w:vertAlign w:val="subscript"/>
        </w:rPr>
      </w:pPr>
      <w:r w:rsidRPr="003821C0">
        <w:rPr>
          <w:sz w:val="28"/>
          <w:szCs w:val="24"/>
        </w:rPr>
        <w:t>А</w:t>
      </w:r>
      <w:r w:rsidRPr="003821C0">
        <w:rPr>
          <w:sz w:val="28"/>
          <w:szCs w:val="24"/>
          <w:vertAlign w:val="subscript"/>
        </w:rPr>
        <w:t xml:space="preserve">3 </w:t>
      </w:r>
      <w:r w:rsidRPr="003821C0">
        <w:rPr>
          <w:sz w:val="28"/>
          <w:szCs w:val="28"/>
        </w:rPr>
        <w:sym w:font="Courier New" w:char="003F"/>
      </w:r>
      <w:r w:rsidRPr="003821C0">
        <w:rPr>
          <w:sz w:val="28"/>
          <w:szCs w:val="24"/>
        </w:rPr>
        <w:t xml:space="preserve"> П</w:t>
      </w:r>
      <w:r w:rsidRPr="003821C0">
        <w:rPr>
          <w:sz w:val="28"/>
          <w:szCs w:val="24"/>
          <w:vertAlign w:val="subscript"/>
        </w:rPr>
        <w:t>3</w:t>
      </w:r>
    </w:p>
    <w:p w:rsidR="00D2517C" w:rsidRPr="003821C0" w:rsidRDefault="00D2517C" w:rsidP="003821C0">
      <w:pPr>
        <w:keepNext/>
        <w:widowControl w:val="0"/>
        <w:spacing w:line="360" w:lineRule="auto"/>
        <w:ind w:firstLine="709"/>
        <w:contextualSpacing/>
        <w:jc w:val="both"/>
        <w:rPr>
          <w:sz w:val="28"/>
          <w:szCs w:val="24"/>
          <w:vertAlign w:val="subscript"/>
        </w:rPr>
      </w:pPr>
      <w:r w:rsidRPr="003821C0">
        <w:rPr>
          <w:sz w:val="28"/>
          <w:szCs w:val="24"/>
        </w:rPr>
        <w:t>А</w:t>
      </w:r>
      <w:r w:rsidRPr="003821C0">
        <w:rPr>
          <w:sz w:val="28"/>
          <w:szCs w:val="24"/>
          <w:vertAlign w:val="subscript"/>
        </w:rPr>
        <w:t>4</w:t>
      </w:r>
      <w:r w:rsidRPr="003821C0">
        <w:rPr>
          <w:sz w:val="28"/>
          <w:szCs w:val="24"/>
        </w:rPr>
        <w:t xml:space="preserve"> </w:t>
      </w:r>
      <w:r w:rsidRPr="003821C0">
        <w:rPr>
          <w:sz w:val="28"/>
          <w:szCs w:val="28"/>
        </w:rPr>
        <w:sym w:font="Courier New" w:char="003F"/>
      </w:r>
      <w:r w:rsidRPr="003821C0">
        <w:rPr>
          <w:sz w:val="28"/>
          <w:szCs w:val="24"/>
        </w:rPr>
        <w:t xml:space="preserve"> П</w:t>
      </w:r>
      <w:r w:rsidRPr="003821C0">
        <w:rPr>
          <w:sz w:val="28"/>
          <w:szCs w:val="24"/>
          <w:vertAlign w:val="subscript"/>
        </w:rPr>
        <w:t>4</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Ликвидность предприятия можно проанализировать с помощью коэффициента абсолютной ликвидности, который представляет собой отношение денежных средств, готовых для платежей и расчетов, к краткосрочным обязательствам (Кл):</w:t>
      </w:r>
    </w:p>
    <w:p w:rsidR="003821C0" w:rsidRDefault="003821C0" w:rsidP="003821C0">
      <w:pPr>
        <w:keepNext/>
        <w:widowControl w:val="0"/>
        <w:spacing w:line="360" w:lineRule="auto"/>
        <w:ind w:firstLine="709"/>
        <w:contextualSpacing/>
        <w:jc w:val="both"/>
        <w:rPr>
          <w:sz w:val="28"/>
          <w:szCs w:val="24"/>
        </w:rPr>
      </w:pPr>
    </w:p>
    <w:p w:rsidR="00D2517C" w:rsidRPr="003821C0" w:rsidRDefault="00200973" w:rsidP="003821C0">
      <w:pPr>
        <w:keepNext/>
        <w:widowControl w:val="0"/>
        <w:spacing w:line="360" w:lineRule="auto"/>
        <w:ind w:firstLine="709"/>
        <w:contextualSpacing/>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v:imagedata r:id="rId6" o:title=""/>
          </v:shape>
        </w:pict>
      </w:r>
      <w:r w:rsidR="00D2517C" w:rsidRPr="003821C0">
        <w:rPr>
          <w:sz w:val="28"/>
          <w:szCs w:val="24"/>
        </w:rPr>
        <w:t xml:space="preserve">, </w:t>
      </w:r>
    </w:p>
    <w:p w:rsidR="003821C0" w:rsidRDefault="003821C0" w:rsidP="003821C0">
      <w:pPr>
        <w:keepNext/>
        <w:widowControl w:val="0"/>
        <w:spacing w:line="360" w:lineRule="auto"/>
        <w:ind w:firstLine="709"/>
        <w:contextualSpacing/>
        <w:jc w:val="both"/>
        <w:rPr>
          <w:sz w:val="28"/>
          <w:szCs w:val="24"/>
        </w:rPr>
      </w:pP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где Д - денежные средства (в классе, на счетах, в расчетах)</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Б – краткосрочные ценные бумаги и вложения;</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К</w:t>
      </w:r>
      <w:r w:rsidRPr="003821C0">
        <w:rPr>
          <w:sz w:val="28"/>
          <w:szCs w:val="24"/>
          <w:vertAlign w:val="subscript"/>
        </w:rPr>
        <w:t xml:space="preserve">2 </w:t>
      </w:r>
      <w:r w:rsidRPr="003821C0">
        <w:rPr>
          <w:sz w:val="28"/>
          <w:szCs w:val="24"/>
        </w:rPr>
        <w:t>- краткосрочные кредиты и заемные средства;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З - кредиторская задолженность и прочие пассивы.</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 xml:space="preserve">Чем выше данный коэффициент, тем надежнее заемщик. В зависимости от величины коэффициента принято различать: кредитоспособное предприятие при Кл &gt; 1,5; ограниченно кредитоспособное при Кл от 1 до 1,5 и некредитоспособное предприятие при Кл &lt; 1. </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Коэффициент абсолютной ликвидности характеризует платежеспособность предприятия на дату составления баланса.</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Если необходимо определить коэффициент критической ликвидности, то в состав ликвидности средств включаются еще</w:t>
      </w:r>
      <w:r w:rsidR="003821C0">
        <w:rPr>
          <w:sz w:val="28"/>
          <w:szCs w:val="24"/>
        </w:rPr>
        <w:t xml:space="preserve"> </w:t>
      </w:r>
      <w:r w:rsidRPr="003821C0">
        <w:rPr>
          <w:sz w:val="28"/>
          <w:szCs w:val="24"/>
        </w:rPr>
        <w:t>дебиторская задолженность и прочие активы. Такой показатель отражает платежеспособность предприятия</w:t>
      </w:r>
      <w:r w:rsidR="003821C0">
        <w:rPr>
          <w:sz w:val="28"/>
          <w:szCs w:val="24"/>
        </w:rPr>
        <w:t xml:space="preserve"> </w:t>
      </w:r>
      <w:r w:rsidRPr="003821C0">
        <w:rPr>
          <w:sz w:val="28"/>
          <w:szCs w:val="24"/>
        </w:rPr>
        <w:t>с учетом своевременного проведения расчетов с дебиторами.</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Для расчета коэффициента текущей ликвидности в составе ликвидных средств необходимо учесть также запасы и затраты предприятия (за вычетом расходов будущих периодов). Такой коэффициент определяется как отношение стоимости всех оборотных средств к величине</w:t>
      </w:r>
      <w:r w:rsidR="003821C0">
        <w:rPr>
          <w:sz w:val="28"/>
          <w:szCs w:val="24"/>
        </w:rPr>
        <w:t xml:space="preserve"> </w:t>
      </w:r>
      <w:r w:rsidRPr="003821C0">
        <w:rPr>
          <w:sz w:val="28"/>
          <w:szCs w:val="24"/>
        </w:rPr>
        <w:t>краткосрочных обязательств. Он характеризует платежеспособность предприятия, оцениваемую при условии не только своевременных расчетов с дебиторами и быстрой реализации произведенной продукции (услуг), но и продажи в случае острой необходимости прочих элементов материальных оборотных средств. Коэффициент текущей ликвидности показывает платежные возможности субъекта хозяйствования за период, равный средней продолжительности одного оборота всех оборотных средств.</w:t>
      </w:r>
    </w:p>
    <w:p w:rsidR="00D2517C" w:rsidRPr="003821C0" w:rsidRDefault="00D2517C" w:rsidP="003821C0">
      <w:pPr>
        <w:keepNext/>
        <w:widowControl w:val="0"/>
        <w:spacing w:line="360" w:lineRule="auto"/>
        <w:ind w:firstLine="709"/>
        <w:contextualSpacing/>
        <w:jc w:val="both"/>
        <w:rPr>
          <w:sz w:val="28"/>
          <w:szCs w:val="24"/>
        </w:rPr>
      </w:pPr>
      <w:r w:rsidRPr="003821C0">
        <w:rPr>
          <w:sz w:val="28"/>
          <w:szCs w:val="24"/>
        </w:rPr>
        <w:t>Используя данные показатели ликвидности работники финансовых служб получают разностороннюю оценку финансового состояния предприятия при разной степени учета ликвидных средств, что позволяет</w:t>
      </w:r>
      <w:r w:rsidR="003821C0">
        <w:rPr>
          <w:sz w:val="28"/>
          <w:szCs w:val="24"/>
        </w:rPr>
        <w:t xml:space="preserve"> </w:t>
      </w:r>
      <w:r w:rsidRPr="003821C0">
        <w:rPr>
          <w:sz w:val="28"/>
          <w:szCs w:val="24"/>
        </w:rPr>
        <w:t>разрабатывать эффективную финансовую политику, рационально управлять финансовыми ресурсами.</w:t>
      </w:r>
    </w:p>
    <w:p w:rsidR="00055DC9" w:rsidRPr="003821C0" w:rsidRDefault="00055DC9" w:rsidP="003821C0">
      <w:pPr>
        <w:keepNext/>
        <w:widowControl w:val="0"/>
        <w:spacing w:line="360" w:lineRule="auto"/>
        <w:ind w:firstLine="709"/>
        <w:contextualSpacing/>
        <w:jc w:val="both"/>
        <w:rPr>
          <w:sz w:val="28"/>
          <w:szCs w:val="24"/>
        </w:rPr>
      </w:pPr>
    </w:p>
    <w:p w:rsidR="00055DC9" w:rsidRDefault="00055DC9" w:rsidP="003821C0">
      <w:pPr>
        <w:pStyle w:val="2"/>
        <w:widowControl w:val="0"/>
        <w:spacing w:before="0" w:after="0"/>
        <w:ind w:firstLine="709"/>
        <w:jc w:val="both"/>
        <w:rPr>
          <w:rFonts w:ascii="Times New Roman" w:hAnsi="Times New Roman"/>
          <w:b/>
          <w:i w:val="0"/>
          <w:sz w:val="28"/>
          <w:szCs w:val="24"/>
        </w:rPr>
      </w:pPr>
      <w:r w:rsidRPr="003821C0">
        <w:rPr>
          <w:rFonts w:ascii="Times New Roman" w:hAnsi="Times New Roman"/>
          <w:sz w:val="28"/>
          <w:szCs w:val="24"/>
        </w:rPr>
        <w:br w:type="page"/>
      </w:r>
      <w:bookmarkStart w:id="27" w:name="_Toc264373162"/>
      <w:r w:rsidRPr="003821C0">
        <w:rPr>
          <w:rFonts w:ascii="Times New Roman" w:hAnsi="Times New Roman"/>
          <w:b/>
          <w:i w:val="0"/>
          <w:sz w:val="28"/>
          <w:szCs w:val="24"/>
        </w:rPr>
        <w:t>Литература</w:t>
      </w:r>
      <w:bookmarkEnd w:id="27"/>
    </w:p>
    <w:p w:rsidR="003821C0" w:rsidRDefault="003821C0" w:rsidP="003821C0">
      <w:pPr>
        <w:keepNext/>
        <w:widowControl w:val="0"/>
        <w:spacing w:line="360" w:lineRule="auto"/>
        <w:ind w:left="709"/>
        <w:contextualSpacing/>
        <w:jc w:val="both"/>
        <w:rPr>
          <w:sz w:val="28"/>
          <w:szCs w:val="24"/>
        </w:rPr>
      </w:pP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Анализ финансово-экономической</w:t>
      </w:r>
      <w:r w:rsidR="003821C0">
        <w:rPr>
          <w:sz w:val="28"/>
          <w:szCs w:val="24"/>
        </w:rPr>
        <w:t xml:space="preserve"> </w:t>
      </w:r>
      <w:r w:rsidRPr="003821C0">
        <w:rPr>
          <w:sz w:val="28"/>
          <w:szCs w:val="24"/>
        </w:rPr>
        <w:t>деятельности предприятия: Учеб. пособие для вузов / Под. ред. проф. Н.П. Любушина. – М.: ЮНИТИ-Дана, 2000.</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Галанов В.А. Рынок ценных бумаг. М.: Финансы 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Игошин Н.В. Инвестиции. – М.: ЮНИТИ, 2000.</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Ковалев В.В. Курс финансовых вычислений. – М.: Финансы 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Ковалева А.М. Финансы и кредит. – М.: Финансы</w:t>
      </w:r>
      <w:r w:rsidR="003821C0">
        <w:rPr>
          <w:sz w:val="28"/>
          <w:szCs w:val="24"/>
        </w:rPr>
        <w:t xml:space="preserve"> </w:t>
      </w:r>
      <w:r w:rsidRPr="003821C0">
        <w:rPr>
          <w:sz w:val="28"/>
          <w:szCs w:val="24"/>
        </w:rPr>
        <w:t>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Ковалева А.М. Финансы. – М.: Финансы и статистика, 2003.</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Крылов Э.И. Анализ финансового состояния и инвестиционной привлекательности предприятия. – М.: Финансы и статистика, 2003.</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Моляков Д.С. Финансы предприятий отраслей народного хозяйства. М.: Финансы и статистика, 2002.</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Моляков Д.С. Теория финансов предприятий. – М.: Финансы 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Попов В.М. Финансовый бизнес-план. – М.: Финансы 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Ронова Г.Н. Финансовый менеджмент. – Московский государственный университет экономики, статистики и информатики. – М., 2003.</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Семенов В.М., Набиев Р.А. Финансы строительных организаций. – М.: Финансы и статистика, 2004.</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Тютюкина Е.Б. Финансы организаций: учебное пособие. – М.: «Дашкова и К</w:t>
      </w:r>
      <w:r w:rsidRPr="003821C0">
        <w:rPr>
          <w:sz w:val="28"/>
          <w:szCs w:val="24"/>
          <w:vertAlign w:val="superscript"/>
        </w:rPr>
        <w:t>о</w:t>
      </w:r>
      <w:r w:rsidRPr="003821C0">
        <w:rPr>
          <w:sz w:val="28"/>
          <w:szCs w:val="24"/>
        </w:rPr>
        <w:t>», 2003.</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Финансовые риски. / под ред. Проф. Семенова В.М. – Астрахань.: «Волга», 2002.</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Финансы предприятий: учебное пособие / под ред. Шеремет А.Д., Сайфулина Р.С. – М.: ИНФРА – М., 1999.</w:t>
      </w:r>
    </w:p>
    <w:p w:rsidR="00055DC9" w:rsidRPr="003821C0" w:rsidRDefault="00055DC9" w:rsidP="003821C0">
      <w:pPr>
        <w:keepNext/>
        <w:widowControl w:val="0"/>
        <w:numPr>
          <w:ilvl w:val="0"/>
          <w:numId w:val="2"/>
        </w:numPr>
        <w:spacing w:line="360" w:lineRule="auto"/>
        <w:ind w:left="0" w:firstLine="0"/>
        <w:contextualSpacing/>
        <w:jc w:val="both"/>
        <w:rPr>
          <w:sz w:val="28"/>
          <w:szCs w:val="24"/>
        </w:rPr>
      </w:pPr>
      <w:r w:rsidRPr="003821C0">
        <w:rPr>
          <w:sz w:val="28"/>
          <w:szCs w:val="24"/>
        </w:rPr>
        <w:t>Чудаков А.Д. Цены и ценообразование: учебник для вузов. – М.: Издательство РДЛ, 2003 г.</w:t>
      </w:r>
      <w:bookmarkStart w:id="28" w:name="_GoBack"/>
      <w:bookmarkEnd w:id="28"/>
    </w:p>
    <w:sectPr w:rsidR="00055DC9" w:rsidRPr="003821C0" w:rsidSect="003821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3267F"/>
    <w:multiLevelType w:val="singleLevel"/>
    <w:tmpl w:val="6B0633DC"/>
    <w:lvl w:ilvl="0">
      <w:start w:val="1"/>
      <w:numFmt w:val="decimal"/>
      <w:lvlText w:val="%1."/>
      <w:lvlJc w:val="left"/>
      <w:pPr>
        <w:tabs>
          <w:tab w:val="num" w:pos="360"/>
        </w:tabs>
        <w:ind w:left="360" w:hanging="360"/>
      </w:pPr>
      <w:rPr>
        <w:rFonts w:cs="Times New Roman" w:hint="default"/>
      </w:rPr>
    </w:lvl>
  </w:abstractNum>
  <w:abstractNum w:abstractNumId="1">
    <w:nsid w:val="6788285B"/>
    <w:multiLevelType w:val="hybridMultilevel"/>
    <w:tmpl w:val="A868499E"/>
    <w:lvl w:ilvl="0" w:tplc="5EDA4C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17C"/>
    <w:rsid w:val="00055DC9"/>
    <w:rsid w:val="00071610"/>
    <w:rsid w:val="001440C1"/>
    <w:rsid w:val="00200973"/>
    <w:rsid w:val="003821C0"/>
    <w:rsid w:val="006C0F22"/>
    <w:rsid w:val="0098683F"/>
    <w:rsid w:val="00CF6DC4"/>
    <w:rsid w:val="00D2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4E18600-0847-4571-AA35-A76FB0B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17C"/>
    <w:rPr>
      <w:rFonts w:ascii="Times New Roman" w:hAnsi="Times New Roman" w:cs="Times New Roman"/>
    </w:rPr>
  </w:style>
  <w:style w:type="paragraph" w:styleId="1">
    <w:name w:val="heading 1"/>
    <w:basedOn w:val="a"/>
    <w:next w:val="a"/>
    <w:link w:val="10"/>
    <w:uiPriority w:val="9"/>
    <w:qFormat/>
    <w:rsid w:val="00D2517C"/>
    <w:pPr>
      <w:keepNext/>
      <w:spacing w:before="240" w:after="60"/>
      <w:outlineLvl w:val="0"/>
    </w:pPr>
    <w:rPr>
      <w:rFonts w:ascii="Arial" w:hAnsi="Arial"/>
      <w:b/>
      <w:kern w:val="28"/>
      <w:sz w:val="28"/>
    </w:rPr>
  </w:style>
  <w:style w:type="paragraph" w:styleId="2">
    <w:name w:val="heading 2"/>
    <w:basedOn w:val="a"/>
    <w:next w:val="a"/>
    <w:link w:val="20"/>
    <w:uiPriority w:val="9"/>
    <w:qFormat/>
    <w:rsid w:val="00D2517C"/>
    <w:pPr>
      <w:keepNext/>
      <w:spacing w:before="240" w:after="60" w:line="360" w:lineRule="auto"/>
      <w:ind w:firstLine="567"/>
      <w:outlineLvl w:val="1"/>
    </w:pPr>
    <w:rPr>
      <w:rFonts w:ascii="Arial" w:hAnsi="Arial"/>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517C"/>
    <w:rPr>
      <w:rFonts w:ascii="Arial" w:hAnsi="Arial" w:cs="Times New Roman"/>
      <w:b/>
      <w:kern w:val="28"/>
      <w:sz w:val="20"/>
      <w:szCs w:val="20"/>
      <w:lang w:val="x-none" w:eastAsia="ru-RU"/>
    </w:rPr>
  </w:style>
  <w:style w:type="character" w:customStyle="1" w:styleId="20">
    <w:name w:val="Заголовок 2 Знак"/>
    <w:link w:val="2"/>
    <w:uiPriority w:val="9"/>
    <w:locked/>
    <w:rsid w:val="00D2517C"/>
    <w:rPr>
      <w:rFonts w:ascii="Arial" w:hAnsi="Arial" w:cs="Times New Roman"/>
      <w:i/>
      <w:sz w:val="20"/>
      <w:szCs w:val="20"/>
      <w:lang w:val="x-none" w:eastAsia="ru-RU"/>
    </w:rPr>
  </w:style>
  <w:style w:type="paragraph" w:styleId="a3">
    <w:name w:val="TOC Heading"/>
    <w:basedOn w:val="1"/>
    <w:next w:val="a"/>
    <w:uiPriority w:val="39"/>
    <w:semiHidden/>
    <w:unhideWhenUsed/>
    <w:qFormat/>
    <w:rsid w:val="00055DC9"/>
    <w:pPr>
      <w:keepLines/>
      <w:spacing w:before="480" w:after="0" w:line="276" w:lineRule="auto"/>
      <w:outlineLvl w:val="9"/>
    </w:pPr>
    <w:rPr>
      <w:rFonts w:ascii="Cambria" w:hAnsi="Cambria"/>
      <w:bCs/>
      <w:color w:val="365F91"/>
      <w:kern w:val="0"/>
      <w:szCs w:val="28"/>
      <w:lang w:eastAsia="en-US"/>
    </w:rPr>
  </w:style>
  <w:style w:type="paragraph" w:styleId="21">
    <w:name w:val="toc 2"/>
    <w:basedOn w:val="a"/>
    <w:next w:val="a"/>
    <w:autoRedefine/>
    <w:uiPriority w:val="39"/>
    <w:unhideWhenUsed/>
    <w:rsid w:val="00055DC9"/>
    <w:pPr>
      <w:ind w:left="200"/>
    </w:pPr>
  </w:style>
  <w:style w:type="character" w:styleId="a4">
    <w:name w:val="Hyperlink"/>
    <w:uiPriority w:val="99"/>
    <w:unhideWhenUsed/>
    <w:rsid w:val="00055D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9F9F-D16D-4390-BA4A-4E30E299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2014-03-12T22:48:00Z</dcterms:created>
  <dcterms:modified xsi:type="dcterms:W3CDTF">2014-03-12T22:48:00Z</dcterms:modified>
</cp:coreProperties>
</file>