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4E" w:rsidRDefault="00963A4E" w:rsidP="00963A4E">
      <w:pPr>
        <w:jc w:val="both"/>
        <w:rPr>
          <w:snapToGrid w:val="0"/>
          <w:sz w:val="56"/>
        </w:rPr>
      </w:pPr>
    </w:p>
    <w:p w:rsidR="00963A4E" w:rsidRPr="00736314" w:rsidRDefault="00963A4E" w:rsidP="00963A4E">
      <w:pPr>
        <w:jc w:val="center"/>
        <w:rPr>
          <w:b/>
          <w:snapToGrid w:val="0"/>
          <w:sz w:val="40"/>
          <w:szCs w:val="40"/>
        </w:rPr>
      </w:pPr>
      <w:r w:rsidRPr="00736314">
        <w:rPr>
          <w:b/>
          <w:snapToGrid w:val="0"/>
          <w:sz w:val="40"/>
          <w:szCs w:val="40"/>
        </w:rPr>
        <w:t>Харьковский Национальный Аграрный Университет</w:t>
      </w:r>
    </w:p>
    <w:p w:rsidR="00963A4E" w:rsidRPr="00736314" w:rsidRDefault="00963A4E" w:rsidP="00963A4E">
      <w:pPr>
        <w:jc w:val="center"/>
        <w:rPr>
          <w:b/>
          <w:snapToGrid w:val="0"/>
          <w:sz w:val="40"/>
          <w:szCs w:val="40"/>
        </w:rPr>
      </w:pPr>
      <w:r w:rsidRPr="00736314">
        <w:rPr>
          <w:b/>
          <w:snapToGrid w:val="0"/>
          <w:sz w:val="40"/>
          <w:szCs w:val="40"/>
        </w:rPr>
        <w:t>им. В.В.Докучаева</w:t>
      </w: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Default="00963A4E" w:rsidP="00963A4E">
      <w:pPr>
        <w:jc w:val="both"/>
        <w:rPr>
          <w:snapToGrid w:val="0"/>
          <w:sz w:val="32"/>
          <w:szCs w:val="32"/>
        </w:rPr>
      </w:pPr>
    </w:p>
    <w:p w:rsidR="00963A4E" w:rsidRPr="00736314" w:rsidRDefault="00963A4E" w:rsidP="00963A4E">
      <w:pPr>
        <w:jc w:val="center"/>
        <w:rPr>
          <w:b/>
          <w:snapToGrid w:val="0"/>
          <w:sz w:val="40"/>
          <w:szCs w:val="40"/>
        </w:rPr>
      </w:pPr>
      <w:r w:rsidRPr="00736314">
        <w:rPr>
          <w:b/>
          <w:snapToGrid w:val="0"/>
          <w:sz w:val="40"/>
          <w:szCs w:val="40"/>
        </w:rPr>
        <w:t>Реферат</w:t>
      </w:r>
    </w:p>
    <w:p w:rsidR="00963A4E" w:rsidRDefault="00963A4E" w:rsidP="00963A4E">
      <w:pPr>
        <w:jc w:val="center"/>
        <w:rPr>
          <w:b/>
          <w:snapToGrid w:val="0"/>
          <w:sz w:val="40"/>
          <w:szCs w:val="40"/>
        </w:rPr>
      </w:pPr>
    </w:p>
    <w:p w:rsidR="00963A4E" w:rsidRDefault="00963A4E" w:rsidP="00963A4E">
      <w:pPr>
        <w:rPr>
          <w:b/>
          <w:snapToGrid w:val="0"/>
          <w:sz w:val="40"/>
          <w:szCs w:val="40"/>
        </w:rPr>
      </w:pPr>
    </w:p>
    <w:p w:rsidR="00963A4E" w:rsidRDefault="00963A4E" w:rsidP="00963A4E">
      <w:pPr>
        <w:rPr>
          <w:b/>
          <w:snapToGrid w:val="0"/>
          <w:sz w:val="40"/>
          <w:szCs w:val="40"/>
        </w:rPr>
      </w:pPr>
    </w:p>
    <w:p w:rsidR="00963A4E" w:rsidRDefault="00963A4E" w:rsidP="00963A4E">
      <w:pPr>
        <w:jc w:val="center"/>
        <w:rPr>
          <w:b/>
          <w:snapToGrid w:val="0"/>
          <w:sz w:val="40"/>
          <w:szCs w:val="40"/>
        </w:rPr>
      </w:pPr>
      <w:r w:rsidRPr="00736314">
        <w:rPr>
          <w:b/>
          <w:snapToGrid w:val="0"/>
          <w:sz w:val="40"/>
          <w:szCs w:val="40"/>
        </w:rPr>
        <w:t>Тема: “</w:t>
      </w:r>
      <w:r w:rsidR="003F3356">
        <w:rPr>
          <w:b/>
          <w:snapToGrid w:val="0"/>
          <w:sz w:val="40"/>
          <w:szCs w:val="40"/>
        </w:rPr>
        <w:t>Сущность и функции кредита</w:t>
      </w:r>
      <w:r w:rsidRPr="00736314">
        <w:rPr>
          <w:b/>
          <w:snapToGrid w:val="0"/>
          <w:sz w:val="40"/>
          <w:szCs w:val="40"/>
        </w:rPr>
        <w:t>”</w:t>
      </w:r>
    </w:p>
    <w:p w:rsidR="00963A4E" w:rsidRDefault="00963A4E" w:rsidP="00963A4E">
      <w:pPr>
        <w:jc w:val="center"/>
        <w:rPr>
          <w:b/>
          <w:snapToGrid w:val="0"/>
          <w:sz w:val="40"/>
          <w:szCs w:val="40"/>
        </w:rPr>
      </w:pPr>
    </w:p>
    <w:p w:rsidR="00963A4E" w:rsidRDefault="00963A4E" w:rsidP="00963A4E">
      <w:pPr>
        <w:jc w:val="center"/>
        <w:rPr>
          <w:b/>
          <w:snapToGrid w:val="0"/>
          <w:sz w:val="40"/>
          <w:szCs w:val="40"/>
        </w:rPr>
      </w:pPr>
    </w:p>
    <w:p w:rsidR="00963A4E" w:rsidRPr="00736314" w:rsidRDefault="00963A4E" w:rsidP="00963A4E">
      <w:pPr>
        <w:jc w:val="center"/>
        <w:rPr>
          <w:b/>
          <w:snapToGrid w:val="0"/>
          <w:sz w:val="40"/>
          <w:szCs w:val="40"/>
        </w:rPr>
      </w:pPr>
    </w:p>
    <w:p w:rsidR="00963A4E" w:rsidRDefault="00963A4E" w:rsidP="00963A4E">
      <w:pPr>
        <w:ind w:left="5187" w:hanging="2052"/>
        <w:jc w:val="both"/>
        <w:rPr>
          <w:snapToGrid w:val="0"/>
          <w:sz w:val="36"/>
          <w:szCs w:val="36"/>
        </w:rPr>
      </w:pPr>
      <w:r w:rsidRPr="00B41788">
        <w:rPr>
          <w:snapToGrid w:val="0"/>
          <w:sz w:val="36"/>
          <w:szCs w:val="36"/>
        </w:rPr>
        <w:t xml:space="preserve">Выполнила: </w:t>
      </w:r>
      <w:r>
        <w:rPr>
          <w:snapToGrid w:val="0"/>
          <w:sz w:val="36"/>
          <w:szCs w:val="36"/>
        </w:rPr>
        <w:t xml:space="preserve">студентка 3-го курса экономического факультета </w:t>
      </w:r>
    </w:p>
    <w:p w:rsidR="00963A4E" w:rsidRDefault="00963A4E" w:rsidP="00963A4E">
      <w:pPr>
        <w:ind w:left="5187"/>
        <w:jc w:val="both"/>
        <w:rPr>
          <w:snapToGrid w:val="0"/>
          <w:sz w:val="36"/>
          <w:szCs w:val="36"/>
        </w:rPr>
      </w:pPr>
      <w:r>
        <w:rPr>
          <w:snapToGrid w:val="0"/>
          <w:sz w:val="36"/>
          <w:szCs w:val="36"/>
        </w:rPr>
        <w:t xml:space="preserve">отделение: аграрный менеджмент </w:t>
      </w:r>
    </w:p>
    <w:p w:rsidR="00963A4E" w:rsidRPr="00B41788" w:rsidRDefault="00963A4E" w:rsidP="00963A4E">
      <w:pPr>
        <w:ind w:left="5187"/>
        <w:jc w:val="both"/>
        <w:rPr>
          <w:snapToGrid w:val="0"/>
          <w:sz w:val="36"/>
          <w:szCs w:val="36"/>
        </w:rPr>
      </w:pPr>
      <w:r w:rsidRPr="00B41788">
        <w:rPr>
          <w:snapToGrid w:val="0"/>
          <w:sz w:val="36"/>
          <w:szCs w:val="36"/>
        </w:rPr>
        <w:t>Иванова А.В.</w:t>
      </w:r>
    </w:p>
    <w:p w:rsidR="00963A4E" w:rsidRPr="00736314" w:rsidRDefault="00963A4E" w:rsidP="00963A4E">
      <w:pPr>
        <w:rPr>
          <w:snapToGrid w:val="0"/>
          <w:sz w:val="28"/>
          <w:szCs w:val="28"/>
        </w:rPr>
      </w:pPr>
      <w:r>
        <w:rPr>
          <w:snapToGrid w:val="0"/>
          <w:sz w:val="28"/>
          <w:szCs w:val="28"/>
        </w:rPr>
        <w:t xml:space="preserve">                      </w:t>
      </w: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Default="00963A4E" w:rsidP="00963A4E">
      <w:pPr>
        <w:jc w:val="both"/>
        <w:rPr>
          <w:snapToGrid w:val="0"/>
          <w:sz w:val="28"/>
        </w:rPr>
      </w:pPr>
    </w:p>
    <w:p w:rsidR="00963A4E" w:rsidRPr="00B41788" w:rsidRDefault="00963A4E" w:rsidP="00963A4E">
      <w:pPr>
        <w:jc w:val="both"/>
        <w:rPr>
          <w:b/>
          <w:snapToGrid w:val="0"/>
          <w:sz w:val="40"/>
          <w:szCs w:val="40"/>
        </w:rPr>
      </w:pPr>
    </w:p>
    <w:p w:rsidR="00963A4E" w:rsidRPr="00B41788" w:rsidRDefault="00963A4E" w:rsidP="00963A4E">
      <w:pPr>
        <w:jc w:val="center"/>
        <w:rPr>
          <w:b/>
          <w:snapToGrid w:val="0"/>
          <w:sz w:val="40"/>
          <w:szCs w:val="40"/>
        </w:rPr>
      </w:pPr>
      <w:r>
        <w:rPr>
          <w:b/>
          <w:snapToGrid w:val="0"/>
          <w:sz w:val="40"/>
          <w:szCs w:val="40"/>
        </w:rPr>
        <w:t xml:space="preserve">Харьков – </w:t>
      </w:r>
      <w:r w:rsidRPr="00B41788">
        <w:rPr>
          <w:b/>
          <w:snapToGrid w:val="0"/>
          <w:sz w:val="40"/>
          <w:szCs w:val="40"/>
        </w:rPr>
        <w:t>2003г</w:t>
      </w:r>
    </w:p>
    <w:p w:rsidR="005A7F72" w:rsidRDefault="005A7F72" w:rsidP="005A7F72">
      <w:pPr>
        <w:pStyle w:val="2"/>
        <w:ind w:left="1083" w:firstLine="741"/>
        <w:rPr>
          <w:i w:val="0"/>
        </w:rPr>
      </w:pPr>
      <w:bookmarkStart w:id="0" w:name="_Toc482336874"/>
    </w:p>
    <w:p w:rsidR="005A7F72" w:rsidRDefault="005A7F72" w:rsidP="005A7F72">
      <w:pPr>
        <w:pStyle w:val="2"/>
        <w:ind w:left="1083" w:firstLine="741"/>
        <w:rPr>
          <w:i w:val="0"/>
        </w:rPr>
      </w:pPr>
      <w:r>
        <w:rPr>
          <w:i w:val="0"/>
        </w:rPr>
        <w:t>Содержание :</w:t>
      </w:r>
    </w:p>
    <w:p w:rsidR="005A7F72" w:rsidRPr="005A7F72" w:rsidRDefault="005A7F72" w:rsidP="005A7F72"/>
    <w:p w:rsidR="005A7F72" w:rsidRDefault="005A7F72" w:rsidP="005A7F72">
      <w:pPr>
        <w:pStyle w:val="10"/>
        <w:ind w:left="1083" w:firstLine="741"/>
        <w:jc w:val="both"/>
        <w:rPr>
          <w:color w:val="000000"/>
          <w:sz w:val="32"/>
          <w:szCs w:val="32"/>
        </w:rPr>
      </w:pPr>
      <w:r>
        <w:rPr>
          <w:color w:val="000000"/>
          <w:sz w:val="32"/>
          <w:szCs w:val="32"/>
        </w:rPr>
        <w:t>1. Введение…………………………………………………..……..3</w:t>
      </w:r>
    </w:p>
    <w:p w:rsidR="005A7F72" w:rsidRDefault="005A7F72" w:rsidP="005A7F72">
      <w:pPr>
        <w:pStyle w:val="10"/>
        <w:ind w:left="1083" w:firstLine="741"/>
        <w:jc w:val="both"/>
        <w:rPr>
          <w:color w:val="000000"/>
          <w:sz w:val="32"/>
          <w:szCs w:val="32"/>
        </w:rPr>
      </w:pPr>
      <w:r>
        <w:rPr>
          <w:color w:val="000000"/>
          <w:sz w:val="32"/>
          <w:szCs w:val="32"/>
        </w:rPr>
        <w:t>2. Сущность кредита……………………………………………….3</w:t>
      </w:r>
    </w:p>
    <w:p w:rsidR="005A7F72" w:rsidRPr="005A7F72" w:rsidRDefault="005A7F72" w:rsidP="005A7F72">
      <w:pPr>
        <w:pStyle w:val="10"/>
        <w:ind w:left="1083" w:firstLine="741"/>
        <w:jc w:val="both"/>
        <w:rPr>
          <w:color w:val="000000"/>
          <w:sz w:val="32"/>
          <w:szCs w:val="32"/>
        </w:rPr>
      </w:pPr>
      <w:r w:rsidRPr="005A7F72">
        <w:rPr>
          <w:color w:val="000000"/>
          <w:sz w:val="32"/>
          <w:szCs w:val="32"/>
        </w:rPr>
        <w:t>3. Функции кредита</w:t>
      </w:r>
      <w:r>
        <w:rPr>
          <w:color w:val="000000"/>
          <w:sz w:val="32"/>
          <w:szCs w:val="32"/>
        </w:rPr>
        <w:t>………………………………………………..7</w:t>
      </w:r>
    </w:p>
    <w:p w:rsidR="005A7F72" w:rsidRPr="005A7F72" w:rsidRDefault="005A7F72" w:rsidP="005A7F72">
      <w:pPr>
        <w:pStyle w:val="a9"/>
        <w:ind w:left="1083" w:firstLine="741"/>
        <w:rPr>
          <w:sz w:val="32"/>
          <w:szCs w:val="32"/>
        </w:rPr>
      </w:pPr>
      <w:r w:rsidRPr="005A7F72">
        <w:rPr>
          <w:sz w:val="32"/>
          <w:szCs w:val="32"/>
        </w:rPr>
        <w:t>4. Заключение</w:t>
      </w:r>
      <w:r>
        <w:rPr>
          <w:sz w:val="32"/>
          <w:szCs w:val="32"/>
        </w:rPr>
        <w:t>…………………………………………………..….11</w:t>
      </w:r>
    </w:p>
    <w:p w:rsidR="005A7F72" w:rsidRPr="005A7F72" w:rsidRDefault="005A7F72" w:rsidP="005A7F72">
      <w:pPr>
        <w:pStyle w:val="a9"/>
        <w:ind w:left="1083" w:firstLine="741"/>
        <w:rPr>
          <w:sz w:val="32"/>
          <w:szCs w:val="32"/>
        </w:rPr>
      </w:pPr>
      <w:r w:rsidRPr="005A7F72">
        <w:rPr>
          <w:sz w:val="32"/>
          <w:szCs w:val="32"/>
        </w:rPr>
        <w:t>5. Список литературы</w:t>
      </w:r>
      <w:r>
        <w:rPr>
          <w:sz w:val="32"/>
          <w:szCs w:val="32"/>
        </w:rPr>
        <w:t>……………………………………………..13</w:t>
      </w:r>
    </w:p>
    <w:p w:rsidR="005A7F72" w:rsidRDefault="005A7F72" w:rsidP="005A7F72">
      <w:pPr>
        <w:pStyle w:val="2"/>
        <w:ind w:left="1083" w:firstLine="741"/>
        <w:rPr>
          <w:i w:val="0"/>
        </w:rPr>
      </w:pPr>
    </w:p>
    <w:p w:rsidR="005A7F72" w:rsidRDefault="005A7F72" w:rsidP="005A7F72">
      <w:pPr>
        <w:pStyle w:val="2"/>
        <w:ind w:left="1083" w:firstLine="741"/>
        <w:rPr>
          <w:i w:val="0"/>
        </w:rPr>
      </w:pPr>
    </w:p>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Default="005A7F72" w:rsidP="005A7F72"/>
    <w:p w:rsidR="005A7F72" w:rsidRPr="005A7F72" w:rsidRDefault="005A7F72" w:rsidP="005A7F72"/>
    <w:p w:rsidR="003F3356" w:rsidRPr="005A7F72" w:rsidRDefault="003F3356" w:rsidP="005A7F72">
      <w:pPr>
        <w:pStyle w:val="2"/>
        <w:ind w:left="1083" w:firstLine="741"/>
        <w:rPr>
          <w:i w:val="0"/>
        </w:rPr>
      </w:pPr>
      <w:r w:rsidRPr="005A7F72">
        <w:rPr>
          <w:i w:val="0"/>
        </w:rPr>
        <w:t>1. В</w:t>
      </w:r>
      <w:bookmarkEnd w:id="0"/>
      <w:r w:rsidR="005A7F72">
        <w:rPr>
          <w:i w:val="0"/>
        </w:rPr>
        <w:t>ведение</w:t>
      </w:r>
    </w:p>
    <w:p w:rsidR="003F3356" w:rsidRDefault="003F3356" w:rsidP="005A7F72">
      <w:pPr>
        <w:ind w:left="1083" w:firstLine="741"/>
      </w:pPr>
    </w:p>
    <w:p w:rsidR="003F3356" w:rsidRDefault="003F3356" w:rsidP="005A7F72">
      <w:pPr>
        <w:ind w:left="1083" w:firstLine="741"/>
        <w:jc w:val="both"/>
        <w:rPr>
          <w:sz w:val="28"/>
        </w:rPr>
      </w:pPr>
      <w:r>
        <w:rPr>
          <w:sz w:val="28"/>
        </w:rPr>
        <w:t xml:space="preserve">Кредит относится к числу важнейших категорий экономической  науки. Его изучению  посвящены  произведения  классиков  марксизма, многочисленные работы советских и зарубежных экономистов. Однако эта тема актуальна,  поскольку  кредитные  отношения  в  современных  условиях достигли  наибольшего  развития.  «В  настоящее время речь уже идет не о постоянном увеличении  объемов  денежных  капиталов, предоставляемых в ссуду, но и о расширении субъектов кредитных отношений, а также растущем многообразии самих операций». </w:t>
      </w:r>
    </w:p>
    <w:p w:rsidR="003F3356" w:rsidRDefault="003F3356" w:rsidP="005A7F72">
      <w:pPr>
        <w:pStyle w:val="aa"/>
        <w:ind w:left="1083" w:firstLine="741"/>
        <w:jc w:val="both"/>
        <w:rPr>
          <w:sz w:val="28"/>
        </w:rPr>
      </w:pPr>
      <w:r>
        <w:rPr>
          <w:sz w:val="28"/>
        </w:rPr>
        <w:t>Говоря об этой теме,  нельзя не упомянуть те проблемы,  с которыми сталкивается наша экономика на переходном периоде  к реальному рыночному механизму функционирования, (банковский кризис), что требует  более  радикальных  преобразований  в  денежно-кредитной  сфере. В настоящее время назрела необходимость в полной  мере  использовать  экономические рычаги,  присущие кредитной сфере, разработать и реализовать принципиально новые подходы к управлению денежным обращением страны.</w:t>
      </w:r>
    </w:p>
    <w:p w:rsidR="003F3356" w:rsidRDefault="003F3356" w:rsidP="005A7F72">
      <w:pPr>
        <w:ind w:left="1083" w:firstLine="741"/>
        <w:jc w:val="both"/>
        <w:rPr>
          <w:sz w:val="28"/>
        </w:rPr>
      </w:pPr>
      <w:r>
        <w:rPr>
          <w:sz w:val="28"/>
        </w:rPr>
        <w:t>Наиболее характерные черты кредитной сферы -  перенасыщение оборота платежных средств, утрата кредитом своего назначения.  В начале 1987 года кредитные  вложения  банков  достигли аксиальной  величины, составив  593,2 млрд. рублей,  но к 1998 году общий объем кредита народному хозяйству и населению  сократился до 92,2 млрд. рублей. Произошли изменения в структуре кредитных вложений за последние годы. Доля кредитов, предоставляемых на восполнение недостатков бюджетных ресурсов,  увеличилась, а удельный вес кредитов,  предоставляемых народному хозяйству,  снизился.</w:t>
      </w:r>
    </w:p>
    <w:p w:rsidR="003F3356" w:rsidRDefault="003F3356" w:rsidP="005A7F72">
      <w:pPr>
        <w:ind w:left="1083" w:firstLine="741"/>
        <w:jc w:val="both"/>
        <w:rPr>
          <w:sz w:val="28"/>
        </w:rPr>
      </w:pPr>
      <w:r>
        <w:rPr>
          <w:sz w:val="28"/>
        </w:rPr>
        <w:t>Все эти  факты говорят о том, что необходимо уделять большое внимание проблеме кредита, так как экономическое состояние страны  в  значительной мере зависит от состояния кредитно-денежной системы. Поэтому необходимо учитывать опыт, накопленный развитыми странами в этой сфере.  Необходимо проводить реформу всей кредитной системы (и не только), направленную на создание кредитных учреждений  на акционерной основе,  развитие в нашей стране новых форм кредитов, таких как потребительский, коммерческий, различные формы аренды,  в частности лизинг. Это ускорит развитие экономики нашей страны, сделает ее более эффективной.</w:t>
      </w:r>
    </w:p>
    <w:p w:rsidR="003F3356" w:rsidRDefault="003F3356" w:rsidP="005A7F72">
      <w:pPr>
        <w:ind w:left="1083" w:firstLine="741"/>
        <w:jc w:val="both"/>
        <w:rPr>
          <w:sz w:val="28"/>
        </w:rPr>
      </w:pPr>
    </w:p>
    <w:p w:rsidR="003F3356" w:rsidRPr="003F3356" w:rsidRDefault="003F3356" w:rsidP="005A7F72">
      <w:pPr>
        <w:pStyle w:val="1"/>
        <w:ind w:left="1083" w:firstLine="741"/>
        <w:jc w:val="center"/>
        <w:rPr>
          <w:rFonts w:ascii="Times New Roman" w:hAnsi="Times New Roman" w:cs="Times New Roman"/>
        </w:rPr>
      </w:pPr>
      <w:r w:rsidRPr="003F3356">
        <w:rPr>
          <w:rFonts w:ascii="Times New Roman" w:hAnsi="Times New Roman" w:cs="Times New Roman"/>
        </w:rPr>
        <w:t>2. Сущность кредита</w:t>
      </w:r>
    </w:p>
    <w:p w:rsidR="003F3356" w:rsidRDefault="003F3356" w:rsidP="005A7F72">
      <w:pPr>
        <w:ind w:left="1083" w:firstLine="741"/>
        <w:jc w:val="center"/>
        <w:rPr>
          <w:b/>
          <w:sz w:val="32"/>
        </w:rPr>
      </w:pPr>
    </w:p>
    <w:p w:rsidR="003F3356" w:rsidRDefault="003F3356" w:rsidP="005A7F72">
      <w:pPr>
        <w:pStyle w:val="10"/>
        <w:ind w:left="1083" w:firstLine="741"/>
        <w:jc w:val="both"/>
        <w:rPr>
          <w:color w:val="000000"/>
          <w:sz w:val="28"/>
        </w:rPr>
      </w:pPr>
      <w:r>
        <w:rPr>
          <w:color w:val="000000"/>
          <w:sz w:val="28"/>
        </w:rPr>
        <w:t>Кредит происходит от латинского "kreditum" (ссуда, долг). В то же вре</w:t>
      </w:r>
      <w:r>
        <w:rPr>
          <w:color w:val="000000"/>
          <w:sz w:val="28"/>
        </w:rPr>
        <w:softHyphen/>
        <w:t>мя "kreditum" переводится как "верую", "доверяю". В широком смысле слова — и с юридической, и с экономической точек зрения — кредит — это сделка, договор между юридическими или физическими лицами о займе, или ссуде. Один из партнеров (ссудодатель, кредитор) предоставляет дру</w:t>
      </w:r>
      <w:r>
        <w:rPr>
          <w:color w:val="000000"/>
          <w:sz w:val="28"/>
        </w:rPr>
        <w:softHyphen/>
        <w:t>гому (ссудополучателю, заемщику) деньги (иногда имущество) на опреде</w:t>
      </w:r>
      <w:r>
        <w:rPr>
          <w:color w:val="000000"/>
          <w:sz w:val="28"/>
        </w:rPr>
        <w:softHyphen/>
        <w:t>ленный срок с условием возврата эквивалентной стоимости, как правило, с оплатой этой услуги в виде процента. При кредите появляется договор займа, или ссуды (понятия займа и ссуды можно использовать как сино</w:t>
      </w:r>
      <w:r>
        <w:rPr>
          <w:color w:val="000000"/>
          <w:sz w:val="28"/>
        </w:rPr>
        <w:softHyphen/>
        <w:t>нимы). В современных условиях все ссуды оформляются в виде денежного кредита, и кредитные отношения являются частью всех денежных отно</w:t>
      </w:r>
      <w:r>
        <w:rPr>
          <w:color w:val="000000"/>
          <w:sz w:val="28"/>
        </w:rPr>
        <w:softHyphen/>
        <w:t>шений. Главное, что отличает денежную ссуду от всех других форм де</w:t>
      </w:r>
      <w:r>
        <w:rPr>
          <w:color w:val="000000"/>
          <w:sz w:val="28"/>
        </w:rPr>
        <w:softHyphen/>
        <w:t>нежных отношений,  — это возвратное движение стоимости. В кредите находят выражение производственные отношения, когда хозяйствующие субъекты, государство, организации или отдельные граждане передают друг другу стоимость на условиях возвратности во временное пользование.    Под кредитными отношениями подразумеваются все денежные отно</w:t>
      </w:r>
      <w:r>
        <w:rPr>
          <w:color w:val="000000"/>
          <w:sz w:val="28"/>
        </w:rPr>
        <w:softHyphen/>
        <w:t>шения, связанные с предоставлением и возвратом ссуд, организацией де</w:t>
      </w:r>
      <w:r>
        <w:rPr>
          <w:color w:val="000000"/>
          <w:sz w:val="28"/>
        </w:rPr>
        <w:softHyphen/>
        <w:t>нежных расчетов, эмиссией наличных денежных знаков, кредитованием инвестиций, использованием государственного кредита, совершением стра</w:t>
      </w:r>
      <w:r>
        <w:rPr>
          <w:color w:val="000000"/>
          <w:sz w:val="28"/>
        </w:rPr>
        <w:softHyphen/>
        <w:t>ховых операций (частично) и т.д. Деньги выступают как средство платежа всюду, где присутствует кредит. Даже когда заемщик получает, например, семенную ссуду, она оформляется в форме денежного кредита. Следовательно, кредит — особая форма движения денег. Это катего</w:t>
      </w:r>
      <w:r>
        <w:rPr>
          <w:color w:val="000000"/>
          <w:sz w:val="28"/>
        </w:rPr>
        <w:softHyphen/>
        <w:t>рия рыночная. Рынок должен обслуживаться особым фондом денежных средств (назовем его ссудным фондом общества), которые могут предостав</w:t>
      </w:r>
      <w:r>
        <w:rPr>
          <w:color w:val="000000"/>
          <w:sz w:val="28"/>
        </w:rPr>
        <w:softHyphen/>
        <w:t>ляться экономическим субъектом на условиях возвратности. Формой дви</w:t>
      </w:r>
      <w:r>
        <w:rPr>
          <w:color w:val="000000"/>
          <w:sz w:val="28"/>
        </w:rPr>
        <w:softHyphen/>
        <w:t>жения ссудного фонда и является кредит. Кредит обслуживает движение капитала и постоянное движение раз</w:t>
      </w:r>
      <w:r>
        <w:rPr>
          <w:color w:val="000000"/>
          <w:sz w:val="28"/>
        </w:rPr>
        <w:softHyphen/>
        <w:t>утых общественных фондов. Благодаря кредиту в хозяйстве, производи</w:t>
      </w:r>
      <w:r>
        <w:rPr>
          <w:color w:val="000000"/>
          <w:sz w:val="28"/>
        </w:rPr>
        <w:softHyphen/>
        <w:t>тельно используются средства, высвобождаемые в ходе работы предприя</w:t>
      </w:r>
      <w:r>
        <w:rPr>
          <w:color w:val="000000"/>
          <w:sz w:val="28"/>
        </w:rPr>
        <w:softHyphen/>
        <w:t>тий, в процессе выполнения государственного бюджета, а также сбереже</w:t>
      </w:r>
      <w:r>
        <w:rPr>
          <w:color w:val="000000"/>
          <w:sz w:val="28"/>
        </w:rPr>
        <w:softHyphen/>
        <w:t>ния отдельных граждан и ресурсы банков. Как появляются средства, которые можно использовать в качестве за</w:t>
      </w:r>
      <w:r>
        <w:rPr>
          <w:color w:val="000000"/>
          <w:sz w:val="28"/>
        </w:rPr>
        <w:softHyphen/>
        <w:t>емных ресурсов для удовлетворения нужд товаропроизводителей и госу</w:t>
      </w:r>
      <w:r>
        <w:rPr>
          <w:color w:val="000000"/>
          <w:sz w:val="28"/>
        </w:rPr>
        <w:softHyphen/>
        <w:t>дарства? Свободные денежные средства образуются в процессе хозяйствен</w:t>
      </w:r>
      <w:r>
        <w:rPr>
          <w:color w:val="000000"/>
          <w:sz w:val="28"/>
        </w:rPr>
        <w:softHyphen/>
        <w:t>ной деятельности предприятий. Получив выручку от реализованной продукции, предприятие постепенно, частями тратит ее на покупку сырья, топлива, материалов, часть полученной прибыли оно тоже использует не  сразу, а спустя некоторое время после ее поступления. В итоге образуются  временно свободные денежные средства на счетах предприятий в банках. Временное высвобождение средств происходит также и в результате того, что стоимость основных фондов переносится на произведенные товары по частям и возвращается к предприятиям в денежной форме. Рас</w:t>
      </w:r>
      <w:r>
        <w:rPr>
          <w:color w:val="000000"/>
          <w:sz w:val="28"/>
        </w:rPr>
        <w:softHyphen/>
        <w:t xml:space="preserve">ходуются эти средства постепенно, в связи с чем образуются свободные  денежные ресурсы в виде неиспользованных амортизационных фондов. Заработная плата рабочим и служащим обычно выплачивается два раза  в месяц, а поступление денег за проданную продукцию происходит чаще, что тоже обеспечивает на определенные сроки высвобождение денежных  средств. Поступление денежных средств в бюджет и их расходование не всегда  совпадают во времени, поэтому на какой-то период образуются свободные остатки денежных средств.                                  </w:t>
      </w:r>
    </w:p>
    <w:p w:rsidR="003F3356" w:rsidRDefault="003F3356" w:rsidP="005A7F72">
      <w:pPr>
        <w:pStyle w:val="10"/>
        <w:ind w:left="1083" w:firstLine="741"/>
        <w:jc w:val="both"/>
        <w:rPr>
          <w:color w:val="000000"/>
          <w:sz w:val="28"/>
        </w:rPr>
      </w:pPr>
      <w:r>
        <w:rPr>
          <w:color w:val="000000"/>
          <w:sz w:val="28"/>
        </w:rPr>
        <w:t xml:space="preserve">       Денежные  сбережения возникают у населения в связи с превышением  доходов над текущими расходами. Храня средства на счетах, население  передает их во временное пользование банкам, которые используют эти  средства как ресурсы для кредитования.                         </w:t>
      </w:r>
    </w:p>
    <w:p w:rsidR="003F3356" w:rsidRDefault="003F3356" w:rsidP="005A7F72">
      <w:pPr>
        <w:pStyle w:val="10"/>
        <w:ind w:left="1083" w:firstLine="741"/>
        <w:jc w:val="both"/>
        <w:rPr>
          <w:color w:val="000000"/>
          <w:sz w:val="28"/>
        </w:rPr>
      </w:pPr>
      <w:r>
        <w:rPr>
          <w:color w:val="000000"/>
          <w:sz w:val="28"/>
        </w:rPr>
        <w:t xml:space="preserve">       Потребность в средствах во всех ячейках общества колеблется. У экономических субъектов обычно в обороте находится сумма собственного  капитала, и в периоды, когда потребность в средствах превышает минимум, она может удовлетворяться за счет получения заемных средств. Таким образом, временно свободные денежные средства не остаются неиспользованными, а вовлекаются в полезный хозяйственный оборот, что ускоряет темпы воспроизводства и способствует наиболее рациональному  расходованию всех денежных фондов. Средства ссудного фонда используются для капитальных вложений - воспроизводства основных фондов в случаях, когда отрасли или предприятию необходимо осуществить затраты до фактического накопления  ресурсов (амортизации, прибыли). С ростом экономики и развитием хозяйства увеличивается и размер кредитных ресурсов. Таким  образом, в состав ресурсов для кредитования (ссудного фонда)  входят денежные резервы предприятий и организаций, высвобождающиеся в процессе кругооборота капитала, денежные резервы, выступающие в виде специальных фондов, а также фонд амортизационных отчислений, используемые для капиталовложений, государственный денежный резерв, состоящий из сумм текущих денежных ресурсов бюджета, фонд денежных  средств, специально выделяемый для развития кредитных отношений  (например, для долгосрочного кредитования капиталовложений), денежные накопления населения, аккумулируемые банками, эмиссия денежных знаков, осуществляемая в соответствии с потреб</w:t>
      </w:r>
      <w:r>
        <w:rPr>
          <w:color w:val="000000"/>
          <w:sz w:val="28"/>
        </w:rPr>
        <w:softHyphen/>
        <w:t>ностями роста оборота наличных денег. Кредит является средством межотраслевого и межрегионального пере</w:t>
      </w:r>
      <w:r>
        <w:rPr>
          <w:color w:val="000000"/>
          <w:sz w:val="28"/>
        </w:rPr>
        <w:softHyphen/>
        <w:t>распределения денежного капитала. Кредитные отношения обусловлены непрерывным кругооборотом средств в хозяйстве и позволяют эффектив</w:t>
      </w:r>
      <w:r>
        <w:rPr>
          <w:color w:val="000000"/>
          <w:sz w:val="28"/>
        </w:rPr>
        <w:softHyphen/>
        <w:t>но использовать все фонды денежных средств для нужд производства, торговли и потребления.</w:t>
      </w:r>
    </w:p>
    <w:p w:rsidR="003F3356" w:rsidRDefault="003F3356" w:rsidP="005A7F72">
      <w:pPr>
        <w:pStyle w:val="10"/>
        <w:ind w:left="1083" w:firstLine="741"/>
        <w:jc w:val="both"/>
        <w:rPr>
          <w:color w:val="000000"/>
          <w:sz w:val="28"/>
        </w:rPr>
      </w:pPr>
      <w:r>
        <w:rPr>
          <w:color w:val="000000"/>
          <w:sz w:val="28"/>
        </w:rPr>
        <w:t xml:space="preserve">        Объективная </w:t>
      </w:r>
      <w:r>
        <w:rPr>
          <w:i/>
          <w:color w:val="000000"/>
          <w:sz w:val="28"/>
        </w:rPr>
        <w:t>необходимость кредита</w:t>
      </w:r>
      <w:r>
        <w:rPr>
          <w:color w:val="000000"/>
          <w:sz w:val="28"/>
        </w:rPr>
        <w:t xml:space="preserve"> обусловлена особенностями кру</w:t>
      </w:r>
      <w:r>
        <w:rPr>
          <w:color w:val="000000"/>
          <w:sz w:val="28"/>
        </w:rPr>
        <w:softHyphen/>
        <w:t>гооборота капитала, которыми являются: постоянное образование денеж</w:t>
      </w:r>
      <w:r>
        <w:rPr>
          <w:color w:val="000000"/>
          <w:sz w:val="28"/>
        </w:rPr>
        <w:softHyphen/>
        <w:t>ных резервов и возникновение временных дополнительных потребностей  в них; различная длительность оборота средств в отдельных ячейках хо</w:t>
      </w:r>
      <w:r>
        <w:rPr>
          <w:color w:val="000000"/>
          <w:sz w:val="28"/>
        </w:rPr>
        <w:softHyphen/>
        <w:t>зяйства, тесное переплетение наличного и безналичного оборота средств;  обособление капитала в рамках экономических субъектов. Объективность существования, образования и использования ссудного  фонда и конкретной формы его движения — кредита вызывается необхо</w:t>
      </w:r>
      <w:r>
        <w:rPr>
          <w:color w:val="000000"/>
          <w:sz w:val="28"/>
        </w:rPr>
        <w:softHyphen/>
        <w:t>димостью: преодоления противоречий между постоянным образованием денежных резервов, оседающих в процессе оборота у предприятий разных форм  собственности, бюджета и населения, и полным использованием их для  нужд воспроизводства;    обеспечения непрерывного процесса кругооборота капитала в услови</w:t>
      </w:r>
      <w:r>
        <w:rPr>
          <w:color w:val="000000"/>
          <w:sz w:val="28"/>
        </w:rPr>
        <w:softHyphen/>
        <w:t>ях функционирования многочисленных отраслей и предприятий с раз</w:t>
      </w:r>
      <w:r>
        <w:rPr>
          <w:color w:val="000000"/>
          <w:sz w:val="28"/>
        </w:rPr>
        <w:softHyphen/>
        <w:t>личной длительностью кругооборота средств (от одного дня до несколь</w:t>
      </w:r>
      <w:r>
        <w:rPr>
          <w:color w:val="000000"/>
          <w:sz w:val="28"/>
        </w:rPr>
        <w:softHyphen/>
        <w:t>ких лет); организации функционирования средств обращения и платежей, основанных на кредитном характере эмитирования денежных знаков и безна</w:t>
      </w:r>
      <w:r>
        <w:rPr>
          <w:color w:val="000000"/>
          <w:sz w:val="28"/>
        </w:rPr>
        <w:softHyphen/>
        <w:t>личных средств; коммерческой организации управления предприятиями.    В процессе кругооборота капитала свободные ресурсы, высвобождаю</w:t>
      </w:r>
      <w:r>
        <w:rPr>
          <w:color w:val="000000"/>
          <w:sz w:val="28"/>
        </w:rPr>
        <w:softHyphen/>
        <w:t>щиеся в одних хозяйственных звеньях, могут быть использованы в других.  Дело в том, что у разных отраслей и предприятий время производства и  реализации продукции неодинаково. Когда продукция у одного произво</w:t>
      </w:r>
      <w:r>
        <w:rPr>
          <w:color w:val="000000"/>
          <w:sz w:val="28"/>
        </w:rPr>
        <w:softHyphen/>
        <w:t>дителя готова, у покупателя может не оказаться достаточно средств для ее  приобретения. Такая разная скорость оборота средств у различных, тесно  связанных между собой хозяйственных организаций требует привлечения  кредитов для обеспечения бесперебойного процесса производства и реа</w:t>
      </w:r>
      <w:r>
        <w:rPr>
          <w:color w:val="000000"/>
          <w:sz w:val="28"/>
        </w:rPr>
        <w:softHyphen/>
        <w:t>лизации продукции. Объективная необходимость кредита обусловлена также коммерческой  организацией управления предприятиями в условиях рынка, когда на каж</w:t>
      </w:r>
      <w:r>
        <w:rPr>
          <w:color w:val="000000"/>
          <w:sz w:val="28"/>
        </w:rPr>
        <w:softHyphen/>
        <w:t>дом предприятии в процесс непрерывного кругооборота индивидуального  капитала возникает потребность в дополнительных суммах или, наоборот,  временно высвобождаются денежные ресурсы. При помощи кредитного механизма эти колебания гибко регулируются и предприятия получают средства, нужные им для нормальной работы. Особенно велика роль кредита в организации оборотного капитала пред</w:t>
      </w:r>
      <w:r>
        <w:rPr>
          <w:color w:val="000000"/>
          <w:sz w:val="28"/>
        </w:rPr>
        <w:softHyphen/>
        <w:t>приятий, имеющих  сезонные условия снабжения, производства или реа</w:t>
      </w:r>
      <w:r>
        <w:rPr>
          <w:color w:val="000000"/>
          <w:sz w:val="28"/>
        </w:rPr>
        <w:softHyphen/>
        <w:t>лизации. Кредит им требуется для формирования временных запасов. Но и предприятиям, не связанным с сезонными условиями работы, также необходимы  ссуды. У любого предприятия оборотные фонды и фонды обращения то уменьшаются, то увеличиваются, при этом меняются про</w:t>
      </w:r>
      <w:r>
        <w:rPr>
          <w:color w:val="000000"/>
          <w:sz w:val="28"/>
        </w:rPr>
        <w:softHyphen/>
        <w:t>порции между капиталом, находящимся в товарной, производительной и в денежной формах. Данное обстоятельство объясняется тем, что величи</w:t>
      </w:r>
      <w:r>
        <w:rPr>
          <w:color w:val="000000"/>
          <w:sz w:val="28"/>
        </w:rPr>
        <w:softHyphen/>
        <w:t>на производственных запасов постоянно колеблется в зависимости от сро</w:t>
      </w:r>
      <w:r>
        <w:rPr>
          <w:color w:val="000000"/>
          <w:sz w:val="28"/>
        </w:rPr>
        <w:softHyphen/>
        <w:t>ков поступления сырья и материалов. Величина остатков готовых изделий и необходимых предприятию денежных средств также зависит от условий  поставки, сроков получения платежей от покупателей и оплаты счетов поставщиков, сроков выплаты заработной платы и т.д. Поэтому, несмотря на равномерный  процесс производства, у предприятий несезонных отраслей хозяйства в процессе кругооборота средств постоянно образуют</w:t>
      </w:r>
      <w:r>
        <w:rPr>
          <w:color w:val="000000"/>
          <w:sz w:val="28"/>
        </w:rPr>
        <w:softHyphen/>
        <w:t>ся кратковременные отклонения от установленных средних величин. Объек</w:t>
      </w:r>
      <w:r>
        <w:rPr>
          <w:color w:val="000000"/>
          <w:sz w:val="28"/>
        </w:rPr>
        <w:softHyphen/>
        <w:t>тивный процесс приливов и отливов средств у отдельных предприятий требует определенной гибкости всей системы организации капитала.    Велика роль кредита и в инвестициях, в воспроизводстве основных фондов. Антиципационное свойство кредита (способность предвосхищать будущие доходы) обеспечивает осуществление капитальных вложений еще до того, как хозяйствующий субъект накопит прибыль и амортизацию для инвестиций. Сочетание собственного капитала с заемным позволяет опе</w:t>
      </w:r>
      <w:r>
        <w:rPr>
          <w:color w:val="000000"/>
          <w:sz w:val="28"/>
        </w:rPr>
        <w:softHyphen/>
        <w:t>ративно реагировать на прогресс технологии, быстро осуществлять затра</w:t>
      </w:r>
      <w:r>
        <w:rPr>
          <w:color w:val="000000"/>
          <w:sz w:val="28"/>
        </w:rPr>
        <w:softHyphen/>
        <w:t>ты на внедрение новейших научных достижений. Говоря о значении кредита в развитии экономических связей между отраслями и регионами, в повышении эффективности производства, не</w:t>
      </w:r>
      <w:r>
        <w:rPr>
          <w:color w:val="000000"/>
          <w:sz w:val="28"/>
        </w:rPr>
        <w:softHyphen/>
        <w:t>обходимо показать его роль в создании и использовании доходов и при</w:t>
      </w:r>
      <w:r>
        <w:rPr>
          <w:color w:val="000000"/>
          <w:sz w:val="28"/>
        </w:rPr>
        <w:softHyphen/>
        <w:t>были. Дело в том, что кредит обслуживает процесс создания, распределе</w:t>
      </w:r>
      <w:r>
        <w:rPr>
          <w:color w:val="000000"/>
          <w:sz w:val="28"/>
        </w:rPr>
        <w:softHyphen/>
        <w:t>ния и использования доходов. Кредит и кредитная система, обслуживая кругооборот средств, принимают участие в распределении валового про</w:t>
      </w:r>
      <w:r>
        <w:rPr>
          <w:color w:val="000000"/>
          <w:sz w:val="28"/>
        </w:rPr>
        <w:softHyphen/>
        <w:t>дукта. Без функционирования кредита невозможен был бы перераспределительный процесс. Необходимость кредита проявляется и в том, что на его основе осуще</w:t>
      </w:r>
      <w:r>
        <w:rPr>
          <w:color w:val="000000"/>
          <w:sz w:val="28"/>
        </w:rPr>
        <w:softHyphen/>
        <w:t>ствляется эмиссия денег как платежных средств. Образно выражаясь можно сказать, что по существу кредит — отец всех денег, эмиссия — их мать. Любая эмиссия — наличная или безналичная — результат кредитной опе</w:t>
      </w:r>
      <w:r>
        <w:rPr>
          <w:color w:val="000000"/>
          <w:sz w:val="28"/>
        </w:rPr>
        <w:softHyphen/>
        <w:t>рации. Прирост эмиссии — это в то же время и прирост ресурсов ссудного фонда. Разумеется, данный ресурс должен строго ограничиваться потреб</w:t>
      </w:r>
      <w:r>
        <w:rPr>
          <w:color w:val="000000"/>
          <w:sz w:val="28"/>
        </w:rPr>
        <w:softHyphen/>
        <w:t>ностями  нормального денежного оборота с учетом действия закона де</w:t>
      </w:r>
      <w:r>
        <w:rPr>
          <w:color w:val="000000"/>
          <w:sz w:val="28"/>
        </w:rPr>
        <w:softHyphen/>
        <w:t>нежного обращения. В первой половине XIX в. в английской буржуазной политической экономии возникло научное направление, по</w:t>
      </w:r>
      <w:r>
        <w:rPr>
          <w:color w:val="000000"/>
          <w:sz w:val="28"/>
        </w:rPr>
        <w:softHyphen/>
        <w:t>лучившее название «Банковская школа». Сторонники его пытались доказать нецелесообразность ограничения банковской эмиссии, поскольку, размеры банкнотного обращения регулирует сам рынок. Они ут</w:t>
      </w:r>
      <w:r>
        <w:rPr>
          <w:color w:val="000000"/>
          <w:sz w:val="28"/>
        </w:rPr>
        <w:softHyphen/>
        <w:t>верждали, что банкноты выпускаются банками в порядке кредитования и регулярно возвращаются при погашении кредита, поэтому их избыточная эмиссия невозможна. Представители этой школы — Т. Тук (1774-1858), Д Фуллартон (1780-1849) выступали против жесткого ограничения выпус</w:t>
      </w:r>
      <w:r>
        <w:rPr>
          <w:color w:val="000000"/>
          <w:sz w:val="28"/>
        </w:rPr>
        <w:softHyphen/>
        <w:t>ка банкнот, установленного в Англии в 1844 г. актом Р.Пиля, в противо</w:t>
      </w:r>
      <w:r>
        <w:rPr>
          <w:color w:val="000000"/>
          <w:sz w:val="28"/>
        </w:rPr>
        <w:softHyphen/>
        <w:t>положность «Денежной школе», исповедовавшей количественную теорию денег и доказывавшей необходимость ограничения эмиссии для повыше</w:t>
      </w:r>
      <w:r>
        <w:rPr>
          <w:color w:val="000000"/>
          <w:sz w:val="28"/>
        </w:rPr>
        <w:softHyphen/>
        <w:t>ния банковского процента во времена кризисов. «Банковская школа» выражала прогрессивные взгляды, добиваясь сво</w:t>
      </w:r>
      <w:r>
        <w:rPr>
          <w:color w:val="000000"/>
          <w:sz w:val="28"/>
        </w:rPr>
        <w:softHyphen/>
        <w:t>бодного развития кредита, который мог способствовать эластичности си</w:t>
      </w:r>
      <w:r>
        <w:rPr>
          <w:color w:val="000000"/>
          <w:sz w:val="28"/>
        </w:rPr>
        <w:softHyphen/>
        <w:t>стемы банкнотного обращения, необходимого для развития промышлен</w:t>
      </w:r>
      <w:r>
        <w:rPr>
          <w:color w:val="000000"/>
          <w:sz w:val="28"/>
        </w:rPr>
        <w:softHyphen/>
        <w:t>ности и торговли. Разумеется, в теоретических взглядах представителей «Банковской школы» просматривалась существенная недооценка опас</w:t>
      </w:r>
      <w:r>
        <w:rPr>
          <w:color w:val="000000"/>
          <w:sz w:val="28"/>
        </w:rPr>
        <w:softHyphen/>
        <w:t>ности избыточной эмиссии платежных средств. Сама по себе кредитная эмиссия банкнот не несет ограничений для избыточной эмиссии, кото</w:t>
      </w:r>
      <w:r>
        <w:rPr>
          <w:color w:val="000000"/>
          <w:sz w:val="28"/>
        </w:rPr>
        <w:softHyphen/>
        <w:t>рую государства охотно могут использовать для покрытия бюджетного дефицита. Кредитный характер эмиссии вовсе не исключает возможности излишнего выпуска банкнот, особенно в условиях демонетаризации де</w:t>
      </w:r>
      <w:r>
        <w:rPr>
          <w:color w:val="000000"/>
          <w:sz w:val="28"/>
        </w:rPr>
        <w:softHyphen/>
        <w:t>нежной системы.</w:t>
      </w:r>
    </w:p>
    <w:p w:rsidR="003F3356" w:rsidRDefault="003F3356" w:rsidP="005A7F72">
      <w:pPr>
        <w:pStyle w:val="10"/>
        <w:ind w:left="1083" w:firstLine="741"/>
        <w:jc w:val="both"/>
        <w:rPr>
          <w:color w:val="000000"/>
          <w:sz w:val="28"/>
        </w:rPr>
      </w:pPr>
    </w:p>
    <w:p w:rsidR="003F3356" w:rsidRPr="003F3356" w:rsidRDefault="003F3356" w:rsidP="005A7F72">
      <w:pPr>
        <w:pStyle w:val="10"/>
        <w:ind w:left="1083" w:firstLine="741"/>
        <w:jc w:val="center"/>
        <w:rPr>
          <w:b/>
          <w:color w:val="000000"/>
          <w:sz w:val="32"/>
          <w:szCs w:val="32"/>
        </w:rPr>
      </w:pPr>
      <w:r w:rsidRPr="003F3356">
        <w:rPr>
          <w:b/>
          <w:color w:val="000000"/>
          <w:sz w:val="32"/>
          <w:szCs w:val="32"/>
        </w:rPr>
        <w:t>3. Функции кредита</w:t>
      </w:r>
    </w:p>
    <w:p w:rsidR="003F3356" w:rsidRDefault="003F3356" w:rsidP="005A7F72">
      <w:pPr>
        <w:pStyle w:val="10"/>
        <w:ind w:left="1083" w:firstLine="741"/>
        <w:jc w:val="both"/>
        <w:rPr>
          <w:color w:val="000000"/>
          <w:sz w:val="28"/>
        </w:rPr>
      </w:pPr>
    </w:p>
    <w:p w:rsidR="003F3356" w:rsidRDefault="003F3356" w:rsidP="005A7F72">
      <w:pPr>
        <w:pStyle w:val="10"/>
        <w:ind w:left="1083" w:firstLine="741"/>
        <w:jc w:val="both"/>
        <w:rPr>
          <w:color w:val="000000"/>
          <w:sz w:val="28"/>
        </w:rPr>
      </w:pPr>
      <w:r>
        <w:rPr>
          <w:color w:val="000000"/>
          <w:sz w:val="28"/>
        </w:rPr>
        <w:t>При рассмотрении функций кредита следует учитывать отличие их от роли кредита. Если функция — есть проявление сущности, выражение общественного назначения кредита, то через роль раскрываются резуль</w:t>
      </w:r>
      <w:r>
        <w:rPr>
          <w:color w:val="000000"/>
          <w:sz w:val="28"/>
        </w:rPr>
        <w:softHyphen/>
        <w:t>таты его использования на основе выполняемых функций. Но несмотря на различие понятий функций и роли, они взаимосвяза</w:t>
      </w:r>
      <w:r>
        <w:rPr>
          <w:color w:val="000000"/>
          <w:sz w:val="28"/>
        </w:rPr>
        <w:softHyphen/>
        <w:t>ны. Посредством использования функций кредита экономические субъек</w:t>
      </w:r>
      <w:r>
        <w:rPr>
          <w:color w:val="000000"/>
          <w:sz w:val="28"/>
        </w:rPr>
        <w:softHyphen/>
        <w:t>ты и общество в целом добиваются эффективности производства, ускоре</w:t>
      </w:r>
      <w:r>
        <w:rPr>
          <w:color w:val="000000"/>
          <w:sz w:val="28"/>
        </w:rPr>
        <w:softHyphen/>
        <w:t>ния обращения и роста доходов. В силу этого выяснение функций креди</w:t>
      </w:r>
      <w:r>
        <w:rPr>
          <w:color w:val="000000"/>
          <w:sz w:val="28"/>
        </w:rPr>
        <w:softHyphen/>
        <w:t xml:space="preserve">та имеет большое практическое значение для обеспечения таких условий, при которых они проявлялись бы наиболее эффективно. </w:t>
      </w:r>
    </w:p>
    <w:p w:rsidR="003F3356" w:rsidRDefault="003F3356" w:rsidP="005A7F72">
      <w:pPr>
        <w:pStyle w:val="10"/>
        <w:ind w:left="1083" w:firstLine="741"/>
        <w:jc w:val="both"/>
        <w:rPr>
          <w:color w:val="000000"/>
          <w:sz w:val="28"/>
        </w:rPr>
      </w:pPr>
      <w:r>
        <w:rPr>
          <w:color w:val="000000"/>
          <w:sz w:val="28"/>
        </w:rPr>
        <w:t xml:space="preserve">Сущность </w:t>
      </w:r>
      <w:r>
        <w:rPr>
          <w:i/>
          <w:color w:val="000000"/>
          <w:sz w:val="28"/>
        </w:rPr>
        <w:t xml:space="preserve">кредита </w:t>
      </w:r>
      <w:r>
        <w:rPr>
          <w:color w:val="000000"/>
          <w:sz w:val="28"/>
        </w:rPr>
        <w:t xml:space="preserve">выступает в его трех </w:t>
      </w:r>
      <w:r>
        <w:rPr>
          <w:i/>
          <w:color w:val="000000"/>
          <w:sz w:val="28"/>
        </w:rPr>
        <w:t>функциях</w:t>
      </w:r>
      <w:r>
        <w:rPr>
          <w:color w:val="000000"/>
          <w:sz w:val="28"/>
        </w:rPr>
        <w:t>:</w:t>
      </w:r>
    </w:p>
    <w:p w:rsidR="003F3356" w:rsidRDefault="003F3356" w:rsidP="005A7F72">
      <w:pPr>
        <w:pStyle w:val="10"/>
        <w:ind w:left="1083" w:firstLine="741"/>
        <w:jc w:val="both"/>
        <w:rPr>
          <w:color w:val="000000"/>
          <w:sz w:val="28"/>
        </w:rPr>
      </w:pPr>
      <w:r>
        <w:rPr>
          <w:color w:val="000000"/>
          <w:sz w:val="28"/>
        </w:rPr>
        <w:t>1) распределения на возвратной основе денежных средств (распреде</w:t>
      </w:r>
      <w:r>
        <w:rPr>
          <w:color w:val="000000"/>
          <w:sz w:val="28"/>
        </w:rPr>
        <w:softHyphen/>
        <w:t xml:space="preserve">лительная функция);    </w:t>
      </w:r>
    </w:p>
    <w:p w:rsidR="003F3356" w:rsidRDefault="003F3356" w:rsidP="005A7F72">
      <w:pPr>
        <w:pStyle w:val="10"/>
        <w:ind w:left="1083" w:firstLine="741"/>
        <w:jc w:val="both"/>
        <w:rPr>
          <w:color w:val="000000"/>
          <w:sz w:val="28"/>
        </w:rPr>
      </w:pPr>
      <w:r>
        <w:rPr>
          <w:color w:val="000000"/>
          <w:sz w:val="28"/>
        </w:rPr>
        <w:t>2) создания кредитных средств обращения и замещения наличных де</w:t>
      </w:r>
      <w:r>
        <w:rPr>
          <w:color w:val="000000"/>
          <w:sz w:val="28"/>
        </w:rPr>
        <w:softHyphen/>
        <w:t xml:space="preserve">нег (эмиссионная функция); </w:t>
      </w:r>
    </w:p>
    <w:p w:rsidR="003F3356" w:rsidRDefault="003F3356" w:rsidP="005A7F72">
      <w:pPr>
        <w:pStyle w:val="10"/>
        <w:ind w:left="1083" w:firstLine="741"/>
        <w:jc w:val="both"/>
        <w:rPr>
          <w:color w:val="000000"/>
          <w:sz w:val="28"/>
        </w:rPr>
      </w:pPr>
      <w:r>
        <w:rPr>
          <w:color w:val="000000"/>
          <w:sz w:val="28"/>
        </w:rPr>
        <w:t>3) осуществления контроля за эффективностью деятельности эконо</w:t>
      </w:r>
      <w:r>
        <w:rPr>
          <w:color w:val="000000"/>
          <w:sz w:val="28"/>
        </w:rPr>
        <w:softHyphen/>
        <w:t xml:space="preserve">мических субъектов (контрольная функция).  </w:t>
      </w:r>
    </w:p>
    <w:p w:rsidR="003F3356" w:rsidRDefault="003F3356" w:rsidP="005A7F72">
      <w:pPr>
        <w:pStyle w:val="10"/>
        <w:ind w:left="1083" w:firstLine="741"/>
        <w:jc w:val="both"/>
        <w:rPr>
          <w:color w:val="000000"/>
          <w:sz w:val="28"/>
        </w:rPr>
      </w:pPr>
      <w:r>
        <w:rPr>
          <w:color w:val="000000"/>
          <w:sz w:val="28"/>
        </w:rPr>
        <w:t>Распределительная функция кредита обнаруживается как при аккумуля</w:t>
      </w:r>
      <w:r>
        <w:rPr>
          <w:color w:val="000000"/>
          <w:sz w:val="28"/>
        </w:rPr>
        <w:softHyphen/>
        <w:t>ции средств, так и при их размещении, т.е. посредством кредита происхо</w:t>
      </w:r>
      <w:r>
        <w:rPr>
          <w:color w:val="000000"/>
          <w:sz w:val="28"/>
        </w:rPr>
        <w:softHyphen/>
        <w:t>дит распределение денежных средств на возвратной основе. Эта функция четко проявляется в процессе предоставления на время средств предпри</w:t>
      </w:r>
      <w:r>
        <w:rPr>
          <w:color w:val="000000"/>
          <w:sz w:val="28"/>
        </w:rPr>
        <w:softHyphen/>
        <w:t>ятиям и организациям (так же, как сбережений населения) для удовлетво</w:t>
      </w:r>
      <w:r>
        <w:rPr>
          <w:color w:val="000000"/>
          <w:sz w:val="28"/>
        </w:rPr>
        <w:softHyphen/>
        <w:t>рения их потребностей в денежных ресурсах. Таким образом, хозяйства обеспечиваются необходимым оборотным капиталом и ресурсами для ин</w:t>
      </w:r>
      <w:r>
        <w:rPr>
          <w:color w:val="000000"/>
          <w:sz w:val="28"/>
        </w:rPr>
        <w:softHyphen/>
        <w:t>вестиций. Важная функция  кредита — создание кредитных средств обращения и замещения наличных денег (эмиссионная функция). Проявляется она в том, что в процессе кредитования создаются платежные средства, т.е. обороту предоставляются деньги как в наличной, так и в безналичной формах. Данная функция  кредита обнаруживается и тогда, когда на основе заме</w:t>
      </w:r>
      <w:r>
        <w:rPr>
          <w:color w:val="000000"/>
          <w:sz w:val="28"/>
        </w:rPr>
        <w:softHyphen/>
        <w:t>щения наличных  денег происходят безналичные расчеты. Хотя функция кредита — категория объективная, существующая неза</w:t>
      </w:r>
      <w:r>
        <w:rPr>
          <w:color w:val="000000"/>
          <w:sz w:val="28"/>
        </w:rPr>
        <w:softHyphen/>
        <w:t>висимо от воли и желания людей,  кредитная система может создавать условия, позволяющие полнее использовать кредит для достижения по</w:t>
      </w:r>
      <w:r>
        <w:rPr>
          <w:color w:val="000000"/>
          <w:sz w:val="28"/>
        </w:rPr>
        <w:softHyphen/>
        <w:t>ставленных целей. С учетом этого банкам и заемщикам рекомендуется использовать различные виды ссуд. Выбор их — дело не только техничес</w:t>
      </w:r>
      <w:r>
        <w:rPr>
          <w:color w:val="000000"/>
          <w:sz w:val="28"/>
        </w:rPr>
        <w:softHyphen/>
        <w:t>кое. Выбирая конкретный вид кредита, заемщики учитывают экономи</w:t>
      </w:r>
      <w:r>
        <w:rPr>
          <w:color w:val="000000"/>
          <w:sz w:val="28"/>
        </w:rPr>
        <w:softHyphen/>
        <w:t>ческую целесообразность, выясняют, позволяет ли данная форма креди</w:t>
      </w:r>
      <w:r>
        <w:rPr>
          <w:color w:val="000000"/>
          <w:sz w:val="28"/>
        </w:rPr>
        <w:softHyphen/>
        <w:t>тования наиболее полно использовать ссуду для повышения доходности и развития их деятельности. Рассматривая функции кредита, уместно отметить, что на их основе в хозяйстве осуществляется контроль рублем. Именно на базе кредитных от</w:t>
      </w:r>
      <w:r>
        <w:rPr>
          <w:color w:val="000000"/>
          <w:sz w:val="28"/>
        </w:rPr>
        <w:softHyphen/>
        <w:t>ношений  строится наблюдение за деятельностью заемщиков и кредито</w:t>
      </w:r>
      <w:r>
        <w:rPr>
          <w:color w:val="000000"/>
          <w:sz w:val="28"/>
        </w:rPr>
        <w:softHyphen/>
        <w:t>ров, оцениваются кредитоспособность и платежеспособность хозяйствую</w:t>
      </w:r>
      <w:r>
        <w:rPr>
          <w:color w:val="000000"/>
          <w:sz w:val="28"/>
        </w:rPr>
        <w:softHyphen/>
        <w:t>щих субъектов, контролируется соблюдение принципов кредитования. Это дало основание некоторым авторам говорить о присущей кредиту контрольной функции. Любой кредитор — будь то банк, предприниматель или  частное лицо — своеобразно через ссуду контролирует состояние заемщи</w:t>
      </w:r>
      <w:r>
        <w:rPr>
          <w:color w:val="000000"/>
          <w:sz w:val="28"/>
        </w:rPr>
        <w:softHyphen/>
        <w:t>ка, стремясь предотвратить несвоевременный возврат долга. Все кредит</w:t>
      </w:r>
      <w:r>
        <w:rPr>
          <w:color w:val="000000"/>
          <w:sz w:val="28"/>
        </w:rPr>
        <w:softHyphen/>
        <w:t>ное дело построено с юридической точки зрения на гражданском законо</w:t>
      </w:r>
      <w:r>
        <w:rPr>
          <w:color w:val="000000"/>
          <w:sz w:val="28"/>
        </w:rPr>
        <w:softHyphen/>
        <w:t>дательстве страны, где наряду с актами купли-продажи, аренды, найма,  перевозки и т.д. четко охарактеризованы денежные обязательства, расче</w:t>
      </w:r>
      <w:r>
        <w:rPr>
          <w:color w:val="000000"/>
          <w:sz w:val="28"/>
        </w:rPr>
        <w:softHyphen/>
        <w:t>ты, кредитование, комиссионные операции и другие гражданские акты,  повседневно совершаемые при посредстве денежных операций. Кредитные отношения предполагают принятие кредитором и заемщи</w:t>
      </w:r>
      <w:r>
        <w:rPr>
          <w:color w:val="000000"/>
          <w:sz w:val="28"/>
        </w:rPr>
        <w:softHyphen/>
        <w:t>ком ряда обязательств. В гражданском законодательстве предусмотрено обязательство предоставлять кредит в соответствии с кредитным догово</w:t>
      </w:r>
      <w:r>
        <w:rPr>
          <w:color w:val="000000"/>
          <w:sz w:val="28"/>
        </w:rPr>
        <w:softHyphen/>
        <w:t>ром, в котором должны быть определены обязанности банка или иного  лица, занимающегося предпринимательской деятельностью, предоставить  кредит в сроки, в размере и на условиях, согласованных сторонами. В то  же время кредитор вправе впоследствии отказаться от кредитования, если  должник признается неплатежеспособным, не выполняет обязанностей  по обеспечению кредита, а также в других случаях, предусмотренных до</w:t>
      </w:r>
      <w:r>
        <w:rPr>
          <w:color w:val="000000"/>
          <w:sz w:val="28"/>
        </w:rPr>
        <w:softHyphen/>
        <w:t>говором. По кредитному договору (договору займа) кредитор, т.е. заимодавец,  передает заемщику в полное хозяйственное ведение и оперативное управ</w:t>
      </w:r>
      <w:r>
        <w:rPr>
          <w:color w:val="000000"/>
          <w:sz w:val="28"/>
        </w:rPr>
        <w:softHyphen/>
        <w:t>ление стоимость (деньги или вещи). Со своей стороны заемщик обязуется  в оговоренный срок возвратить такую же сумму денег или равное количество вещей того же рода и качества. За пользование ссудой взимается  плата — процент, если иное не предусмотрено договором. Размер процентов определяется соглашением сторон с соблюдением требований к  процентным ставкам по кредитам, установленным в соответствии с зако</w:t>
      </w:r>
      <w:r>
        <w:rPr>
          <w:color w:val="000000"/>
          <w:sz w:val="28"/>
        </w:rPr>
        <w:softHyphen/>
        <w:t>нодательными актами, а при отсутствии такого соглашения — в размере  средней ставки банковского процента, существующей в месте нахожде</w:t>
      </w:r>
      <w:r>
        <w:rPr>
          <w:color w:val="000000"/>
          <w:sz w:val="28"/>
        </w:rPr>
        <w:softHyphen/>
        <w:t>ния кредитора. Договор займа между гражданами, не связанный с предпринимательской деятельностью, предполагается беспроцентным, если в договоре не установлено иное. Кредит может быть предоставлен не только в виде пря мой ссуды, обусловленной заключенным договором, но также в формах  аванса, предварительной оплаты, отсрочки и рассрочки оплаты товаров,  если это вытекает из договора купли-продажи, подряда и не запрещено  законодательными актами.</w:t>
      </w:r>
    </w:p>
    <w:p w:rsidR="003F3356" w:rsidRDefault="003F3356" w:rsidP="005A7F72">
      <w:pPr>
        <w:widowControl w:val="0"/>
        <w:spacing w:line="200" w:lineRule="atLeast"/>
        <w:ind w:left="1083" w:firstLine="741"/>
        <w:jc w:val="center"/>
        <w:rPr>
          <w:sz w:val="28"/>
        </w:rPr>
      </w:pPr>
    </w:p>
    <w:p w:rsidR="003F3356" w:rsidRDefault="003F3356" w:rsidP="005A7F72">
      <w:pPr>
        <w:widowControl w:val="0"/>
        <w:spacing w:line="200" w:lineRule="atLeast"/>
        <w:ind w:left="1083" w:firstLine="741"/>
        <w:jc w:val="both"/>
        <w:rPr>
          <w:sz w:val="28"/>
        </w:rPr>
      </w:pPr>
      <w:r>
        <w:rPr>
          <w:sz w:val="28"/>
        </w:rPr>
        <w:t xml:space="preserve">К </w:t>
      </w:r>
      <w:r>
        <w:rPr>
          <w:i/>
          <w:sz w:val="28"/>
        </w:rPr>
        <w:t xml:space="preserve">принципам кредитования </w:t>
      </w:r>
      <w:r>
        <w:rPr>
          <w:sz w:val="28"/>
        </w:rPr>
        <w:t>относятся:</w:t>
      </w:r>
    </w:p>
    <w:p w:rsidR="003F3356" w:rsidRDefault="003F3356" w:rsidP="005A7F72">
      <w:pPr>
        <w:widowControl w:val="0"/>
        <w:spacing w:line="200" w:lineRule="atLeast"/>
        <w:ind w:left="1083" w:firstLine="741"/>
        <w:jc w:val="both"/>
        <w:rPr>
          <w:sz w:val="28"/>
        </w:rPr>
      </w:pPr>
      <w:r>
        <w:rPr>
          <w:sz w:val="28"/>
        </w:rPr>
        <w:t>а) возвратность и срочность кредитования;</w:t>
      </w:r>
    </w:p>
    <w:p w:rsidR="003F3356" w:rsidRDefault="003F3356" w:rsidP="005A7F72">
      <w:pPr>
        <w:widowControl w:val="0"/>
        <w:spacing w:line="200" w:lineRule="atLeast"/>
        <w:ind w:left="1083" w:firstLine="741"/>
        <w:jc w:val="both"/>
        <w:rPr>
          <w:sz w:val="28"/>
        </w:rPr>
      </w:pPr>
      <w:r>
        <w:rPr>
          <w:sz w:val="28"/>
        </w:rPr>
        <w:t>б) дифференцированность кредитования;</w:t>
      </w:r>
    </w:p>
    <w:p w:rsidR="003F3356" w:rsidRDefault="003F3356" w:rsidP="005A7F72">
      <w:pPr>
        <w:widowControl w:val="0"/>
        <w:spacing w:line="200" w:lineRule="atLeast"/>
        <w:ind w:left="1083" w:firstLine="741"/>
        <w:jc w:val="both"/>
        <w:rPr>
          <w:sz w:val="28"/>
        </w:rPr>
      </w:pPr>
      <w:r>
        <w:rPr>
          <w:sz w:val="28"/>
        </w:rPr>
        <w:t>в) обеспеченность кредита;</w:t>
      </w:r>
    </w:p>
    <w:p w:rsidR="003F3356" w:rsidRDefault="003F3356" w:rsidP="005A7F72">
      <w:pPr>
        <w:widowControl w:val="0"/>
        <w:spacing w:line="200" w:lineRule="atLeast"/>
        <w:ind w:left="1083" w:firstLine="741"/>
        <w:jc w:val="both"/>
        <w:rPr>
          <w:sz w:val="28"/>
        </w:rPr>
      </w:pPr>
      <w:r>
        <w:rPr>
          <w:sz w:val="28"/>
        </w:rPr>
        <w:t>г) платность банковских ссуд.</w:t>
      </w:r>
    </w:p>
    <w:p w:rsidR="003F3356" w:rsidRDefault="003F3356" w:rsidP="005A7F72">
      <w:pPr>
        <w:widowControl w:val="0"/>
        <w:spacing w:line="200" w:lineRule="atLeast"/>
        <w:ind w:left="1083" w:firstLine="741"/>
        <w:jc w:val="both"/>
        <w:rPr>
          <w:sz w:val="28"/>
        </w:rPr>
      </w:pPr>
      <w:r>
        <w:rPr>
          <w:sz w:val="28"/>
        </w:rPr>
        <w:t>Рассмотрим подробнее каждый из принципов.</w:t>
      </w:r>
    </w:p>
    <w:p w:rsidR="003F3356" w:rsidRDefault="003F3356" w:rsidP="005A7F72">
      <w:pPr>
        <w:widowControl w:val="0"/>
        <w:spacing w:line="200" w:lineRule="atLeast"/>
        <w:ind w:left="1083" w:firstLine="741"/>
        <w:jc w:val="both"/>
        <w:rPr>
          <w:sz w:val="28"/>
        </w:rPr>
      </w:pPr>
      <w:r>
        <w:rPr>
          <w:sz w:val="28"/>
        </w:rPr>
        <w:t xml:space="preserve">1. </w:t>
      </w:r>
      <w:r>
        <w:rPr>
          <w:i/>
          <w:sz w:val="28"/>
          <w:u w:val="single"/>
        </w:rPr>
        <w:t>Возвратность</w:t>
      </w:r>
      <w:r>
        <w:rPr>
          <w:sz w:val="28"/>
        </w:rPr>
        <w:t xml:space="preserve">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3F3356" w:rsidRDefault="003F3356" w:rsidP="005A7F72">
      <w:pPr>
        <w:widowControl w:val="0"/>
        <w:spacing w:line="200" w:lineRule="atLeast"/>
        <w:ind w:left="1083" w:firstLine="741"/>
        <w:jc w:val="both"/>
        <w:rPr>
          <w:sz w:val="28"/>
        </w:rPr>
      </w:pPr>
      <w:r>
        <w:rPr>
          <w:sz w:val="28"/>
        </w:rPr>
        <w:t>Возвратность и срочность кредитования обусловлена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таких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3F3356" w:rsidRDefault="003F3356" w:rsidP="005A7F72">
      <w:pPr>
        <w:widowControl w:val="0"/>
        <w:spacing w:line="200" w:lineRule="atLeast"/>
        <w:ind w:left="1083" w:firstLine="741"/>
        <w:jc w:val="both"/>
        <w:rPr>
          <w:sz w:val="28"/>
        </w:rPr>
      </w:pPr>
      <w:r>
        <w:rPr>
          <w:i/>
          <w:sz w:val="28"/>
          <w:u w:val="single"/>
        </w:rPr>
        <w:t>Срочность кредитования</w:t>
      </w:r>
      <w:r>
        <w:rPr>
          <w:sz w:val="28"/>
        </w:rPr>
        <w:t xml:space="preserve">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w:t>
      </w:r>
    </w:p>
    <w:p w:rsidR="003F3356" w:rsidRDefault="003F3356" w:rsidP="005A7F72">
      <w:pPr>
        <w:widowControl w:val="0"/>
        <w:spacing w:line="200" w:lineRule="atLeast"/>
        <w:ind w:left="1083" w:firstLine="741"/>
        <w:jc w:val="both"/>
        <w:rPr>
          <w:sz w:val="28"/>
        </w:rPr>
      </w:pPr>
      <w:r>
        <w:rPr>
          <w:sz w:val="28"/>
        </w:rPr>
        <w:t xml:space="preserve">2. </w:t>
      </w:r>
      <w:r>
        <w:rPr>
          <w:i/>
          <w:sz w:val="28"/>
          <w:u w:val="single"/>
        </w:rPr>
        <w:t>Дифференцированность кредитования</w:t>
      </w:r>
      <w:r>
        <w:rPr>
          <w:sz w:val="28"/>
        </w:rPr>
        <w:t xml:space="preserve">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хозорганам, которые в состоянии его своевременно вернуть. Поэтому дифференциация  кредитования должна осуществляться на основе показателей кредитования, под которыми понимается финансовое состояние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 хозяйства собственными источниками,  уровень рентабельности на текущий момент и в перспективе.</w:t>
      </w:r>
    </w:p>
    <w:p w:rsidR="003F3356" w:rsidRDefault="003F3356" w:rsidP="005A7F72">
      <w:pPr>
        <w:widowControl w:val="0"/>
        <w:spacing w:line="200" w:lineRule="atLeast"/>
        <w:ind w:left="1083" w:firstLine="741"/>
        <w:jc w:val="both"/>
        <w:rPr>
          <w:sz w:val="28"/>
        </w:rPr>
      </w:pPr>
      <w:r>
        <w:rPr>
          <w:sz w:val="28"/>
        </w:rPr>
        <w:t>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3F3356" w:rsidRDefault="003F3356" w:rsidP="005A7F72">
      <w:pPr>
        <w:widowControl w:val="0"/>
        <w:spacing w:line="200" w:lineRule="atLeast"/>
        <w:ind w:left="1083" w:firstLine="741"/>
        <w:jc w:val="both"/>
        <w:rPr>
          <w:sz w:val="28"/>
        </w:rPr>
      </w:pPr>
      <w:r>
        <w:rPr>
          <w:sz w:val="28"/>
        </w:rPr>
        <w:t xml:space="preserve">3. </w:t>
      </w:r>
      <w:r>
        <w:rPr>
          <w:i/>
          <w:sz w:val="28"/>
          <w:u w:val="single"/>
        </w:rPr>
        <w:t>Обеспеченность кредита</w:t>
      </w:r>
      <w:r>
        <w:rPr>
          <w:sz w:val="28"/>
        </w:rPr>
        <w:t xml:space="preserve">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w:t>
      </w:r>
    </w:p>
    <w:p w:rsidR="003F3356" w:rsidRDefault="003F3356" w:rsidP="005A7F72">
      <w:pPr>
        <w:pStyle w:val="a9"/>
        <w:widowControl w:val="0"/>
        <w:spacing w:line="200" w:lineRule="atLeast"/>
        <w:ind w:left="1083" w:firstLine="741"/>
      </w:pPr>
      <w:r>
        <w:t>Надо отметить, что решение проблемы обеспеченности кредита зависит от типа кредитования и от субъекта ссуды. Если говорить о большой компании, успешно работающей на протяжении десятилетий, имеющую хорошую и длительную кредитную историю, занимающую лидирующие позиции на рынке, возглавляемую известными профессионалами, то решение вопроса с обеспечением кредитов требует одного подхода. Правда, надо сказать, что российская банковская практика дает примеры проблемных кредитов, приводящих к банкротству крупных банков. Например, Западно-Сибирский металлургический комбинат не вернул кредит Кредобанку, что выразилось в банкротстве старейшего российского банка. Господин Агапов, являясь одним из ведущих профессионалов в финансовой области, не принял в учет чисто российский «форс-мажор» - «завод решил не возвращать кредит и вот банка нет, а завод продолжает работать». Конечно, такой российской специфики кредитной работы нельзя научится ни по каким учебникам и здесь возможно только обучение на ошибках других, чтобы не допускать своих.</w:t>
      </w:r>
    </w:p>
    <w:p w:rsidR="003F3356" w:rsidRDefault="003F3356" w:rsidP="005A7F72">
      <w:pPr>
        <w:widowControl w:val="0"/>
        <w:spacing w:line="200" w:lineRule="atLeast"/>
        <w:ind w:left="1083" w:firstLine="741"/>
        <w:jc w:val="both"/>
        <w:rPr>
          <w:sz w:val="28"/>
        </w:rPr>
      </w:pPr>
      <w:r>
        <w:rPr>
          <w:sz w:val="28"/>
        </w:rPr>
        <w:t xml:space="preserve">Если рассматривать вопрос ссуды для малого предприятия, только зарегистрированного и начинающего свою предпринимательскую деятельность с нуля - то здесь без решения вопроса с обеспечением выдавать кредит нельзя. Интересна позиция с обеспечением при потребительском кредитовании, где возможен статистический подход оценки кредитного риска (например, метод кредитного скоринга для отбора заемщиков) и обеспечением может являться хороший набор определенных критериев ссудополучателя. </w:t>
      </w:r>
    </w:p>
    <w:p w:rsidR="003F3356" w:rsidRDefault="003F3356" w:rsidP="005A7F72">
      <w:pPr>
        <w:widowControl w:val="0"/>
        <w:spacing w:line="200" w:lineRule="atLeast"/>
        <w:ind w:left="1083" w:firstLine="741"/>
        <w:jc w:val="both"/>
        <w:rPr>
          <w:sz w:val="28"/>
        </w:rPr>
      </w:pPr>
      <w:r>
        <w:rPr>
          <w:sz w:val="28"/>
        </w:rPr>
        <w:t>Техника кредитного скоринга была впервые предложена американским экономистом Д. Дюраном в начале 40-х г.г. для отбора заемщиков по потребительскому кредиту. Дюран отмечал, что выведенная им формула  «может помочь кредитному работнику легко и быстро оценить качество обычного претендента на ссуду, но в экстраординарных случаях ее прогнозные качества ослабевают».</w:t>
      </w:r>
    </w:p>
    <w:p w:rsidR="003F3356" w:rsidRDefault="003F3356" w:rsidP="005A7F72">
      <w:pPr>
        <w:widowControl w:val="0"/>
        <w:spacing w:line="200" w:lineRule="atLeast"/>
        <w:ind w:left="1083" w:firstLine="741"/>
        <w:jc w:val="both"/>
        <w:rPr>
          <w:sz w:val="28"/>
        </w:rPr>
      </w:pPr>
      <w:r>
        <w:rPr>
          <w:sz w:val="28"/>
        </w:rPr>
        <w:t>В российских условиях чистое применение коэффициентов Дюрана невозможно (наверное, именно наши случаи кредитования попадают в разряд экстраординарных), хотя были известны успешные попытки применения подобного подхода при массовом кредитовании физических лиц.</w:t>
      </w:r>
    </w:p>
    <w:p w:rsidR="003F3356" w:rsidRDefault="003F3356" w:rsidP="005A7F72">
      <w:pPr>
        <w:widowControl w:val="0"/>
        <w:spacing w:line="200" w:lineRule="atLeast"/>
        <w:ind w:left="1083" w:firstLine="741"/>
        <w:jc w:val="both"/>
        <w:rPr>
          <w:sz w:val="28"/>
        </w:rPr>
      </w:pPr>
      <w:r>
        <w:rPr>
          <w:sz w:val="28"/>
        </w:rPr>
        <w:t xml:space="preserve">4. </w:t>
      </w:r>
      <w:r>
        <w:rPr>
          <w:i/>
          <w:sz w:val="28"/>
          <w:u w:val="single"/>
        </w:rPr>
        <w:t>Платность банковских ссуд</w:t>
      </w:r>
      <w:r>
        <w:rPr>
          <w:sz w:val="28"/>
        </w:rPr>
        <w:t xml:space="preserve">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3F3356" w:rsidRDefault="003F3356" w:rsidP="005A7F72">
      <w:pPr>
        <w:widowControl w:val="0"/>
        <w:spacing w:line="200" w:lineRule="atLeast"/>
        <w:ind w:left="1083" w:firstLine="741"/>
        <w:jc w:val="both"/>
        <w:rPr>
          <w:sz w:val="28"/>
        </w:rPr>
      </w:pPr>
      <w:r>
        <w:rPr>
          <w:sz w:val="28"/>
        </w:rPr>
        <w:t>При рассмотрении вопроса размера платы за кредит, банки должны учитывать следующие факторы:</w:t>
      </w:r>
    </w:p>
    <w:p w:rsidR="003F3356" w:rsidRDefault="003F3356" w:rsidP="005A7F72">
      <w:pPr>
        <w:widowControl w:val="0"/>
        <w:spacing w:line="200" w:lineRule="atLeast"/>
        <w:ind w:left="1083" w:firstLine="741"/>
        <w:jc w:val="both"/>
        <w:rPr>
          <w:sz w:val="28"/>
        </w:rPr>
      </w:pPr>
      <w:r>
        <w:rPr>
          <w:sz w:val="28"/>
        </w:rPr>
        <w:t>-  ставка рефинансирования ЦБ РФ;</w:t>
      </w:r>
    </w:p>
    <w:p w:rsidR="003F3356" w:rsidRDefault="003F3356" w:rsidP="005A7F72">
      <w:pPr>
        <w:widowControl w:val="0"/>
        <w:spacing w:line="200" w:lineRule="atLeast"/>
        <w:ind w:left="1083" w:firstLine="741"/>
        <w:jc w:val="both"/>
        <w:rPr>
          <w:sz w:val="28"/>
        </w:rPr>
      </w:pPr>
      <w:r>
        <w:rPr>
          <w:sz w:val="28"/>
        </w:rPr>
        <w:t>- средняя процентная ставка привлечения (ставка привлечения межбанковских кредитов или ставка, уплачиваемая банком по депозитам различного вида);</w:t>
      </w:r>
    </w:p>
    <w:p w:rsidR="003F3356" w:rsidRDefault="003F3356" w:rsidP="005A7F72">
      <w:pPr>
        <w:widowControl w:val="0"/>
        <w:spacing w:line="200" w:lineRule="atLeast"/>
        <w:ind w:left="1083" w:firstLine="741"/>
        <w:jc w:val="both"/>
        <w:rPr>
          <w:sz w:val="28"/>
        </w:rPr>
      </w:pPr>
      <w:r>
        <w:rPr>
          <w:sz w:val="28"/>
        </w:rPr>
        <w:t>- структура кредитных ресурсов (чем выше доля привлеченных средств, тем дороже должен быть кредит);</w:t>
      </w:r>
    </w:p>
    <w:p w:rsidR="003F3356" w:rsidRDefault="003F3356" w:rsidP="005A7F72">
      <w:pPr>
        <w:widowControl w:val="0"/>
        <w:spacing w:line="200" w:lineRule="atLeast"/>
        <w:ind w:left="1083" w:firstLine="741"/>
        <w:jc w:val="both"/>
        <w:rPr>
          <w:sz w:val="28"/>
        </w:rPr>
      </w:pPr>
      <w:r>
        <w:rPr>
          <w:sz w:val="28"/>
        </w:rPr>
        <w:t>- спрос на кредит со стороны потенциальных заемщиков (чем меньше спрос, тем дешевле кредит);</w:t>
      </w:r>
    </w:p>
    <w:p w:rsidR="003F3356" w:rsidRDefault="003F3356" w:rsidP="005A7F72">
      <w:pPr>
        <w:widowControl w:val="0"/>
        <w:spacing w:line="200" w:lineRule="atLeast"/>
        <w:ind w:left="1083" w:firstLine="741"/>
        <w:jc w:val="both"/>
        <w:rPr>
          <w:sz w:val="28"/>
        </w:rPr>
      </w:pPr>
      <w:r>
        <w:rPr>
          <w:sz w:val="28"/>
        </w:rPr>
        <w:t>- срок, на который испрашивается кредит,  вид кредита, а точнее степень его риска для банка в зависимости от  обеспечения;</w:t>
      </w:r>
    </w:p>
    <w:p w:rsidR="003F3356" w:rsidRDefault="003F3356" w:rsidP="005A7F72">
      <w:pPr>
        <w:widowControl w:val="0"/>
        <w:spacing w:line="200" w:lineRule="atLeast"/>
        <w:ind w:left="1083" w:firstLine="741"/>
        <w:jc w:val="both"/>
        <w:rPr>
          <w:sz w:val="28"/>
        </w:rPr>
      </w:pPr>
      <w:r>
        <w:rPr>
          <w:sz w:val="28"/>
        </w:rPr>
        <w:t>- 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w:t>
      </w:r>
    </w:p>
    <w:p w:rsidR="003F3356" w:rsidRDefault="003F3356" w:rsidP="005A7F72">
      <w:pPr>
        <w:pStyle w:val="a9"/>
        <w:widowControl w:val="0"/>
        <w:spacing w:line="200" w:lineRule="atLeast"/>
        <w:ind w:left="1083" w:firstLine="741"/>
      </w:pPr>
      <w: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заемщика.</w:t>
      </w:r>
    </w:p>
    <w:p w:rsidR="003F3356" w:rsidRDefault="003F3356" w:rsidP="005A7F72">
      <w:pPr>
        <w:pStyle w:val="10"/>
        <w:ind w:left="1083" w:firstLine="741"/>
        <w:jc w:val="both"/>
        <w:rPr>
          <w:color w:val="000000"/>
          <w:sz w:val="28"/>
        </w:rPr>
      </w:pPr>
    </w:p>
    <w:p w:rsidR="003F3356" w:rsidRDefault="003F3356" w:rsidP="005A7F72">
      <w:pPr>
        <w:pStyle w:val="10"/>
        <w:ind w:left="1083" w:firstLine="741"/>
        <w:jc w:val="both"/>
        <w:rPr>
          <w:color w:val="000000"/>
          <w:sz w:val="28"/>
        </w:rPr>
      </w:pPr>
    </w:p>
    <w:p w:rsidR="005A7F72" w:rsidRPr="005A7F72" w:rsidRDefault="005A7F72" w:rsidP="005A7F72">
      <w:pPr>
        <w:pStyle w:val="a9"/>
        <w:ind w:left="1083" w:firstLine="741"/>
        <w:jc w:val="center"/>
        <w:rPr>
          <w:b/>
          <w:sz w:val="32"/>
          <w:szCs w:val="32"/>
        </w:rPr>
      </w:pPr>
      <w:r w:rsidRPr="005A7F72">
        <w:rPr>
          <w:b/>
          <w:sz w:val="32"/>
          <w:szCs w:val="32"/>
        </w:rPr>
        <w:t>4. Заключение</w:t>
      </w:r>
    </w:p>
    <w:p w:rsidR="005A7F72" w:rsidRDefault="005A7F72" w:rsidP="005A7F72">
      <w:pPr>
        <w:pStyle w:val="a9"/>
        <w:ind w:left="1083" w:firstLine="741"/>
        <w:jc w:val="center"/>
        <w:rPr>
          <w:b/>
        </w:rPr>
      </w:pPr>
    </w:p>
    <w:p w:rsidR="005A7F72" w:rsidRDefault="005A7F72" w:rsidP="005A7F72">
      <w:pPr>
        <w:pStyle w:val="a9"/>
        <w:ind w:left="1083" w:firstLine="741"/>
      </w:pPr>
      <w: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5A7F72" w:rsidRDefault="005A7F72" w:rsidP="005A7F72">
      <w:pPr>
        <w:pStyle w:val="a9"/>
        <w:ind w:left="1083" w:firstLine="741"/>
      </w:pPr>
      <w: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5A7F72" w:rsidRDefault="005A7F72" w:rsidP="005A7F72">
      <w:pPr>
        <w:pStyle w:val="a9"/>
        <w:ind w:left="1083" w:firstLine="741"/>
      </w:pPr>
      <w:r>
        <w:t>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w:t>
      </w:r>
    </w:p>
    <w:p w:rsidR="005A7F72" w:rsidRDefault="005A7F72" w:rsidP="005A7F72">
      <w:pPr>
        <w:pStyle w:val="a9"/>
        <w:ind w:left="1083" w:firstLine="741"/>
      </w:pPr>
      <w: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5A7F72" w:rsidRDefault="005A7F72" w:rsidP="005A7F72">
      <w:pPr>
        <w:pStyle w:val="a9"/>
        <w:ind w:left="1083" w:firstLine="741"/>
      </w:pPr>
      <w:r>
        <w:t>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w:t>
      </w:r>
    </w:p>
    <w:p w:rsidR="005A7F72" w:rsidRDefault="005A7F72" w:rsidP="005A7F72">
      <w:pPr>
        <w:pStyle w:val="a9"/>
        <w:ind w:left="1083" w:firstLine="741"/>
      </w:pPr>
      <w:r>
        <w:t xml:space="preserve">Кредитная система, в первую очередь, представлена банковским, 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 </w:t>
      </w:r>
    </w:p>
    <w:p w:rsidR="00963A4E" w:rsidRDefault="00963A4E"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Default="005A7F72" w:rsidP="005A7F72">
      <w:pPr>
        <w:ind w:left="1083" w:firstLine="741"/>
        <w:jc w:val="center"/>
        <w:rPr>
          <w:b/>
          <w:sz w:val="32"/>
          <w:szCs w:val="32"/>
        </w:rPr>
      </w:pPr>
    </w:p>
    <w:p w:rsidR="005A7F72" w:rsidRPr="005A7F72" w:rsidRDefault="005A7F72" w:rsidP="005A7F72">
      <w:pPr>
        <w:pStyle w:val="a9"/>
        <w:ind w:left="1083" w:firstLine="741"/>
        <w:jc w:val="center"/>
        <w:rPr>
          <w:b/>
          <w:sz w:val="32"/>
          <w:szCs w:val="32"/>
        </w:rPr>
      </w:pPr>
      <w:r w:rsidRPr="005A7F72">
        <w:rPr>
          <w:b/>
          <w:sz w:val="32"/>
          <w:szCs w:val="32"/>
        </w:rPr>
        <w:t>5. Список литературы</w:t>
      </w:r>
    </w:p>
    <w:p w:rsidR="005A7F72" w:rsidRDefault="005A7F72" w:rsidP="005A7F72">
      <w:pPr>
        <w:pStyle w:val="a9"/>
        <w:spacing w:line="480" w:lineRule="auto"/>
        <w:ind w:left="1083" w:firstLine="741"/>
      </w:pPr>
    </w:p>
    <w:p w:rsidR="005A7F72" w:rsidRPr="005A7F72" w:rsidRDefault="005A7F72" w:rsidP="005A7F72">
      <w:pPr>
        <w:pStyle w:val="a9"/>
        <w:numPr>
          <w:ilvl w:val="0"/>
          <w:numId w:val="3"/>
        </w:numPr>
        <w:tabs>
          <w:tab w:val="clear" w:pos="2544"/>
          <w:tab w:val="num" w:pos="1710"/>
        </w:tabs>
        <w:ind w:left="1710"/>
        <w:rPr>
          <w:szCs w:val="28"/>
        </w:rPr>
      </w:pPr>
      <w:r w:rsidRPr="005A7F72">
        <w:rPr>
          <w:szCs w:val="28"/>
        </w:rPr>
        <w:t>Федоров Б.Г. Центральные банки и денежно-кредитное регулирование в развитых капиталистических государствах // Деньги и кредит. 1990. № 4.</w:t>
      </w:r>
    </w:p>
    <w:p w:rsidR="005A7F72" w:rsidRPr="005A7F72" w:rsidRDefault="005A7F72" w:rsidP="005A7F72">
      <w:pPr>
        <w:pStyle w:val="a9"/>
        <w:numPr>
          <w:ilvl w:val="0"/>
          <w:numId w:val="3"/>
        </w:numPr>
        <w:tabs>
          <w:tab w:val="clear" w:pos="2544"/>
          <w:tab w:val="num" w:pos="1710"/>
        </w:tabs>
        <w:ind w:left="1710"/>
        <w:rPr>
          <w:szCs w:val="28"/>
        </w:rPr>
      </w:pPr>
      <w:r w:rsidRPr="005A7F72">
        <w:rPr>
          <w:szCs w:val="28"/>
        </w:rPr>
        <w:t>Купер Дж. Управление и регулирование банков. М.: Финансы и статистика. 1993 г.</w:t>
      </w:r>
    </w:p>
    <w:p w:rsidR="005A7F72" w:rsidRPr="005A7F72" w:rsidRDefault="005A7F72" w:rsidP="005A7F72">
      <w:pPr>
        <w:pStyle w:val="a9"/>
        <w:numPr>
          <w:ilvl w:val="0"/>
          <w:numId w:val="3"/>
        </w:numPr>
        <w:tabs>
          <w:tab w:val="clear" w:pos="2544"/>
          <w:tab w:val="num" w:pos="1710"/>
        </w:tabs>
        <w:ind w:left="1710"/>
        <w:rPr>
          <w:szCs w:val="28"/>
        </w:rPr>
      </w:pPr>
      <w:r w:rsidRPr="005A7F72">
        <w:rPr>
          <w:szCs w:val="28"/>
        </w:rPr>
        <w:t>Общая теория денег и кредита./Под ред. Жукова Е. Ф. - Москва: Банки и биржи, ЮНИТИ, 1995.</w:t>
      </w:r>
    </w:p>
    <w:p w:rsidR="005A7F72" w:rsidRPr="005A7F72" w:rsidRDefault="005A7F72" w:rsidP="005A7F72">
      <w:pPr>
        <w:pStyle w:val="a9"/>
        <w:numPr>
          <w:ilvl w:val="0"/>
          <w:numId w:val="3"/>
        </w:numPr>
        <w:tabs>
          <w:tab w:val="clear" w:pos="2544"/>
          <w:tab w:val="num" w:pos="1710"/>
        </w:tabs>
        <w:ind w:left="1710"/>
        <w:rPr>
          <w:szCs w:val="28"/>
        </w:rPr>
      </w:pPr>
      <w:r w:rsidRPr="005A7F72">
        <w:rPr>
          <w:szCs w:val="28"/>
        </w:rPr>
        <w:t>Чиненков А. В. Банковские кредиты и способы обеспечения кредитных обязательств/Бухгалтерия и банки. - 1996. - №4.</w:t>
      </w:r>
    </w:p>
    <w:p w:rsidR="005A7F72" w:rsidRPr="005A7F72" w:rsidRDefault="005A7F72" w:rsidP="005A7F72">
      <w:pPr>
        <w:numPr>
          <w:ilvl w:val="0"/>
          <w:numId w:val="3"/>
        </w:numPr>
        <w:tabs>
          <w:tab w:val="clear" w:pos="2544"/>
          <w:tab w:val="num" w:pos="1710"/>
        </w:tabs>
        <w:ind w:left="1710"/>
        <w:rPr>
          <w:b/>
          <w:sz w:val="28"/>
          <w:szCs w:val="28"/>
        </w:rPr>
      </w:pPr>
      <w:r w:rsidRPr="005A7F72">
        <w:rPr>
          <w:sz w:val="28"/>
          <w:szCs w:val="28"/>
        </w:rPr>
        <w:t>Дробозина Л. А., Окунева Л. П., Андрисова Л. Д. и др. Финансы. Денежное обращение. Кредит. - Москва: Финансы, ЮНИТИ, 1997.</w:t>
      </w:r>
      <w:bookmarkStart w:id="1" w:name="_GoBack"/>
      <w:bookmarkEnd w:id="1"/>
    </w:p>
    <w:sectPr w:rsidR="005A7F72" w:rsidRPr="005A7F72" w:rsidSect="00445868">
      <w:footerReference w:type="even" r:id="rId7"/>
      <w:footerReference w:type="default" r:id="rId8"/>
      <w:pgSz w:w="11906" w:h="16838"/>
      <w:pgMar w:top="567" w:right="284" w:bottom="1474" w:left="28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48E" w:rsidRDefault="0023148E">
      <w:r>
        <w:separator/>
      </w:r>
    </w:p>
  </w:endnote>
  <w:endnote w:type="continuationSeparator" w:id="0">
    <w:p w:rsidR="0023148E" w:rsidRDefault="0023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868" w:rsidRDefault="00445868" w:rsidP="00445868">
    <w:pPr>
      <w:pStyle w:val="a7"/>
      <w:framePr w:wrap="around" w:vAnchor="text" w:hAnchor="margin" w:xAlign="center" w:y="1"/>
      <w:rPr>
        <w:rStyle w:val="a8"/>
      </w:rPr>
    </w:pPr>
  </w:p>
  <w:p w:rsidR="00445868" w:rsidRDefault="0044586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868" w:rsidRDefault="005A7F72" w:rsidP="00445868">
    <w:pPr>
      <w:pStyle w:val="a7"/>
      <w:framePr w:wrap="around" w:vAnchor="text" w:hAnchor="margin" w:xAlign="center" w:y="1"/>
      <w:rPr>
        <w:rStyle w:val="a8"/>
      </w:rPr>
    </w:pPr>
    <w:r>
      <w:rPr>
        <w:rStyle w:val="a8"/>
        <w:noProof/>
      </w:rPr>
      <w:t>2</w:t>
    </w:r>
  </w:p>
  <w:p w:rsidR="00445868" w:rsidRDefault="004458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48E" w:rsidRDefault="0023148E">
      <w:r>
        <w:separator/>
      </w:r>
    </w:p>
  </w:footnote>
  <w:footnote w:type="continuationSeparator" w:id="0">
    <w:p w:rsidR="0023148E" w:rsidRDefault="00231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179D6"/>
    <w:multiLevelType w:val="singleLevel"/>
    <w:tmpl w:val="0419000F"/>
    <w:lvl w:ilvl="0">
      <w:start w:val="1"/>
      <w:numFmt w:val="decimal"/>
      <w:lvlText w:val="%1."/>
      <w:lvlJc w:val="left"/>
      <w:pPr>
        <w:tabs>
          <w:tab w:val="num" w:pos="720"/>
        </w:tabs>
        <w:ind w:left="720" w:hanging="360"/>
      </w:pPr>
    </w:lvl>
  </w:abstractNum>
  <w:abstractNum w:abstractNumId="1">
    <w:nsid w:val="6CB3620D"/>
    <w:multiLevelType w:val="hybridMultilevel"/>
    <w:tmpl w:val="D164780E"/>
    <w:lvl w:ilvl="0" w:tplc="0419000F">
      <w:start w:val="1"/>
      <w:numFmt w:val="decimal"/>
      <w:lvlText w:val="%1."/>
      <w:lvlJc w:val="left"/>
      <w:pPr>
        <w:tabs>
          <w:tab w:val="num" w:pos="2544"/>
        </w:tabs>
        <w:ind w:left="2544" w:hanging="360"/>
      </w:pPr>
    </w:lvl>
    <w:lvl w:ilvl="1" w:tplc="04190019" w:tentative="1">
      <w:start w:val="1"/>
      <w:numFmt w:val="lowerLetter"/>
      <w:lvlText w:val="%2."/>
      <w:lvlJc w:val="left"/>
      <w:pPr>
        <w:tabs>
          <w:tab w:val="num" w:pos="3264"/>
        </w:tabs>
        <w:ind w:left="3264" w:hanging="360"/>
      </w:pPr>
    </w:lvl>
    <w:lvl w:ilvl="2" w:tplc="0419001B" w:tentative="1">
      <w:start w:val="1"/>
      <w:numFmt w:val="lowerRoman"/>
      <w:lvlText w:val="%3."/>
      <w:lvlJc w:val="right"/>
      <w:pPr>
        <w:tabs>
          <w:tab w:val="num" w:pos="3984"/>
        </w:tabs>
        <w:ind w:left="3984" w:hanging="180"/>
      </w:pPr>
    </w:lvl>
    <w:lvl w:ilvl="3" w:tplc="0419000F" w:tentative="1">
      <w:start w:val="1"/>
      <w:numFmt w:val="decimal"/>
      <w:lvlText w:val="%4."/>
      <w:lvlJc w:val="left"/>
      <w:pPr>
        <w:tabs>
          <w:tab w:val="num" w:pos="4704"/>
        </w:tabs>
        <w:ind w:left="4704" w:hanging="360"/>
      </w:pPr>
    </w:lvl>
    <w:lvl w:ilvl="4" w:tplc="04190019" w:tentative="1">
      <w:start w:val="1"/>
      <w:numFmt w:val="lowerLetter"/>
      <w:lvlText w:val="%5."/>
      <w:lvlJc w:val="left"/>
      <w:pPr>
        <w:tabs>
          <w:tab w:val="num" w:pos="5424"/>
        </w:tabs>
        <w:ind w:left="5424" w:hanging="360"/>
      </w:pPr>
    </w:lvl>
    <w:lvl w:ilvl="5" w:tplc="0419001B" w:tentative="1">
      <w:start w:val="1"/>
      <w:numFmt w:val="lowerRoman"/>
      <w:lvlText w:val="%6."/>
      <w:lvlJc w:val="right"/>
      <w:pPr>
        <w:tabs>
          <w:tab w:val="num" w:pos="6144"/>
        </w:tabs>
        <w:ind w:left="6144" w:hanging="180"/>
      </w:pPr>
    </w:lvl>
    <w:lvl w:ilvl="6" w:tplc="0419000F" w:tentative="1">
      <w:start w:val="1"/>
      <w:numFmt w:val="decimal"/>
      <w:lvlText w:val="%7."/>
      <w:lvlJc w:val="left"/>
      <w:pPr>
        <w:tabs>
          <w:tab w:val="num" w:pos="6864"/>
        </w:tabs>
        <w:ind w:left="6864" w:hanging="360"/>
      </w:pPr>
    </w:lvl>
    <w:lvl w:ilvl="7" w:tplc="04190019" w:tentative="1">
      <w:start w:val="1"/>
      <w:numFmt w:val="lowerLetter"/>
      <w:lvlText w:val="%8."/>
      <w:lvlJc w:val="left"/>
      <w:pPr>
        <w:tabs>
          <w:tab w:val="num" w:pos="7584"/>
        </w:tabs>
        <w:ind w:left="7584" w:hanging="360"/>
      </w:pPr>
    </w:lvl>
    <w:lvl w:ilvl="8" w:tplc="0419001B" w:tentative="1">
      <w:start w:val="1"/>
      <w:numFmt w:val="lowerRoman"/>
      <w:lvlText w:val="%9."/>
      <w:lvlJc w:val="right"/>
      <w:pPr>
        <w:tabs>
          <w:tab w:val="num" w:pos="8304"/>
        </w:tabs>
        <w:ind w:left="8304" w:hanging="180"/>
      </w:pPr>
    </w:lvl>
  </w:abstractNum>
  <w:abstractNum w:abstractNumId="2">
    <w:nsid w:val="71661901"/>
    <w:multiLevelType w:val="singleLevel"/>
    <w:tmpl w:val="DF5EC100"/>
    <w:lvl w:ilvl="0">
      <w:start w:val="1"/>
      <w:numFmt w:val="decimal"/>
      <w:lvlText w:val="%1. "/>
      <w:legacy w:legacy="1" w:legacySpace="0" w:legacyIndent="283"/>
      <w:lvlJc w:val="left"/>
      <w:pPr>
        <w:ind w:left="283" w:hanging="283"/>
      </w:pPr>
      <w:rPr>
        <w:rFonts w:ascii="NTTimes/Cyrillic" w:hAnsi="NTTimes/Cyrillic" w:hint="default"/>
        <w:b w:val="0"/>
        <w:i w:val="0"/>
        <w:sz w:val="28"/>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B24"/>
    <w:rsid w:val="0023148E"/>
    <w:rsid w:val="003F3356"/>
    <w:rsid w:val="00445868"/>
    <w:rsid w:val="005A7F72"/>
    <w:rsid w:val="00666562"/>
    <w:rsid w:val="006B4BB9"/>
    <w:rsid w:val="007367BF"/>
    <w:rsid w:val="0087115C"/>
    <w:rsid w:val="00963A4E"/>
    <w:rsid w:val="00EA2A4C"/>
    <w:rsid w:val="00EA4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91B6B9-1002-4212-953A-26670814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A4E"/>
  </w:style>
  <w:style w:type="paragraph" w:styleId="1">
    <w:name w:val="heading 1"/>
    <w:basedOn w:val="a"/>
    <w:next w:val="a"/>
    <w:qFormat/>
    <w:rsid w:val="003F3356"/>
    <w:pPr>
      <w:keepNext/>
      <w:spacing w:before="240" w:after="60"/>
      <w:outlineLvl w:val="0"/>
    </w:pPr>
    <w:rPr>
      <w:rFonts w:ascii="Arial" w:hAnsi="Arial" w:cs="Arial"/>
      <w:b/>
      <w:bCs/>
      <w:kern w:val="32"/>
      <w:sz w:val="32"/>
      <w:szCs w:val="32"/>
    </w:rPr>
  </w:style>
  <w:style w:type="paragraph" w:styleId="2">
    <w:name w:val="heading 2"/>
    <w:basedOn w:val="a"/>
    <w:next w:val="a"/>
    <w:qFormat/>
    <w:rsid w:val="00963A4E"/>
    <w:pPr>
      <w:keepNext/>
      <w:spacing w:before="360" w:after="120" w:line="360" w:lineRule="auto"/>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63A4E"/>
    <w:pPr>
      <w:tabs>
        <w:tab w:val="left" w:pos="142"/>
      </w:tabs>
      <w:spacing w:line="360" w:lineRule="auto"/>
      <w:ind w:left="142" w:hanging="142"/>
      <w:jc w:val="both"/>
    </w:pPr>
    <w:rPr>
      <w:sz w:val="24"/>
    </w:rPr>
  </w:style>
  <w:style w:type="character" w:styleId="a4">
    <w:name w:val="footnote reference"/>
    <w:semiHidden/>
    <w:rsid w:val="00963A4E"/>
    <w:rPr>
      <w:vertAlign w:val="superscript"/>
    </w:rPr>
  </w:style>
  <w:style w:type="paragraph" w:styleId="a5">
    <w:name w:val="endnote text"/>
    <w:basedOn w:val="a"/>
    <w:semiHidden/>
    <w:rsid w:val="00963A4E"/>
  </w:style>
  <w:style w:type="character" w:styleId="a6">
    <w:name w:val="endnote reference"/>
    <w:semiHidden/>
    <w:rsid w:val="00963A4E"/>
    <w:rPr>
      <w:vertAlign w:val="superscript"/>
    </w:rPr>
  </w:style>
  <w:style w:type="paragraph" w:styleId="a7">
    <w:name w:val="footer"/>
    <w:basedOn w:val="a"/>
    <w:rsid w:val="00445868"/>
    <w:pPr>
      <w:tabs>
        <w:tab w:val="center" w:pos="4677"/>
        <w:tab w:val="right" w:pos="9355"/>
      </w:tabs>
    </w:pPr>
  </w:style>
  <w:style w:type="character" w:styleId="a8">
    <w:name w:val="page number"/>
    <w:basedOn w:val="a0"/>
    <w:rsid w:val="00445868"/>
  </w:style>
  <w:style w:type="paragraph" w:styleId="a9">
    <w:name w:val="Body Text Indent"/>
    <w:basedOn w:val="a"/>
    <w:rsid w:val="003F3356"/>
    <w:pPr>
      <w:ind w:firstLine="567"/>
      <w:jc w:val="both"/>
    </w:pPr>
    <w:rPr>
      <w:sz w:val="28"/>
    </w:rPr>
  </w:style>
  <w:style w:type="paragraph" w:customStyle="1" w:styleId="10">
    <w:name w:val="Звичайний1"/>
    <w:rsid w:val="003F3356"/>
    <w:pPr>
      <w:widowControl w:val="0"/>
    </w:pPr>
    <w:rPr>
      <w:snapToGrid w:val="0"/>
    </w:rPr>
  </w:style>
  <w:style w:type="paragraph" w:styleId="aa">
    <w:name w:val="Body Text"/>
    <w:basedOn w:val="a"/>
    <w:rsid w:val="003F3356"/>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25381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Харьковский Национальный Аграрный Университет</vt:lpstr>
    </vt:vector>
  </TitlesOfParts>
  <Company>GRAM</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Харьковский Национальный Аграрный Университет</dc:title>
  <dc:subject/>
  <dc:creator>Роман Решетников</dc:creator>
  <cp:keywords/>
  <dc:description/>
  <cp:lastModifiedBy>Irina</cp:lastModifiedBy>
  <cp:revision>2</cp:revision>
  <dcterms:created xsi:type="dcterms:W3CDTF">2014-08-04T13:28:00Z</dcterms:created>
  <dcterms:modified xsi:type="dcterms:W3CDTF">2014-08-04T13:28:00Z</dcterms:modified>
</cp:coreProperties>
</file>