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CEB" w:rsidRDefault="00267CEB" w:rsidP="00EC1EE5">
      <w:pPr>
        <w:pStyle w:val="af"/>
        <w:jc w:val="center"/>
        <w:rPr>
          <w:rFonts w:ascii="Times New Roman" w:hAnsi="Times New Roman"/>
          <w:b w:val="0"/>
          <w:color w:val="auto"/>
        </w:rPr>
      </w:pPr>
    </w:p>
    <w:p w:rsidR="00EC1EE5" w:rsidRDefault="0054310E" w:rsidP="00EC1EE5">
      <w:pPr>
        <w:pStyle w:val="af"/>
        <w:jc w:val="center"/>
        <w:rPr>
          <w:rFonts w:ascii="Times New Roman" w:hAnsi="Times New Roman"/>
          <w:b w:val="0"/>
          <w:color w:val="auto"/>
        </w:rPr>
      </w:pPr>
      <w:r>
        <w:rPr>
          <w:rFonts w:ascii="Times New Roman" w:hAnsi="Times New Roman"/>
          <w:b w:val="0"/>
          <w:noProof/>
          <w:color w:val="auto"/>
        </w:rPr>
        <w:pict>
          <v:rect id="_x0000_s1026" style="position:absolute;left:0;text-align:left;margin-left:219.7pt;margin-top:-52.1pt;width:25.05pt;height:20.65pt;z-index:251657728" stroked="f"/>
        </w:pict>
      </w:r>
      <w:r w:rsidR="00EC1EE5" w:rsidRPr="00EC1EE5">
        <w:rPr>
          <w:rFonts w:ascii="Times New Roman" w:hAnsi="Times New Roman"/>
          <w:b w:val="0"/>
          <w:color w:val="auto"/>
        </w:rPr>
        <w:t>ОГЛАВЛЕНИЕ</w:t>
      </w:r>
    </w:p>
    <w:p w:rsidR="00EC1EE5" w:rsidRPr="00EC1EE5" w:rsidRDefault="00EC1EE5" w:rsidP="00EC1EE5"/>
    <w:p w:rsidR="00EC1EE5" w:rsidRPr="00EC1EE5" w:rsidRDefault="00EC1EE5">
      <w:pPr>
        <w:pStyle w:val="11"/>
        <w:tabs>
          <w:tab w:val="right" w:leader="dot" w:pos="9345"/>
        </w:tabs>
        <w:rPr>
          <w:rFonts w:ascii="Times New Roman" w:eastAsia="Times New Roman" w:hAnsi="Times New Roman"/>
          <w:noProof/>
          <w:sz w:val="28"/>
          <w:szCs w:val="28"/>
          <w:lang w:eastAsia="ru-RU"/>
        </w:rPr>
      </w:pPr>
      <w:r w:rsidRPr="00EC1EE5">
        <w:rPr>
          <w:rFonts w:ascii="Times New Roman" w:hAnsi="Times New Roman"/>
          <w:sz w:val="28"/>
          <w:szCs w:val="28"/>
        </w:rPr>
        <w:fldChar w:fldCharType="begin"/>
      </w:r>
      <w:r w:rsidRPr="00EC1EE5">
        <w:rPr>
          <w:rFonts w:ascii="Times New Roman" w:hAnsi="Times New Roman"/>
          <w:sz w:val="28"/>
          <w:szCs w:val="28"/>
        </w:rPr>
        <w:instrText xml:space="preserve"> TOC \o "1-3" \h \z \u </w:instrText>
      </w:r>
      <w:r w:rsidRPr="00EC1EE5">
        <w:rPr>
          <w:rFonts w:ascii="Times New Roman" w:hAnsi="Times New Roman"/>
          <w:sz w:val="28"/>
          <w:szCs w:val="28"/>
        </w:rPr>
        <w:fldChar w:fldCharType="separate"/>
      </w:r>
      <w:hyperlink w:anchor="_Toc283434228" w:history="1">
        <w:r w:rsidRPr="00EC1EE5">
          <w:rPr>
            <w:rStyle w:val="a5"/>
            <w:rFonts w:ascii="Times New Roman" w:hAnsi="Times New Roman"/>
            <w:noProof/>
            <w:sz w:val="28"/>
            <w:szCs w:val="28"/>
          </w:rPr>
          <w:t>ТЕОРЕТИЧЕСКАЯ ЧАСТЬ</w:t>
        </w:r>
        <w:r w:rsidRPr="00EC1EE5">
          <w:rPr>
            <w:rFonts w:ascii="Times New Roman" w:hAnsi="Times New Roman"/>
            <w:noProof/>
            <w:webHidden/>
            <w:sz w:val="28"/>
            <w:szCs w:val="28"/>
          </w:rPr>
          <w:tab/>
        </w:r>
        <w:r w:rsidRPr="00EC1EE5">
          <w:rPr>
            <w:rFonts w:ascii="Times New Roman" w:hAnsi="Times New Roman"/>
            <w:noProof/>
            <w:webHidden/>
            <w:sz w:val="28"/>
            <w:szCs w:val="28"/>
          </w:rPr>
          <w:fldChar w:fldCharType="begin"/>
        </w:r>
        <w:r w:rsidRPr="00EC1EE5">
          <w:rPr>
            <w:rFonts w:ascii="Times New Roman" w:hAnsi="Times New Roman"/>
            <w:noProof/>
            <w:webHidden/>
            <w:sz w:val="28"/>
            <w:szCs w:val="28"/>
          </w:rPr>
          <w:instrText xml:space="preserve"> PAGEREF _Toc283434228 \h </w:instrText>
        </w:r>
        <w:r w:rsidRPr="00EC1EE5">
          <w:rPr>
            <w:rFonts w:ascii="Times New Roman" w:hAnsi="Times New Roman"/>
            <w:noProof/>
            <w:webHidden/>
            <w:sz w:val="28"/>
            <w:szCs w:val="28"/>
          </w:rPr>
        </w:r>
        <w:r w:rsidRPr="00EC1EE5">
          <w:rPr>
            <w:rFonts w:ascii="Times New Roman" w:hAnsi="Times New Roman"/>
            <w:noProof/>
            <w:webHidden/>
            <w:sz w:val="28"/>
            <w:szCs w:val="28"/>
          </w:rPr>
          <w:fldChar w:fldCharType="separate"/>
        </w:r>
        <w:r w:rsidRPr="00EC1EE5">
          <w:rPr>
            <w:rFonts w:ascii="Times New Roman" w:hAnsi="Times New Roman"/>
            <w:noProof/>
            <w:webHidden/>
            <w:sz w:val="28"/>
            <w:szCs w:val="28"/>
          </w:rPr>
          <w:t>3</w:t>
        </w:r>
        <w:r w:rsidRPr="00EC1EE5">
          <w:rPr>
            <w:rFonts w:ascii="Times New Roman" w:hAnsi="Times New Roman"/>
            <w:noProof/>
            <w:webHidden/>
            <w:sz w:val="28"/>
            <w:szCs w:val="28"/>
          </w:rPr>
          <w:fldChar w:fldCharType="end"/>
        </w:r>
      </w:hyperlink>
    </w:p>
    <w:p w:rsidR="00EC1EE5" w:rsidRPr="00EC1EE5" w:rsidRDefault="0054310E">
      <w:pPr>
        <w:pStyle w:val="11"/>
        <w:tabs>
          <w:tab w:val="right" w:leader="dot" w:pos="9345"/>
        </w:tabs>
        <w:rPr>
          <w:rFonts w:ascii="Times New Roman" w:eastAsia="Times New Roman" w:hAnsi="Times New Roman"/>
          <w:noProof/>
          <w:sz w:val="28"/>
          <w:szCs w:val="28"/>
          <w:lang w:eastAsia="ru-RU"/>
        </w:rPr>
      </w:pPr>
      <w:hyperlink w:anchor="_Toc283434229" w:history="1">
        <w:r w:rsidR="00EC1EE5" w:rsidRPr="00EC1EE5">
          <w:rPr>
            <w:rStyle w:val="a5"/>
            <w:rFonts w:ascii="Times New Roman" w:hAnsi="Times New Roman"/>
            <w:noProof/>
            <w:sz w:val="28"/>
            <w:szCs w:val="28"/>
          </w:rPr>
          <w:t>ТЕСТ</w:t>
        </w:r>
        <w:r w:rsidR="00EC1EE5" w:rsidRPr="00EC1EE5">
          <w:rPr>
            <w:rFonts w:ascii="Times New Roman" w:hAnsi="Times New Roman"/>
            <w:noProof/>
            <w:webHidden/>
            <w:sz w:val="28"/>
            <w:szCs w:val="28"/>
          </w:rPr>
          <w:tab/>
        </w:r>
        <w:r w:rsidR="00EC1EE5" w:rsidRPr="00EC1EE5">
          <w:rPr>
            <w:rFonts w:ascii="Times New Roman" w:hAnsi="Times New Roman"/>
            <w:noProof/>
            <w:webHidden/>
            <w:sz w:val="28"/>
            <w:szCs w:val="28"/>
          </w:rPr>
          <w:fldChar w:fldCharType="begin"/>
        </w:r>
        <w:r w:rsidR="00EC1EE5" w:rsidRPr="00EC1EE5">
          <w:rPr>
            <w:rFonts w:ascii="Times New Roman" w:hAnsi="Times New Roman"/>
            <w:noProof/>
            <w:webHidden/>
            <w:sz w:val="28"/>
            <w:szCs w:val="28"/>
          </w:rPr>
          <w:instrText xml:space="preserve"> PAGEREF _Toc283434229 \h </w:instrText>
        </w:r>
        <w:r w:rsidR="00EC1EE5" w:rsidRPr="00EC1EE5">
          <w:rPr>
            <w:rFonts w:ascii="Times New Roman" w:hAnsi="Times New Roman"/>
            <w:noProof/>
            <w:webHidden/>
            <w:sz w:val="28"/>
            <w:szCs w:val="28"/>
          </w:rPr>
        </w:r>
        <w:r w:rsidR="00EC1EE5" w:rsidRPr="00EC1EE5">
          <w:rPr>
            <w:rFonts w:ascii="Times New Roman" w:hAnsi="Times New Roman"/>
            <w:noProof/>
            <w:webHidden/>
            <w:sz w:val="28"/>
            <w:szCs w:val="28"/>
          </w:rPr>
          <w:fldChar w:fldCharType="separate"/>
        </w:r>
        <w:r w:rsidR="00EC1EE5" w:rsidRPr="00EC1EE5">
          <w:rPr>
            <w:rFonts w:ascii="Times New Roman" w:hAnsi="Times New Roman"/>
            <w:noProof/>
            <w:webHidden/>
            <w:sz w:val="28"/>
            <w:szCs w:val="28"/>
          </w:rPr>
          <w:t>11</w:t>
        </w:r>
        <w:r w:rsidR="00EC1EE5" w:rsidRPr="00EC1EE5">
          <w:rPr>
            <w:rFonts w:ascii="Times New Roman" w:hAnsi="Times New Roman"/>
            <w:noProof/>
            <w:webHidden/>
            <w:sz w:val="28"/>
            <w:szCs w:val="28"/>
          </w:rPr>
          <w:fldChar w:fldCharType="end"/>
        </w:r>
      </w:hyperlink>
    </w:p>
    <w:p w:rsidR="00EC1EE5" w:rsidRPr="00EC1EE5" w:rsidRDefault="0054310E">
      <w:pPr>
        <w:pStyle w:val="11"/>
        <w:tabs>
          <w:tab w:val="right" w:leader="dot" w:pos="9345"/>
        </w:tabs>
        <w:rPr>
          <w:rFonts w:ascii="Times New Roman" w:eastAsia="Times New Roman" w:hAnsi="Times New Roman"/>
          <w:noProof/>
          <w:sz w:val="28"/>
          <w:szCs w:val="28"/>
          <w:lang w:eastAsia="ru-RU"/>
        </w:rPr>
      </w:pPr>
      <w:hyperlink w:anchor="_Toc283434230" w:history="1">
        <w:r w:rsidR="00EC1EE5" w:rsidRPr="00EC1EE5">
          <w:rPr>
            <w:rStyle w:val="a5"/>
            <w:rFonts w:ascii="Times New Roman" w:hAnsi="Times New Roman"/>
            <w:noProof/>
            <w:sz w:val="28"/>
            <w:szCs w:val="28"/>
          </w:rPr>
          <w:t>ПРАКТИЧЕСКАЯ ЧАСТЬ</w:t>
        </w:r>
        <w:r w:rsidR="00EC1EE5" w:rsidRPr="00EC1EE5">
          <w:rPr>
            <w:rFonts w:ascii="Times New Roman" w:hAnsi="Times New Roman"/>
            <w:noProof/>
            <w:webHidden/>
            <w:sz w:val="28"/>
            <w:szCs w:val="28"/>
          </w:rPr>
          <w:tab/>
        </w:r>
        <w:r w:rsidR="00EC1EE5" w:rsidRPr="00EC1EE5">
          <w:rPr>
            <w:rFonts w:ascii="Times New Roman" w:hAnsi="Times New Roman"/>
            <w:noProof/>
            <w:webHidden/>
            <w:sz w:val="28"/>
            <w:szCs w:val="28"/>
          </w:rPr>
          <w:fldChar w:fldCharType="begin"/>
        </w:r>
        <w:r w:rsidR="00EC1EE5" w:rsidRPr="00EC1EE5">
          <w:rPr>
            <w:rFonts w:ascii="Times New Roman" w:hAnsi="Times New Roman"/>
            <w:noProof/>
            <w:webHidden/>
            <w:sz w:val="28"/>
            <w:szCs w:val="28"/>
          </w:rPr>
          <w:instrText xml:space="preserve"> PAGEREF _Toc283434230 \h </w:instrText>
        </w:r>
        <w:r w:rsidR="00EC1EE5" w:rsidRPr="00EC1EE5">
          <w:rPr>
            <w:rFonts w:ascii="Times New Roman" w:hAnsi="Times New Roman"/>
            <w:noProof/>
            <w:webHidden/>
            <w:sz w:val="28"/>
            <w:szCs w:val="28"/>
          </w:rPr>
        </w:r>
        <w:r w:rsidR="00EC1EE5" w:rsidRPr="00EC1EE5">
          <w:rPr>
            <w:rFonts w:ascii="Times New Roman" w:hAnsi="Times New Roman"/>
            <w:noProof/>
            <w:webHidden/>
            <w:sz w:val="28"/>
            <w:szCs w:val="28"/>
          </w:rPr>
          <w:fldChar w:fldCharType="separate"/>
        </w:r>
        <w:r w:rsidR="00EC1EE5" w:rsidRPr="00EC1EE5">
          <w:rPr>
            <w:rFonts w:ascii="Times New Roman" w:hAnsi="Times New Roman"/>
            <w:noProof/>
            <w:webHidden/>
            <w:sz w:val="28"/>
            <w:szCs w:val="28"/>
          </w:rPr>
          <w:t>12</w:t>
        </w:r>
        <w:r w:rsidR="00EC1EE5" w:rsidRPr="00EC1EE5">
          <w:rPr>
            <w:rFonts w:ascii="Times New Roman" w:hAnsi="Times New Roman"/>
            <w:noProof/>
            <w:webHidden/>
            <w:sz w:val="28"/>
            <w:szCs w:val="28"/>
          </w:rPr>
          <w:fldChar w:fldCharType="end"/>
        </w:r>
      </w:hyperlink>
    </w:p>
    <w:p w:rsidR="00EC1EE5" w:rsidRPr="00EC1EE5" w:rsidRDefault="0054310E">
      <w:pPr>
        <w:pStyle w:val="11"/>
        <w:tabs>
          <w:tab w:val="right" w:leader="dot" w:pos="9345"/>
        </w:tabs>
        <w:rPr>
          <w:rFonts w:ascii="Times New Roman" w:eastAsia="Times New Roman" w:hAnsi="Times New Roman"/>
          <w:noProof/>
          <w:sz w:val="28"/>
          <w:szCs w:val="28"/>
          <w:lang w:eastAsia="ru-RU"/>
        </w:rPr>
      </w:pPr>
      <w:hyperlink w:anchor="_Toc283434231" w:history="1">
        <w:r w:rsidR="00EC1EE5" w:rsidRPr="00EC1EE5">
          <w:rPr>
            <w:rStyle w:val="a5"/>
            <w:rFonts w:ascii="Times New Roman" w:hAnsi="Times New Roman"/>
            <w:noProof/>
            <w:sz w:val="28"/>
            <w:szCs w:val="28"/>
          </w:rPr>
          <w:t>Список использованной литературы</w:t>
        </w:r>
        <w:r w:rsidR="00EC1EE5" w:rsidRPr="00EC1EE5">
          <w:rPr>
            <w:rFonts w:ascii="Times New Roman" w:hAnsi="Times New Roman"/>
            <w:noProof/>
            <w:webHidden/>
            <w:sz w:val="28"/>
            <w:szCs w:val="28"/>
          </w:rPr>
          <w:tab/>
        </w:r>
        <w:r w:rsidR="00EC1EE5" w:rsidRPr="00EC1EE5">
          <w:rPr>
            <w:rFonts w:ascii="Times New Roman" w:hAnsi="Times New Roman"/>
            <w:noProof/>
            <w:webHidden/>
            <w:sz w:val="28"/>
            <w:szCs w:val="28"/>
          </w:rPr>
          <w:fldChar w:fldCharType="begin"/>
        </w:r>
        <w:r w:rsidR="00EC1EE5" w:rsidRPr="00EC1EE5">
          <w:rPr>
            <w:rFonts w:ascii="Times New Roman" w:hAnsi="Times New Roman"/>
            <w:noProof/>
            <w:webHidden/>
            <w:sz w:val="28"/>
            <w:szCs w:val="28"/>
          </w:rPr>
          <w:instrText xml:space="preserve"> PAGEREF _Toc283434231 \h </w:instrText>
        </w:r>
        <w:r w:rsidR="00EC1EE5" w:rsidRPr="00EC1EE5">
          <w:rPr>
            <w:rFonts w:ascii="Times New Roman" w:hAnsi="Times New Roman"/>
            <w:noProof/>
            <w:webHidden/>
            <w:sz w:val="28"/>
            <w:szCs w:val="28"/>
          </w:rPr>
        </w:r>
        <w:r w:rsidR="00EC1EE5" w:rsidRPr="00EC1EE5">
          <w:rPr>
            <w:rFonts w:ascii="Times New Roman" w:hAnsi="Times New Roman"/>
            <w:noProof/>
            <w:webHidden/>
            <w:sz w:val="28"/>
            <w:szCs w:val="28"/>
          </w:rPr>
          <w:fldChar w:fldCharType="separate"/>
        </w:r>
        <w:r w:rsidR="00EC1EE5" w:rsidRPr="00EC1EE5">
          <w:rPr>
            <w:rFonts w:ascii="Times New Roman" w:hAnsi="Times New Roman"/>
            <w:noProof/>
            <w:webHidden/>
            <w:sz w:val="28"/>
            <w:szCs w:val="28"/>
          </w:rPr>
          <w:t>14</w:t>
        </w:r>
        <w:r w:rsidR="00EC1EE5" w:rsidRPr="00EC1EE5">
          <w:rPr>
            <w:rFonts w:ascii="Times New Roman" w:hAnsi="Times New Roman"/>
            <w:noProof/>
            <w:webHidden/>
            <w:sz w:val="28"/>
            <w:szCs w:val="28"/>
          </w:rPr>
          <w:fldChar w:fldCharType="end"/>
        </w:r>
      </w:hyperlink>
    </w:p>
    <w:p w:rsidR="00EC1EE5" w:rsidRDefault="00EC1EE5">
      <w:r w:rsidRPr="00EC1EE5">
        <w:rPr>
          <w:rFonts w:ascii="Times New Roman" w:hAnsi="Times New Roman"/>
          <w:sz w:val="28"/>
          <w:szCs w:val="28"/>
        </w:rPr>
        <w:fldChar w:fldCharType="end"/>
      </w:r>
    </w:p>
    <w:p w:rsidR="00F7784F" w:rsidRDefault="00664DDD" w:rsidP="00F7784F">
      <w:pPr>
        <w:pStyle w:val="1"/>
      </w:pPr>
      <w:r>
        <w:br w:type="page"/>
      </w:r>
      <w:bookmarkStart w:id="0" w:name="_Toc283434228"/>
      <w:r w:rsidR="00F7784F" w:rsidRPr="00F722B4">
        <w:t>ТЕОРЕТИЧЕСК</w:t>
      </w:r>
      <w:r w:rsidR="00F7784F">
        <w:t>АЯ ЧАСТЬ</w:t>
      </w:r>
      <w:bookmarkEnd w:id="0"/>
    </w:p>
    <w:p w:rsidR="00F7784F" w:rsidRPr="00F7784F" w:rsidRDefault="00F7784F" w:rsidP="00F7784F">
      <w:pPr>
        <w:rPr>
          <w:lang w:eastAsia="ru-RU"/>
        </w:rPr>
      </w:pPr>
    </w:p>
    <w:p w:rsidR="006F3376" w:rsidRDefault="006F3376" w:rsidP="00A70C28">
      <w:pPr>
        <w:tabs>
          <w:tab w:val="left" w:pos="993"/>
        </w:tabs>
        <w:spacing w:after="0" w:line="360" w:lineRule="auto"/>
        <w:ind w:firstLine="709"/>
        <w:jc w:val="both"/>
        <w:rPr>
          <w:rFonts w:ascii="Times New Roman" w:eastAsia="Times New Roman" w:hAnsi="Times New Roman"/>
          <w:color w:val="000000"/>
          <w:sz w:val="28"/>
          <w:szCs w:val="28"/>
          <w:lang w:eastAsia="ru-RU"/>
        </w:rPr>
      </w:pPr>
      <w:r w:rsidRPr="006F3376">
        <w:rPr>
          <w:rFonts w:ascii="Times New Roman" w:eastAsia="Times New Roman" w:hAnsi="Times New Roman"/>
          <w:color w:val="000000"/>
          <w:sz w:val="28"/>
          <w:szCs w:val="28"/>
          <w:lang w:eastAsia="ru-RU"/>
        </w:rPr>
        <w:t>1.</w:t>
      </w:r>
      <w:r w:rsidRPr="006F3376">
        <w:rPr>
          <w:rFonts w:ascii="Times New Roman" w:eastAsia="Times New Roman" w:hAnsi="Times New Roman"/>
          <w:color w:val="000000"/>
          <w:sz w:val="28"/>
          <w:szCs w:val="28"/>
          <w:lang w:eastAsia="ru-RU"/>
        </w:rPr>
        <w:tab/>
        <w:t>Сущность и содержание системы интегрального анализа по модели Дюп</w:t>
      </w:r>
      <w:r w:rsidR="00A70C28">
        <w:rPr>
          <w:rFonts w:ascii="Times New Roman" w:eastAsia="Times New Roman" w:hAnsi="Times New Roman"/>
          <w:color w:val="000000"/>
          <w:sz w:val="28"/>
          <w:szCs w:val="28"/>
          <w:lang w:eastAsia="ru-RU"/>
        </w:rPr>
        <w:t>о</w:t>
      </w:r>
      <w:r w:rsidRPr="006F3376">
        <w:rPr>
          <w:rFonts w:ascii="Times New Roman" w:eastAsia="Times New Roman" w:hAnsi="Times New Roman"/>
          <w:color w:val="000000"/>
          <w:sz w:val="28"/>
          <w:szCs w:val="28"/>
          <w:lang w:eastAsia="ru-RU"/>
        </w:rPr>
        <w:t>на и системы СВОТ-анализа финансовой деятельности.</w:t>
      </w:r>
    </w:p>
    <w:p w:rsidR="006F3376" w:rsidRPr="006F3376" w:rsidRDefault="006F3376" w:rsidP="006F3376">
      <w:pPr>
        <w:spacing w:after="0" w:line="360" w:lineRule="auto"/>
        <w:ind w:firstLine="709"/>
        <w:jc w:val="both"/>
        <w:rPr>
          <w:rFonts w:ascii="Times New Roman" w:eastAsia="Times New Roman" w:hAnsi="Times New Roman"/>
          <w:color w:val="000000"/>
          <w:sz w:val="28"/>
          <w:szCs w:val="28"/>
          <w:lang w:eastAsia="ru-RU"/>
        </w:rPr>
      </w:pPr>
      <w:r w:rsidRPr="006F3376">
        <w:rPr>
          <w:rFonts w:ascii="Times New Roman" w:eastAsia="Times New Roman" w:hAnsi="Times New Roman"/>
          <w:color w:val="000000"/>
          <w:sz w:val="28"/>
          <w:szCs w:val="28"/>
          <w:lang w:eastAsia="ru-RU"/>
        </w:rPr>
        <w:t>Интегральный финансовый анализ позволяет получить наиболее углубленную (многофакторную) оценку ус</w:t>
      </w:r>
      <w:r w:rsidRPr="006F3376">
        <w:rPr>
          <w:rFonts w:ascii="Times New Roman" w:eastAsia="Times New Roman" w:hAnsi="Times New Roman"/>
          <w:color w:val="000000"/>
          <w:sz w:val="28"/>
          <w:szCs w:val="28"/>
          <w:lang w:eastAsia="ru-RU"/>
        </w:rPr>
        <w:softHyphen/>
        <w:t xml:space="preserve">ловий формирования отдельных агрегированных финансовых показателей в условиях проявления факторов риска. </w:t>
      </w:r>
    </w:p>
    <w:p w:rsidR="00A70C28" w:rsidRDefault="00F7784F" w:rsidP="006F3376">
      <w:pPr>
        <w:spacing w:after="0" w:line="360" w:lineRule="auto"/>
        <w:ind w:firstLine="709"/>
        <w:jc w:val="both"/>
        <w:rPr>
          <w:rFonts w:ascii="Times New Roman" w:eastAsia="Times New Roman" w:hAnsi="Times New Roman"/>
          <w:b/>
          <w:bCs/>
          <w:color w:val="000000"/>
          <w:sz w:val="28"/>
          <w:szCs w:val="28"/>
          <w:lang w:eastAsia="ru-RU"/>
        </w:rPr>
      </w:pPr>
      <w:r>
        <w:rPr>
          <w:rFonts w:ascii="Times New Roman" w:eastAsia="Times New Roman" w:hAnsi="Times New Roman"/>
          <w:bCs/>
          <w:color w:val="000000"/>
          <w:sz w:val="28"/>
          <w:szCs w:val="28"/>
          <w:lang w:eastAsia="ru-RU"/>
        </w:rPr>
        <w:t>1.</w:t>
      </w:r>
      <w:r w:rsidR="00C5355A">
        <w:rPr>
          <w:rFonts w:ascii="Times New Roman" w:eastAsia="Times New Roman" w:hAnsi="Times New Roman"/>
          <w:bCs/>
          <w:color w:val="000000"/>
          <w:sz w:val="28"/>
          <w:szCs w:val="28"/>
          <w:lang w:eastAsia="ru-RU"/>
        </w:rPr>
        <w:t>1</w:t>
      </w:r>
      <w:r>
        <w:rPr>
          <w:rFonts w:ascii="Times New Roman" w:eastAsia="Times New Roman" w:hAnsi="Times New Roman"/>
          <w:bCs/>
          <w:color w:val="000000"/>
          <w:sz w:val="28"/>
          <w:szCs w:val="28"/>
          <w:lang w:eastAsia="ru-RU"/>
        </w:rPr>
        <w:t xml:space="preserve"> </w:t>
      </w:r>
      <w:r w:rsidR="00A70C28">
        <w:rPr>
          <w:rFonts w:ascii="Times New Roman" w:eastAsia="Times New Roman" w:hAnsi="Times New Roman"/>
          <w:bCs/>
          <w:color w:val="000000"/>
          <w:sz w:val="28"/>
          <w:szCs w:val="28"/>
          <w:lang w:eastAsia="ru-RU"/>
        </w:rPr>
        <w:t>Интегральный анализ</w:t>
      </w:r>
      <w:r w:rsidR="00A70C28" w:rsidRPr="00A70C28">
        <w:rPr>
          <w:rFonts w:ascii="Times New Roman" w:eastAsia="Times New Roman" w:hAnsi="Times New Roman"/>
          <w:bCs/>
          <w:color w:val="000000"/>
          <w:sz w:val="28"/>
          <w:szCs w:val="28"/>
          <w:lang w:eastAsia="ru-RU"/>
        </w:rPr>
        <w:t xml:space="preserve"> по модели Дюп</w:t>
      </w:r>
      <w:r w:rsidR="00A70C28">
        <w:rPr>
          <w:rFonts w:ascii="Times New Roman" w:eastAsia="Times New Roman" w:hAnsi="Times New Roman"/>
          <w:bCs/>
          <w:color w:val="000000"/>
          <w:sz w:val="28"/>
          <w:szCs w:val="28"/>
          <w:lang w:eastAsia="ru-RU"/>
        </w:rPr>
        <w:t>о</w:t>
      </w:r>
      <w:r w:rsidR="00A70C28" w:rsidRPr="00A70C28">
        <w:rPr>
          <w:rFonts w:ascii="Times New Roman" w:eastAsia="Times New Roman" w:hAnsi="Times New Roman"/>
          <w:bCs/>
          <w:color w:val="000000"/>
          <w:sz w:val="28"/>
          <w:szCs w:val="28"/>
          <w:lang w:eastAsia="ru-RU"/>
        </w:rPr>
        <w:t>на</w:t>
      </w:r>
      <w:r w:rsidR="00A70C28">
        <w:rPr>
          <w:rFonts w:ascii="Times New Roman" w:eastAsia="Times New Roman" w:hAnsi="Times New Roman"/>
          <w:bCs/>
          <w:color w:val="000000"/>
          <w:sz w:val="28"/>
          <w:szCs w:val="28"/>
          <w:lang w:eastAsia="ru-RU"/>
        </w:rPr>
        <w:t>.</w:t>
      </w:r>
      <w:r w:rsidR="00A70C28" w:rsidRPr="00A70C28">
        <w:rPr>
          <w:rFonts w:ascii="Times New Roman" w:eastAsia="Times New Roman" w:hAnsi="Times New Roman"/>
          <w:b/>
          <w:bCs/>
          <w:color w:val="000000"/>
          <w:sz w:val="28"/>
          <w:szCs w:val="28"/>
          <w:lang w:eastAsia="ru-RU"/>
        </w:rPr>
        <w:t xml:space="preserve"> </w:t>
      </w:r>
    </w:p>
    <w:p w:rsidR="006F3376" w:rsidRPr="006F3376" w:rsidRDefault="006F3376" w:rsidP="006F3376">
      <w:pPr>
        <w:spacing w:after="0" w:line="360" w:lineRule="auto"/>
        <w:ind w:firstLine="709"/>
        <w:jc w:val="both"/>
        <w:rPr>
          <w:rFonts w:ascii="Times New Roman" w:eastAsia="Times New Roman" w:hAnsi="Times New Roman"/>
          <w:color w:val="000000"/>
          <w:sz w:val="28"/>
          <w:szCs w:val="28"/>
          <w:lang w:eastAsia="ru-RU"/>
        </w:rPr>
      </w:pPr>
      <w:r w:rsidRPr="006F3376">
        <w:rPr>
          <w:rFonts w:ascii="Times New Roman" w:eastAsia="Times New Roman" w:hAnsi="Times New Roman"/>
          <w:color w:val="000000"/>
          <w:sz w:val="28"/>
          <w:szCs w:val="28"/>
          <w:lang w:eastAsia="ru-RU"/>
        </w:rPr>
        <w:t xml:space="preserve">Эта система финансового анализа, разработанная фирмой </w:t>
      </w:r>
      <w:r>
        <w:rPr>
          <w:rFonts w:ascii="Times New Roman" w:eastAsia="Times New Roman" w:hAnsi="Times New Roman"/>
          <w:color w:val="000000"/>
          <w:sz w:val="28"/>
          <w:szCs w:val="28"/>
          <w:lang w:eastAsia="ru-RU"/>
        </w:rPr>
        <w:t>«Дюпон»</w:t>
      </w:r>
      <w:r w:rsidRPr="006F3376">
        <w:rPr>
          <w:rFonts w:ascii="Times New Roman" w:eastAsia="Times New Roman" w:hAnsi="Times New Roman"/>
          <w:color w:val="000000"/>
          <w:sz w:val="28"/>
          <w:szCs w:val="28"/>
          <w:lang w:eastAsia="ru-RU"/>
        </w:rPr>
        <w:t xml:space="preserve"> (США), предусматривает разложение показателя коэффициент рентабельности активов на ряд частных финансовых коэффициен</w:t>
      </w:r>
      <w:r w:rsidRPr="006F3376">
        <w:rPr>
          <w:rFonts w:ascii="Times New Roman" w:eastAsia="Times New Roman" w:hAnsi="Times New Roman"/>
          <w:color w:val="000000"/>
          <w:sz w:val="28"/>
          <w:szCs w:val="28"/>
          <w:lang w:eastAsia="ru-RU"/>
        </w:rPr>
        <w:softHyphen/>
        <w:t>тов его формирования, взаимосвязанных в единой системе.</w:t>
      </w:r>
    </w:p>
    <w:p w:rsidR="006F3376" w:rsidRPr="006F3376" w:rsidRDefault="006F3376" w:rsidP="006F3376">
      <w:pPr>
        <w:spacing w:after="0" w:line="360" w:lineRule="auto"/>
        <w:ind w:firstLine="709"/>
        <w:jc w:val="both"/>
        <w:rPr>
          <w:rFonts w:ascii="Times New Roman" w:eastAsia="Times New Roman" w:hAnsi="Times New Roman"/>
          <w:color w:val="000000"/>
          <w:sz w:val="28"/>
          <w:szCs w:val="28"/>
          <w:lang w:eastAsia="ru-RU"/>
        </w:rPr>
      </w:pPr>
      <w:r w:rsidRPr="006F3376">
        <w:rPr>
          <w:rFonts w:ascii="Times New Roman" w:eastAsia="Times New Roman" w:hAnsi="Times New Roman"/>
          <w:color w:val="000000"/>
          <w:sz w:val="28"/>
          <w:szCs w:val="28"/>
          <w:lang w:eastAsia="ru-RU"/>
        </w:rPr>
        <w:t xml:space="preserve">В основе этой системы анализа лежит </w:t>
      </w:r>
      <w:r w:rsidR="00A70C28">
        <w:rPr>
          <w:rFonts w:ascii="Times New Roman" w:eastAsia="Times New Roman" w:hAnsi="Times New Roman"/>
          <w:color w:val="000000"/>
          <w:sz w:val="28"/>
          <w:szCs w:val="28"/>
          <w:lang w:eastAsia="ru-RU"/>
        </w:rPr>
        <w:t>модель,</w:t>
      </w:r>
      <w:r w:rsidRPr="006F3376">
        <w:rPr>
          <w:rFonts w:ascii="Times New Roman" w:eastAsia="Times New Roman" w:hAnsi="Times New Roman"/>
          <w:color w:val="000000"/>
          <w:sz w:val="28"/>
          <w:szCs w:val="28"/>
          <w:lang w:eastAsia="ru-RU"/>
        </w:rPr>
        <w:t xml:space="preserve"> в соответствии с которой коэффициент рентабельности используемых активов предприятия представляет собой произведение коэффициента рентабельности реализации продукции на коэффициент оборачиваемости </w:t>
      </w:r>
      <w:r w:rsidR="00A70C28">
        <w:rPr>
          <w:rFonts w:ascii="Times New Roman" w:eastAsia="Times New Roman" w:hAnsi="Times New Roman"/>
          <w:color w:val="000000"/>
          <w:sz w:val="28"/>
          <w:szCs w:val="28"/>
          <w:lang w:eastAsia="ru-RU"/>
        </w:rPr>
        <w:t>(</w:t>
      </w:r>
      <w:r w:rsidRPr="006F3376">
        <w:rPr>
          <w:rFonts w:ascii="Times New Roman" w:eastAsia="Times New Roman" w:hAnsi="Times New Roman"/>
          <w:color w:val="000000"/>
          <w:sz w:val="28"/>
          <w:szCs w:val="28"/>
          <w:lang w:eastAsia="ru-RU"/>
        </w:rPr>
        <w:t>количество оборотов) активов:</w:t>
      </w:r>
    </w:p>
    <w:p w:rsidR="00A70C28" w:rsidRDefault="00A70C28" w:rsidP="00A70C28">
      <w:pPr>
        <w:spacing w:after="0" w:line="360" w:lineRule="auto"/>
        <w:ind w:firstLine="709"/>
        <w:jc w:val="center"/>
        <w:rPr>
          <w:rFonts w:ascii="Times New Roman" w:eastAsia="Times New Roman" w:hAnsi="Times New Roman"/>
          <w:noProof/>
          <w:color w:val="000000"/>
          <w:sz w:val="28"/>
          <w:szCs w:val="28"/>
          <w:lang w:eastAsia="ru-RU"/>
        </w:rPr>
      </w:pPr>
      <w:r>
        <w:rPr>
          <w:rFonts w:ascii="Times New Roman" w:eastAsia="Times New Roman" w:hAnsi="Times New Roman"/>
          <w:color w:val="000000"/>
          <w:sz w:val="28"/>
          <w:szCs w:val="28"/>
          <w:lang w:eastAsia="ru-RU"/>
        </w:rPr>
        <w:t>Р</w:t>
      </w:r>
      <w:r w:rsidRPr="00A70C28">
        <w:rPr>
          <w:rFonts w:ascii="Times New Roman" w:eastAsia="Times New Roman" w:hAnsi="Times New Roman"/>
          <w:color w:val="000000"/>
          <w:sz w:val="28"/>
          <w:szCs w:val="28"/>
          <w:vertAlign w:val="subscript"/>
          <w:lang w:eastAsia="ru-RU"/>
        </w:rPr>
        <w:t>а</w:t>
      </w:r>
      <w:r>
        <w:rPr>
          <w:rFonts w:ascii="Times New Roman" w:eastAsia="Times New Roman" w:hAnsi="Times New Roman"/>
          <w:noProof/>
          <w:color w:val="000000"/>
          <w:sz w:val="28"/>
          <w:szCs w:val="28"/>
          <w:lang w:eastAsia="ru-RU"/>
        </w:rPr>
        <w:t xml:space="preserve"> = Р</w:t>
      </w:r>
      <w:r w:rsidRPr="00A70C28">
        <w:rPr>
          <w:rFonts w:ascii="Times New Roman" w:eastAsia="Times New Roman" w:hAnsi="Times New Roman"/>
          <w:noProof/>
          <w:color w:val="000000"/>
          <w:sz w:val="28"/>
          <w:szCs w:val="28"/>
          <w:vertAlign w:val="subscript"/>
          <w:lang w:eastAsia="ru-RU"/>
        </w:rPr>
        <w:t>рп</w:t>
      </w:r>
      <w:r>
        <w:rPr>
          <w:rFonts w:ascii="Times New Roman" w:eastAsia="Times New Roman" w:hAnsi="Times New Roman"/>
          <w:noProof/>
          <w:color w:val="000000"/>
          <w:sz w:val="28"/>
          <w:szCs w:val="28"/>
          <w:lang w:eastAsia="ru-RU"/>
        </w:rPr>
        <w:t xml:space="preserve"> · КО</w:t>
      </w:r>
      <w:r w:rsidRPr="00A70C28">
        <w:rPr>
          <w:rFonts w:ascii="Times New Roman" w:eastAsia="Times New Roman" w:hAnsi="Times New Roman"/>
          <w:noProof/>
          <w:color w:val="000000"/>
          <w:sz w:val="28"/>
          <w:szCs w:val="28"/>
          <w:vertAlign w:val="subscript"/>
          <w:lang w:eastAsia="ru-RU"/>
        </w:rPr>
        <w:t>а</w:t>
      </w:r>
      <w:r>
        <w:rPr>
          <w:rFonts w:ascii="Times New Roman" w:eastAsia="Times New Roman" w:hAnsi="Times New Roman"/>
          <w:noProof/>
          <w:color w:val="000000"/>
          <w:sz w:val="28"/>
          <w:szCs w:val="28"/>
          <w:lang w:eastAsia="ru-RU"/>
        </w:rPr>
        <w:t>,</w:t>
      </w:r>
    </w:p>
    <w:p w:rsidR="00A70C28" w:rsidRDefault="00A70C28" w:rsidP="006F3376">
      <w:pPr>
        <w:spacing w:after="0" w:line="360" w:lineRule="auto"/>
        <w:ind w:firstLine="709"/>
        <w:jc w:val="both"/>
        <w:rPr>
          <w:rFonts w:ascii="Times New Roman" w:eastAsia="Times New Roman" w:hAnsi="Times New Roman"/>
          <w:noProof/>
          <w:color w:val="000000"/>
          <w:sz w:val="28"/>
          <w:szCs w:val="28"/>
          <w:lang w:eastAsia="ru-RU"/>
        </w:rPr>
      </w:pPr>
      <w:r>
        <w:rPr>
          <w:rFonts w:ascii="Times New Roman" w:eastAsia="Times New Roman" w:hAnsi="Times New Roman"/>
          <w:noProof/>
          <w:color w:val="000000"/>
          <w:sz w:val="28"/>
          <w:szCs w:val="28"/>
          <w:lang w:eastAsia="ru-RU"/>
        </w:rPr>
        <w:t>где Р</w:t>
      </w:r>
      <w:r w:rsidRPr="00A70C28">
        <w:rPr>
          <w:rFonts w:ascii="Times New Roman" w:eastAsia="Times New Roman" w:hAnsi="Times New Roman"/>
          <w:noProof/>
          <w:color w:val="000000"/>
          <w:sz w:val="28"/>
          <w:szCs w:val="28"/>
          <w:vertAlign w:val="subscript"/>
          <w:lang w:eastAsia="ru-RU"/>
        </w:rPr>
        <w:t>а</w:t>
      </w:r>
      <w:r>
        <w:rPr>
          <w:rFonts w:ascii="Times New Roman" w:eastAsia="Times New Roman" w:hAnsi="Times New Roman"/>
          <w:noProof/>
          <w:color w:val="000000"/>
          <w:sz w:val="28"/>
          <w:szCs w:val="28"/>
          <w:lang w:eastAsia="ru-RU"/>
        </w:rPr>
        <w:t xml:space="preserve"> – коэффициент рентабельности используемых активов;</w:t>
      </w:r>
    </w:p>
    <w:p w:rsidR="00A70C28" w:rsidRDefault="00A70C28" w:rsidP="006F3376">
      <w:pPr>
        <w:spacing w:after="0" w:line="360" w:lineRule="auto"/>
        <w:ind w:firstLine="709"/>
        <w:jc w:val="both"/>
        <w:rPr>
          <w:rFonts w:ascii="Times New Roman" w:eastAsia="Times New Roman" w:hAnsi="Times New Roman"/>
          <w:noProof/>
          <w:color w:val="000000"/>
          <w:sz w:val="28"/>
          <w:szCs w:val="28"/>
          <w:lang w:eastAsia="ru-RU"/>
        </w:rPr>
      </w:pPr>
      <w:r>
        <w:rPr>
          <w:rFonts w:ascii="Times New Roman" w:eastAsia="Times New Roman" w:hAnsi="Times New Roman"/>
          <w:noProof/>
          <w:color w:val="000000"/>
          <w:sz w:val="28"/>
          <w:szCs w:val="28"/>
          <w:lang w:eastAsia="ru-RU"/>
        </w:rPr>
        <w:t xml:space="preserve">      Р</w:t>
      </w:r>
      <w:r>
        <w:rPr>
          <w:rFonts w:ascii="Times New Roman" w:eastAsia="Times New Roman" w:hAnsi="Times New Roman"/>
          <w:noProof/>
          <w:color w:val="000000"/>
          <w:sz w:val="28"/>
          <w:szCs w:val="28"/>
          <w:vertAlign w:val="subscript"/>
          <w:lang w:eastAsia="ru-RU"/>
        </w:rPr>
        <w:t>рп</w:t>
      </w:r>
      <w:r>
        <w:rPr>
          <w:rFonts w:ascii="Times New Roman" w:eastAsia="Times New Roman" w:hAnsi="Times New Roman"/>
          <w:noProof/>
          <w:color w:val="000000"/>
          <w:sz w:val="28"/>
          <w:szCs w:val="28"/>
          <w:lang w:eastAsia="ru-RU"/>
        </w:rPr>
        <w:t xml:space="preserve"> – коэффициент рентабельности реализации продукции;</w:t>
      </w:r>
    </w:p>
    <w:p w:rsidR="00A70C28" w:rsidRDefault="00A70C28" w:rsidP="00A70C28">
      <w:pPr>
        <w:spacing w:after="0" w:line="360" w:lineRule="auto"/>
        <w:ind w:firstLine="709"/>
        <w:jc w:val="both"/>
        <w:rPr>
          <w:rFonts w:ascii="Times New Roman" w:eastAsia="Times New Roman" w:hAnsi="Times New Roman"/>
          <w:noProof/>
          <w:color w:val="000000"/>
          <w:sz w:val="28"/>
          <w:szCs w:val="28"/>
          <w:lang w:eastAsia="ru-RU"/>
        </w:rPr>
      </w:pPr>
      <w:r>
        <w:rPr>
          <w:rFonts w:ascii="Times New Roman" w:eastAsia="Times New Roman" w:hAnsi="Times New Roman"/>
          <w:noProof/>
          <w:color w:val="000000"/>
          <w:sz w:val="28"/>
          <w:szCs w:val="28"/>
          <w:lang w:eastAsia="ru-RU"/>
        </w:rPr>
        <w:t xml:space="preserve">      КО</w:t>
      </w:r>
      <w:r w:rsidRPr="00A70C28">
        <w:rPr>
          <w:rFonts w:ascii="Times New Roman" w:eastAsia="Times New Roman" w:hAnsi="Times New Roman"/>
          <w:noProof/>
          <w:color w:val="000000"/>
          <w:sz w:val="28"/>
          <w:szCs w:val="28"/>
          <w:vertAlign w:val="subscript"/>
          <w:lang w:eastAsia="ru-RU"/>
        </w:rPr>
        <w:t>а</w:t>
      </w:r>
      <w:r>
        <w:rPr>
          <w:rFonts w:ascii="Times New Roman" w:eastAsia="Times New Roman" w:hAnsi="Times New Roman"/>
          <w:noProof/>
          <w:color w:val="000000"/>
          <w:sz w:val="28"/>
          <w:szCs w:val="28"/>
          <w:lang w:eastAsia="ru-RU"/>
        </w:rPr>
        <w:t xml:space="preserve"> – коэффициент оборачиваемости. </w:t>
      </w:r>
    </w:p>
    <w:p w:rsidR="006F3376" w:rsidRDefault="006F3376" w:rsidP="006F3376">
      <w:pPr>
        <w:spacing w:after="0" w:line="360" w:lineRule="auto"/>
        <w:ind w:firstLine="709"/>
        <w:jc w:val="both"/>
        <w:rPr>
          <w:rFonts w:ascii="Times New Roman" w:eastAsia="Times New Roman" w:hAnsi="Times New Roman"/>
          <w:color w:val="000000"/>
          <w:sz w:val="28"/>
          <w:szCs w:val="28"/>
          <w:lang w:eastAsia="ru-RU"/>
        </w:rPr>
      </w:pPr>
      <w:r w:rsidRPr="006F3376">
        <w:rPr>
          <w:rFonts w:ascii="Times New Roman" w:eastAsia="Times New Roman" w:hAnsi="Times New Roman"/>
          <w:color w:val="000000"/>
          <w:sz w:val="28"/>
          <w:szCs w:val="28"/>
          <w:lang w:eastAsia="ru-RU"/>
        </w:rPr>
        <w:t>Для интегрального анализа эффективности использования собственного капитала предприятия может быть использована следующая трех факторная Модель Дюпон: </w:t>
      </w:r>
    </w:p>
    <w:p w:rsidR="00A70C28" w:rsidRDefault="0054310E" w:rsidP="00A70C28">
      <w:pPr>
        <w:spacing w:after="0" w:line="360" w:lineRule="auto"/>
        <w:ind w:firstLine="709"/>
        <w:jc w:val="center"/>
        <w:rPr>
          <w:rFonts w:ascii="Times New Roman" w:eastAsia="Times New Roman" w:hAnsi="Times New Roman"/>
          <w:color w:val="000000"/>
          <w:sz w:val="28"/>
          <w:szCs w:val="28"/>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25pt;height:36.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autoHyphenation/&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F3376&quot;/&gt;&lt;wsp:rsid wsp:val=&quot;00200988&quot;/&gt;&lt;wsp:rsid wsp:val=&quot;003063F2&quot;/&gt;&lt;wsp:rsid wsp:val=&quot;003D6CA7&quot;/&gt;&lt;wsp:rsid wsp:val=&quot;003E4BED&quot;/&gt;&lt;wsp:rsid wsp:val=&quot;004175C3&quot;/&gt;&lt;wsp:rsid wsp:val=&quot;004936EE&quot;/&gt;&lt;wsp:rsid wsp:val=&quot;00650019&quot;/&gt;&lt;wsp:rsid wsp:val=&quot;00693DAE&quot;/&gt;&lt;wsp:rsid wsp:val=&quot;006F3376&quot;/&gt;&lt;wsp:rsid wsp:val=&quot;007E6165&quot;/&gt;&lt;wsp:rsid wsp:val=&quot;008E0F29&quot;/&gt;&lt;wsp:rsid wsp:val=&quot;009B0638&quot;/&gt;&lt;wsp:rsid wsp:val=&quot;009C6B0A&quot;/&gt;&lt;wsp:rsid wsp:val=&quot;00A63563&quot;/&gt;&lt;wsp:rsid wsp:val=&quot;00A70C28&quot;/&gt;&lt;wsp:rsid wsp:val=&quot;00B0763C&quot;/&gt;&lt;wsp:rsid wsp:val=&quot;00C5355A&quot;/&gt;&lt;wsp:rsid wsp:val=&quot;00F67823&quot;/&gt;&lt;wsp:rsid wsp:val=&quot;00F7784F&quot;/&gt;&lt;wsp:rsid wsp:val=&quot;00FA5D1C&quot;/&gt;&lt;/wsp:rsids&gt;&lt;/w:docPr&gt;&lt;w:body&gt;&lt;w:p wsp:rsidR=&quot;00000000&quot; wsp:rsidRDefault=&quot;003D6CA7&quot;&gt;&lt;m:oMathPara&gt;&lt;m:oMath&gt;&lt;m:sSub&gt;&lt;m:sSubPr&gt;&lt;m:ctrlPr&gt;&lt;w:rPr&gt;&lt;w:rFonts w:ascii=&quot;Cambria Math&quot; w:fareast=&quot;Times New Roman&quot; w:h-ansi=&quot;Cambria Math&quot;/&gt;&lt;wx:font wx:val=&quot;Cambria Math&quot;/&gt;&lt;w:i/&gt;&lt;w:color w:val=&quot;000000&quot;/&gt;&lt;w:sz w:val=&quot;28&quot;/&gt;&lt;w:sz-cs w:val=&quot;28&quot;/&gt;&lt;w:lang w:fareast=&quot;RU&quot;/&gt;&lt;/w:rPr&gt;&lt;/m:ctrlPr&gt;&lt;/m:sSubPr&gt;&lt;m:e&gt;&lt;m:r&gt;&lt;w:rPr&gt;&lt;w:rFonts w:ascii=&quot;Cambria Math&quot; w:fareast=&quot;Times New Roman&quot; w:h-ansi=&quot;Cambria Math&quot;/&gt;&lt;wx:font wx:val=&quot;Cambria Math&quot;/&gt;&lt;w:i/&gt;&lt;w:color w:val=&quot;000000&quot;/&gt;&lt;w:sz w:val=&quot;28&quot;/&gt;&lt;w:sz-cs w:val=&quot;28&quot;/&gt;&lt;w:lang w:fareast=&quot;RU&quot;/&gt;&lt;/w:rPr&gt;&lt;m:t&gt;Р &lt;/m:t&gt;&lt;/m:r&gt;&lt;/m:e&gt;&lt;m:sub&gt;&lt;m:r&gt;&lt;w:rPr&gt;&lt;w:rFonts w:ascii=&quot;Cambria Math&quot; w:fareast=&quot;Times New Roman&quot; w:h-ansi=&quot;Cambria Math&quot;/&gt;&lt;wx:font wx:val=&quot;Cambria Math&quot;/&gt;&lt;w:i/&gt;&lt;w:color w:val=&quot;000000&quot;/&gt;&lt;w:sz w:val=&quot;28&quot;/&gt;&lt;w:sz-cs w:val=&quot;28&quot;/&gt;&lt;w:lang w:fareast=&quot;RU&quot;/&gt;&lt;/w:rPr&gt;&lt;m:t&gt;СЃРє&lt;/m:t&gt;&lt;/m:r&gt;&lt;/m:sub&gt;&lt;/m:sSub&gt;&lt;m:r&gt;&lt;w:rPr&gt;&lt;w:rFonts w:ascii=&quot;Cambria Math&quot; w:fareast=&quot;Times New Roman&quot; w:h-ansi=&quot;Cambria Math&quot;/&gt;&lt;wx:font wx:val=&quot;Cambria Math&quot;/&gt;&lt;w:i/&gt;&lt;w:color w:val=&quot;000000&quot;/&gt;&lt;w:sz w:val=&quot;28&quot;/&gt;&lt;w:sz-cs w:val=&quot;28&quot;/&gt;&lt;w:lang w:fareast=&quot;RU&quot;/&gt;&lt;/w:rPr&gt;&lt;m:t&gt;=&lt;/m:t&gt;&lt;/m:r&gt;&lt;m:f&gt;&lt;m:fPr&gt;&lt;m:ctrlPr&gt;&lt;w:rPr&gt;&lt;w:rFonts w:ascii=&quot;Cambria Math&quot; w:fareast=&quot;Times New Roman&quot; w:h-ansi=&quot;Cambria Math&quot;/&gt;&lt;wx:font wx:val=&quot;Cambria Math&quot;/&gt;&lt;w:i/&gt;&lt;w:color w:val=&quot;000000&quot;/&gt;&lt;w:sz w:val=&quot;28&quot;/&gt;&lt;w:sz-cs w:val=&quot;28&quot;/&gt;&lt;w:lang w:fareast=&quot;RU&quot;/&gt;&lt;/w:rPr&gt;&lt;/m:ctrlPr&gt;&lt;/m:fPr&gt;&lt;m:num&gt;&lt;m:sSub&gt;&lt;m:sSubPr&gt;&lt;m:ctrlPr&gt;&lt;w:rPr&gt;&lt;w:rFonts w:ascii=&quot;Cambria Math&quot; w:fareast=&quot;Times New Roman&quot; w:h-ansi=&quot;Cambria Math&quot;/&gt;&lt;wx:font wx:val=&quot;Cambria Math&quot;/&gt;&lt;w:i/&gt;&lt;w:color w:val=&quot;000000&quot;/&gt;&lt;w:sz w:val=&quot;28&quot;/&gt;&lt;w:sz-cs w:val=&quot;28&quot;/&gt;&lt;w:lang w:fareast=&quot;RU&quot;/&gt;&lt;/w:rPr&gt;&lt;/m:ctrlPr&gt;&lt;/m:sSubPr&gt;&lt;m:e&gt;&lt;m:r&gt;&lt;w:rPr&gt;&lt;w:rFonts w:ascii=&quot;Cambria Math&quot; w:fareast=&quot;Times New Roman&quot; w:h-ansi=&quot;Cambria Math&quot;/&gt;&lt;wx:font wx:val=&quot;Cambria Math&quot;/&gt;&lt;w:i/&gt;&lt;w:color w:val=&quot;000000&quot;/&gt;&lt;w:sz w:val=&quot;28&quot;/&gt;&lt;w:sz-cs w:val=&quot;28&quot;/&gt;&lt;w:lang w:fareast=&quot;RU&quot;/&gt;&lt;/w:rPr&gt;&lt;m:t&gt;Р§Рџ&lt;/m:t&gt;&lt;/m:r&gt;&lt;/m:e&gt;&lt;m:sub&gt;&lt;m:r&gt;&lt;w:rPr&gt;&lt;w:rFonts w:ascii=&quot;Cambria Math&quot; w:fareast=&quot;Times New Roman&quot; w:h-ansi=&quot;Cambria Math&quot;/&gt;&lt;wx:font wx:val=&quot;Cambria Math&quot;/&gt;&lt;w:i/&gt;&lt;w:color w:val=&quot;000000&quot;/&gt;&lt;w:sz w:val=&quot;28&quot;/&gt;&lt;w:sz-cs w:val=&quot;28&quot;/&gt;&lt;w:lang w:fareast=&quot;RU&quot;/&gt;&lt;/w:rPr&gt;&lt;m:t&gt;0&lt;/m:t&gt;&lt;/m:r&gt;&lt;/m:sub&gt;&lt;/m:sSub&gt;&lt;/m:num&gt;&lt;m:den&gt;&lt;m:acc&gt;&lt;m:accPr&gt;&lt;m:chr m:val=&quot;М…&quot;/&gt;&lt;m:ctrlPr&gt;&lt;w:rPr&gt;&lt;w:rFonts w:ascii=&quot;Cambria Math&quot; w:fareast=&quot;Times New Roman&quot; w:h-ansi=&quot;Cambria Math&quot;/&gt;&lt;wx:font wx:val=&quot;Cambria Math&quot;/&gt;&lt;w:i/&gt;&lt;w:color w:val=&quot;000000&quot;/&gt;&lt;w:sz w:val=&quot;28&quot;/&gt;&lt;w:sz-cs w:val=&quot;28&quot;/&gt;&lt;w:lang w:fareast=&quot;RU&quot;/&gt;&lt;/w:rPr&gt;&lt;/m:ctrlPr&gt;&lt;/m:accPr&gt;&lt;m:e&gt;&lt;m:r&gt;&lt;w:rPr&gt;&lt;w:rFonts w:ascii=&quot;Cambria Math&quot; w:fareast=&quot;Times New Roman&quot; w:h-ansi=&quot;Cambria Math&quot;/&gt;&lt;wx:font wx:val=&quot;Cambria Math&quot;/&gt;&lt;w:i/&gt;&lt;w:color w:val=&quot;000000&quot;/&gt;&lt;w:sz w:val=&quot;28&quot;/&gt;&lt;w:sz-cs w:val=&quot;28&quot;/&gt;&lt;w:lang w:fareast=&quot;RU&quot;/&gt;&lt;/w:rPr&gt;&lt;m:t&gt;РЎРљ&lt;/m:t&gt;&lt;/m:r&gt;&lt;/m:e&gt;&lt;/m:acc&gt;&lt;/m:den&gt;&lt;/m:f&gt;&lt;m:r&gt;&lt;w:rPr&gt;&lt;w:rFonts w:ascii=&quot;Cambria Math&quot; w:fareast=&quot;Times New Roman&quot; w:h-ansi=&quot;Cambria Math&quot;/&gt;&lt;wx:font wx:val=&quot;Cambria Math&quot;/&gt;&lt;w:i/&gt;&lt;w:color w:val=&quot;000000&quot;/&gt;&lt;w:sz w:val=&quot;28&quot;/&gt;&lt;w:sz-cs w:val=&quot;28&quot;/&gt;&lt;w:lang w:fareast=&quot;RU&quot;/&gt;&lt;/w:rPr&gt;&lt;m:t&gt;=&lt;/m:t&gt;&lt;/m:r&gt;&lt;m:f&gt;&lt;m:fPr&gt;&lt;m:ctrlPr&gt;&lt;w:rPr&gt;&lt;w:rFonts w:ascii=&quot;Cambria Math&quot; w:fareast=&quot;Times New Roman&quot; w:h-ansi=&quot;Cambria Math&quot;/&gt;&lt;wx:font wx:val=&quot;Cambria Math&quot;/&gt;&lt;w:i/&gt;&lt;w:color w:val=&quot;000000&quot;/&gt;&lt;w:sz w:val=&quot;28&quot;/&gt;&lt;w:sz-cs w:val=&quot;28&quot;/&gt;&lt;w:lang w:fareast=&quot;RU&quot;/&gt;&lt;/w:rPr&gt;&lt;/m:ctrlPr&gt;&lt;/m:fPr&gt;&lt;m:num&gt;&lt;m:sSub&gt;&lt;m:sSubPr&gt;&lt;m:ctrlPr&gt;&lt;w:rPr&gt;&lt;w:rFonts w:ascii=&quot;Cambria Math&quot; w:fareast=&quot;Times New Roman&quot; w:h-ansi=&quot;Cambria Math&quot;/&gt;&lt;wx:font wx:val=&quot;Cambria Math&quot;/&gt;&lt;w:i/&gt;&lt;w:color w:val=&quot;000000&quot;/&gt;&lt;w:sz w:val=&quot;28&quot;/&gt;&lt;w:sz-cs w:val=&quot;28&quot;/&gt;&lt;w:lang w:fareast=&quot;RU&quot;/&gt;&lt;/w:rPr&gt;&lt;/m:ctrlPr&gt;&lt;/m:sSubPr&gt;&lt;m:e&gt;&lt;m:r&gt;&lt;w:rPr&gt;&lt;w:rFonts w:ascii=&quot;Cambria Math&quot; w:fareast=&quot;Times New Roman&quot; w:h-ansi=&quot;Cambria Math&quot;/&gt;&lt;wx:font wx:val=&quot;Cambria Math&quot;/&gt;&lt;w:i/&gt;&lt;w:color w:val=&quot;000000&quot;/&gt;&lt;w:sz w:val=&quot;28&quot;/&gt;&lt;w:sz-cs w:val=&quot;28&quot;/&gt;&lt;w:lang w:fareast=&quot;RU&quot;/&gt;&lt;/w:rPr&gt;&lt;m:t&gt;Р§Рџ&lt;/m:t&gt;&lt;/m:r&gt;&lt;/m:e&gt;&lt;m:sub&gt;&lt;m:r&gt;&lt;w:rPr&gt;&lt;w:rFonts w:ascii=&quot;Cambria Math&quot; w:fareast=&quot;Times New Roman&quot; w:h-ansi=&quot;Cambria Math&quot;/&gt;&lt;wx:font wx:val=&quot;Cambria Math&quot;/&gt;&lt;w:i/&gt;&lt;w:color w:val=&quot;000000&quot;/&gt;&lt;w:sz w:val=&quot;28&quot;/&gt;&lt;w:sz-cs w:val=&quot;28&quot;/&gt;&lt;w:lang w:fareast=&quot;RU&quot;/&gt;&lt;/w:rPr&gt;&lt;m:t&gt;0&lt;/m:t&gt;&lt;/m:r&gt;&lt;/m:sub&gt;&lt;/m:sSub&gt;&lt;/m:num&gt;&lt;m:den&gt;&lt;m:r&gt;&lt;w:rPr&gt;&lt;w:rFonts w:ascii=&quot;Cambria Math&quot; w:fareast=&quot;Times New Roman&quot; w:h-ansi=&quot;Cambria Math&quot;/&gt;&lt;wx:font wx:val=&quot;Cambria Math&quot;/&gt;&lt;w:i/&gt;&lt;w:color w:val=&quot;000000&quot;/&gt;&lt;w:sz w:val=&quot;28&quot;/&gt;&lt;w:sz-cs w:val=&quot;28&quot;/&gt;&lt;w:lang w:fareast=&quot;RU&quot;/&gt;&lt;/w:rPr&gt;&lt;m:t&gt;Р &lt;/m:t&gt;&lt;/m:r&gt;&lt;/m:den&gt;&lt;/m:f&gt;&lt;m:r&gt;&lt;w:rPr&gt;&lt;w:rFonts w:ascii=&quot;Cambria Math&quot; w:fareast=&quot;Times New Roman&quot; w:h-ansi=&quot;Cambria Math&quot;/&gt;&lt;wx:font wx:val=&quot;Cambria Math&quot;/&gt;&lt;w:i/&gt;&lt;w:color w:val=&quot;000000&quot;/&gt;&lt;w:sz w:val=&quot;28&quot;/&gt;&lt;w:sz-cs w:val=&quot;28&quot;/&gt;&lt;w:lang w:fareast=&quot;RU&quot;/&gt;&lt;/w:rPr&gt;&lt;m:t&gt;в€™&lt;/m:t&gt;&lt;/m:r&gt;&lt;m:f&gt;&lt;m:fPr&gt;&lt;m:ctrlPr&gt;&lt;w:rPr&gt;&lt;w:rFonts w:ascii=&quot;Cambria Math&quot; w:fareast=&quot;Times New Roman&quot; w:h-ansi=&quot;Cambria Math&quot;/&gt;&lt;wx:font wx:val=&quot;Cambria Math&quot;/&gt;&lt;w:i/&gt;&lt;w:color w:val=&quot;000000&quot;/&gt;&lt;w:sz w:val=&quot;28&quot;/&gt;&lt;w:sz-cs w:val=&quot;28&quot;/&gt;&lt;w:lang w:fareast=&quot;RU&quot;/&gt;&lt;/w:rPr&gt;&lt;/m:ctrlPr&gt;&lt;/m:fPr&gt;&lt;m:num&gt;&lt;m:r&gt;&lt;w:rPr&gt;&lt;w:rFonts w:ascii=&quot;Cambria Math&quot; w:fareast=&quot;Times New Roman&quot; w:h-ansi=&quot;Cambria Math&quot;/&gt;&lt;wx:font wx:val=&quot;Cambria Math&quot;/&gt;&lt;w:i/&gt;&lt;w:color w:val=&quot;000000&quot;/&gt;&lt;w:sz w:val=&quot;28&quot;/&gt;&lt;w:sz-cs w:val=&quot;28&quot;/&gt;&lt;w:lang w:fareast=&quot;RU&quot;/&gt;&lt;/w:rPr&gt;&lt;m:t&gt;Р &lt;/m:t&gt;&lt;/m:r&gt;&lt;/m:num&gt;&lt;m:den&gt;&lt;m:r&gt;&lt;w:rPr&gt;&lt;w:rFonts w:ascii=&quot;Cambria Math&quot; w:fareast=&quot;Times New Roman&quot; w:h-ansi=&quot;Cambria Math&quot;/&gt;&lt;wx:font wx:val=&quot;Cambria Math&quot;/&gt;&lt;w:i/&gt;&lt;w:color w:val=&quot;000000&quot;/&gt;&lt;w:sz w:val=&quot;28&quot;/&gt;&lt;w:sz-cs w:val=&quot;28&quot;/&gt;&lt;w:lang w:fareast=&quot;RU&quot;/&gt;&lt;/w:rPr&gt;&lt;m:t&gt;Рђ&lt;/m:t&gt;&lt;/m:r&gt;&lt;/m:den&gt;&lt;/m:f&gt;&lt;m:r&gt;&lt;w:rPr&gt;&lt;w:rFonts w:ascii=&quot;Cambria Math&quot; w:fareast=&quot;Times New Roman&quot; w:h-ansi=&quot;Cambria Math&quot;/&gt;&lt;wx:font wx:val=&quot;Cambria Math&quot;/&gt;&lt;w:i/&gt;&lt;w:color w:val=&quot;000000&quot;/&gt;&lt;w:sz w:val=&quot;28&quot;/&gt;&lt;w:sz-cs w:val=&quot;28&quot;/&gt;&lt;w:lang w:fareast=&quot;RU&quot;/&gt;&lt;/w:rPr&gt;&lt;m:t&gt;в€™&lt;/m:t&gt;&lt;/m:r&gt;&lt;m:f&gt;&lt;m:fPr&gt;&lt;m:ctrlPr&gt;&lt;w:rPr&gt;&lt;w:rFonts w:ascii=&quot;Cambria Math&quot; w:fareast=&quot;Times New Roman&quot; w:h-ansi=&quot;Cambria Math&quot;/&gt;&lt;wx:font wx:val=&quot;Cambria Math&quot;/&gt;&lt;w:i/&gt;&lt;w:color w:val=&quot;000000&quot;/&gt;&lt;w:sz w:val=&quot;28&quot;/&gt;&lt;w:sz-cs w:val=&quot;28&quot;/&gt;&lt;w:lang w:fareast=&quot;RU&quot;/&gt;&lt;/w:rPr&gt;&lt;/m:ctrlPr&gt;&lt;/m:fPr&gt;&lt;m:num&gt;&lt;m:acc&gt;&lt;m:accPr&gt;&lt;m:chr m:val=&quot;М…&quot;/&gt;&lt;m:ctrlPr&gt;&lt;w:rPr&gt;&lt;w:rFonts w:ascii=&quot;Cambria Math&quot; w:fareast=&quot;Times New Roman&quot; w:h-ansi=&quot;Cambria Math&quot;/&gt;&lt;wx:font wx:val=&quot;Cambria Math&quot;/&gt;&lt;w:i/&gt;&lt;w:color w:val=&quot;000000&quot;/&gt;&lt;w:sz w:val=&quot;28&quot;/&gt;&lt;w:sz-cs w:val=&quot;28&quot;/&gt;&lt;w:lang w:fareast=&quot;RU&quot;/&gt;&lt;/w:rPr&gt;&lt;/m:ctrlPr&gt;&lt;/m:accPr&gt;&lt;m:e&gt;&lt;m:r&gt;&lt;w:rPr&gt;&lt;w:rFonts w:ascii=&quot;Cambria Math&quot; w:fareast=&quot;Times New Roman&quot; w:h-ansi=&quot;Cambria Math&quot;/&gt;&lt;wx:font wx:val=&quot;Cambria Math&quot;/&gt;&lt;w:i/&gt;&lt;w:color w:val=&quot;000000&quot;/&gt;&lt;w:sz w:val=&quot;28&quot;/&gt;&lt;w:sz-cs w:val=&quot;28&quot;/&gt;&lt;w:lang w:fareast=&quot;RU&quot;/&gt;&lt;/w:rPr&gt;&lt;m:t&gt;Рђ&lt;/m:t&gt;&lt;/m:r&gt;&lt;/m:e&gt;&lt;/m:acc&gt;&lt;/m:num&gt;&lt;m:den&gt;&lt;m:acc&gt;&lt;m:accPr&gt;&lt;m:chr m:val=&quot;М…&quot;/&gt;&lt;m:ctrlPr&gt;&lt;w:rPr&gt;&lt;w:rFonts w:ascii=&quot;Cambria Math&quot; w:fareast=&quot;Times New Roman&quot; w:h-ansi=&quot;Cambria Math&quot;/&gt;&lt;wx:font wx:val=&quot;Cambria Math&quot;/&gt;&lt;w:i/&gt;&lt;w:color w:val=&quot;000000&quot;/&gt;&lt;w:sz w:val=&quot;28&quot;/&gt;&lt;w:sz-cs w:val=&quot;28&quot;/&gt;&lt;w:lang w:fareast=&quot;RU&quot;/&gt;&lt;/w:rPr&gt;&lt;/m:ctrlPr&gt;&lt;/m:accPr&gt;&lt;m:e&gt;&lt;m:r&gt;&lt;w:rPr&gt;&lt;w:rFonts w:ascii=&quot;Cambria Math&quot; w:fareast=&quot;Times New Roman&quot; w:h-ansi=&quot;Cambria Math&quot;/&gt;&lt;wx:font wx:val=&quot;Cambria Math&quot;/&gt;&lt;w:i/&gt;&lt;w:color w:val=&quot;000000&quot;/&gt;&lt;w:sz w:val=&quot;28&quot;/&gt;&lt;w:sz-cs w:val=&quot;28&quot;/&gt;&lt;w:lang w:fareast=&quot;RU&quot;/&gt;&lt;/w:rPr&gt;&lt;m:t&gt;РЎРљ&lt;/m:t&gt;&lt;/m:r&gt;&lt;/m:e&gt;&lt;/m:acc&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p>
    <w:p w:rsidR="00A70C28" w:rsidRPr="007E6165" w:rsidRDefault="00A70C28" w:rsidP="00A70C28">
      <w:pPr>
        <w:spacing w:after="0" w:line="360" w:lineRule="auto"/>
        <w:ind w:firstLine="709"/>
        <w:jc w:val="both"/>
        <w:rPr>
          <w:rFonts w:ascii="Times New Roman" w:eastAsia="Times New Roman" w:hAnsi="Times New Roman"/>
          <w:color w:val="000000"/>
          <w:sz w:val="28"/>
          <w:szCs w:val="28"/>
          <w:lang w:eastAsia="ru-RU"/>
        </w:rPr>
      </w:pPr>
      <w:r w:rsidRPr="007E6165">
        <w:rPr>
          <w:rFonts w:ascii="Times New Roman" w:eastAsia="Times New Roman" w:hAnsi="Times New Roman"/>
          <w:color w:val="000000"/>
          <w:sz w:val="28"/>
          <w:szCs w:val="28"/>
          <w:lang w:eastAsia="ru-RU"/>
        </w:rPr>
        <w:t>где Р</w:t>
      </w:r>
      <w:r w:rsidRPr="007E6165">
        <w:rPr>
          <w:rFonts w:ascii="Times New Roman" w:eastAsia="Times New Roman" w:hAnsi="Times New Roman"/>
          <w:color w:val="000000"/>
          <w:sz w:val="28"/>
          <w:szCs w:val="28"/>
          <w:vertAlign w:val="subscript"/>
          <w:lang w:eastAsia="ru-RU"/>
        </w:rPr>
        <w:t>ск</w:t>
      </w:r>
      <w:r w:rsidRPr="007E6165">
        <w:rPr>
          <w:rFonts w:ascii="Times New Roman" w:eastAsia="Times New Roman" w:hAnsi="Times New Roman"/>
          <w:color w:val="000000"/>
          <w:sz w:val="28"/>
          <w:szCs w:val="28"/>
          <w:lang w:eastAsia="ru-RU"/>
        </w:rPr>
        <w:t xml:space="preserve"> </w:t>
      </w:r>
      <w:r w:rsidR="007E6165" w:rsidRPr="007E6165">
        <w:rPr>
          <w:rFonts w:ascii="Times New Roman" w:eastAsia="Times New Roman" w:hAnsi="Times New Roman"/>
          <w:color w:val="000000"/>
          <w:sz w:val="28"/>
          <w:szCs w:val="28"/>
          <w:lang w:eastAsia="ru-RU"/>
        </w:rPr>
        <w:t>–</w:t>
      </w:r>
      <w:r w:rsidRPr="007E6165">
        <w:rPr>
          <w:rFonts w:ascii="Times New Roman" w:eastAsia="Times New Roman" w:hAnsi="Times New Roman"/>
          <w:color w:val="000000"/>
          <w:sz w:val="28"/>
          <w:szCs w:val="28"/>
          <w:lang w:eastAsia="ru-RU"/>
        </w:rPr>
        <w:t xml:space="preserve"> рентабельность собственного капитала;</w:t>
      </w:r>
    </w:p>
    <w:p w:rsidR="00A70C28" w:rsidRDefault="007E6165" w:rsidP="00A70C28">
      <w:pPr>
        <w:spacing w:after="0" w:line="360" w:lineRule="auto"/>
        <w:ind w:firstLine="709"/>
        <w:jc w:val="both"/>
        <w:rPr>
          <w:rFonts w:ascii="Times New Roman" w:eastAsia="Times New Roman" w:hAnsi="Times New Roman"/>
          <w:color w:val="000000"/>
          <w:sz w:val="28"/>
          <w:szCs w:val="28"/>
          <w:lang w:eastAsia="ru-RU"/>
        </w:rPr>
      </w:pPr>
      <w:r w:rsidRPr="007E6165">
        <w:rPr>
          <w:rFonts w:ascii="Times New Roman" w:eastAsia="Times New Roman" w:hAnsi="Times New Roman"/>
          <w:color w:val="000000"/>
          <w:sz w:val="28"/>
          <w:szCs w:val="28"/>
          <w:lang w:eastAsia="ru-RU"/>
        </w:rPr>
        <w:t xml:space="preserve">      </w:t>
      </w:r>
      <w:r w:rsidR="00A70C28" w:rsidRPr="007E6165">
        <w:rPr>
          <w:rFonts w:ascii="Times New Roman" w:eastAsia="Times New Roman" w:hAnsi="Times New Roman"/>
          <w:color w:val="000000"/>
          <w:sz w:val="28"/>
          <w:szCs w:val="28"/>
          <w:lang w:eastAsia="ru-RU"/>
        </w:rPr>
        <w:t>ЧП</w:t>
      </w:r>
      <w:r w:rsidR="00A70C28" w:rsidRPr="007E6165">
        <w:rPr>
          <w:rFonts w:ascii="Times New Roman" w:eastAsia="Times New Roman" w:hAnsi="Times New Roman"/>
          <w:color w:val="000000"/>
          <w:sz w:val="28"/>
          <w:szCs w:val="28"/>
          <w:vertAlign w:val="subscript"/>
          <w:lang w:eastAsia="ru-RU"/>
        </w:rPr>
        <w:t>0</w:t>
      </w:r>
      <w:r w:rsidR="00A70C28" w:rsidRPr="007E6165">
        <w:rPr>
          <w:rFonts w:ascii="Times New Roman" w:eastAsia="Times New Roman" w:hAnsi="Times New Roman"/>
          <w:color w:val="000000"/>
          <w:sz w:val="28"/>
          <w:szCs w:val="28"/>
          <w:lang w:eastAsia="ru-RU"/>
        </w:rPr>
        <w:t xml:space="preserve"> </w:t>
      </w:r>
      <w:r w:rsidRPr="007E6165">
        <w:rPr>
          <w:rFonts w:ascii="Times New Roman" w:eastAsia="Times New Roman" w:hAnsi="Times New Roman"/>
          <w:color w:val="000000"/>
          <w:sz w:val="28"/>
          <w:szCs w:val="28"/>
          <w:lang w:eastAsia="ru-RU"/>
        </w:rPr>
        <w:t>–</w:t>
      </w:r>
      <w:r w:rsidR="00A70C28" w:rsidRPr="007E6165">
        <w:rPr>
          <w:rFonts w:ascii="Times New Roman" w:eastAsia="Times New Roman" w:hAnsi="Times New Roman"/>
          <w:color w:val="000000"/>
          <w:sz w:val="28"/>
          <w:szCs w:val="28"/>
          <w:lang w:eastAsia="ru-RU"/>
        </w:rPr>
        <w:t xml:space="preserve"> сумма чистой прибыли в рассматриваемом периоде, полученная от всех видов хозяйственной деятельности;</w:t>
      </w:r>
    </w:p>
    <w:p w:rsidR="00F7784F" w:rsidRDefault="007E6165" w:rsidP="00A70C28">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8E0F29" w:rsidRPr="008E0F29">
        <w:rPr>
          <w:rFonts w:ascii="Times New Roman" w:eastAsia="Times New Roman" w:hAnsi="Times New Roman"/>
          <w:color w:val="000000"/>
          <w:sz w:val="28"/>
          <w:szCs w:val="28"/>
          <w:lang w:eastAsia="ru-RU"/>
        </w:rPr>
        <w:fldChar w:fldCharType="begin"/>
      </w:r>
      <w:r w:rsidR="008E0F29" w:rsidRPr="008E0F29">
        <w:rPr>
          <w:rFonts w:ascii="Times New Roman" w:eastAsia="Times New Roman" w:hAnsi="Times New Roman"/>
          <w:color w:val="000000"/>
          <w:sz w:val="28"/>
          <w:szCs w:val="28"/>
          <w:lang w:eastAsia="ru-RU"/>
        </w:rPr>
        <w:instrText xml:space="preserve"> QUOTE </w:instrText>
      </w:r>
      <w:r w:rsidR="0054310E">
        <w:rPr>
          <w:position w:val="-11"/>
        </w:rPr>
        <w:pict>
          <v:shape id="_x0000_i1026" type="#_x0000_t75" style="width:17.25pt;height:1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autoHyphenation/&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F3376&quot;/&gt;&lt;wsp:rsid wsp:val=&quot;00200988&quot;/&gt;&lt;wsp:rsid wsp:val=&quot;003063F2&quot;/&gt;&lt;wsp:rsid wsp:val=&quot;003E4BED&quot;/&gt;&lt;wsp:rsid wsp:val=&quot;004175C3&quot;/&gt;&lt;wsp:rsid wsp:val=&quot;004936EE&quot;/&gt;&lt;wsp:rsid wsp:val=&quot;00650019&quot;/&gt;&lt;wsp:rsid wsp:val=&quot;00693DAE&quot;/&gt;&lt;wsp:rsid wsp:val=&quot;006F3376&quot;/&gt;&lt;wsp:rsid wsp:val=&quot;007E6165&quot;/&gt;&lt;wsp:rsid wsp:val=&quot;008E0F29&quot;/&gt;&lt;wsp:rsid wsp:val=&quot;009B0638&quot;/&gt;&lt;wsp:rsid wsp:val=&quot;009C6B0A&quot;/&gt;&lt;wsp:rsid wsp:val=&quot;00A63563&quot;/&gt;&lt;wsp:rsid wsp:val=&quot;00A70C28&quot;/&gt;&lt;wsp:rsid wsp:val=&quot;00B0763C&quot;/&gt;&lt;wsp:rsid wsp:val=&quot;00BB6B79&quot;/&gt;&lt;wsp:rsid wsp:val=&quot;00C5355A&quot;/&gt;&lt;wsp:rsid wsp:val=&quot;00F67823&quot;/&gt;&lt;wsp:rsid wsp:val=&quot;00F7784F&quot;/&gt;&lt;wsp:rsid wsp:val=&quot;00FA5D1C&quot;/&gt;&lt;/wsp:rsids&gt;&lt;/w:docPr&gt;&lt;w:body&gt;&lt;w:p wsp:rsidR=&quot;00000000&quot; wsp:rsidRDefault=&quot;00BB6B79&quot;&gt;&lt;m:oMathPara&gt;&lt;m:oMath&gt;&lt;m:acc&gt;&lt;m:accPr&gt;&lt;m:chr m:val=&quot;М…&quot;/&gt;&lt;m:ctrlPr&gt;&lt;w:rPr&gt;&lt;w:rFonts w:ascii=&quot;Cambria Math&quot; w:fareast=&quot;Times New Roman&quot; w:h-ansi=&quot;Cambria Math&quot;/&gt;&lt;wx:font wx:val=&quot;Cambria Math&quot;/&gt;&lt;w:i/&gt;&lt;w:color w:val=&quot;000000&quot;/&gt;&lt;w:sz w:val=&quot;28&quot;/&gt;&lt;w:sz-cs w:val=&quot;28&quot;/&gt;&lt;w:lang w:fareast=&quot;RU&quot;/&gt;&lt;/w:rPr&gt;&lt;/m:ctrlPr&gt;&lt;/m:accPr&gt;&lt;m:e&gt;&lt;m:r&gt;&lt;w:rPr&gt;&lt;w:rFonts w:ascii=&quot;Cambria Math&quot; w:fareast=&quot;Times New Roman&quot; w:h-ansi=&quot;Cambria Math&quot;/&gt;&lt;wx:font wx:val=&quot;Cambria Math&quot;/&gt;&lt;w:i/&gt;&lt;w:color w:val=&quot;000000&quot;/&gt;&lt;w:sz w:val=&quot;28&quot;/&gt;&lt;w:sz-cs w:val=&quot;28&quot;/&gt;&lt;w:lang w:fareast=&quot;RU&quot;/&gt;&lt;/w:rPr&gt;&lt;m:t&gt;РЎРљ&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008E0F29" w:rsidRPr="008E0F29">
        <w:rPr>
          <w:rFonts w:ascii="Times New Roman" w:eastAsia="Times New Roman" w:hAnsi="Times New Roman"/>
          <w:color w:val="000000"/>
          <w:sz w:val="28"/>
          <w:szCs w:val="28"/>
          <w:lang w:eastAsia="ru-RU"/>
        </w:rPr>
        <w:instrText xml:space="preserve"> </w:instrText>
      </w:r>
      <w:r w:rsidR="008E0F29" w:rsidRPr="008E0F29">
        <w:rPr>
          <w:rFonts w:ascii="Times New Roman" w:eastAsia="Times New Roman" w:hAnsi="Times New Roman"/>
          <w:color w:val="000000"/>
          <w:sz w:val="28"/>
          <w:szCs w:val="28"/>
          <w:lang w:eastAsia="ru-RU"/>
        </w:rPr>
        <w:fldChar w:fldCharType="separate"/>
      </w:r>
      <w:r w:rsidR="0054310E">
        <w:rPr>
          <w:position w:val="-11"/>
        </w:rPr>
        <w:pict>
          <v:shape id="_x0000_i1027" type="#_x0000_t75" style="width:17.25pt;height:1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autoHyphenation/&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F3376&quot;/&gt;&lt;wsp:rsid wsp:val=&quot;00200988&quot;/&gt;&lt;wsp:rsid wsp:val=&quot;003063F2&quot;/&gt;&lt;wsp:rsid wsp:val=&quot;003E4BED&quot;/&gt;&lt;wsp:rsid wsp:val=&quot;004175C3&quot;/&gt;&lt;wsp:rsid wsp:val=&quot;004936EE&quot;/&gt;&lt;wsp:rsid wsp:val=&quot;00650019&quot;/&gt;&lt;wsp:rsid wsp:val=&quot;00693DAE&quot;/&gt;&lt;wsp:rsid wsp:val=&quot;006F3376&quot;/&gt;&lt;wsp:rsid wsp:val=&quot;007E6165&quot;/&gt;&lt;wsp:rsid wsp:val=&quot;008E0F29&quot;/&gt;&lt;wsp:rsid wsp:val=&quot;009B0638&quot;/&gt;&lt;wsp:rsid wsp:val=&quot;009C6B0A&quot;/&gt;&lt;wsp:rsid wsp:val=&quot;00A63563&quot;/&gt;&lt;wsp:rsid wsp:val=&quot;00A70C28&quot;/&gt;&lt;wsp:rsid wsp:val=&quot;00B0763C&quot;/&gt;&lt;wsp:rsid wsp:val=&quot;00BB6B79&quot;/&gt;&lt;wsp:rsid wsp:val=&quot;00C5355A&quot;/&gt;&lt;wsp:rsid wsp:val=&quot;00F67823&quot;/&gt;&lt;wsp:rsid wsp:val=&quot;00F7784F&quot;/&gt;&lt;wsp:rsid wsp:val=&quot;00FA5D1C&quot;/&gt;&lt;/wsp:rsids&gt;&lt;/w:docPr&gt;&lt;w:body&gt;&lt;w:p wsp:rsidR=&quot;00000000&quot; wsp:rsidRDefault=&quot;00BB6B79&quot;&gt;&lt;m:oMathPara&gt;&lt;m:oMath&gt;&lt;m:acc&gt;&lt;m:accPr&gt;&lt;m:chr m:val=&quot;М…&quot;/&gt;&lt;m:ctrlPr&gt;&lt;w:rPr&gt;&lt;w:rFonts w:ascii=&quot;Cambria Math&quot; w:fareast=&quot;Times New Roman&quot; w:h-ansi=&quot;Cambria Math&quot;/&gt;&lt;wx:font wx:val=&quot;Cambria Math&quot;/&gt;&lt;w:i/&gt;&lt;w:color w:val=&quot;000000&quot;/&gt;&lt;w:sz w:val=&quot;28&quot;/&gt;&lt;w:sz-cs w:val=&quot;28&quot;/&gt;&lt;w:lang w:fareast=&quot;RU&quot;/&gt;&lt;/w:rPr&gt;&lt;/m:ctrlPr&gt;&lt;/m:accPr&gt;&lt;m:e&gt;&lt;m:r&gt;&lt;w:rPr&gt;&lt;w:rFonts w:ascii=&quot;Cambria Math&quot; w:fareast=&quot;Times New Roman&quot; w:h-ansi=&quot;Cambria Math&quot;/&gt;&lt;wx:font wx:val=&quot;Cambria Math&quot;/&gt;&lt;w:i/&gt;&lt;w:color w:val=&quot;000000&quot;/&gt;&lt;w:sz w:val=&quot;28&quot;/&gt;&lt;w:sz-cs w:val=&quot;28&quot;/&gt;&lt;w:lang w:fareast=&quot;RU&quot;/&gt;&lt;/w:rPr&gt;&lt;m:t&gt;РЎРљ&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008E0F29" w:rsidRPr="008E0F29">
        <w:rPr>
          <w:rFonts w:ascii="Times New Roman" w:eastAsia="Times New Roman" w:hAnsi="Times New Roman"/>
          <w:color w:val="000000"/>
          <w:sz w:val="28"/>
          <w:szCs w:val="28"/>
          <w:lang w:eastAsia="ru-RU"/>
        </w:rPr>
        <w:fldChar w:fldCharType="end"/>
      </w:r>
      <w:r>
        <w:rPr>
          <w:rFonts w:ascii="Times New Roman" w:eastAsia="Times New Roman" w:hAnsi="Times New Roman"/>
          <w:color w:val="000000"/>
          <w:sz w:val="28"/>
          <w:szCs w:val="28"/>
          <w:lang w:eastAsia="ru-RU"/>
        </w:rPr>
        <w:t xml:space="preserve"> </w:t>
      </w:r>
      <w:r w:rsidRPr="007E6165">
        <w:rPr>
          <w:rFonts w:ascii="Times New Roman" w:eastAsia="Times New Roman" w:hAnsi="Times New Roman"/>
          <w:color w:val="000000"/>
          <w:sz w:val="28"/>
          <w:szCs w:val="28"/>
          <w:lang w:eastAsia="ru-RU"/>
        </w:rPr>
        <w:t xml:space="preserve">– </w:t>
      </w:r>
      <w:r w:rsidR="00F7784F">
        <w:rPr>
          <w:rFonts w:ascii="Times New Roman" w:eastAsia="Times New Roman" w:hAnsi="Times New Roman"/>
          <w:color w:val="000000"/>
          <w:sz w:val="28"/>
          <w:szCs w:val="28"/>
          <w:lang w:eastAsia="ru-RU"/>
        </w:rPr>
        <w:t xml:space="preserve">средняя </w:t>
      </w:r>
      <w:r w:rsidRPr="007E6165">
        <w:rPr>
          <w:rFonts w:ascii="Times New Roman" w:eastAsia="Times New Roman" w:hAnsi="Times New Roman"/>
          <w:color w:val="000000"/>
          <w:sz w:val="28"/>
          <w:szCs w:val="28"/>
          <w:lang w:eastAsia="ru-RU"/>
        </w:rPr>
        <w:t xml:space="preserve">сумма </w:t>
      </w:r>
      <w:r w:rsidR="00F7784F">
        <w:rPr>
          <w:rFonts w:ascii="Times New Roman" w:eastAsia="Times New Roman" w:hAnsi="Times New Roman"/>
          <w:color w:val="000000"/>
          <w:sz w:val="28"/>
          <w:szCs w:val="28"/>
          <w:lang w:eastAsia="ru-RU"/>
        </w:rPr>
        <w:t>собственного капитала предприятия в рассматриваемом периоде (рассчитанная как средняя хронологическая);</w:t>
      </w:r>
    </w:p>
    <w:p w:rsidR="00F7784F" w:rsidRDefault="00F7784F" w:rsidP="00F7784F">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8E0F29" w:rsidRPr="008E0F29">
        <w:rPr>
          <w:rFonts w:ascii="Times New Roman" w:eastAsia="Times New Roman" w:hAnsi="Times New Roman"/>
          <w:color w:val="000000"/>
          <w:sz w:val="28"/>
          <w:szCs w:val="28"/>
          <w:lang w:eastAsia="ru-RU"/>
        </w:rPr>
        <w:fldChar w:fldCharType="begin"/>
      </w:r>
      <w:r w:rsidR="008E0F29" w:rsidRPr="008E0F29">
        <w:rPr>
          <w:rFonts w:ascii="Times New Roman" w:eastAsia="Times New Roman" w:hAnsi="Times New Roman"/>
          <w:color w:val="000000"/>
          <w:sz w:val="28"/>
          <w:szCs w:val="28"/>
          <w:lang w:eastAsia="ru-RU"/>
        </w:rPr>
        <w:instrText xml:space="preserve"> QUOTE </w:instrText>
      </w:r>
      <w:r w:rsidR="0054310E">
        <w:rPr>
          <w:position w:val="-11"/>
        </w:rPr>
        <w:pict>
          <v:shape id="_x0000_i1028" type="#_x0000_t75" style="width:9pt;height:1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autoHyphenation/&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F3376&quot;/&gt;&lt;wsp:rsid wsp:val=&quot;00106930&quot;/&gt;&lt;wsp:rsid wsp:val=&quot;00200988&quot;/&gt;&lt;wsp:rsid wsp:val=&quot;003063F2&quot;/&gt;&lt;wsp:rsid wsp:val=&quot;003E4BED&quot;/&gt;&lt;wsp:rsid wsp:val=&quot;004175C3&quot;/&gt;&lt;wsp:rsid wsp:val=&quot;004936EE&quot;/&gt;&lt;wsp:rsid wsp:val=&quot;00650019&quot;/&gt;&lt;wsp:rsid wsp:val=&quot;00693DAE&quot;/&gt;&lt;wsp:rsid wsp:val=&quot;006F3376&quot;/&gt;&lt;wsp:rsid wsp:val=&quot;007E6165&quot;/&gt;&lt;wsp:rsid wsp:val=&quot;008E0F29&quot;/&gt;&lt;wsp:rsid wsp:val=&quot;009B0638&quot;/&gt;&lt;wsp:rsid wsp:val=&quot;009C6B0A&quot;/&gt;&lt;wsp:rsid wsp:val=&quot;00A63563&quot;/&gt;&lt;wsp:rsid wsp:val=&quot;00A70C28&quot;/&gt;&lt;wsp:rsid wsp:val=&quot;00B0763C&quot;/&gt;&lt;wsp:rsid wsp:val=&quot;00C5355A&quot;/&gt;&lt;wsp:rsid wsp:val=&quot;00F67823&quot;/&gt;&lt;wsp:rsid wsp:val=&quot;00F7784F&quot;/&gt;&lt;wsp:rsid wsp:val=&quot;00FA5D1C&quot;/&gt;&lt;/wsp:rsids&gt;&lt;/w:docPr&gt;&lt;w:body&gt;&lt;w:p wsp:rsidR=&quot;00000000&quot; wsp:rsidRDefault=&quot;00106930&quot;&gt;&lt;m:oMathPara&gt;&lt;m:oMath&gt;&lt;m:acc&gt;&lt;m:accPr&gt;&lt;m:chr m:val=&quot;М…&quot;/&gt;&lt;m:ctrlPr&gt;&lt;w:rPr&gt;&lt;w:rFonts w:ascii=&quot;Cambria Math&quot; w:fareast=&quot;Times New Roman&quot; w:h-ansi=&quot;Cambria Math&quot;/&gt;&lt;wx:font wx:val=&quot;Cambria Math&quot;/&gt;&lt;w:i/&gt;&lt;w:color w:val=&quot;000000&quot;/&gt;&lt;w:sz w:val=&quot;28&quot;/&gt;&lt;w:sz-cs w:val=&quot;28&quot;/&gt;&lt;w:lang w:fareast=&quot;RU&quot;/&gt;&lt;/w:rPr&gt;&lt;/m:ctrlPr&gt;&lt;/m:accPr&gt;&lt;m:e&gt;&lt;m:r&gt;&lt;w:rPr&gt;&lt;w:rFonts w:ascii=&quot;Cambria Math&quot; w:fareast=&quot;Times New Roman&quot; w:h-ansi=&quot;Cambria Math&quot;/&gt;&lt;wx:font wx:val=&quot;Cambria Math&quot;/&gt;&lt;w:i/&gt;&lt;w:color w:val=&quot;000000&quot;/&gt;&lt;w:sz w:val=&quot;28&quot;/&gt;&lt;w:sz-cs w:val=&quot;28&quot;/&gt;&lt;w:lang w:fareast=&quot;RU&quot;/&gt;&lt;/w:rPr&gt;&lt;m:t&gt;Рђ&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008E0F29" w:rsidRPr="008E0F29">
        <w:rPr>
          <w:rFonts w:ascii="Times New Roman" w:eastAsia="Times New Roman" w:hAnsi="Times New Roman"/>
          <w:color w:val="000000"/>
          <w:sz w:val="28"/>
          <w:szCs w:val="28"/>
          <w:lang w:eastAsia="ru-RU"/>
        </w:rPr>
        <w:instrText xml:space="preserve"> </w:instrText>
      </w:r>
      <w:r w:rsidR="008E0F29" w:rsidRPr="008E0F29">
        <w:rPr>
          <w:rFonts w:ascii="Times New Roman" w:eastAsia="Times New Roman" w:hAnsi="Times New Roman"/>
          <w:color w:val="000000"/>
          <w:sz w:val="28"/>
          <w:szCs w:val="28"/>
          <w:lang w:eastAsia="ru-RU"/>
        </w:rPr>
        <w:fldChar w:fldCharType="separate"/>
      </w:r>
      <w:r w:rsidR="0054310E">
        <w:rPr>
          <w:position w:val="-11"/>
        </w:rPr>
        <w:pict>
          <v:shape id="_x0000_i1029" type="#_x0000_t75" style="width:9pt;height:1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autoHyphenation/&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F3376&quot;/&gt;&lt;wsp:rsid wsp:val=&quot;00106930&quot;/&gt;&lt;wsp:rsid wsp:val=&quot;00200988&quot;/&gt;&lt;wsp:rsid wsp:val=&quot;003063F2&quot;/&gt;&lt;wsp:rsid wsp:val=&quot;003E4BED&quot;/&gt;&lt;wsp:rsid wsp:val=&quot;004175C3&quot;/&gt;&lt;wsp:rsid wsp:val=&quot;004936EE&quot;/&gt;&lt;wsp:rsid wsp:val=&quot;00650019&quot;/&gt;&lt;wsp:rsid wsp:val=&quot;00693DAE&quot;/&gt;&lt;wsp:rsid wsp:val=&quot;006F3376&quot;/&gt;&lt;wsp:rsid wsp:val=&quot;007E6165&quot;/&gt;&lt;wsp:rsid wsp:val=&quot;008E0F29&quot;/&gt;&lt;wsp:rsid wsp:val=&quot;009B0638&quot;/&gt;&lt;wsp:rsid wsp:val=&quot;009C6B0A&quot;/&gt;&lt;wsp:rsid wsp:val=&quot;00A63563&quot;/&gt;&lt;wsp:rsid wsp:val=&quot;00A70C28&quot;/&gt;&lt;wsp:rsid wsp:val=&quot;00B0763C&quot;/&gt;&lt;wsp:rsid wsp:val=&quot;00C5355A&quot;/&gt;&lt;wsp:rsid wsp:val=&quot;00F67823&quot;/&gt;&lt;wsp:rsid wsp:val=&quot;00F7784F&quot;/&gt;&lt;wsp:rsid wsp:val=&quot;00FA5D1C&quot;/&gt;&lt;/wsp:rsids&gt;&lt;/w:docPr&gt;&lt;w:body&gt;&lt;w:p wsp:rsidR=&quot;00000000&quot; wsp:rsidRDefault=&quot;00106930&quot;&gt;&lt;m:oMathPara&gt;&lt;m:oMath&gt;&lt;m:acc&gt;&lt;m:accPr&gt;&lt;m:chr m:val=&quot;М…&quot;/&gt;&lt;m:ctrlPr&gt;&lt;w:rPr&gt;&lt;w:rFonts w:ascii=&quot;Cambria Math&quot; w:fareast=&quot;Times New Roman&quot; w:h-ansi=&quot;Cambria Math&quot;/&gt;&lt;wx:font wx:val=&quot;Cambria Math&quot;/&gt;&lt;w:i/&gt;&lt;w:color w:val=&quot;000000&quot;/&gt;&lt;w:sz w:val=&quot;28&quot;/&gt;&lt;w:sz-cs w:val=&quot;28&quot;/&gt;&lt;w:lang w:fareast=&quot;RU&quot;/&gt;&lt;/w:rPr&gt;&lt;/m:ctrlPr&gt;&lt;/m:accPr&gt;&lt;m:e&gt;&lt;m:r&gt;&lt;w:rPr&gt;&lt;w:rFonts w:ascii=&quot;Cambria Math&quot; w:fareast=&quot;Times New Roman&quot; w:h-ansi=&quot;Cambria Math&quot;/&gt;&lt;wx:font wx:val=&quot;Cambria Math&quot;/&gt;&lt;w:i/&gt;&lt;w:color w:val=&quot;000000&quot;/&gt;&lt;w:sz w:val=&quot;28&quot;/&gt;&lt;w:sz-cs w:val=&quot;28&quot;/&gt;&lt;w:lang w:fareast=&quot;RU&quot;/&gt;&lt;/w:rPr&gt;&lt;m:t&gt;Рђ&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008E0F29" w:rsidRPr="008E0F29">
        <w:rPr>
          <w:rFonts w:ascii="Times New Roman" w:eastAsia="Times New Roman" w:hAnsi="Times New Roman"/>
          <w:color w:val="000000"/>
          <w:sz w:val="28"/>
          <w:szCs w:val="28"/>
          <w:lang w:eastAsia="ru-RU"/>
        </w:rPr>
        <w:fldChar w:fldCharType="end"/>
      </w:r>
      <w:r>
        <w:rPr>
          <w:rFonts w:ascii="Times New Roman" w:eastAsia="Times New Roman" w:hAnsi="Times New Roman"/>
          <w:color w:val="000000"/>
          <w:sz w:val="28"/>
          <w:szCs w:val="28"/>
          <w:lang w:eastAsia="ru-RU"/>
        </w:rPr>
        <w:t xml:space="preserve"> </w:t>
      </w:r>
      <w:r w:rsidRPr="007E6165">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средняя </w:t>
      </w:r>
      <w:r w:rsidRPr="007E6165">
        <w:rPr>
          <w:rFonts w:ascii="Times New Roman" w:eastAsia="Times New Roman" w:hAnsi="Times New Roman"/>
          <w:color w:val="000000"/>
          <w:sz w:val="28"/>
          <w:szCs w:val="28"/>
          <w:lang w:eastAsia="ru-RU"/>
        </w:rPr>
        <w:t xml:space="preserve">сумма </w:t>
      </w:r>
      <w:r>
        <w:rPr>
          <w:rFonts w:ascii="Times New Roman" w:eastAsia="Times New Roman" w:hAnsi="Times New Roman"/>
          <w:color w:val="000000"/>
          <w:sz w:val="28"/>
          <w:szCs w:val="28"/>
          <w:lang w:eastAsia="ru-RU"/>
        </w:rPr>
        <w:t>всех используемых активов предприятия в рассматриваемом периоде (рассчитанная как средняя хронологическая);</w:t>
      </w:r>
    </w:p>
    <w:p w:rsidR="00F7784F" w:rsidRDefault="00F7784F" w:rsidP="00F7784F">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Р – общий объем реализации продукции в рассматриваемом периоде</w:t>
      </w:r>
      <w:r w:rsidR="00023E99">
        <w:rPr>
          <w:rFonts w:ascii="Times New Roman" w:eastAsia="Times New Roman" w:hAnsi="Times New Roman"/>
          <w:color w:val="000000"/>
          <w:sz w:val="28"/>
          <w:szCs w:val="28"/>
          <w:lang w:eastAsia="ru-RU"/>
        </w:rPr>
        <w:t xml:space="preserve"> </w:t>
      </w:r>
      <w:r w:rsidR="00023E99" w:rsidRPr="00023E99">
        <w:rPr>
          <w:rFonts w:ascii="Times New Roman" w:eastAsia="Times New Roman" w:hAnsi="Times New Roman"/>
          <w:color w:val="000000"/>
          <w:sz w:val="28"/>
          <w:szCs w:val="28"/>
          <w:lang w:eastAsia="ru-RU"/>
        </w:rPr>
        <w:t>[</w:t>
      </w:r>
      <w:r w:rsidR="00EC1EE5">
        <w:rPr>
          <w:rFonts w:ascii="Times New Roman" w:eastAsia="Times New Roman" w:hAnsi="Times New Roman"/>
          <w:color w:val="000000"/>
          <w:sz w:val="28"/>
          <w:szCs w:val="28"/>
          <w:lang w:eastAsia="ru-RU"/>
        </w:rPr>
        <w:t>7</w:t>
      </w:r>
      <w:r w:rsidR="00023E99" w:rsidRPr="00023E99">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w:t>
      </w:r>
    </w:p>
    <w:p w:rsidR="004936EE" w:rsidRDefault="004936EE" w:rsidP="006F3376">
      <w:pPr>
        <w:spacing w:after="0" w:line="360" w:lineRule="auto"/>
        <w:ind w:firstLine="709"/>
        <w:jc w:val="both"/>
        <w:rPr>
          <w:rFonts w:ascii="Times New Roman" w:eastAsia="Times New Roman" w:hAnsi="Times New Roman"/>
          <w:bCs/>
          <w:color w:val="000000"/>
          <w:sz w:val="28"/>
          <w:szCs w:val="28"/>
          <w:lang w:eastAsia="ru-RU"/>
        </w:rPr>
      </w:pPr>
    </w:p>
    <w:p w:rsidR="004936EE" w:rsidRDefault="004936EE" w:rsidP="006F3376">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Cs/>
          <w:color w:val="000000"/>
          <w:sz w:val="28"/>
          <w:szCs w:val="28"/>
          <w:lang w:eastAsia="ru-RU"/>
        </w:rPr>
        <w:t>1.2</w:t>
      </w:r>
      <w:r w:rsidR="006F3376" w:rsidRPr="006F3376">
        <w:rPr>
          <w:rFonts w:ascii="Times New Roman" w:eastAsia="Times New Roman" w:hAnsi="Times New Roman"/>
          <w:bCs/>
          <w:color w:val="000000"/>
          <w:sz w:val="28"/>
          <w:szCs w:val="28"/>
          <w:lang w:eastAsia="ru-RU"/>
        </w:rPr>
        <w:t xml:space="preserve"> Система SW</w:t>
      </w:r>
      <w:r w:rsidR="00F7784F">
        <w:rPr>
          <w:rFonts w:ascii="Times New Roman" w:eastAsia="Times New Roman" w:hAnsi="Times New Roman"/>
          <w:bCs/>
          <w:color w:val="000000"/>
          <w:sz w:val="28"/>
          <w:szCs w:val="28"/>
          <w:lang w:val="en-US" w:eastAsia="ru-RU"/>
        </w:rPr>
        <w:t>O</w:t>
      </w:r>
      <w:r w:rsidR="006F3376" w:rsidRPr="006F3376">
        <w:rPr>
          <w:rFonts w:ascii="Times New Roman" w:eastAsia="Times New Roman" w:hAnsi="Times New Roman"/>
          <w:bCs/>
          <w:color w:val="000000"/>
          <w:sz w:val="28"/>
          <w:szCs w:val="28"/>
          <w:lang w:eastAsia="ru-RU"/>
        </w:rPr>
        <w:t>T-анализа финансовой деятельности.</w:t>
      </w:r>
      <w:r w:rsidR="006F3376" w:rsidRPr="00F7784F">
        <w:rPr>
          <w:rFonts w:ascii="Times New Roman" w:eastAsia="Times New Roman" w:hAnsi="Times New Roman"/>
          <w:color w:val="000000"/>
          <w:sz w:val="28"/>
          <w:szCs w:val="28"/>
          <w:lang w:eastAsia="ru-RU"/>
        </w:rPr>
        <w:t> </w:t>
      </w:r>
    </w:p>
    <w:p w:rsidR="001D672E" w:rsidRDefault="004936EE" w:rsidP="001D672E">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w:t>
      </w:r>
      <w:r w:rsidR="006F3376" w:rsidRPr="006F3376">
        <w:rPr>
          <w:rFonts w:ascii="Times New Roman" w:eastAsia="Times New Roman" w:hAnsi="Times New Roman"/>
          <w:color w:val="000000"/>
          <w:sz w:val="28"/>
          <w:szCs w:val="28"/>
          <w:lang w:eastAsia="ru-RU"/>
        </w:rPr>
        <w:t>азвание этой системы представляет аббревиатуру начальных букв терминов, характеризующих объекты этого анализа: </w:t>
      </w:r>
    </w:p>
    <w:p w:rsidR="001D672E" w:rsidRPr="001D672E" w:rsidRDefault="001D672E" w:rsidP="001D672E">
      <w:pPr>
        <w:spacing w:after="0" w:line="360" w:lineRule="auto"/>
        <w:ind w:firstLine="709"/>
        <w:jc w:val="both"/>
        <w:rPr>
          <w:rFonts w:ascii="Times New Roman" w:eastAsia="Times New Roman" w:hAnsi="Times New Roman"/>
          <w:color w:val="000000"/>
          <w:sz w:val="28"/>
          <w:szCs w:val="28"/>
          <w:lang w:eastAsia="ru-RU"/>
        </w:rPr>
      </w:pPr>
      <w:r w:rsidRPr="001D672E">
        <w:rPr>
          <w:rFonts w:ascii="Times New Roman" w:eastAsia="Times New Roman" w:hAnsi="Times New Roman"/>
          <w:color w:val="000000"/>
          <w:sz w:val="28"/>
          <w:szCs w:val="28"/>
          <w:lang w:eastAsia="ru-RU"/>
        </w:rPr>
        <w:t xml:space="preserve">S (Strengths) </w:t>
      </w:r>
      <w:r>
        <w:rPr>
          <w:rFonts w:ascii="Times New Roman" w:eastAsia="Times New Roman" w:hAnsi="Times New Roman"/>
          <w:color w:val="000000"/>
          <w:sz w:val="28"/>
          <w:szCs w:val="28"/>
          <w:lang w:eastAsia="ru-RU"/>
        </w:rPr>
        <w:t>–</w:t>
      </w:r>
      <w:r w:rsidRPr="001D672E">
        <w:rPr>
          <w:rFonts w:ascii="Times New Roman" w:eastAsia="Times New Roman" w:hAnsi="Times New Roman"/>
          <w:color w:val="000000"/>
          <w:sz w:val="28"/>
          <w:szCs w:val="28"/>
          <w:lang w:eastAsia="ru-RU"/>
        </w:rPr>
        <w:t xml:space="preserve"> сильные стороны деятельности предприятия;</w:t>
      </w:r>
    </w:p>
    <w:p w:rsidR="00EC1EE5" w:rsidRDefault="001D672E" w:rsidP="00EC1EE5">
      <w:pPr>
        <w:spacing w:after="0" w:line="360" w:lineRule="auto"/>
        <w:ind w:firstLine="709"/>
        <w:jc w:val="both"/>
        <w:rPr>
          <w:rFonts w:ascii="Times New Roman" w:eastAsia="Times New Roman" w:hAnsi="Times New Roman"/>
          <w:color w:val="000000"/>
          <w:sz w:val="28"/>
          <w:szCs w:val="28"/>
          <w:lang w:eastAsia="ru-RU"/>
        </w:rPr>
      </w:pPr>
      <w:r w:rsidRPr="001D672E">
        <w:rPr>
          <w:rFonts w:ascii="Times New Roman" w:eastAsia="Times New Roman" w:hAnsi="Times New Roman"/>
          <w:color w:val="000000"/>
          <w:sz w:val="28"/>
          <w:szCs w:val="28"/>
          <w:lang w:eastAsia="ru-RU"/>
        </w:rPr>
        <w:t xml:space="preserve">W (Weaknesses) </w:t>
      </w:r>
      <w:r>
        <w:rPr>
          <w:rFonts w:ascii="Times New Roman" w:eastAsia="Times New Roman" w:hAnsi="Times New Roman"/>
          <w:color w:val="000000"/>
          <w:sz w:val="28"/>
          <w:szCs w:val="28"/>
          <w:lang w:eastAsia="ru-RU"/>
        </w:rPr>
        <w:t>–</w:t>
      </w:r>
      <w:r w:rsidRPr="001D672E">
        <w:rPr>
          <w:rFonts w:ascii="Times New Roman" w:eastAsia="Times New Roman" w:hAnsi="Times New Roman"/>
          <w:color w:val="000000"/>
          <w:sz w:val="28"/>
          <w:szCs w:val="28"/>
          <w:lang w:eastAsia="ru-RU"/>
        </w:rPr>
        <w:t xml:space="preserve"> слабые стороны деятельности предприятия;</w:t>
      </w:r>
    </w:p>
    <w:p w:rsidR="00EC1EE5" w:rsidRPr="00EC1EE5" w:rsidRDefault="00EC1EE5" w:rsidP="00EC1EE5">
      <w:pPr>
        <w:spacing w:after="0" w:line="360" w:lineRule="auto"/>
        <w:ind w:firstLine="709"/>
        <w:jc w:val="both"/>
        <w:rPr>
          <w:rFonts w:ascii="Times New Roman" w:eastAsia="Times New Roman" w:hAnsi="Times New Roman"/>
          <w:color w:val="000000"/>
          <w:sz w:val="28"/>
          <w:szCs w:val="28"/>
          <w:lang w:eastAsia="ru-RU"/>
        </w:rPr>
      </w:pPr>
      <w:r w:rsidRPr="00EC1EE5">
        <w:rPr>
          <w:rFonts w:ascii="Times New Roman" w:eastAsia="Times New Roman" w:hAnsi="Times New Roman"/>
          <w:color w:val="000000"/>
          <w:sz w:val="28"/>
          <w:szCs w:val="28"/>
          <w:lang w:eastAsia="ru-RU"/>
        </w:rPr>
        <w:t>O (Opportunities) – возможности предприятия, позволяющие ему улучшить свое положение;</w:t>
      </w:r>
    </w:p>
    <w:p w:rsidR="00EC1EE5" w:rsidRPr="00EC1EE5" w:rsidRDefault="00EC1EE5" w:rsidP="00EC1EE5">
      <w:pPr>
        <w:spacing w:after="0" w:line="360" w:lineRule="auto"/>
        <w:ind w:firstLine="709"/>
        <w:jc w:val="both"/>
        <w:rPr>
          <w:rFonts w:ascii="Times New Roman" w:eastAsia="Times New Roman" w:hAnsi="Times New Roman"/>
          <w:color w:val="000000"/>
          <w:sz w:val="28"/>
          <w:szCs w:val="28"/>
          <w:lang w:eastAsia="ru-RU"/>
        </w:rPr>
      </w:pPr>
      <w:r w:rsidRPr="00EC1EE5">
        <w:rPr>
          <w:rFonts w:ascii="Times New Roman" w:eastAsia="Times New Roman" w:hAnsi="Times New Roman"/>
          <w:color w:val="000000"/>
          <w:sz w:val="28"/>
          <w:szCs w:val="28"/>
          <w:lang w:eastAsia="ru-RU"/>
        </w:rPr>
        <w:t>T (Threats) – угрозы (опасности), с которыми может столкнуться предприятие на пути улучшения своей деятельности [3].</w:t>
      </w:r>
    </w:p>
    <w:p w:rsidR="00EC1EE5" w:rsidRDefault="00EC1EE5" w:rsidP="00EC1EE5">
      <w:pPr>
        <w:spacing w:after="0" w:line="360" w:lineRule="auto"/>
        <w:ind w:firstLine="709"/>
        <w:jc w:val="both"/>
        <w:rPr>
          <w:rFonts w:ascii="Times New Roman" w:eastAsia="Times New Roman" w:hAnsi="Times New Roman"/>
          <w:color w:val="000000"/>
          <w:sz w:val="28"/>
          <w:szCs w:val="28"/>
          <w:lang w:eastAsia="ru-RU"/>
        </w:rPr>
      </w:pPr>
      <w:r w:rsidRPr="00EC1EE5">
        <w:rPr>
          <w:rFonts w:ascii="Times New Roman" w:eastAsia="Times New Roman" w:hAnsi="Times New Roman"/>
          <w:color w:val="000000"/>
          <w:sz w:val="28"/>
          <w:szCs w:val="28"/>
          <w:lang w:eastAsia="ru-RU"/>
        </w:rPr>
        <w:t>В рамках каждой группы необходимо сформулировать несколько (не более десяти) лаконичных утверждений – выводов по результатам диагностики. Эти утверждения должны быть связаны с какими-либо показателями или свойствами предприятия. Например, «за текущий период ухудшились показатели оборачиваемости, о чем свидетельствует увеличение длины финансового цикла», или «показатели маржинальной прибыли стабильны». Важно различать сферы ответственности отмеченных выше групп. Первые две буквы S и W «отвечают» за текущее состояние предприятия, в то время как две другие O и T связаны с прогнозом состояния предприятия на ближайшую перспективу.</w:t>
      </w:r>
    </w:p>
    <w:p w:rsidR="00F7784F" w:rsidRPr="00F7784F" w:rsidRDefault="00F7784F" w:rsidP="00F7784F">
      <w:pPr>
        <w:spacing w:after="0" w:line="360" w:lineRule="auto"/>
        <w:ind w:firstLine="709"/>
        <w:jc w:val="both"/>
        <w:rPr>
          <w:rFonts w:ascii="Times New Roman" w:eastAsia="Times New Roman" w:hAnsi="Times New Roman"/>
          <w:color w:val="000000"/>
          <w:sz w:val="28"/>
          <w:szCs w:val="28"/>
          <w:lang w:eastAsia="ru-RU"/>
        </w:rPr>
      </w:pPr>
      <w:r w:rsidRPr="00F7784F">
        <w:rPr>
          <w:rFonts w:ascii="Times New Roman" w:eastAsia="Times New Roman" w:hAnsi="Times New Roman"/>
          <w:color w:val="000000"/>
          <w:sz w:val="28"/>
          <w:szCs w:val="28"/>
          <w:lang w:eastAsia="ru-RU"/>
        </w:rPr>
        <w:t xml:space="preserve">Прагматическая целесообразность </w:t>
      </w:r>
      <w:r w:rsidRPr="00F7784F">
        <w:rPr>
          <w:rFonts w:ascii="Times New Roman" w:eastAsia="Times New Roman" w:hAnsi="Times New Roman"/>
          <w:color w:val="000000"/>
          <w:sz w:val="28"/>
          <w:szCs w:val="28"/>
          <w:lang w:val="en-US" w:eastAsia="ru-RU"/>
        </w:rPr>
        <w:t>SWOT</w:t>
      </w:r>
      <w:r w:rsidRPr="00F7784F">
        <w:rPr>
          <w:rFonts w:ascii="Times New Roman" w:eastAsia="Times New Roman" w:hAnsi="Times New Roman"/>
          <w:color w:val="000000"/>
          <w:sz w:val="28"/>
          <w:szCs w:val="28"/>
          <w:lang w:eastAsia="ru-RU"/>
        </w:rPr>
        <w:t xml:space="preserve">-анализа заключается в том, что он делает попытку конструктивного улучшения результативности деятельности предприятия. На основе этих основных позиций </w:t>
      </w:r>
      <w:r w:rsidRPr="00F7784F">
        <w:rPr>
          <w:rFonts w:ascii="Times New Roman" w:eastAsia="Times New Roman" w:hAnsi="Times New Roman"/>
          <w:color w:val="000000"/>
          <w:sz w:val="28"/>
          <w:szCs w:val="28"/>
          <w:lang w:val="en-US" w:eastAsia="ru-RU"/>
        </w:rPr>
        <w:t>SWOT</w:t>
      </w:r>
      <w:r w:rsidRPr="00F7784F">
        <w:rPr>
          <w:rFonts w:ascii="Times New Roman" w:eastAsia="Times New Roman" w:hAnsi="Times New Roman"/>
          <w:color w:val="000000"/>
          <w:sz w:val="28"/>
          <w:szCs w:val="28"/>
          <w:lang w:eastAsia="ru-RU"/>
        </w:rPr>
        <w:t>-анализа менеджмент предприятия должен сформулировать рекомендации по основным направлениям улучшения деятельности. Только тогда процесс диагностики можно считать законченным.</w:t>
      </w:r>
    </w:p>
    <w:p w:rsidR="006F3376" w:rsidRPr="006F3376" w:rsidRDefault="006F3376" w:rsidP="004175C3">
      <w:pPr>
        <w:spacing w:after="0" w:line="360" w:lineRule="auto"/>
        <w:ind w:firstLine="709"/>
        <w:jc w:val="both"/>
        <w:rPr>
          <w:rFonts w:ascii="Times New Roman" w:eastAsia="Times New Roman" w:hAnsi="Times New Roman"/>
          <w:color w:val="000000"/>
          <w:sz w:val="28"/>
          <w:szCs w:val="28"/>
          <w:lang w:eastAsia="ru-RU"/>
        </w:rPr>
      </w:pPr>
      <w:r w:rsidRPr="006F3376">
        <w:rPr>
          <w:rFonts w:ascii="Times New Roman" w:eastAsia="Times New Roman" w:hAnsi="Times New Roman"/>
          <w:color w:val="000000"/>
          <w:sz w:val="28"/>
          <w:szCs w:val="28"/>
          <w:lang w:eastAsia="ru-RU"/>
        </w:rPr>
        <w:t>Результаты SWOT-анализа представляются обычно графически по комплексному исследованию влияния отдельных факторов на фина</w:t>
      </w:r>
      <w:r w:rsidR="004175C3">
        <w:rPr>
          <w:rFonts w:ascii="Times New Roman" w:eastAsia="Times New Roman" w:hAnsi="Times New Roman"/>
          <w:color w:val="000000"/>
          <w:sz w:val="28"/>
          <w:szCs w:val="28"/>
          <w:lang w:eastAsia="ru-RU"/>
        </w:rPr>
        <w:t>нсовую деятельность предприятий.</w:t>
      </w:r>
    </w:p>
    <w:p w:rsidR="00200988" w:rsidRPr="006F3376" w:rsidRDefault="00200988" w:rsidP="006F3376">
      <w:pPr>
        <w:spacing w:after="0" w:line="360" w:lineRule="auto"/>
        <w:ind w:firstLine="709"/>
        <w:jc w:val="both"/>
        <w:rPr>
          <w:rFonts w:ascii="Times New Roman" w:hAnsi="Times New Roman"/>
          <w:sz w:val="28"/>
          <w:szCs w:val="28"/>
        </w:rPr>
      </w:pPr>
    </w:p>
    <w:p w:rsidR="006F3376" w:rsidRDefault="004175C3">
      <w:pPr>
        <w:spacing w:after="0" w:line="360" w:lineRule="auto"/>
        <w:ind w:firstLine="709"/>
        <w:jc w:val="both"/>
        <w:rPr>
          <w:rFonts w:ascii="Times New Roman" w:hAnsi="Times New Roman"/>
          <w:sz w:val="28"/>
          <w:szCs w:val="28"/>
        </w:rPr>
      </w:pPr>
      <w:r w:rsidRPr="004175C3">
        <w:rPr>
          <w:rFonts w:ascii="Times New Roman" w:hAnsi="Times New Roman"/>
          <w:sz w:val="28"/>
          <w:szCs w:val="28"/>
        </w:rPr>
        <w:t>2.</w:t>
      </w:r>
      <w:r>
        <w:rPr>
          <w:rFonts w:ascii="Times New Roman" w:hAnsi="Times New Roman"/>
          <w:sz w:val="28"/>
          <w:szCs w:val="28"/>
        </w:rPr>
        <w:t xml:space="preserve"> </w:t>
      </w:r>
      <w:r w:rsidRPr="004175C3">
        <w:rPr>
          <w:rFonts w:ascii="Times New Roman" w:hAnsi="Times New Roman"/>
          <w:sz w:val="28"/>
          <w:szCs w:val="28"/>
        </w:rPr>
        <w:t>Подходы к оценке стоимости финансовых активов: фундаменталистская, технократическая теории и теория «ходьбы наугад». Их достоинства и недостатки.</w:t>
      </w:r>
    </w:p>
    <w:p w:rsidR="004175C3" w:rsidRDefault="004175C3">
      <w:pPr>
        <w:spacing w:after="0" w:line="360" w:lineRule="auto"/>
        <w:ind w:firstLine="709"/>
        <w:jc w:val="both"/>
        <w:rPr>
          <w:rFonts w:ascii="Times New Roman" w:hAnsi="Times New Roman"/>
          <w:sz w:val="28"/>
          <w:szCs w:val="28"/>
        </w:rPr>
      </w:pPr>
      <w:r w:rsidRPr="004175C3">
        <w:rPr>
          <w:rFonts w:ascii="Times New Roman" w:hAnsi="Times New Roman"/>
          <w:sz w:val="28"/>
          <w:szCs w:val="28"/>
        </w:rPr>
        <w:t>В зависимости от того, что является методологическим и информационным обеспечением процесса оценивания, есть три основные теории оценки: фундаменталистская, технократическая и теория «ходьбы наугад»</w:t>
      </w:r>
      <w:r>
        <w:rPr>
          <w:rFonts w:ascii="Times New Roman" w:hAnsi="Times New Roman"/>
          <w:sz w:val="28"/>
          <w:szCs w:val="28"/>
        </w:rPr>
        <w:t xml:space="preserve"> (рисунок 1).</w:t>
      </w:r>
    </w:p>
    <w:p w:rsidR="004175C3" w:rsidRDefault="0054310E" w:rsidP="004175C3">
      <w:pPr>
        <w:spacing w:after="0" w:line="360" w:lineRule="auto"/>
        <w:jc w:val="both"/>
        <w:rPr>
          <w:noProof/>
          <w:lang w:eastAsia="ru-RU"/>
        </w:rPr>
      </w:pPr>
      <w:r>
        <w:rPr>
          <w:noProof/>
          <w:lang w:eastAsia="ru-RU"/>
        </w:rPr>
        <w:pict>
          <v:shape id="Рисунок 11" o:spid="_x0000_i1030" type="#_x0000_t75" alt="http://diplomart.ru/images/art/0014/m558cb02c.png" style="width:467.25pt;height:220.5pt;visibility:visible">
            <v:imagedata r:id="rId10" o:title="m558cb02c"/>
          </v:shape>
        </w:pict>
      </w:r>
    </w:p>
    <w:p w:rsidR="001C7A10" w:rsidRDefault="001C7A10" w:rsidP="001C7A10">
      <w:pPr>
        <w:spacing w:after="0" w:line="360" w:lineRule="auto"/>
        <w:ind w:firstLine="709"/>
        <w:jc w:val="center"/>
        <w:rPr>
          <w:rFonts w:ascii="Times New Roman" w:hAnsi="Times New Roman"/>
          <w:sz w:val="28"/>
          <w:szCs w:val="28"/>
        </w:rPr>
      </w:pPr>
      <w:r>
        <w:rPr>
          <w:rFonts w:ascii="Times New Roman" w:hAnsi="Times New Roman"/>
          <w:sz w:val="28"/>
          <w:szCs w:val="28"/>
        </w:rPr>
        <w:t xml:space="preserve">Рисунок 1 – </w:t>
      </w:r>
      <w:r w:rsidRPr="004175C3">
        <w:rPr>
          <w:rFonts w:ascii="Times New Roman" w:hAnsi="Times New Roman"/>
          <w:sz w:val="28"/>
          <w:szCs w:val="28"/>
        </w:rPr>
        <w:t>Подходы к оценке финансовых активов</w:t>
      </w:r>
    </w:p>
    <w:p w:rsidR="001C7A10" w:rsidRDefault="001C7A10" w:rsidP="004175C3">
      <w:pPr>
        <w:spacing w:after="0" w:line="360" w:lineRule="auto"/>
        <w:jc w:val="both"/>
        <w:rPr>
          <w:rFonts w:ascii="Times New Roman" w:hAnsi="Times New Roman"/>
          <w:sz w:val="28"/>
          <w:szCs w:val="28"/>
        </w:rPr>
      </w:pPr>
    </w:p>
    <w:p w:rsidR="004175C3" w:rsidRPr="004175C3" w:rsidRDefault="004175C3" w:rsidP="004175C3">
      <w:pPr>
        <w:spacing w:after="0" w:line="360" w:lineRule="auto"/>
        <w:ind w:firstLine="709"/>
        <w:jc w:val="both"/>
        <w:rPr>
          <w:rFonts w:ascii="Times New Roman" w:hAnsi="Times New Roman"/>
          <w:sz w:val="28"/>
          <w:szCs w:val="28"/>
        </w:rPr>
      </w:pPr>
      <w:r w:rsidRPr="004175C3">
        <w:rPr>
          <w:rFonts w:ascii="Times New Roman" w:hAnsi="Times New Roman"/>
          <w:sz w:val="28"/>
          <w:szCs w:val="28"/>
        </w:rPr>
        <w:t>Фундаменталисты считают, что любая ценная бумага имеет внутренне присущую ей ценность, которую можно количественно оценить как дисконтированную стоимость будущих поступлений, генерируемых этой бумагой, т.е. нужно двигаться от будущего к настоящему. Все дело лишь в том, насколько точно удается предсказать эти поступления, а это можно сделать, анализируя общую ситуацию на рынке, инвестиционную и дивидендную политику компании, инвестиционные возможности и т.п.</w:t>
      </w:r>
    </w:p>
    <w:p w:rsidR="004175C3" w:rsidRPr="00C5355A" w:rsidRDefault="004175C3" w:rsidP="004175C3">
      <w:pPr>
        <w:spacing w:after="0" w:line="360" w:lineRule="auto"/>
        <w:ind w:firstLine="709"/>
        <w:jc w:val="both"/>
        <w:rPr>
          <w:rFonts w:ascii="Times New Roman" w:hAnsi="Times New Roman"/>
          <w:sz w:val="28"/>
          <w:szCs w:val="28"/>
        </w:rPr>
      </w:pPr>
      <w:r w:rsidRPr="004175C3">
        <w:rPr>
          <w:rFonts w:ascii="Times New Roman" w:hAnsi="Times New Roman"/>
          <w:sz w:val="28"/>
          <w:szCs w:val="28"/>
        </w:rPr>
        <w:t>Технократы, напротив, предлагают двигаться от прошлого к настоящему и утверждают, что для определения текущей внутренней стоимости конкретной ценной бумаги достаточно знать лишь динамику ее цены в прошлом. Используя статистику цен, они предлагают строить различные долго-, средне- и краткосрочные тренды и на их основе определять, соответствует ли текущая цена актива его внутренней стоимости.</w:t>
      </w:r>
      <w:r w:rsidR="00C5355A" w:rsidRPr="00C5355A">
        <w:rPr>
          <w:rFonts w:ascii="Times New Roman" w:hAnsi="Times New Roman"/>
          <w:sz w:val="28"/>
          <w:szCs w:val="28"/>
        </w:rPr>
        <w:t xml:space="preserve"> Недостаток этой теории - нет гарантии сохранения старых тенденций</w:t>
      </w:r>
      <w:r w:rsidR="00C5355A">
        <w:rPr>
          <w:rFonts w:ascii="Times New Roman" w:hAnsi="Times New Roman"/>
          <w:sz w:val="28"/>
          <w:szCs w:val="28"/>
        </w:rPr>
        <w:t>.</w:t>
      </w:r>
    </w:p>
    <w:p w:rsidR="004175C3" w:rsidRPr="004175C3" w:rsidRDefault="004175C3" w:rsidP="004175C3">
      <w:pPr>
        <w:spacing w:after="0" w:line="360" w:lineRule="auto"/>
        <w:ind w:firstLine="709"/>
        <w:jc w:val="both"/>
        <w:rPr>
          <w:rFonts w:ascii="Times New Roman" w:hAnsi="Times New Roman"/>
          <w:sz w:val="28"/>
          <w:szCs w:val="28"/>
        </w:rPr>
      </w:pPr>
      <w:r w:rsidRPr="004175C3">
        <w:rPr>
          <w:rFonts w:ascii="Times New Roman" w:hAnsi="Times New Roman"/>
          <w:sz w:val="28"/>
          <w:szCs w:val="28"/>
        </w:rPr>
        <w:t>Последователи теории «ходьбы наугад» считают, что текущие цены финансовых активов гибко отражают всю релевантную информацию, в том числе и относительно будущего ценных бумаг. Они исходят из предположения, что текущая цена всегда вбирает в себя всю необходимую информацию, которую, следовательно, и не нужно искать дополнительно. Точно так же и все будущие ожидания концентрированно отражаются в текущей цене. Поскольку новая информация с одинаковой степенью вероятности может быть как «хорошей», так и «плохой», невозможно с большей или меньшей определенностью предсказать изменение цены в будущем, т.е. внутренняя стоимость, равно как и цена конкретного финансового актива, меняются совершенно непредсказуемо и не зависят от предыдущей динамики. Таким образом, любая информация, то ли статистическая, то ли прогнозная, не может привести к получению обоснованной оценки.</w:t>
      </w:r>
    </w:p>
    <w:p w:rsidR="004175C3" w:rsidRPr="004175C3" w:rsidRDefault="004175C3" w:rsidP="004175C3">
      <w:pPr>
        <w:spacing w:after="0" w:line="360" w:lineRule="auto"/>
        <w:ind w:firstLine="709"/>
        <w:jc w:val="both"/>
        <w:rPr>
          <w:rFonts w:ascii="Times New Roman" w:hAnsi="Times New Roman"/>
          <w:sz w:val="28"/>
          <w:szCs w:val="28"/>
        </w:rPr>
      </w:pPr>
      <w:r w:rsidRPr="004175C3">
        <w:rPr>
          <w:rFonts w:ascii="Times New Roman" w:hAnsi="Times New Roman"/>
          <w:sz w:val="28"/>
          <w:szCs w:val="28"/>
        </w:rPr>
        <w:t>Можно сказать, что фундаменталистская теория наиболее распространена. Согласно этой теории текущая внутренняя стоимость (V</w:t>
      </w:r>
      <w:r w:rsidRPr="004175C3">
        <w:rPr>
          <w:rFonts w:ascii="Times New Roman" w:hAnsi="Times New Roman"/>
          <w:sz w:val="28"/>
          <w:szCs w:val="28"/>
          <w:vertAlign w:val="subscript"/>
        </w:rPr>
        <w:t>t</w:t>
      </w:r>
      <w:r w:rsidRPr="004175C3">
        <w:rPr>
          <w:rFonts w:ascii="Times New Roman" w:hAnsi="Times New Roman"/>
          <w:sz w:val="28"/>
          <w:szCs w:val="28"/>
        </w:rPr>
        <w:t>) любой ценной бумаги в общем виде может быть рассчитана по формуле:</w:t>
      </w:r>
    </w:p>
    <w:p w:rsidR="004175C3" w:rsidRPr="004175C3" w:rsidRDefault="0054310E" w:rsidP="001C7A10">
      <w:pPr>
        <w:spacing w:after="0" w:line="360" w:lineRule="auto"/>
        <w:ind w:firstLine="709"/>
        <w:jc w:val="center"/>
        <w:rPr>
          <w:rFonts w:ascii="Times New Roman" w:hAnsi="Times New Roman"/>
          <w:sz w:val="28"/>
          <w:szCs w:val="28"/>
          <w:lang w:val="en-US"/>
        </w:rPr>
      </w:pPr>
      <w:r>
        <w:pict>
          <v:shape id="_x0000_i1031" type="#_x0000_t75" style="width:103.5pt;height:4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autoHyphenation/&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F3376&quot;/&gt;&lt;wsp:rsid wsp:val=&quot;00200988&quot;/&gt;&lt;wsp:rsid wsp:val=&quot;003063F2&quot;/&gt;&lt;wsp:rsid wsp:val=&quot;003E4BED&quot;/&gt;&lt;wsp:rsid wsp:val=&quot;004175C3&quot;/&gt;&lt;wsp:rsid wsp:val=&quot;004936EE&quot;/&gt;&lt;wsp:rsid wsp:val=&quot;00650019&quot;/&gt;&lt;wsp:rsid wsp:val=&quot;00693DAE&quot;/&gt;&lt;wsp:rsid wsp:val=&quot;006F3376&quot;/&gt;&lt;wsp:rsid wsp:val=&quot;007E6165&quot;/&gt;&lt;wsp:rsid wsp:val=&quot;008E0F29&quot;/&gt;&lt;wsp:rsid wsp:val=&quot;009B0638&quot;/&gt;&lt;wsp:rsid wsp:val=&quot;009C6B0A&quot;/&gt;&lt;wsp:rsid wsp:val=&quot;00A63563&quot;/&gt;&lt;wsp:rsid wsp:val=&quot;00A70C28&quot;/&gt;&lt;wsp:rsid wsp:val=&quot;00B0763C&quot;/&gt;&lt;wsp:rsid wsp:val=&quot;00C5355A&quot;/&gt;&lt;wsp:rsid wsp:val=&quot;00EE5C32&quot;/&gt;&lt;wsp:rsid wsp:val=&quot;00F67823&quot;/&gt;&lt;wsp:rsid wsp:val=&quot;00F7784F&quot;/&gt;&lt;wsp:rsid wsp:val=&quot;00FA5D1C&quot;/&gt;&lt;/wsp:rsids&gt;&lt;/w:docPr&gt;&lt;w:body&gt;&lt;w:p wsp:rsidR=&quot;00000000&quot; wsp:rsidRDefault=&quot;00EE5C32&quot;&gt;&lt;m:oMathPara&gt;&lt;m:oMath&gt;&lt;m:sSub&gt;&lt;m:sSubPr&gt;&lt;m:ctrlPr&gt;&lt;w:rPr&gt;&lt;w:rFonts w:ascii=&quot;Cambria Math&quot; w:fareast=&quot;Calibri&quot; w:h-ansi=&quot;Cambria Math&quot;/&gt;&lt;wx:font wx:val=&quot;Cambria Math&quot;/&gt;&lt;w:sz w:val=&quot;28&quot;/&gt;&lt;w:sz-cs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V&lt;/m:t&gt;&lt;/m:r&gt;&lt;/m:e&gt;&lt;m:sub&gt;&lt;m:r&gt;&lt;m:rPr&gt;&lt;m:sty m:val=&quot;p&quot;/&gt;&lt;/m:rPr&gt;&lt;w:rPr&gt;&lt;w:rFonts w:ascii=&quot;Cambria Math&quot; w:h-ansi=&quot;Cambria Math&quot;/&gt;&lt;wx:font wx:val=&quot;Cambria Math&quot;/&gt;&lt;w:sz w:val=&quot;28&quot;/&gt;&lt;w:sz-cs w:val=&quot;28&quot;/&gt;&lt;w:lang w:val=&quot;EN-US&quot;/&gt;&lt;/w:rPr&gt;&lt;m:t&gt;t&lt;/m:t&gt;&lt;/m:r&gt;&lt;/m:sub&gt;&lt;/m:sSub&gt;&lt;m:r&gt;&lt;w:rPr&gt;&lt;w:rFonts w:ascii=&quot;Cambria Math&quot; w:fareast=&quot;Times New Roman&quot; w:h-ansi=&quot;Cambria Math&quot;/&gt;&lt;wx:font wx:val=&quot;Cambria Math&quot;/&gt;&lt;w:i/&gt;&lt;w:sz w:val=&quot;28&quot;/&gt;&lt;w:sz-cs w:val=&quot;28&quot;/&gt;&lt;w:lang w:val=&quot;EN-US&quot;/&gt;&lt;/w:rPr&gt;&lt;m:t&gt;=&lt;/m:t&gt;&lt;/m:r&gt;&lt;m:nary&gt;&lt;m:naryPr&gt;&lt;m:chr m:val=&quot;в€‘&quot;/&gt;&lt;m:limLoc m:val=&quot;undOvr&quot;/&gt;&lt;m:ctrlPr&gt;&lt;w:rPr&gt;&lt;w:rFonts w:ascii=&quot;Cambria Math&quot; w:fareast=&quot;Times New Roman&quot; w:h-ansi=&quot;Cambria Math&quot;/&gt;&lt;wx:font wx:val=&quot;Cambria Math&quot;/&gt;&lt;w:i/&gt;&lt;w:sz w:val=&quot;28&quot;/&gt;&lt;w:sz-cs w:val=&quot;28&quot;/&gt;&lt;w:lang w:val=&quot;EN-US&quot;/&gt;&lt;/w:rPr&gt;&lt;/m:ctrlPr&gt;&lt;/m:naryPr&gt;&lt;m:sub&gt;&lt;m:r&gt;&lt;w:rPr&gt;&lt;w:rFonts w:ascii=&quot;Cambria Math&quot; w:fareast=&quot;Times New Roman&quot; w:h-ansi=&quot;Cambria Math&quot;/&gt;&lt;wx:font wx:val=&quot;Cambria Math&quot;/&gt;&lt;w:i/&gt;&lt;w:sz w:val=&quot;28&quot;/&gt;&lt;w:sz-cs w:val=&quot;28&quot;/&gt;&lt;w:lang w:val=&quot;EN-US&quot;/&gt;&lt;/w:rPr&gt;&lt;m:t&gt;i=1&lt;/m:t&gt;&lt;/m:r&gt;&lt;/m:sub&gt;&lt;m:sup&gt;&lt;m:r&gt;&lt;w:rPr&gt;&lt;w:rFonts w:ascii=&quot;Cambria Math&quot; w:fareast=&quot;Times New Roman&quot; w:h-ansi=&quot;Cambria Math&quot;/&gt;&lt;wx:font wx:val=&quot;Cambria Math&quot;/&gt;&lt;w:i/&gt;&lt;w:sz w:val=&quot;28&quot;/&gt;&lt;w:sz-cs w:val=&quot;28&quot;/&gt;&lt;w:lang w:val=&quot;EN-US&quot;/&gt;&lt;/w:rPr&gt;&lt;m:t&gt;в€ћ&lt;/m:t&gt;&lt;/m:r&gt;&lt;/m:sup&gt;&lt;m:e&gt;&lt;m:f&gt;&lt;m:fPr&gt;&lt;m:ctrlPr&gt;&lt;w:rPr&gt;&lt;w:rFonts w:ascii=&quot;Cambria Math&quot; w:fareast=&quot;Times New Roman&quot; w:h-ansi=&quot;Cambria Math&quot;/&gt;&lt;wx:font wx:val=&quot;Cambria Math&quot;/&gt;&lt;w:i/&gt;&lt;w:sz w:val=&quot;28&quot;/&gt;&lt;w:sz-cs w:val=&quot;28&quot;/&gt;&lt;w:lang w:val=&quot;EN-US&quot;/&gt;&lt;/w:rPr&gt;&lt;/m:ctrlPr&gt;&lt;/m:fPr&gt;&lt;m:num&gt;&lt;m:r&gt;&lt;m:rPr&gt;&lt;m:sty m:val=&quot;p&quot;/&gt;&lt;/m:rPr&gt;&lt;w:rPr&gt;&lt;w:rFonts w:ascii=&quot;Cambria Math&quot; w:fareast=&quot;Times New Roman&quot; w:h-ansi=&quot;Cambria Math&quot;/&gt;&lt;wx:font wx:val=&quot;Cambria Math&quot;/&gt;&lt;w:sz w:val=&quot;28&quot;/&gt;&lt;w:sz-cs w:val=&quot;28&quot;/&gt;&lt;w:lang w:val=&quot;EN-US&quot;/&gt;&lt;/w:rPr&gt;&lt;m:t&gt;C&lt;/m:t&gt;&lt;/m:r&gt;&lt;m:sSub&gt;&lt;m:sSubPr&gt;&lt;m:ctrlPr&gt;&lt;w:rPr&gt;&lt;w:rFonts w:ascii=&quot;Cambria Math&quot; w:fareast=&quot;Times New Roman&quot; w:h-ansi=&quot;Cambria Math&quot;/&gt;&lt;wx:font wx:val=&quot;Cambria Math&quot;/&gt;&lt;w:sz w:val=&quot;28&quot;/&gt;&lt;w:sz-cs w:val=&quot;28&quot;/&gt;&lt;w:lang w:val=&quot;EN-US&quot;/&gt;&lt;/w:rPr&gt;&lt;/m:ctrlPr&gt;&lt;/m:sSubPr&gt;&lt;m:e&gt;&lt;m:r&gt;&lt;m:rPr&gt;&lt;m:sty m:val=&quot;p&quot;/&gt;&lt;/m:rPr&gt;&lt;w:rPr&gt;&lt;w:rFonts w:ascii=&quot;Cambria Math&quot; w:fareast=&quot;Times New Roman&quot; w:h-ansi=&quot;Cambria Math&quot;/&gt;&lt;wx:font wx:val=&quot;Cambria Math&quot;/&gt;&lt;w:sz w:val=&quot;28&quot;/&gt;&lt;w:sz-cs w:val=&quot;28&quot;/&gt;&lt;w:lang w:val=&quot;EN-US&quot;/&gt;&lt;/w:rPr&gt;&lt;m:t&gt;F&lt;/m:t&gt;&lt;/m:r&gt;&lt;/m:e&gt;&lt;m:sub&gt;&lt;m:r&gt;&lt;w:rPr&gt;&lt;w:rFonts w:ascii=&quot;Cambria Math&quot; w:fareast=&quot;Times New Roman&quot; w:h-ansi=&quot;Cambria Math&quot;/&gt;&lt;wx:font wx:val=&quot;Cambria Math&quot;/&gt;&lt;w:i/&gt;&lt;w:sz w:val=&quot;28&quot;/&gt;&lt;w:sz-cs w:val=&quot;28&quot;/&gt;&lt;w:lang w:val=&quot;EN-US&quot;/&gt;&lt;/w:rPr&gt;&lt;m:t&gt;i&lt;/m:t&gt;&lt;/m:r&gt;&lt;/m:sub&gt;&lt;/m:sSub&gt;&lt;/m:num&gt;&lt;m:den&gt;&lt;m:r&gt;&lt;w:rPr&gt;&lt;w:rFonts w:ascii=&quot;Cambria Math&quot; w:fareast=&quot;Times New Roman&quot; w:h-ansi=&quot;Cambria Math&quot;/&gt;&lt;wx:font wx:val=&quot;Cambria Math&quot;/&gt;&lt;w:i/&gt;&lt;w:sz w:val=&quot;28&quot;/&gt;&lt;w:sz-cs w:val=&quot;28&quot;/&gt;&lt;w:lang w:val=&quot;EN-US&quot;/&gt;&lt;/w:rPr&gt;&lt;m:t&gt;(1+r&lt;/m:t&gt;&lt;/m:r&gt;&lt;m:sSup&gt;&lt;m:sSupPr&gt;&lt;m:ctrlPr&gt;&lt;w:rPr&gt;&lt;w:rFonts w:ascii=&quot;Cambria Math&quot; w:fareast=&quot;Times New Roman&quot; w:h-ansi=&quot;Cambria Math&quot;/&gt;&lt;wx:font wx:val=&quot;Cambria Math&quot;/&gt;&lt;w:i/&gt;&lt;w:sz w:val=&quot;28&quot;/&gt;&lt;w:sz-cs w:val=&quot;28&quot;/&gt;&lt;w:lang w:val=&quot;EN-US&quot;/&gt;&lt;/w:rPr&gt;&lt;/m:ctrlPr&gt;&lt;/m:sSupPr&gt;&lt;m:e&gt;&lt;m:r&gt;&lt;w:rPr&gt;&lt;w:rFonts w:ascii=&quot;Cambria Math&quot; w:fareast=&quot;Times New Roman&quot; w:h-ansi=&quot;Cambria Math&quot;/&gt;&lt;wx:font wx:val=&quot;Cambria Math&quot;/&gt;&lt;w:i/&gt;&lt;w:sz w:val=&quot;28&quot;/&gt;&lt;w:sz-cs w:val=&quot;28&quot;/&gt;&lt;w:lang w:val=&quot;EN-US&quot;/&gt;&lt;/w:rPr&gt;&lt;m:t&gt;)&lt;/m:t&gt;&lt;/m:r&gt;&lt;/m:e&gt;&lt;m:sup&gt;&lt;m:r&gt;&lt;w:rPr&gt;&lt;w:rFonts w:ascii=&quot;Cambria Math&quot; w:fareast=&quot;Times New Roman&quot; w:h-ansi=&quot;Cambria Math&quot;/&gt;&lt;wx:font wx:val=&quot;Cambria Math&quot;/&gt;&lt;w:i/&gt;&lt;w:sz w:val=&quot;28&quot;/&gt;&lt;w:sz-cs w:val=&quot;28&quot;/&gt;&lt;w:lang w:val=&quot;EN-US&quot;/&gt;&lt;/w:rPr&gt;&lt;m:t&gt;i&lt;/m:t&gt;&lt;/m:r&gt;&lt;/m:sup&gt;&lt;/m:sSup&gt;&lt;/m:den&gt;&lt;/m:f&gt;&lt;m:r&gt;&lt;m:rPr&gt;&lt;m:sty m:val=&quot;p&quot;/&gt;&lt;/m:rPr&gt;&lt;w:rPr&gt;&lt;w:rFonts w:ascii=&quot;Cambria Math&quot; w:fareast=&quot;Times New Roman&quot; w:h-ansi=&quot;Cambria Math&quot;/&gt;&lt;wx:font wx:val=&quot;Cambria Math&quot;/&gt;&lt;w:sz w:val=&quot;28&quot;/&gt;&lt;w:sz-cs w:val=&quot;28&quot;/&gt;&lt;w:lang w:val=&quot;EN-US&quot;/&gt;&lt;/w:rPr&gt;&lt;m:t&gt;,&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p>
    <w:p w:rsidR="004175C3" w:rsidRPr="004175C3" w:rsidRDefault="004175C3" w:rsidP="004175C3">
      <w:pPr>
        <w:spacing w:after="0" w:line="360" w:lineRule="auto"/>
        <w:ind w:firstLine="709"/>
        <w:jc w:val="both"/>
        <w:rPr>
          <w:rFonts w:ascii="Times New Roman" w:hAnsi="Times New Roman"/>
          <w:sz w:val="28"/>
          <w:szCs w:val="28"/>
        </w:rPr>
      </w:pPr>
      <w:r w:rsidRPr="004175C3">
        <w:rPr>
          <w:rFonts w:ascii="Times New Roman" w:hAnsi="Times New Roman"/>
          <w:sz w:val="28"/>
          <w:szCs w:val="28"/>
        </w:rPr>
        <w:t>где СF</w:t>
      </w:r>
      <w:r w:rsidRPr="004175C3">
        <w:rPr>
          <w:rFonts w:ascii="Times New Roman" w:hAnsi="Times New Roman"/>
          <w:i/>
          <w:sz w:val="28"/>
          <w:szCs w:val="28"/>
          <w:vertAlign w:val="subscript"/>
        </w:rPr>
        <w:t>i</w:t>
      </w:r>
      <w:r w:rsidRPr="004175C3">
        <w:rPr>
          <w:rFonts w:ascii="Times New Roman" w:hAnsi="Times New Roman"/>
          <w:sz w:val="28"/>
          <w:szCs w:val="28"/>
        </w:rPr>
        <w:t xml:space="preserve"> – ожидаемый денежный поток в </w:t>
      </w:r>
      <w:r w:rsidRPr="004175C3">
        <w:rPr>
          <w:rFonts w:ascii="Times New Roman" w:hAnsi="Times New Roman"/>
          <w:i/>
          <w:sz w:val="28"/>
          <w:szCs w:val="28"/>
        </w:rPr>
        <w:t>i</w:t>
      </w:r>
      <w:r w:rsidRPr="004175C3">
        <w:rPr>
          <w:rFonts w:ascii="Times New Roman" w:hAnsi="Times New Roman"/>
          <w:sz w:val="28"/>
          <w:szCs w:val="28"/>
        </w:rPr>
        <w:t>-м периоде (обычно год);</w:t>
      </w:r>
    </w:p>
    <w:p w:rsidR="004175C3" w:rsidRPr="004175C3" w:rsidRDefault="001C7A10" w:rsidP="004175C3">
      <w:pPr>
        <w:spacing w:after="0" w:line="360" w:lineRule="auto"/>
        <w:ind w:firstLine="709"/>
        <w:jc w:val="both"/>
        <w:rPr>
          <w:rFonts w:ascii="Times New Roman" w:hAnsi="Times New Roman"/>
          <w:sz w:val="28"/>
          <w:szCs w:val="28"/>
        </w:rPr>
      </w:pPr>
      <w:r>
        <w:rPr>
          <w:rFonts w:ascii="Times New Roman" w:hAnsi="Times New Roman"/>
          <w:i/>
          <w:sz w:val="28"/>
          <w:szCs w:val="28"/>
        </w:rPr>
        <w:t xml:space="preserve">       </w:t>
      </w:r>
      <w:r w:rsidR="004175C3">
        <w:rPr>
          <w:rFonts w:ascii="Times New Roman" w:hAnsi="Times New Roman"/>
          <w:i/>
          <w:sz w:val="28"/>
          <w:szCs w:val="28"/>
          <w:lang w:val="en-US"/>
        </w:rPr>
        <w:t>r</w:t>
      </w:r>
      <w:r w:rsidR="004175C3" w:rsidRPr="004175C3">
        <w:rPr>
          <w:rFonts w:ascii="Times New Roman" w:hAnsi="Times New Roman"/>
          <w:sz w:val="28"/>
          <w:szCs w:val="28"/>
        </w:rPr>
        <w:t xml:space="preserve"> – приемлемая (ожидаемая или требуемая) доходность.</w:t>
      </w:r>
    </w:p>
    <w:p w:rsidR="004175C3" w:rsidRDefault="004175C3" w:rsidP="00077212">
      <w:pPr>
        <w:spacing w:after="0" w:line="360" w:lineRule="auto"/>
        <w:ind w:firstLine="709"/>
        <w:jc w:val="both"/>
        <w:rPr>
          <w:rFonts w:ascii="Times New Roman" w:hAnsi="Times New Roman"/>
          <w:sz w:val="28"/>
          <w:szCs w:val="28"/>
        </w:rPr>
      </w:pPr>
      <w:r w:rsidRPr="004175C3">
        <w:rPr>
          <w:rFonts w:ascii="Times New Roman" w:hAnsi="Times New Roman"/>
          <w:sz w:val="28"/>
          <w:szCs w:val="28"/>
        </w:rPr>
        <w:t>Подставляя в эту формулу значения предполагаемых поступлений, доходности и продолжительности периода прогнозирования, можно рассчитать текущую внутреннюю стоимость любого финансового актива. Именно такого подхода чаще всего и придерживаются потенциальные инвесторы</w:t>
      </w:r>
      <w:r w:rsidR="00077212">
        <w:rPr>
          <w:rFonts w:ascii="Times New Roman" w:hAnsi="Times New Roman"/>
          <w:sz w:val="28"/>
          <w:szCs w:val="28"/>
        </w:rPr>
        <w:t xml:space="preserve"> </w:t>
      </w:r>
      <w:r w:rsidR="00077212" w:rsidRPr="00077212">
        <w:rPr>
          <w:rFonts w:ascii="Times New Roman" w:hAnsi="Times New Roman"/>
          <w:sz w:val="28"/>
          <w:szCs w:val="28"/>
        </w:rPr>
        <w:t>[</w:t>
      </w:r>
      <w:r w:rsidR="00EC1EE5">
        <w:rPr>
          <w:rFonts w:ascii="Times New Roman" w:hAnsi="Times New Roman"/>
          <w:sz w:val="28"/>
          <w:szCs w:val="28"/>
        </w:rPr>
        <w:t>5</w:t>
      </w:r>
      <w:r w:rsidR="00077212" w:rsidRPr="00077212">
        <w:rPr>
          <w:rFonts w:ascii="Times New Roman" w:hAnsi="Times New Roman"/>
          <w:sz w:val="28"/>
          <w:szCs w:val="28"/>
        </w:rPr>
        <w:t>]</w:t>
      </w:r>
      <w:r w:rsidRPr="004175C3">
        <w:rPr>
          <w:rFonts w:ascii="Times New Roman" w:hAnsi="Times New Roman"/>
          <w:sz w:val="28"/>
          <w:szCs w:val="28"/>
        </w:rPr>
        <w:t>.</w:t>
      </w:r>
    </w:p>
    <w:p w:rsidR="00C5355A" w:rsidRDefault="00C5355A" w:rsidP="004175C3">
      <w:pPr>
        <w:spacing w:after="0" w:line="360" w:lineRule="auto"/>
        <w:ind w:firstLine="709"/>
        <w:jc w:val="both"/>
        <w:rPr>
          <w:rFonts w:ascii="Times New Roman" w:hAnsi="Times New Roman"/>
          <w:sz w:val="28"/>
          <w:szCs w:val="28"/>
        </w:rPr>
      </w:pPr>
    </w:p>
    <w:p w:rsidR="00C5355A" w:rsidRDefault="00C5355A" w:rsidP="004175C3">
      <w:pPr>
        <w:spacing w:after="0" w:line="360" w:lineRule="auto"/>
        <w:ind w:firstLine="709"/>
        <w:jc w:val="both"/>
        <w:rPr>
          <w:rFonts w:ascii="Times New Roman" w:hAnsi="Times New Roman"/>
          <w:sz w:val="28"/>
          <w:szCs w:val="28"/>
        </w:rPr>
      </w:pPr>
      <w:r w:rsidRPr="00C5355A">
        <w:rPr>
          <w:rFonts w:ascii="Times New Roman" w:hAnsi="Times New Roman"/>
          <w:sz w:val="28"/>
          <w:szCs w:val="28"/>
        </w:rPr>
        <w:t>3.</w:t>
      </w:r>
      <w:r>
        <w:rPr>
          <w:rFonts w:ascii="Times New Roman" w:hAnsi="Times New Roman"/>
          <w:sz w:val="28"/>
          <w:szCs w:val="28"/>
        </w:rPr>
        <w:t xml:space="preserve"> </w:t>
      </w:r>
      <w:r w:rsidRPr="00C5355A">
        <w:rPr>
          <w:rFonts w:ascii="Times New Roman" w:hAnsi="Times New Roman"/>
          <w:sz w:val="28"/>
          <w:szCs w:val="28"/>
        </w:rPr>
        <w:t>Экономическая интерпретация терминов «стоимость капитала», «цена капитала», «стоимость фирмы</w:t>
      </w:r>
      <w:r w:rsidR="004936EE">
        <w:rPr>
          <w:rFonts w:ascii="Times New Roman" w:hAnsi="Times New Roman"/>
          <w:sz w:val="28"/>
          <w:szCs w:val="28"/>
        </w:rPr>
        <w:t>»</w:t>
      </w:r>
      <w:r w:rsidRPr="00C5355A">
        <w:rPr>
          <w:rFonts w:ascii="Times New Roman" w:hAnsi="Times New Roman"/>
          <w:sz w:val="28"/>
          <w:szCs w:val="28"/>
        </w:rPr>
        <w:t>, «рыночная капитализация». Средневзвешенная и предельная стоимость капитала.</w:t>
      </w:r>
    </w:p>
    <w:p w:rsidR="009C6B0A" w:rsidRPr="009C6B0A" w:rsidRDefault="009C6B0A" w:rsidP="009C6B0A">
      <w:pPr>
        <w:spacing w:after="0" w:line="360" w:lineRule="auto"/>
        <w:ind w:firstLine="709"/>
        <w:jc w:val="both"/>
        <w:rPr>
          <w:rFonts w:ascii="Times New Roman" w:hAnsi="Times New Roman"/>
          <w:sz w:val="28"/>
          <w:szCs w:val="28"/>
        </w:rPr>
      </w:pPr>
      <w:r w:rsidRPr="009C6B0A">
        <w:rPr>
          <w:rFonts w:ascii="Times New Roman" w:hAnsi="Times New Roman"/>
          <w:sz w:val="28"/>
          <w:szCs w:val="28"/>
        </w:rPr>
        <w:t>Концепция стоимости капитала является одной из базовых в теории капитала. Она не сводится только к исчислению относительной величины денежных выплат, которые надо перечислить владельцам, предоставившим финансовые ресурсы, но также характеризует тот уровень рентабельности (доходности) инвестированного капитала, который должно обеспечивать предприятие, чтобы не уменьшить свою рыночную стоимость.</w:t>
      </w:r>
    </w:p>
    <w:p w:rsidR="009C6B0A" w:rsidRPr="009C6B0A" w:rsidRDefault="009C6B0A" w:rsidP="009C6B0A">
      <w:pPr>
        <w:spacing w:after="0" w:line="360" w:lineRule="auto"/>
        <w:ind w:firstLine="709"/>
        <w:jc w:val="both"/>
        <w:rPr>
          <w:rFonts w:ascii="Times New Roman" w:hAnsi="Times New Roman"/>
          <w:sz w:val="28"/>
          <w:szCs w:val="28"/>
        </w:rPr>
      </w:pPr>
      <w:r w:rsidRPr="009C6B0A">
        <w:rPr>
          <w:rFonts w:ascii="Times New Roman" w:hAnsi="Times New Roman"/>
          <w:sz w:val="28"/>
          <w:szCs w:val="28"/>
        </w:rPr>
        <w:t>Следует отличать понятие «стоимость капитала фирмы» от понятий типа «оценка капитала», «стоимость фирмы». В первом случае речь идет о некоторой специфической характеристике источника средств. Стоимость капитала количественно выражается в сложившихся в компании относительных годовых расходах по обслуживанию задолженности перед собственниками и инвесторами, т. е. это относительный показатель, измеряемый в процентах. Естественно, что подобная характеристика может даваться в отношении как отдельного источника, гак и их совокупности; здесь появляется понятие средней стоимости капитала. Во втором случае речь идет об абсолютных, стоимостных показателях, например величине собственного капитала в той или иной оценке (балансовой, рыночной), величине привлеченных средств, совокупной стоимостной оценке фирмы.</w:t>
      </w:r>
    </w:p>
    <w:p w:rsidR="009C6B0A" w:rsidRDefault="009C6B0A" w:rsidP="009C6B0A">
      <w:pPr>
        <w:spacing w:after="0" w:line="360" w:lineRule="auto"/>
        <w:ind w:firstLine="709"/>
        <w:jc w:val="both"/>
        <w:rPr>
          <w:rFonts w:ascii="Times New Roman" w:hAnsi="Times New Roman"/>
          <w:sz w:val="28"/>
          <w:szCs w:val="28"/>
        </w:rPr>
      </w:pPr>
      <w:r>
        <w:rPr>
          <w:rFonts w:ascii="Times New Roman" w:hAnsi="Times New Roman"/>
          <w:sz w:val="28"/>
          <w:szCs w:val="28"/>
        </w:rPr>
        <w:t>Э</w:t>
      </w:r>
      <w:r w:rsidRPr="009C6B0A">
        <w:rPr>
          <w:rFonts w:ascii="Times New Roman" w:hAnsi="Times New Roman"/>
          <w:sz w:val="28"/>
          <w:szCs w:val="28"/>
        </w:rPr>
        <w:t xml:space="preserve">кономическая интерпретация </w:t>
      </w:r>
      <w:r>
        <w:rPr>
          <w:rFonts w:ascii="Times New Roman" w:hAnsi="Times New Roman"/>
          <w:sz w:val="28"/>
          <w:szCs w:val="28"/>
        </w:rPr>
        <w:t>показателя «стоимость капитала» – о</w:t>
      </w:r>
      <w:r w:rsidRPr="009C6B0A">
        <w:rPr>
          <w:rFonts w:ascii="Times New Roman" w:hAnsi="Times New Roman"/>
          <w:sz w:val="28"/>
          <w:szCs w:val="28"/>
        </w:rPr>
        <w:t>н характеризует сумму, какую следует регулярно платить за привлечение единицы капитала из данного источника. Сделанное утверждение не следует понимать буквально. Более того, мы сталкиваемся с любопытной особенностью категории «стоимость капитала». Если в отношении обычного товара его стоимость в момент сделки представляет собой некоторую абсолютную оценку (покупатель платит, а продавец получает одну и ту же оговоренную сумму в виде цены данною товара), то в отношении некоторых источников средств правило равенства стоимости, с позиции продавца и покупателя, в определенном смысле нарушается. Так, получая кредит в банке, предприятие вынуждено платить оговоренный процент, который, с позиции кредитора, будет представлять собой цену, получаемую им за предоставленную услугу и выражающую собой стоимость этой услуги. Однако с позиции покупателя, т.е. получателя кредита, рассматривающего этот кредит в контексте нескольких возможных вариантов финансирования, реальная стоимость этого источника будет отличаться в сторону уменьшения от уплаченной цены, т. е. от номинальной стоимости. Это различие проистекает из-за влияния налогообложения прибыли. Логика рассуждений здесь очевидна. Поскольку затраты на оплату процентов по заемным средствам списываются на себестоимость продукции, уменьшая тем самым налогооблагаемую прибыль, этот источник будет относительно более дешевым по сравнению с тем случаем, если бы та же сумма была привлечена в виде дополнительного акционерного капитала.</w:t>
      </w:r>
    </w:p>
    <w:p w:rsidR="00B0763C" w:rsidRPr="00693DAE" w:rsidRDefault="00B0763C" w:rsidP="00693DAE">
      <w:pPr>
        <w:spacing w:after="0" w:line="360" w:lineRule="auto"/>
        <w:ind w:firstLine="709"/>
        <w:jc w:val="both"/>
        <w:rPr>
          <w:rFonts w:ascii="Times New Roman" w:hAnsi="Times New Roman"/>
          <w:sz w:val="28"/>
          <w:szCs w:val="28"/>
        </w:rPr>
      </w:pPr>
      <w:r w:rsidRPr="00B0763C">
        <w:rPr>
          <w:rFonts w:ascii="Times New Roman" w:hAnsi="Times New Roman"/>
          <w:sz w:val="28"/>
          <w:szCs w:val="28"/>
        </w:rPr>
        <w:t xml:space="preserve">Рыночная капитализация </w:t>
      </w:r>
      <w:r w:rsidR="00693DAE">
        <w:rPr>
          <w:rFonts w:ascii="Times New Roman" w:hAnsi="Times New Roman"/>
          <w:sz w:val="28"/>
          <w:szCs w:val="28"/>
        </w:rPr>
        <w:t>– это</w:t>
      </w:r>
      <w:r w:rsidRPr="00B0763C">
        <w:rPr>
          <w:rFonts w:ascii="Times New Roman" w:hAnsi="Times New Roman"/>
          <w:sz w:val="28"/>
          <w:szCs w:val="28"/>
        </w:rPr>
        <w:t xml:space="preserve"> капитал, который необходимо предъявить на бирже для приобретения ценных бумаг. Различают капитализацию одной акции </w:t>
      </w:r>
      <w:r w:rsidR="00693DAE" w:rsidRPr="00693DAE">
        <w:rPr>
          <w:rFonts w:ascii="Times New Roman" w:hAnsi="Times New Roman"/>
          <w:sz w:val="28"/>
          <w:szCs w:val="28"/>
        </w:rPr>
        <w:t>(</w:t>
      </w:r>
      <w:r w:rsidR="00693DAE" w:rsidRPr="00B0763C">
        <w:rPr>
          <w:rFonts w:ascii="Times New Roman" w:hAnsi="Times New Roman"/>
          <w:sz w:val="28"/>
          <w:szCs w:val="28"/>
        </w:rPr>
        <w:t>стоимость ценной бумаги, установленная котировкой на фондовой бирже</w:t>
      </w:r>
      <w:r w:rsidR="00693DAE" w:rsidRPr="00693DAE">
        <w:rPr>
          <w:rFonts w:ascii="Times New Roman" w:hAnsi="Times New Roman"/>
          <w:sz w:val="28"/>
          <w:szCs w:val="28"/>
        </w:rPr>
        <w:t xml:space="preserve">) </w:t>
      </w:r>
      <w:r w:rsidRPr="00B0763C">
        <w:rPr>
          <w:rFonts w:ascii="Times New Roman" w:hAnsi="Times New Roman"/>
          <w:sz w:val="28"/>
          <w:szCs w:val="28"/>
        </w:rPr>
        <w:t>и капитализацию всей акционерной компании</w:t>
      </w:r>
      <w:r w:rsidR="00693DAE" w:rsidRPr="00693DAE">
        <w:rPr>
          <w:rFonts w:ascii="Times New Roman" w:hAnsi="Times New Roman"/>
          <w:sz w:val="28"/>
          <w:szCs w:val="28"/>
        </w:rPr>
        <w:t xml:space="preserve"> (</w:t>
      </w:r>
      <w:r w:rsidR="00693DAE" w:rsidRPr="00B0763C">
        <w:rPr>
          <w:rFonts w:ascii="Times New Roman" w:hAnsi="Times New Roman"/>
          <w:sz w:val="28"/>
          <w:szCs w:val="28"/>
        </w:rPr>
        <w:t>суммарная рыночная стоимость выпущенных акций компании; количество выпущенных акций, умноженное на их рыночную цену</w:t>
      </w:r>
      <w:r w:rsidR="00693DAE" w:rsidRPr="00693DAE">
        <w:rPr>
          <w:rFonts w:ascii="Times New Roman" w:hAnsi="Times New Roman"/>
          <w:sz w:val="28"/>
          <w:szCs w:val="28"/>
        </w:rPr>
        <w:t>)</w:t>
      </w:r>
      <w:r w:rsidR="00EC1EE5">
        <w:rPr>
          <w:rFonts w:ascii="Times New Roman" w:hAnsi="Times New Roman"/>
          <w:sz w:val="28"/>
          <w:szCs w:val="28"/>
        </w:rPr>
        <w:t xml:space="preserve"> </w:t>
      </w:r>
      <w:r w:rsidR="00693DAE">
        <w:rPr>
          <w:rFonts w:ascii="Times New Roman" w:hAnsi="Times New Roman"/>
          <w:sz w:val="28"/>
          <w:szCs w:val="28"/>
        </w:rPr>
        <w:t>[</w:t>
      </w:r>
      <w:r w:rsidR="00EC1EE5">
        <w:rPr>
          <w:rFonts w:ascii="Times New Roman" w:hAnsi="Times New Roman"/>
          <w:sz w:val="28"/>
          <w:szCs w:val="28"/>
        </w:rPr>
        <w:t>6</w:t>
      </w:r>
      <w:r w:rsidR="00693DAE" w:rsidRPr="00693DAE">
        <w:rPr>
          <w:rFonts w:ascii="Times New Roman" w:hAnsi="Times New Roman"/>
          <w:sz w:val="28"/>
          <w:szCs w:val="28"/>
        </w:rPr>
        <w:t>]</w:t>
      </w:r>
      <w:r w:rsidR="00EC1EE5">
        <w:rPr>
          <w:rFonts w:ascii="Times New Roman" w:hAnsi="Times New Roman"/>
          <w:sz w:val="28"/>
          <w:szCs w:val="28"/>
        </w:rPr>
        <w:t>.</w:t>
      </w:r>
    </w:p>
    <w:p w:rsidR="00693DAE" w:rsidRPr="00693DAE" w:rsidRDefault="00693DAE" w:rsidP="00693DAE">
      <w:pPr>
        <w:spacing w:after="0" w:line="360" w:lineRule="auto"/>
        <w:ind w:firstLine="709"/>
        <w:jc w:val="both"/>
        <w:rPr>
          <w:rFonts w:ascii="Times New Roman" w:hAnsi="Times New Roman"/>
          <w:sz w:val="28"/>
          <w:szCs w:val="28"/>
        </w:rPr>
      </w:pPr>
      <w:r w:rsidRPr="00693DAE">
        <w:rPr>
          <w:rFonts w:ascii="Times New Roman" w:hAnsi="Times New Roman"/>
          <w:sz w:val="28"/>
          <w:szCs w:val="28"/>
        </w:rPr>
        <w:t xml:space="preserve">Рыночная капитализация не обязательно отражает реальное состояние дел в акционерной компании, поскольку цена акций зависит от ожиданий будущих прибылей и от спекуляций. Например, в конце 1990-х рыночная капитализация многих Дотком-компаний достигала миллиардов долларов, при том, что эти компании не только не приносили прибыли, но зачастую не имели вообще никаких продаж. </w:t>
      </w:r>
    </w:p>
    <w:p w:rsidR="00B0763C" w:rsidRDefault="00693DAE" w:rsidP="00693DAE">
      <w:pPr>
        <w:spacing w:after="0" w:line="360" w:lineRule="auto"/>
        <w:ind w:firstLine="709"/>
        <w:jc w:val="both"/>
        <w:rPr>
          <w:rFonts w:ascii="Times New Roman" w:hAnsi="Times New Roman"/>
          <w:sz w:val="28"/>
          <w:szCs w:val="28"/>
        </w:rPr>
      </w:pPr>
      <w:r w:rsidRPr="00693DAE">
        <w:rPr>
          <w:rFonts w:ascii="Times New Roman" w:hAnsi="Times New Roman"/>
          <w:sz w:val="28"/>
          <w:szCs w:val="28"/>
        </w:rPr>
        <w:t xml:space="preserve">Иными словами, рыночная капитализация </w:t>
      </w:r>
      <w:r>
        <w:rPr>
          <w:rFonts w:ascii="Times New Roman" w:hAnsi="Times New Roman"/>
          <w:sz w:val="28"/>
          <w:szCs w:val="28"/>
        </w:rPr>
        <w:t>–</w:t>
      </w:r>
      <w:r w:rsidRPr="00693DAE">
        <w:rPr>
          <w:rFonts w:ascii="Times New Roman" w:hAnsi="Times New Roman"/>
          <w:sz w:val="28"/>
          <w:szCs w:val="28"/>
        </w:rPr>
        <w:t xml:space="preserve"> цена, которую рынок готов заплатить за компанию.[</w:t>
      </w:r>
      <w:r w:rsidR="00EC1EE5">
        <w:rPr>
          <w:rFonts w:ascii="Times New Roman" w:hAnsi="Times New Roman"/>
          <w:sz w:val="28"/>
          <w:szCs w:val="28"/>
        </w:rPr>
        <w:t>8</w:t>
      </w:r>
      <w:r w:rsidRPr="00693DAE">
        <w:rPr>
          <w:rFonts w:ascii="Times New Roman" w:hAnsi="Times New Roman"/>
          <w:sz w:val="28"/>
          <w:szCs w:val="28"/>
        </w:rPr>
        <w:t>]</w:t>
      </w:r>
    </w:p>
    <w:p w:rsidR="00693DAE" w:rsidRPr="00693DAE" w:rsidRDefault="00693DAE" w:rsidP="00693DAE">
      <w:pPr>
        <w:spacing w:after="0" w:line="360" w:lineRule="auto"/>
        <w:ind w:firstLine="709"/>
        <w:jc w:val="both"/>
        <w:rPr>
          <w:rFonts w:ascii="Times New Roman" w:hAnsi="Times New Roman"/>
          <w:sz w:val="28"/>
          <w:szCs w:val="28"/>
        </w:rPr>
      </w:pPr>
      <w:r w:rsidRPr="00693DAE">
        <w:rPr>
          <w:rFonts w:ascii="Times New Roman" w:hAnsi="Times New Roman"/>
          <w:sz w:val="28"/>
          <w:szCs w:val="28"/>
        </w:rPr>
        <w:t>Обобщающим измерителем стоимости капитала служит его средневзвешенная стоимость.</w:t>
      </w:r>
    </w:p>
    <w:p w:rsidR="00693DAE" w:rsidRPr="00693DAE" w:rsidRDefault="00693DAE" w:rsidP="00693DAE">
      <w:pPr>
        <w:spacing w:after="0" w:line="360" w:lineRule="auto"/>
        <w:ind w:firstLine="709"/>
        <w:jc w:val="both"/>
        <w:rPr>
          <w:rFonts w:ascii="Times New Roman" w:hAnsi="Times New Roman"/>
          <w:sz w:val="28"/>
          <w:szCs w:val="28"/>
        </w:rPr>
      </w:pPr>
      <w:r w:rsidRPr="00693DAE">
        <w:rPr>
          <w:rFonts w:ascii="Times New Roman" w:hAnsi="Times New Roman"/>
          <w:sz w:val="28"/>
          <w:szCs w:val="28"/>
        </w:rPr>
        <w:t xml:space="preserve">Средневзвешенная стоимость капитала (ССК) – </w:t>
      </w:r>
      <w:r>
        <w:rPr>
          <w:rFonts w:ascii="Times New Roman" w:hAnsi="Times New Roman"/>
          <w:sz w:val="28"/>
          <w:szCs w:val="28"/>
        </w:rPr>
        <w:t xml:space="preserve">это </w:t>
      </w:r>
      <w:r w:rsidRPr="00693DAE">
        <w:rPr>
          <w:rFonts w:ascii="Times New Roman" w:hAnsi="Times New Roman"/>
          <w:sz w:val="28"/>
          <w:szCs w:val="28"/>
        </w:rPr>
        <w:t>минимальная норма прибыли, которую ожидают инвесторы от своих вложений. Устанавливают ССК как средневзвешенную величину индивидуальных стоимостей (цен), в которые обходится компании привлечение различных источников средств:</w:t>
      </w:r>
      <w:r>
        <w:rPr>
          <w:rFonts w:ascii="Times New Roman" w:hAnsi="Times New Roman"/>
          <w:sz w:val="28"/>
          <w:szCs w:val="28"/>
        </w:rPr>
        <w:t xml:space="preserve"> </w:t>
      </w:r>
      <w:r w:rsidRPr="00693DAE">
        <w:rPr>
          <w:rFonts w:ascii="Times New Roman" w:hAnsi="Times New Roman"/>
          <w:sz w:val="28"/>
          <w:szCs w:val="28"/>
        </w:rPr>
        <w:t>акционерного капитала</w:t>
      </w:r>
      <w:r>
        <w:rPr>
          <w:rFonts w:ascii="Times New Roman" w:hAnsi="Times New Roman"/>
          <w:sz w:val="28"/>
          <w:szCs w:val="28"/>
        </w:rPr>
        <w:t xml:space="preserve">, </w:t>
      </w:r>
      <w:r w:rsidRPr="00693DAE">
        <w:rPr>
          <w:rFonts w:ascii="Times New Roman" w:hAnsi="Times New Roman"/>
          <w:sz w:val="28"/>
          <w:szCs w:val="28"/>
        </w:rPr>
        <w:t>облигационных займов</w:t>
      </w:r>
      <w:r>
        <w:rPr>
          <w:rFonts w:ascii="Times New Roman" w:hAnsi="Times New Roman"/>
          <w:sz w:val="28"/>
          <w:szCs w:val="28"/>
        </w:rPr>
        <w:t>, банковских кредитов и т.д.</w:t>
      </w:r>
    </w:p>
    <w:p w:rsidR="00693DAE" w:rsidRPr="00693DAE" w:rsidRDefault="00693DAE" w:rsidP="00693DAE">
      <w:pPr>
        <w:spacing w:after="0" w:line="360" w:lineRule="auto"/>
        <w:ind w:firstLine="709"/>
        <w:jc w:val="both"/>
        <w:rPr>
          <w:rFonts w:ascii="Times New Roman" w:hAnsi="Times New Roman"/>
          <w:sz w:val="28"/>
          <w:szCs w:val="28"/>
        </w:rPr>
      </w:pPr>
      <w:r w:rsidRPr="00693DAE">
        <w:rPr>
          <w:rFonts w:ascii="Times New Roman" w:hAnsi="Times New Roman"/>
          <w:sz w:val="28"/>
          <w:szCs w:val="28"/>
        </w:rPr>
        <w:t>Стандартная формула для вычисления ССК следующая:</w:t>
      </w:r>
    </w:p>
    <w:p w:rsidR="00693DAE" w:rsidRPr="00693DAE" w:rsidRDefault="0054310E" w:rsidP="001C7A10">
      <w:pPr>
        <w:spacing w:after="0" w:line="360" w:lineRule="auto"/>
        <w:ind w:firstLine="709"/>
        <w:jc w:val="center"/>
        <w:rPr>
          <w:rFonts w:ascii="Times New Roman" w:hAnsi="Times New Roman"/>
          <w:sz w:val="28"/>
          <w:szCs w:val="28"/>
        </w:rPr>
      </w:pPr>
      <w:r>
        <w:pict>
          <v:shape id="_x0000_i1032" type="#_x0000_t75" style="width:102pt;height:4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autoHyphenation/&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F3376&quot;/&gt;&lt;wsp:rsid wsp:val=&quot;00200988&quot;/&gt;&lt;wsp:rsid wsp:val=&quot;003063F2&quot;/&gt;&lt;wsp:rsid wsp:val=&quot;003E4BED&quot;/&gt;&lt;wsp:rsid wsp:val=&quot;004175C3&quot;/&gt;&lt;wsp:rsid wsp:val=&quot;004936EE&quot;/&gt;&lt;wsp:rsid wsp:val=&quot;00650019&quot;/&gt;&lt;wsp:rsid wsp:val=&quot;00693DAE&quot;/&gt;&lt;wsp:rsid wsp:val=&quot;006F3376&quot;/&gt;&lt;wsp:rsid wsp:val=&quot;00714B3A&quot;/&gt;&lt;wsp:rsid wsp:val=&quot;007E6165&quot;/&gt;&lt;wsp:rsid wsp:val=&quot;008E0F29&quot;/&gt;&lt;wsp:rsid wsp:val=&quot;009B0638&quot;/&gt;&lt;wsp:rsid wsp:val=&quot;009C6B0A&quot;/&gt;&lt;wsp:rsid wsp:val=&quot;00A63563&quot;/&gt;&lt;wsp:rsid wsp:val=&quot;00A70C28&quot;/&gt;&lt;wsp:rsid wsp:val=&quot;00B0763C&quot;/&gt;&lt;wsp:rsid wsp:val=&quot;00C5355A&quot;/&gt;&lt;wsp:rsid wsp:val=&quot;00F67823&quot;/&gt;&lt;wsp:rsid wsp:val=&quot;00F7784F&quot;/&gt;&lt;wsp:rsid wsp:val=&quot;00FA5D1C&quot;/&gt;&lt;/wsp:rsids&gt;&lt;/w:docPr&gt;&lt;w:body&gt;&lt;w:p wsp:rsidR=&quot;00000000&quot; wsp:rsidRDefault=&quot;00714B3A&quot;&gt;&lt;m:oMathPara&gt;&lt;m:oMath&gt;&lt;m:r&gt;&lt;m:rPr&gt;&lt;m:sty m:val=&quot;p&quot;/&gt;&lt;/m:rPr&gt;&lt;w:rPr&gt;&lt;w:rFonts w:ascii=&quot;Cambria Math&quot; w:h-ansi=&quot;Cambria Math&quot;/&gt;&lt;wx:font wx:val=&quot;Cambria Math&quot;/&gt;&lt;w:sz w:val=&quot;28&quot;/&gt;&lt;w:sz-cs w:val=&quot;28&quot;/&gt;&lt;/w:rPr&gt;&lt;m:t&gt;РЎРЎ&lt;/m:t&gt;&lt;/m:r&gt;&lt;m:r&gt;&lt;m:rPr&gt;&lt;m:sty m:val=&quot;p&quot;/&gt;&lt;/m:rPr&gt;&lt;w:rPr&gt;&lt;w:rFonts w:ascii=&quot;Cambria Math&quot; w:h-ansi=&quot;Cambria Math&quot;/&gt;&lt;wx:font wx:val=&quot;Cambria Math&quot;/&gt;&lt;w:sz w:val=&quot;28&quot;/&gt;&lt;w:sz-cs w:val=&quot;28&quot;/&gt;&lt;/w:rPr&gt;&lt;m:t&gt;Рљ=&lt;/m:t&gt;&lt;/m:r&gt;&lt;m:nary&gt;&lt;m:naryPr&gt;&lt;m:chr m:val=&quot;в€‘&quot;/&gt;&lt;m:limLoc m:val=&quot;undOvr&quot;/&gt;&lt;m:ctrlPr&gt;&lt;w:rPr&gt;&lt;w:rFonts w:ascii=&quot;Cambria Math&quot; w:fareast=&quot;Calibri&quot; w:h-ansi=&quot;Cambria Math&quot;/&gt;&lt;wx:font wx:val=&quot;Cambria Math&quot;/&gt;&lt;w:sz w:val=&quot;28&quot;/&gt;&lt;w:sz-cs w:val=&quot;28&quot;/&gt;&lt;/w:rPr&gt;&lt;/m:ctrlPr&gt;&lt;/m:naryPr&gt;&lt;m:sub&gt;&lt;m:r&gt;&lt;m:rPr&gt;&lt;m:sty m:val=&quot;p&quot;/&gt;&lt;/m:rPr&gt;&lt;w:rPr&gt;&lt;w:rFonts w:ascii=&quot;Cambria Math&quot; w:h-ansi=&quot;Cambria Math&quot;/&gt;&lt;wx:font wx:val=&quot;Cambria Math&quot;/&gt;&lt;w:sz w:val=&quot;28&quot;/&gt;&lt;w:sz-cs w:val=&quot;28&quot;/&gt;&lt;/w:rPr&gt;&lt;m:t&gt;i=1&lt;/m:t&gt;&lt;/m:r&gt;&lt;/m:sub&gt;&lt;m:sup&gt;&lt;m:r&gt;&lt;m:rPr&gt;&lt;m:sty m:val=&quot;p&quot;/&gt;&lt;/m:rPr&gt;&lt;w:rPr&gt;&lt;w:rFonts w:ascii=&quot;Cambria Math&quot; w:h-ansi=&quot;Cambria Math&quot;/&gt;&lt;wx:font wx:val=&quot;Cambria Math&quot;/&gt;&lt;w:sz w:val=&quot;28&quot;/&gt;&lt;w:sz-cs w:val=&quot;28&quot;/&gt;&lt;/w:rPr&gt;&lt;m:t&gt;n&lt;/m:t&gt;&lt;/m:r&gt;&lt;/m:sup&gt;&lt;m:e&gt;&lt;m:sSub&gt;&lt;m:sSubPr&gt;&lt;m:ctrlPr&gt;&lt;w:rPr&gt;&lt;w:rFonts w:ascii=&quot;Cambria Math&quot; w:fareast=&quot;Calibri&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Р¦&lt;/m:t&gt;&lt;/m:r&gt;&lt;/m:e&gt;&lt;m:sub&gt;&lt;m:r&gt;&lt;m:rPr&gt;&lt;m:sty m:val=&quot;p&quot;/&gt;&lt;/m:rPr&gt;&lt;w:rPr&gt;&lt;w:rFonts w:ascii=&quot;Cambria Math&quot; w:h-ansi=&quot;Cambria Math&quot;/&gt;&lt;wx:font wx:val=&quot;Cambria Math&quot;/&gt;&lt;w:sz w:val=&quot;28&quot;/&gt;&lt;w:sz-cs w:val=&quot;28&quot;/&gt;&lt;/w:rPr&gt;&lt;m:t&gt;i&lt;/m:t&gt;&lt;/m:r&gt;&lt;/m:sub&gt;&lt;/m:sSub&gt;&lt;m:r&gt;&lt;m:rPr&gt;&lt;m:sty m:val=&quot;p&quot;/&gt;&lt;/m:rPr&gt;&lt;w:rPr&gt;&lt;w:rFonts w:ascii=&quot;Cambria Math&quot; w:h-ansi=&quot;Cambria Math&quot;/&gt;&lt;wx:font wx:val=&quot;Cambria Math&quot;/&gt;&lt;w:sz w:val=&quot;28&quot;/&gt;&lt;w:sz-cs w:val=&quot;28&quot;/&gt;&lt;/w:rPr&gt;&lt;m:t&gt;в€™&lt;/m:t&gt;&lt;/m:r&gt;&lt;m:sSub&gt;&lt;m:sSubPr&gt;&lt;m:ctrlPr&gt;&lt;w:rPr&gt;&lt;w:rFonts w:ascii=&quot;Cambria Math&quot; w:fareast=&quot;Calibri&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РЈ&lt;/m:t&gt;&lt;/m:r&gt;&lt;/m:e&gt;&lt;m:sub&gt;&lt;m:r&gt;&lt;m:rPr&gt;&lt;m:sty m:val=&quot;p&quot;/&gt;&lt;/m:rPr&gt;&lt;w:rPr&gt;&lt;w:rFonts w:ascii=&quot;Cambria Math&quot; w:h-ansi=&quot;Cambria Math&quot;/&gt;&lt;wx:font wx:val=&quot;Cambria Math&quot;/&gt;&lt;w:sz w:val=&quot;28&quot;/&gt;&lt;w:sz-cs w:val=&quot;28&quot;/&gt;&lt;/w:rPr&gt;&lt;m:t&gt;i&lt;/m:t&gt;&lt;/m:r&gt;&lt;/m:sub&gt;&lt;/m:sSub&gt;&lt;m:r&gt;&lt;m:rPr&gt;&lt;m:sty m:val=&quot;p&quot;/&gt;&lt;/m:rPr&gt;&lt;w:rPr&gt;&lt;w:rFonts w:ascii=&quot;Cambria Math&quot; w:h-ansi=&quot;Cambria Math&quot;/&gt;&lt;wx:font wx:val=&quot;Cambria Math&quot;/&gt;&lt;w:sz w:val=&quot;28&quot;/&gt;&lt;w:sz-cs w:val=&quot;28&quot;/&gt;&lt;/w:rPr&gt;&lt;m:t&gt;,&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p>
    <w:p w:rsidR="009B0638" w:rsidRDefault="00693DAE" w:rsidP="00693DAE">
      <w:pPr>
        <w:spacing w:after="0" w:line="360" w:lineRule="auto"/>
        <w:ind w:firstLine="709"/>
        <w:jc w:val="both"/>
        <w:rPr>
          <w:rFonts w:ascii="Times New Roman" w:hAnsi="Times New Roman"/>
          <w:sz w:val="28"/>
          <w:szCs w:val="28"/>
          <w:lang w:val="en-US"/>
        </w:rPr>
      </w:pPr>
      <w:r w:rsidRPr="00693DAE">
        <w:rPr>
          <w:rFonts w:ascii="Times New Roman" w:hAnsi="Times New Roman"/>
          <w:sz w:val="28"/>
          <w:szCs w:val="28"/>
        </w:rPr>
        <w:t>где, Ц</w:t>
      </w:r>
      <w:r w:rsidRPr="009B0638">
        <w:rPr>
          <w:rFonts w:ascii="Times New Roman" w:hAnsi="Times New Roman"/>
          <w:sz w:val="28"/>
          <w:szCs w:val="28"/>
          <w:vertAlign w:val="subscript"/>
        </w:rPr>
        <w:t>i</w:t>
      </w:r>
      <w:r w:rsidRPr="00693DAE">
        <w:rPr>
          <w:rFonts w:ascii="Times New Roman" w:hAnsi="Times New Roman"/>
          <w:sz w:val="28"/>
          <w:szCs w:val="28"/>
        </w:rPr>
        <w:t xml:space="preserve"> – цена i-того источника средств, %; </w:t>
      </w:r>
    </w:p>
    <w:p w:rsidR="009B0638" w:rsidRDefault="009B0638" w:rsidP="00693DAE">
      <w:pPr>
        <w:spacing w:after="0" w:line="360" w:lineRule="auto"/>
        <w:ind w:firstLine="709"/>
        <w:jc w:val="both"/>
        <w:rPr>
          <w:rFonts w:ascii="Times New Roman" w:hAnsi="Times New Roman"/>
          <w:sz w:val="28"/>
          <w:szCs w:val="28"/>
          <w:lang w:val="en-US"/>
        </w:rPr>
      </w:pPr>
      <w:r w:rsidRPr="009B0638">
        <w:rPr>
          <w:rFonts w:ascii="Times New Roman" w:hAnsi="Times New Roman"/>
          <w:sz w:val="28"/>
          <w:szCs w:val="28"/>
        </w:rPr>
        <w:t xml:space="preserve">       </w:t>
      </w:r>
      <w:r w:rsidR="00693DAE" w:rsidRPr="00693DAE">
        <w:rPr>
          <w:rFonts w:ascii="Times New Roman" w:hAnsi="Times New Roman"/>
          <w:sz w:val="28"/>
          <w:szCs w:val="28"/>
        </w:rPr>
        <w:t>У</w:t>
      </w:r>
      <w:r w:rsidR="00693DAE" w:rsidRPr="009B0638">
        <w:rPr>
          <w:rFonts w:ascii="Times New Roman" w:hAnsi="Times New Roman"/>
          <w:sz w:val="28"/>
          <w:szCs w:val="28"/>
          <w:vertAlign w:val="subscript"/>
        </w:rPr>
        <w:t>i</w:t>
      </w:r>
      <w:r w:rsidR="00693DAE" w:rsidRPr="00693DAE">
        <w:rPr>
          <w:rFonts w:ascii="Times New Roman" w:hAnsi="Times New Roman"/>
          <w:sz w:val="28"/>
          <w:szCs w:val="28"/>
        </w:rPr>
        <w:t xml:space="preserve"> – удельный вес i-того источника средств в их общем объеме, доли единицы; </w:t>
      </w:r>
    </w:p>
    <w:p w:rsidR="00693DAE" w:rsidRPr="00693DAE" w:rsidRDefault="009B0638" w:rsidP="00693DAE">
      <w:pPr>
        <w:spacing w:after="0" w:line="360" w:lineRule="auto"/>
        <w:ind w:firstLine="709"/>
        <w:jc w:val="both"/>
        <w:rPr>
          <w:rFonts w:ascii="Times New Roman" w:hAnsi="Times New Roman"/>
          <w:sz w:val="28"/>
          <w:szCs w:val="28"/>
        </w:rPr>
      </w:pPr>
      <w:r w:rsidRPr="009B0638">
        <w:rPr>
          <w:rFonts w:ascii="Times New Roman" w:hAnsi="Times New Roman"/>
          <w:sz w:val="28"/>
          <w:szCs w:val="28"/>
        </w:rPr>
        <w:t xml:space="preserve">       </w:t>
      </w:r>
      <w:r w:rsidR="00693DAE" w:rsidRPr="00693DAE">
        <w:rPr>
          <w:rFonts w:ascii="Times New Roman" w:hAnsi="Times New Roman"/>
          <w:sz w:val="28"/>
          <w:szCs w:val="28"/>
        </w:rPr>
        <w:t>n – количество источников средств (i = 1, 2, 3,…n)</w:t>
      </w:r>
    </w:p>
    <w:p w:rsidR="00693DAE" w:rsidRPr="00693DAE" w:rsidRDefault="00693DAE" w:rsidP="00693DAE">
      <w:pPr>
        <w:spacing w:after="0" w:line="360" w:lineRule="auto"/>
        <w:ind w:firstLine="709"/>
        <w:jc w:val="both"/>
        <w:rPr>
          <w:rFonts w:ascii="Times New Roman" w:hAnsi="Times New Roman"/>
          <w:sz w:val="28"/>
          <w:szCs w:val="28"/>
        </w:rPr>
      </w:pPr>
      <w:r w:rsidRPr="00693DAE">
        <w:rPr>
          <w:rFonts w:ascii="Times New Roman" w:hAnsi="Times New Roman"/>
          <w:sz w:val="28"/>
          <w:szCs w:val="28"/>
        </w:rPr>
        <w:t>С позиции риска ССК устанавливают как безрисковую часть нормы прибыли на вложенный капитал (обычно равна норме доходности по государственным ценным бумагам).</w:t>
      </w:r>
    </w:p>
    <w:p w:rsidR="00693DAE" w:rsidRPr="00693DAE" w:rsidRDefault="00693DAE" w:rsidP="00693DAE">
      <w:pPr>
        <w:spacing w:after="0" w:line="360" w:lineRule="auto"/>
        <w:ind w:firstLine="709"/>
        <w:jc w:val="both"/>
        <w:rPr>
          <w:rFonts w:ascii="Times New Roman" w:hAnsi="Times New Roman"/>
          <w:sz w:val="28"/>
          <w:szCs w:val="28"/>
        </w:rPr>
      </w:pPr>
      <w:r w:rsidRPr="00693DAE">
        <w:rPr>
          <w:rFonts w:ascii="Times New Roman" w:hAnsi="Times New Roman"/>
          <w:sz w:val="28"/>
          <w:szCs w:val="28"/>
        </w:rPr>
        <w:t xml:space="preserve">Концепция ССК многогранна и связана с многочисленными финансовыми вычислениями. В повседневной практике возможен экспресс-метод, в котором за ССК принимают среднюю ставку банковского процента (по валютным или рублевым кредитам и депозитам). Данный подход вполне логичен, т.к. при выборе варианта </w:t>
      </w:r>
      <w:r w:rsidR="009B0638" w:rsidRPr="00693DAE">
        <w:rPr>
          <w:rFonts w:ascii="Times New Roman" w:hAnsi="Times New Roman"/>
          <w:sz w:val="28"/>
          <w:szCs w:val="28"/>
        </w:rPr>
        <w:t>инвестирования,</w:t>
      </w:r>
      <w:r w:rsidRPr="00693DAE">
        <w:rPr>
          <w:rFonts w:ascii="Times New Roman" w:hAnsi="Times New Roman"/>
          <w:sz w:val="28"/>
          <w:szCs w:val="28"/>
        </w:rPr>
        <w:t xml:space="preserve"> ожидаемая доходность инвестиций (Д</w:t>
      </w:r>
      <w:r w:rsidRPr="009B0638">
        <w:rPr>
          <w:rFonts w:ascii="Times New Roman" w:hAnsi="Times New Roman"/>
          <w:sz w:val="28"/>
          <w:szCs w:val="28"/>
          <w:vertAlign w:val="subscript"/>
        </w:rPr>
        <w:t>И</w:t>
      </w:r>
      <w:r w:rsidRPr="00693DAE">
        <w:rPr>
          <w:rFonts w:ascii="Times New Roman" w:hAnsi="Times New Roman"/>
          <w:sz w:val="28"/>
          <w:szCs w:val="28"/>
        </w:rPr>
        <w:t>) должна быть выше средней процентной ставки за кредит (Д</w:t>
      </w:r>
      <w:r w:rsidRPr="009B0638">
        <w:rPr>
          <w:rFonts w:ascii="Times New Roman" w:hAnsi="Times New Roman"/>
          <w:sz w:val="28"/>
          <w:szCs w:val="28"/>
          <w:vertAlign w:val="subscript"/>
        </w:rPr>
        <w:t>И</w:t>
      </w:r>
      <w:r w:rsidR="009B0638">
        <w:rPr>
          <w:rFonts w:ascii="Times New Roman" w:hAnsi="Times New Roman"/>
          <w:sz w:val="28"/>
          <w:szCs w:val="28"/>
          <w:vertAlign w:val="subscript"/>
        </w:rPr>
        <w:t xml:space="preserve"> </w:t>
      </w:r>
      <w:r w:rsidRPr="00693DAE">
        <w:rPr>
          <w:rFonts w:ascii="Times New Roman" w:hAnsi="Times New Roman"/>
          <w:sz w:val="28"/>
          <w:szCs w:val="28"/>
        </w:rPr>
        <w:t>&gt;</w:t>
      </w:r>
      <w:r w:rsidR="009B0638">
        <w:rPr>
          <w:rFonts w:ascii="Times New Roman" w:hAnsi="Times New Roman"/>
          <w:sz w:val="28"/>
          <w:szCs w:val="28"/>
        </w:rPr>
        <w:t xml:space="preserve"> </w:t>
      </w:r>
      <w:r w:rsidRPr="00693DAE">
        <w:rPr>
          <w:rFonts w:ascii="Times New Roman" w:hAnsi="Times New Roman"/>
          <w:sz w:val="28"/>
          <w:szCs w:val="28"/>
        </w:rPr>
        <w:t>СП).</w:t>
      </w:r>
    </w:p>
    <w:p w:rsidR="00693DAE" w:rsidRPr="00693DAE" w:rsidRDefault="009B0638" w:rsidP="00693DAE">
      <w:pPr>
        <w:spacing w:after="0" w:line="360" w:lineRule="auto"/>
        <w:ind w:firstLine="709"/>
        <w:jc w:val="both"/>
        <w:rPr>
          <w:rFonts w:ascii="Times New Roman" w:hAnsi="Times New Roman"/>
          <w:sz w:val="28"/>
          <w:szCs w:val="28"/>
        </w:rPr>
      </w:pPr>
      <w:r>
        <w:rPr>
          <w:rFonts w:ascii="Times New Roman" w:hAnsi="Times New Roman"/>
          <w:sz w:val="28"/>
          <w:szCs w:val="28"/>
        </w:rPr>
        <w:t>В</w:t>
      </w:r>
      <w:r w:rsidR="00693DAE" w:rsidRPr="00693DAE">
        <w:rPr>
          <w:rFonts w:ascii="Times New Roman" w:hAnsi="Times New Roman"/>
          <w:sz w:val="28"/>
          <w:szCs w:val="28"/>
        </w:rPr>
        <w:t>заимосвязь оценки текущей и будущей стоимости капитала обеспечивают с помощью показателя предельной стоимости капитала (ПСК). Он характеризует прирост ССК к сумме каждой новой его единицы, дополнительно привлекаемой предприятием. ПСК выражает те затраты, которые компания вынуждена будет понести для воспроизводства требуемой структуры капитала при сложившихся условиях финансового рынка.</w:t>
      </w:r>
    </w:p>
    <w:p w:rsidR="00693DAE" w:rsidRPr="00693DAE" w:rsidRDefault="00693DAE" w:rsidP="00693DAE">
      <w:pPr>
        <w:spacing w:after="0" w:line="360" w:lineRule="auto"/>
        <w:ind w:firstLine="709"/>
        <w:jc w:val="both"/>
        <w:rPr>
          <w:rFonts w:ascii="Times New Roman" w:hAnsi="Times New Roman"/>
          <w:sz w:val="28"/>
          <w:szCs w:val="28"/>
        </w:rPr>
      </w:pPr>
      <w:r w:rsidRPr="00693DAE">
        <w:rPr>
          <w:rFonts w:ascii="Times New Roman" w:hAnsi="Times New Roman"/>
          <w:sz w:val="28"/>
          <w:szCs w:val="28"/>
        </w:rPr>
        <w:t>Расчет предельной стоимости капитала (ПСК) осуществляется по формуле</w:t>
      </w:r>
      <w:r w:rsidR="009B0638">
        <w:rPr>
          <w:rFonts w:ascii="Times New Roman" w:hAnsi="Times New Roman"/>
          <w:sz w:val="28"/>
          <w:szCs w:val="28"/>
        </w:rPr>
        <w:t>:</w:t>
      </w:r>
    </w:p>
    <w:p w:rsidR="00693DAE" w:rsidRDefault="0054310E" w:rsidP="009B0638">
      <w:pPr>
        <w:spacing w:after="0" w:line="360" w:lineRule="auto"/>
        <w:ind w:firstLine="709"/>
        <w:jc w:val="center"/>
        <w:rPr>
          <w:rFonts w:ascii="Times New Roman" w:hAnsi="Times New Roman"/>
          <w:sz w:val="28"/>
          <w:szCs w:val="28"/>
        </w:rPr>
      </w:pPr>
      <w:r>
        <w:pict>
          <v:shape id="_x0000_i1033" type="#_x0000_t75" style="width:81pt;height:3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autoHyphenation/&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F3376&quot;/&gt;&lt;wsp:rsid wsp:val=&quot;00200988&quot;/&gt;&lt;wsp:rsid wsp:val=&quot;003063F2&quot;/&gt;&lt;wsp:rsid wsp:val=&quot;003E4BED&quot;/&gt;&lt;wsp:rsid wsp:val=&quot;004175C3&quot;/&gt;&lt;wsp:rsid wsp:val=&quot;004936EE&quot;/&gt;&lt;wsp:rsid wsp:val=&quot;00650019&quot;/&gt;&lt;wsp:rsid wsp:val=&quot;00693DAE&quot;/&gt;&lt;wsp:rsid wsp:val=&quot;006F3376&quot;/&gt;&lt;wsp:rsid wsp:val=&quot;007E6165&quot;/&gt;&lt;wsp:rsid wsp:val=&quot;008E0F29&quot;/&gt;&lt;wsp:rsid wsp:val=&quot;009B0638&quot;/&gt;&lt;wsp:rsid wsp:val=&quot;009C6B0A&quot;/&gt;&lt;wsp:rsid wsp:val=&quot;00A63563&quot;/&gt;&lt;wsp:rsid wsp:val=&quot;00A70C28&quot;/&gt;&lt;wsp:rsid wsp:val=&quot;00B0763C&quot;/&gt;&lt;wsp:rsid wsp:val=&quot;00C5355A&quot;/&gt;&lt;wsp:rsid wsp:val=&quot;00E2637B&quot;/&gt;&lt;wsp:rsid wsp:val=&quot;00F67823&quot;/&gt;&lt;wsp:rsid wsp:val=&quot;00F7784F&quot;/&gt;&lt;wsp:rsid wsp:val=&quot;00FA5D1C&quot;/&gt;&lt;/wsp:rsids&gt;&lt;/w:docPr&gt;&lt;w:body&gt;&lt;w:p wsp:rsidR=&quot;00000000&quot; wsp:rsidRDefault=&quot;00E2637B&quot;&gt;&lt;m:oMathPara&gt;&lt;m:oMath&gt;&lt;m:r&gt;&lt;w:rPr&gt;&lt;w:rFonts w:ascii=&quot;Cambria Math&quot; w:h-ansi=&quot;Cambria Math&quot;/&gt;&lt;wx:font wx:val=&quot;Cambria Math&quot;/&gt;&lt;w:i/&gt;&lt;w:sz w:val=&quot;28&quot;/&gt;&lt;w:sz-cs w:val=&quot;28&quot;/&gt;&lt;/w:rPr&gt;&lt;m:t&gt;РџРЎРљ=&lt;/m:t&gt;&lt;/m:r&gt;&lt;m:f&gt;&lt;m:fPr&gt;&lt;m:ctrlPr&gt;&lt;w:rPr&gt;&lt;w:rFonts w:ascii=&quot;Cambria Math&quot; w:fareast=&quot;Calibri&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в€†РЎРЎРљ&lt;/m:t&gt;&lt;/m:r&gt;&lt;/m:num&gt;&lt;m:den&gt;&lt;m:r&gt;&lt;w:rPr&gt;&lt;w:rFonts w:ascii=&quot;Cambria Math&quot; w:h-ansi=&quot;Cambria Math&quot;/&gt;&lt;wx:font wx:val=&quot;Cambria Math&quot;/&gt;&lt;w:i/&gt;&lt;w:sz w:val=&quot;28&quot;/&gt;&lt;w:sz-cs w:val=&quot;28&quot;/&gt;&lt;/w:rPr&gt;&lt;m:t&gt;в€†Рљ&lt;/m:t&gt;&lt;/m:r&gt;&lt;/m:den&gt;&lt;/m:f&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p>
    <w:p w:rsidR="009B0638" w:rsidRDefault="00693DAE" w:rsidP="00693DAE">
      <w:pPr>
        <w:spacing w:after="0" w:line="360" w:lineRule="auto"/>
        <w:ind w:firstLine="709"/>
        <w:jc w:val="both"/>
        <w:rPr>
          <w:rFonts w:ascii="Times New Roman" w:hAnsi="Times New Roman"/>
          <w:sz w:val="28"/>
          <w:szCs w:val="28"/>
        </w:rPr>
      </w:pPr>
      <w:r w:rsidRPr="00693DAE">
        <w:rPr>
          <w:rFonts w:ascii="Times New Roman" w:hAnsi="Times New Roman"/>
          <w:sz w:val="28"/>
          <w:szCs w:val="28"/>
        </w:rPr>
        <w:t xml:space="preserve">где ∆ССК – прирост ССК в прогнозном периоде, %; </w:t>
      </w:r>
    </w:p>
    <w:p w:rsidR="00693DAE" w:rsidRPr="00693DAE" w:rsidRDefault="009B0638" w:rsidP="00693DAE">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693DAE" w:rsidRPr="00693DAE">
        <w:rPr>
          <w:rFonts w:ascii="Times New Roman" w:hAnsi="Times New Roman"/>
          <w:sz w:val="28"/>
          <w:szCs w:val="28"/>
        </w:rPr>
        <w:t xml:space="preserve">∆К – прирост объема всего </w:t>
      </w:r>
      <w:r w:rsidRPr="00693DAE">
        <w:rPr>
          <w:rFonts w:ascii="Times New Roman" w:hAnsi="Times New Roman"/>
          <w:sz w:val="28"/>
          <w:szCs w:val="28"/>
        </w:rPr>
        <w:t>капитала,</w:t>
      </w:r>
      <w:r w:rsidR="00693DAE" w:rsidRPr="00693DAE">
        <w:rPr>
          <w:rFonts w:ascii="Times New Roman" w:hAnsi="Times New Roman"/>
          <w:sz w:val="28"/>
          <w:szCs w:val="28"/>
        </w:rPr>
        <w:t xml:space="preserve"> дополнительно привлекаемого предприятием в прогнозном периоде, %.</w:t>
      </w:r>
    </w:p>
    <w:p w:rsidR="00693DAE" w:rsidRDefault="00693DAE" w:rsidP="00693DAE">
      <w:pPr>
        <w:spacing w:after="0" w:line="360" w:lineRule="auto"/>
        <w:ind w:firstLine="709"/>
        <w:jc w:val="both"/>
        <w:rPr>
          <w:rFonts w:ascii="Times New Roman" w:hAnsi="Times New Roman"/>
          <w:sz w:val="28"/>
          <w:szCs w:val="28"/>
        </w:rPr>
      </w:pPr>
      <w:r w:rsidRPr="00693DAE">
        <w:rPr>
          <w:rFonts w:ascii="Times New Roman" w:hAnsi="Times New Roman"/>
          <w:sz w:val="28"/>
          <w:szCs w:val="28"/>
        </w:rPr>
        <w:t>ПСК рекомендуют сравнивать с ожидаемой нормой прибыли по отдельным финансовым операциям и проектам, для осуществления которых требуется привлечение дополнительного капитала.</w:t>
      </w:r>
    </w:p>
    <w:p w:rsidR="009B0638" w:rsidRDefault="009B0638" w:rsidP="001C7A10">
      <w:pPr>
        <w:pStyle w:val="1"/>
      </w:pPr>
      <w:r>
        <w:br w:type="page"/>
      </w:r>
      <w:bookmarkStart w:id="1" w:name="_Toc283434229"/>
      <w:r>
        <w:t>ТЕСТ</w:t>
      </w:r>
      <w:bookmarkEnd w:id="1"/>
    </w:p>
    <w:p w:rsidR="001C7A10" w:rsidRDefault="001C7A10" w:rsidP="009B0638">
      <w:pPr>
        <w:spacing w:after="0" w:line="360" w:lineRule="auto"/>
        <w:ind w:firstLine="709"/>
        <w:jc w:val="both"/>
        <w:rPr>
          <w:rFonts w:ascii="Times New Roman" w:hAnsi="Times New Roman"/>
          <w:sz w:val="28"/>
          <w:szCs w:val="28"/>
        </w:rPr>
      </w:pPr>
    </w:p>
    <w:p w:rsidR="009B0638" w:rsidRPr="009B0638" w:rsidRDefault="009B0638" w:rsidP="009B0638">
      <w:pPr>
        <w:spacing w:after="0" w:line="360" w:lineRule="auto"/>
        <w:ind w:firstLine="709"/>
        <w:jc w:val="both"/>
        <w:rPr>
          <w:rFonts w:ascii="Times New Roman" w:hAnsi="Times New Roman"/>
          <w:sz w:val="28"/>
          <w:szCs w:val="28"/>
        </w:rPr>
      </w:pPr>
      <w:r w:rsidRPr="009B0638">
        <w:rPr>
          <w:rFonts w:ascii="Times New Roman" w:hAnsi="Times New Roman"/>
          <w:sz w:val="28"/>
          <w:szCs w:val="28"/>
        </w:rPr>
        <w:t>А. Коэффициент быстрой ликвидности:</w:t>
      </w:r>
    </w:p>
    <w:p w:rsidR="009B0638" w:rsidRPr="009B0638" w:rsidRDefault="009B0638" w:rsidP="009B0638">
      <w:pPr>
        <w:spacing w:after="0" w:line="360" w:lineRule="auto"/>
        <w:ind w:firstLine="709"/>
        <w:jc w:val="both"/>
        <w:rPr>
          <w:rFonts w:ascii="Times New Roman" w:hAnsi="Times New Roman"/>
          <w:sz w:val="28"/>
          <w:szCs w:val="28"/>
        </w:rPr>
      </w:pPr>
      <w:r w:rsidRPr="009B0638">
        <w:rPr>
          <w:rFonts w:ascii="Times New Roman" w:hAnsi="Times New Roman"/>
          <w:sz w:val="28"/>
          <w:szCs w:val="28"/>
        </w:rPr>
        <w:t>3)</w:t>
      </w:r>
      <w:r>
        <w:rPr>
          <w:rFonts w:ascii="Times New Roman" w:hAnsi="Times New Roman"/>
          <w:sz w:val="28"/>
          <w:szCs w:val="28"/>
        </w:rPr>
        <w:t xml:space="preserve"> </w:t>
      </w:r>
      <w:r w:rsidRPr="009B0638">
        <w:rPr>
          <w:rFonts w:ascii="Times New Roman" w:hAnsi="Times New Roman"/>
          <w:sz w:val="28"/>
          <w:szCs w:val="28"/>
        </w:rPr>
        <w:t>показывает во сколько раз текущие активы больше краткосрочных обязательств</w:t>
      </w:r>
    </w:p>
    <w:p w:rsidR="009B0638" w:rsidRDefault="009B0638" w:rsidP="009B0638">
      <w:pPr>
        <w:spacing w:after="0" w:line="360" w:lineRule="auto"/>
        <w:ind w:firstLine="709"/>
        <w:jc w:val="both"/>
        <w:rPr>
          <w:rFonts w:ascii="Times New Roman" w:hAnsi="Times New Roman"/>
          <w:sz w:val="28"/>
          <w:szCs w:val="28"/>
        </w:rPr>
      </w:pPr>
    </w:p>
    <w:p w:rsidR="009B0638" w:rsidRPr="009B0638" w:rsidRDefault="009B0638" w:rsidP="009B0638">
      <w:pPr>
        <w:spacing w:after="0" w:line="360" w:lineRule="auto"/>
        <w:ind w:firstLine="709"/>
        <w:jc w:val="both"/>
        <w:rPr>
          <w:rFonts w:ascii="Times New Roman" w:hAnsi="Times New Roman"/>
          <w:sz w:val="28"/>
          <w:szCs w:val="28"/>
        </w:rPr>
      </w:pPr>
      <w:r w:rsidRPr="009B0638">
        <w:rPr>
          <w:rFonts w:ascii="Times New Roman" w:hAnsi="Times New Roman"/>
          <w:sz w:val="28"/>
          <w:szCs w:val="28"/>
        </w:rPr>
        <w:t>Б. Средневзвешенная стоимость капитала предприятия рассчитывается исходя из:</w:t>
      </w:r>
    </w:p>
    <w:p w:rsidR="009B0638" w:rsidRPr="009B0638" w:rsidRDefault="009B0638" w:rsidP="009B0638">
      <w:pPr>
        <w:spacing w:after="0" w:line="360" w:lineRule="auto"/>
        <w:ind w:firstLine="709"/>
        <w:jc w:val="both"/>
        <w:rPr>
          <w:rFonts w:ascii="Times New Roman" w:hAnsi="Times New Roman"/>
          <w:sz w:val="28"/>
          <w:szCs w:val="28"/>
        </w:rPr>
      </w:pPr>
      <w:r w:rsidRPr="009B0638">
        <w:rPr>
          <w:rFonts w:ascii="Times New Roman" w:hAnsi="Times New Roman"/>
          <w:sz w:val="28"/>
          <w:szCs w:val="28"/>
        </w:rPr>
        <w:t>3) структуры заемного и собственного капиталов.</w:t>
      </w:r>
    </w:p>
    <w:p w:rsidR="009B0638" w:rsidRDefault="009B0638" w:rsidP="009B0638">
      <w:pPr>
        <w:spacing w:after="0" w:line="360" w:lineRule="auto"/>
        <w:ind w:firstLine="709"/>
        <w:jc w:val="both"/>
        <w:rPr>
          <w:rFonts w:ascii="Times New Roman" w:hAnsi="Times New Roman"/>
          <w:sz w:val="28"/>
          <w:szCs w:val="28"/>
        </w:rPr>
      </w:pPr>
    </w:p>
    <w:p w:rsidR="009B0638" w:rsidRPr="009B0638" w:rsidRDefault="009B0638" w:rsidP="009B0638">
      <w:pPr>
        <w:spacing w:after="0" w:line="360" w:lineRule="auto"/>
        <w:ind w:firstLine="709"/>
        <w:jc w:val="both"/>
        <w:rPr>
          <w:rFonts w:ascii="Times New Roman" w:hAnsi="Times New Roman"/>
          <w:sz w:val="28"/>
          <w:szCs w:val="28"/>
        </w:rPr>
      </w:pPr>
      <w:r w:rsidRPr="009B0638">
        <w:rPr>
          <w:rFonts w:ascii="Times New Roman" w:hAnsi="Times New Roman"/>
          <w:sz w:val="28"/>
          <w:szCs w:val="28"/>
        </w:rPr>
        <w:t>В. Основным критерием для признания арбитражным судом должника банкротом является:</w:t>
      </w:r>
    </w:p>
    <w:p w:rsidR="009B0638" w:rsidRDefault="00A63563" w:rsidP="00A63563">
      <w:pPr>
        <w:spacing w:after="0" w:line="360" w:lineRule="auto"/>
        <w:ind w:firstLine="709"/>
        <w:jc w:val="both"/>
        <w:rPr>
          <w:rFonts w:ascii="Times New Roman" w:hAnsi="Times New Roman"/>
          <w:sz w:val="28"/>
          <w:szCs w:val="28"/>
        </w:rPr>
      </w:pPr>
      <w:r w:rsidRPr="00A63563">
        <w:rPr>
          <w:rFonts w:ascii="Times New Roman" w:hAnsi="Times New Roman"/>
          <w:sz w:val="28"/>
          <w:szCs w:val="28"/>
        </w:rPr>
        <w:t>Решение арбитражного суда о признании должника банкротом и об открытии конкурсного производства принимается в случаях установления признаков банкротства должника</w:t>
      </w:r>
      <w:r>
        <w:rPr>
          <w:rFonts w:ascii="Times New Roman" w:hAnsi="Times New Roman"/>
          <w:sz w:val="28"/>
          <w:szCs w:val="28"/>
        </w:rPr>
        <w:t xml:space="preserve">. </w:t>
      </w:r>
    </w:p>
    <w:p w:rsidR="00A63563" w:rsidRPr="00A63563" w:rsidRDefault="00A63563" w:rsidP="00A63563">
      <w:pPr>
        <w:spacing w:after="0" w:line="360" w:lineRule="auto"/>
        <w:ind w:firstLine="709"/>
        <w:jc w:val="both"/>
        <w:rPr>
          <w:rFonts w:ascii="Times New Roman" w:hAnsi="Times New Roman"/>
          <w:sz w:val="28"/>
          <w:szCs w:val="28"/>
        </w:rPr>
      </w:pPr>
      <w:r w:rsidRPr="00A63563">
        <w:rPr>
          <w:rFonts w:ascii="Times New Roman" w:hAnsi="Times New Roman"/>
          <w:sz w:val="28"/>
          <w:szCs w:val="28"/>
        </w:rPr>
        <w:t>Признаки банкротства</w:t>
      </w:r>
    </w:p>
    <w:p w:rsidR="00A63563" w:rsidRPr="00A63563" w:rsidRDefault="00A63563" w:rsidP="00A63563">
      <w:pPr>
        <w:spacing w:after="0" w:line="360" w:lineRule="auto"/>
        <w:ind w:firstLine="709"/>
        <w:jc w:val="both"/>
        <w:rPr>
          <w:rFonts w:ascii="Times New Roman" w:hAnsi="Times New Roman"/>
          <w:sz w:val="28"/>
          <w:szCs w:val="28"/>
        </w:rPr>
      </w:pPr>
      <w:r w:rsidRPr="00A63563">
        <w:rPr>
          <w:rFonts w:ascii="Times New Roman" w:hAnsi="Times New Roman"/>
          <w:sz w:val="28"/>
          <w:szCs w:val="28"/>
        </w:rPr>
        <w:t xml:space="preserve"> 1. Гражданин считается неспособным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обязанность не исполнены им в течение трех месяцев с даты, когда они должны были быть исполнены, и если сумма его обязательств превышает стоимость принадлежащего ему имущества.</w:t>
      </w:r>
    </w:p>
    <w:p w:rsidR="00A63563" w:rsidRDefault="00A63563" w:rsidP="00A63563">
      <w:pPr>
        <w:spacing w:after="0" w:line="360" w:lineRule="auto"/>
        <w:ind w:firstLine="709"/>
        <w:jc w:val="both"/>
        <w:rPr>
          <w:rFonts w:ascii="Times New Roman" w:hAnsi="Times New Roman"/>
          <w:sz w:val="28"/>
          <w:szCs w:val="28"/>
        </w:rPr>
      </w:pPr>
      <w:r w:rsidRPr="00A63563">
        <w:rPr>
          <w:rFonts w:ascii="Times New Roman" w:hAnsi="Times New Roman"/>
          <w:sz w:val="28"/>
          <w:szCs w:val="28"/>
        </w:rPr>
        <w:t>2. Юридическое лицо считается неспособным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обязанность не исполнены им в течение трех месяцев с даты, когда они должны были быть исполнены</w:t>
      </w:r>
      <w:r w:rsidR="001D672E">
        <w:rPr>
          <w:rFonts w:ascii="Times New Roman" w:hAnsi="Times New Roman"/>
          <w:sz w:val="28"/>
          <w:szCs w:val="28"/>
        </w:rPr>
        <w:t xml:space="preserve"> </w:t>
      </w:r>
      <w:r w:rsidRPr="00A63563">
        <w:rPr>
          <w:rFonts w:ascii="Times New Roman" w:hAnsi="Times New Roman"/>
          <w:sz w:val="28"/>
          <w:szCs w:val="28"/>
        </w:rPr>
        <w:t>[</w:t>
      </w:r>
      <w:r w:rsidR="001D672E">
        <w:rPr>
          <w:rFonts w:ascii="Times New Roman" w:hAnsi="Times New Roman"/>
          <w:sz w:val="28"/>
          <w:szCs w:val="28"/>
        </w:rPr>
        <w:t>1</w:t>
      </w:r>
      <w:r w:rsidRPr="00A63563">
        <w:rPr>
          <w:rFonts w:ascii="Times New Roman" w:hAnsi="Times New Roman"/>
          <w:sz w:val="28"/>
          <w:szCs w:val="28"/>
        </w:rPr>
        <w:t>]</w:t>
      </w:r>
      <w:r w:rsidR="001D672E">
        <w:rPr>
          <w:rFonts w:ascii="Times New Roman" w:hAnsi="Times New Roman"/>
          <w:sz w:val="28"/>
          <w:szCs w:val="28"/>
        </w:rPr>
        <w:t>.</w:t>
      </w:r>
    </w:p>
    <w:p w:rsidR="00A63563" w:rsidRDefault="00A63563" w:rsidP="00A63563">
      <w:pPr>
        <w:spacing w:after="0" w:line="360" w:lineRule="auto"/>
        <w:ind w:firstLine="709"/>
        <w:jc w:val="both"/>
        <w:rPr>
          <w:rFonts w:ascii="Times New Roman" w:hAnsi="Times New Roman"/>
          <w:sz w:val="28"/>
          <w:szCs w:val="28"/>
        </w:rPr>
      </w:pPr>
    </w:p>
    <w:p w:rsidR="00A63563" w:rsidRDefault="00FA5D1C" w:rsidP="001C7A10">
      <w:pPr>
        <w:pStyle w:val="1"/>
      </w:pPr>
      <w:r>
        <w:br w:type="page"/>
      </w:r>
      <w:bookmarkStart w:id="2" w:name="_Toc283434230"/>
      <w:r w:rsidR="00A63563">
        <w:t>ПРАКТИЧЕСКАЯ ЧАСТЬ</w:t>
      </w:r>
      <w:bookmarkEnd w:id="2"/>
    </w:p>
    <w:p w:rsidR="001C7A10" w:rsidRDefault="001C7A10" w:rsidP="00FA5D1C">
      <w:pPr>
        <w:spacing w:after="0" w:line="360" w:lineRule="auto"/>
        <w:ind w:firstLine="709"/>
        <w:jc w:val="both"/>
        <w:rPr>
          <w:rFonts w:ascii="Times New Roman" w:hAnsi="Times New Roman"/>
          <w:sz w:val="28"/>
          <w:szCs w:val="28"/>
        </w:rPr>
      </w:pPr>
    </w:p>
    <w:p w:rsidR="00FA5D1C" w:rsidRPr="00FA5D1C" w:rsidRDefault="00FA5D1C" w:rsidP="00FA5D1C">
      <w:pPr>
        <w:spacing w:after="0" w:line="360" w:lineRule="auto"/>
        <w:ind w:firstLine="709"/>
        <w:jc w:val="both"/>
        <w:rPr>
          <w:rFonts w:ascii="Times New Roman" w:hAnsi="Times New Roman"/>
          <w:sz w:val="28"/>
          <w:szCs w:val="28"/>
        </w:rPr>
      </w:pPr>
      <w:r w:rsidRPr="00FA5D1C">
        <w:rPr>
          <w:rFonts w:ascii="Times New Roman" w:hAnsi="Times New Roman"/>
          <w:sz w:val="28"/>
          <w:szCs w:val="28"/>
        </w:rPr>
        <w:t xml:space="preserve">Задача. Определить продолжительность операционного, производственного и финансового циклов предприятия исходя из следующих данных: </w:t>
      </w:r>
    </w:p>
    <w:p w:rsidR="00FA5D1C" w:rsidRPr="00FA5D1C" w:rsidRDefault="00FA5D1C" w:rsidP="00FA5D1C">
      <w:pPr>
        <w:spacing w:after="0" w:line="360" w:lineRule="auto"/>
        <w:ind w:firstLine="709"/>
        <w:jc w:val="both"/>
        <w:rPr>
          <w:rFonts w:ascii="Times New Roman" w:hAnsi="Times New Roman"/>
          <w:sz w:val="28"/>
          <w:szCs w:val="28"/>
        </w:rPr>
      </w:pPr>
      <w:r w:rsidRPr="00FA5D1C">
        <w:rPr>
          <w:rFonts w:ascii="Times New Roman" w:hAnsi="Times New Roman"/>
          <w:sz w:val="28"/>
          <w:szCs w:val="28"/>
        </w:rPr>
        <w:t>средний период оборота запасов сырья, материалов - 25 дней;</w:t>
      </w:r>
    </w:p>
    <w:p w:rsidR="00FA5D1C" w:rsidRPr="00FA5D1C" w:rsidRDefault="00FA5D1C" w:rsidP="00FA5D1C">
      <w:pPr>
        <w:spacing w:after="0" w:line="360" w:lineRule="auto"/>
        <w:ind w:firstLine="709"/>
        <w:jc w:val="both"/>
        <w:rPr>
          <w:rFonts w:ascii="Times New Roman" w:hAnsi="Times New Roman"/>
          <w:sz w:val="28"/>
          <w:szCs w:val="28"/>
        </w:rPr>
      </w:pPr>
      <w:r w:rsidRPr="00FA5D1C">
        <w:rPr>
          <w:rFonts w:ascii="Times New Roman" w:hAnsi="Times New Roman"/>
          <w:sz w:val="28"/>
          <w:szCs w:val="28"/>
        </w:rPr>
        <w:t>средний период оборота незавершенного производства - 8 дней;</w:t>
      </w:r>
    </w:p>
    <w:p w:rsidR="00FA5D1C" w:rsidRPr="00FA5D1C" w:rsidRDefault="00FA5D1C" w:rsidP="00FA5D1C">
      <w:pPr>
        <w:spacing w:after="0" w:line="360" w:lineRule="auto"/>
        <w:ind w:firstLine="709"/>
        <w:jc w:val="both"/>
        <w:rPr>
          <w:rFonts w:ascii="Times New Roman" w:hAnsi="Times New Roman"/>
          <w:sz w:val="28"/>
          <w:szCs w:val="28"/>
        </w:rPr>
      </w:pPr>
      <w:r w:rsidRPr="00FA5D1C">
        <w:rPr>
          <w:rFonts w:ascii="Times New Roman" w:hAnsi="Times New Roman"/>
          <w:sz w:val="28"/>
          <w:szCs w:val="28"/>
        </w:rPr>
        <w:t>средний период оборота запасов готовой продукции - 19 дней;</w:t>
      </w:r>
    </w:p>
    <w:p w:rsidR="00FA5D1C" w:rsidRPr="00FA5D1C" w:rsidRDefault="00FA5D1C" w:rsidP="00FA5D1C">
      <w:pPr>
        <w:spacing w:after="0" w:line="360" w:lineRule="auto"/>
        <w:ind w:firstLine="709"/>
        <w:jc w:val="both"/>
        <w:rPr>
          <w:rFonts w:ascii="Times New Roman" w:hAnsi="Times New Roman"/>
          <w:sz w:val="28"/>
          <w:szCs w:val="28"/>
        </w:rPr>
      </w:pPr>
      <w:r w:rsidRPr="00FA5D1C">
        <w:rPr>
          <w:rFonts w:ascii="Times New Roman" w:hAnsi="Times New Roman"/>
          <w:sz w:val="28"/>
          <w:szCs w:val="28"/>
        </w:rPr>
        <w:t>средний период оборота текущей дебиторской задолженности - 20 дней;</w:t>
      </w:r>
    </w:p>
    <w:p w:rsidR="00FA5D1C" w:rsidRDefault="00FA5D1C" w:rsidP="00FA5D1C">
      <w:pPr>
        <w:spacing w:after="0" w:line="360" w:lineRule="auto"/>
        <w:ind w:firstLine="709"/>
        <w:jc w:val="both"/>
        <w:rPr>
          <w:rFonts w:ascii="Times New Roman" w:hAnsi="Times New Roman"/>
          <w:sz w:val="28"/>
          <w:szCs w:val="28"/>
        </w:rPr>
      </w:pPr>
      <w:r w:rsidRPr="00FA5D1C">
        <w:rPr>
          <w:rFonts w:ascii="Times New Roman" w:hAnsi="Times New Roman"/>
          <w:sz w:val="28"/>
          <w:szCs w:val="28"/>
        </w:rPr>
        <w:t>средний период оборота текущей кредиторской задолженности - 16 дней.</w:t>
      </w:r>
    </w:p>
    <w:p w:rsidR="001C7A10" w:rsidRDefault="001C7A10" w:rsidP="003063F2">
      <w:pPr>
        <w:spacing w:after="0" w:line="360" w:lineRule="auto"/>
        <w:ind w:firstLine="709"/>
        <w:jc w:val="both"/>
        <w:rPr>
          <w:rFonts w:ascii="Times New Roman" w:hAnsi="Times New Roman"/>
          <w:sz w:val="28"/>
          <w:szCs w:val="28"/>
        </w:rPr>
      </w:pPr>
    </w:p>
    <w:p w:rsidR="008E0F29" w:rsidRDefault="003063F2" w:rsidP="003063F2">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Решение. </w:t>
      </w:r>
    </w:p>
    <w:p w:rsidR="00023E99" w:rsidRDefault="00023E99" w:rsidP="003063F2">
      <w:pPr>
        <w:spacing w:after="0" w:line="360" w:lineRule="auto"/>
        <w:ind w:firstLine="709"/>
        <w:jc w:val="both"/>
        <w:rPr>
          <w:rFonts w:ascii="Times New Roman" w:hAnsi="Times New Roman"/>
          <w:sz w:val="28"/>
          <w:szCs w:val="28"/>
        </w:rPr>
      </w:pPr>
      <w:r>
        <w:rPr>
          <w:rFonts w:ascii="Times New Roman" w:hAnsi="Times New Roman"/>
          <w:sz w:val="28"/>
          <w:szCs w:val="28"/>
        </w:rPr>
        <w:t>П</w:t>
      </w:r>
      <w:r w:rsidRPr="00023E99">
        <w:rPr>
          <w:rFonts w:ascii="Times New Roman" w:hAnsi="Times New Roman"/>
          <w:sz w:val="28"/>
          <w:szCs w:val="28"/>
        </w:rPr>
        <w:t xml:space="preserve">роизводственный цикл </w:t>
      </w:r>
      <w:r>
        <w:rPr>
          <w:rFonts w:ascii="Times New Roman" w:hAnsi="Times New Roman"/>
          <w:sz w:val="28"/>
          <w:szCs w:val="28"/>
        </w:rPr>
        <w:t>–</w:t>
      </w:r>
      <w:r w:rsidRPr="00023E99">
        <w:rPr>
          <w:rFonts w:ascii="Times New Roman" w:hAnsi="Times New Roman"/>
          <w:sz w:val="28"/>
          <w:szCs w:val="28"/>
        </w:rPr>
        <w:t xml:space="preserve"> это период времени, который начинается с момента поступления материалов на склад и заканчивается в момент отгрузки покупателю готовой продукции, которая была изготовлена из данных материалов</w:t>
      </w:r>
      <w:r>
        <w:rPr>
          <w:rFonts w:ascii="Times New Roman" w:hAnsi="Times New Roman"/>
          <w:sz w:val="28"/>
          <w:szCs w:val="28"/>
        </w:rPr>
        <w:t xml:space="preserve"> </w:t>
      </w:r>
      <w:r w:rsidRPr="00023E99">
        <w:rPr>
          <w:rFonts w:ascii="Times New Roman" w:hAnsi="Times New Roman"/>
          <w:sz w:val="28"/>
          <w:szCs w:val="28"/>
        </w:rPr>
        <w:t>[</w:t>
      </w:r>
      <w:r w:rsidR="00EC1EE5">
        <w:rPr>
          <w:rFonts w:ascii="Times New Roman" w:hAnsi="Times New Roman"/>
          <w:sz w:val="28"/>
          <w:szCs w:val="28"/>
        </w:rPr>
        <w:t>4</w:t>
      </w:r>
      <w:r w:rsidRPr="00023E99">
        <w:rPr>
          <w:rFonts w:ascii="Times New Roman" w:hAnsi="Times New Roman"/>
          <w:sz w:val="28"/>
          <w:szCs w:val="28"/>
        </w:rPr>
        <w:t>].</w:t>
      </w:r>
    </w:p>
    <w:p w:rsidR="003E4BED" w:rsidRDefault="003E4BED" w:rsidP="003E4BED">
      <w:pPr>
        <w:spacing w:after="0" w:line="360" w:lineRule="auto"/>
        <w:ind w:firstLine="709"/>
        <w:jc w:val="center"/>
        <w:rPr>
          <w:rFonts w:ascii="Times New Roman" w:hAnsi="Times New Roman"/>
          <w:sz w:val="28"/>
          <w:szCs w:val="28"/>
        </w:rPr>
      </w:pPr>
      <w:r>
        <w:rPr>
          <w:rFonts w:ascii="Times New Roman" w:hAnsi="Times New Roman"/>
          <w:sz w:val="28"/>
          <w:szCs w:val="28"/>
        </w:rPr>
        <w:t>Ц</w:t>
      </w:r>
      <w:r>
        <w:rPr>
          <w:rFonts w:ascii="Times New Roman" w:hAnsi="Times New Roman"/>
          <w:sz w:val="28"/>
          <w:szCs w:val="28"/>
          <w:vertAlign w:val="subscript"/>
        </w:rPr>
        <w:t>пр</w:t>
      </w:r>
      <w:r>
        <w:rPr>
          <w:rFonts w:ascii="Times New Roman" w:hAnsi="Times New Roman"/>
          <w:sz w:val="28"/>
          <w:szCs w:val="28"/>
        </w:rPr>
        <w:t xml:space="preserve"> = П</w:t>
      </w:r>
      <w:r>
        <w:rPr>
          <w:rFonts w:ascii="Times New Roman" w:hAnsi="Times New Roman"/>
          <w:sz w:val="28"/>
          <w:szCs w:val="28"/>
          <w:vertAlign w:val="subscript"/>
        </w:rPr>
        <w:t>озс</w:t>
      </w:r>
      <w:r>
        <w:rPr>
          <w:rFonts w:ascii="Times New Roman" w:hAnsi="Times New Roman"/>
          <w:sz w:val="28"/>
          <w:szCs w:val="28"/>
        </w:rPr>
        <w:t xml:space="preserve"> + П</w:t>
      </w:r>
      <w:r>
        <w:rPr>
          <w:rFonts w:ascii="Times New Roman" w:hAnsi="Times New Roman"/>
          <w:sz w:val="28"/>
          <w:szCs w:val="28"/>
          <w:vertAlign w:val="subscript"/>
        </w:rPr>
        <w:t xml:space="preserve">онп </w:t>
      </w:r>
      <w:r>
        <w:rPr>
          <w:rFonts w:ascii="Times New Roman" w:hAnsi="Times New Roman"/>
          <w:sz w:val="28"/>
          <w:szCs w:val="28"/>
        </w:rPr>
        <w:t>+ П</w:t>
      </w:r>
      <w:r>
        <w:rPr>
          <w:rFonts w:ascii="Times New Roman" w:hAnsi="Times New Roman"/>
          <w:sz w:val="28"/>
          <w:szCs w:val="28"/>
          <w:vertAlign w:val="subscript"/>
        </w:rPr>
        <w:t>огп</w:t>
      </w:r>
      <w:r>
        <w:rPr>
          <w:rFonts w:ascii="Times New Roman" w:hAnsi="Times New Roman"/>
          <w:sz w:val="28"/>
          <w:szCs w:val="28"/>
        </w:rPr>
        <w:t>,</w:t>
      </w:r>
    </w:p>
    <w:p w:rsidR="003E4BED" w:rsidRDefault="003E4BED" w:rsidP="003E4BED">
      <w:pPr>
        <w:spacing w:after="0" w:line="360" w:lineRule="auto"/>
        <w:ind w:firstLine="709"/>
        <w:jc w:val="both"/>
        <w:rPr>
          <w:rFonts w:ascii="Times New Roman" w:hAnsi="Times New Roman"/>
          <w:sz w:val="28"/>
          <w:szCs w:val="28"/>
        </w:rPr>
      </w:pPr>
      <w:r>
        <w:rPr>
          <w:rFonts w:ascii="Times New Roman" w:hAnsi="Times New Roman"/>
          <w:sz w:val="28"/>
          <w:szCs w:val="28"/>
        </w:rPr>
        <w:t>где П</w:t>
      </w:r>
      <w:r>
        <w:rPr>
          <w:rFonts w:ascii="Times New Roman" w:hAnsi="Times New Roman"/>
          <w:sz w:val="28"/>
          <w:szCs w:val="28"/>
          <w:vertAlign w:val="subscript"/>
        </w:rPr>
        <w:t>озс</w:t>
      </w:r>
      <w:r>
        <w:rPr>
          <w:rFonts w:ascii="Times New Roman" w:hAnsi="Times New Roman"/>
          <w:sz w:val="28"/>
          <w:szCs w:val="28"/>
        </w:rPr>
        <w:t xml:space="preserve"> – </w:t>
      </w:r>
      <w:r w:rsidRPr="003E4BED">
        <w:rPr>
          <w:rFonts w:ascii="Times New Roman" w:hAnsi="Times New Roman"/>
          <w:sz w:val="28"/>
          <w:szCs w:val="28"/>
        </w:rPr>
        <w:t>период оборота запасов сырья</w:t>
      </w:r>
      <w:r>
        <w:rPr>
          <w:rFonts w:ascii="Times New Roman" w:hAnsi="Times New Roman"/>
          <w:sz w:val="28"/>
          <w:szCs w:val="28"/>
        </w:rPr>
        <w:t>;</w:t>
      </w:r>
    </w:p>
    <w:p w:rsidR="003E4BED" w:rsidRDefault="003E4BED" w:rsidP="003E4BED">
      <w:pPr>
        <w:spacing w:after="0" w:line="360" w:lineRule="auto"/>
        <w:ind w:firstLine="709"/>
        <w:jc w:val="both"/>
        <w:rPr>
          <w:rFonts w:ascii="Times New Roman" w:hAnsi="Times New Roman"/>
          <w:sz w:val="28"/>
          <w:szCs w:val="28"/>
        </w:rPr>
      </w:pPr>
      <w:r>
        <w:rPr>
          <w:rFonts w:ascii="Times New Roman" w:hAnsi="Times New Roman"/>
          <w:sz w:val="28"/>
          <w:szCs w:val="28"/>
        </w:rPr>
        <w:t xml:space="preserve">      П</w:t>
      </w:r>
      <w:r>
        <w:rPr>
          <w:rFonts w:ascii="Times New Roman" w:hAnsi="Times New Roman"/>
          <w:sz w:val="28"/>
          <w:szCs w:val="28"/>
          <w:vertAlign w:val="subscript"/>
        </w:rPr>
        <w:t xml:space="preserve">онп </w:t>
      </w:r>
      <w:r>
        <w:rPr>
          <w:rFonts w:ascii="Times New Roman" w:hAnsi="Times New Roman"/>
          <w:sz w:val="28"/>
          <w:szCs w:val="28"/>
        </w:rPr>
        <w:t xml:space="preserve">– </w:t>
      </w:r>
      <w:r w:rsidRPr="003E4BED">
        <w:rPr>
          <w:rFonts w:ascii="Times New Roman" w:hAnsi="Times New Roman"/>
          <w:sz w:val="28"/>
          <w:szCs w:val="28"/>
        </w:rPr>
        <w:t>период оборота незавершенного производства</w:t>
      </w:r>
      <w:r>
        <w:rPr>
          <w:rFonts w:ascii="Times New Roman" w:hAnsi="Times New Roman"/>
          <w:sz w:val="28"/>
          <w:szCs w:val="28"/>
        </w:rPr>
        <w:t>;</w:t>
      </w:r>
    </w:p>
    <w:p w:rsidR="003E4BED" w:rsidRDefault="003E4BED" w:rsidP="003E4BED">
      <w:pPr>
        <w:spacing w:after="0" w:line="360" w:lineRule="auto"/>
        <w:ind w:firstLine="709"/>
        <w:rPr>
          <w:rFonts w:ascii="Times New Roman" w:hAnsi="Times New Roman"/>
          <w:sz w:val="28"/>
          <w:szCs w:val="28"/>
        </w:rPr>
      </w:pPr>
      <w:r>
        <w:rPr>
          <w:rFonts w:ascii="Times New Roman" w:hAnsi="Times New Roman"/>
          <w:sz w:val="28"/>
          <w:szCs w:val="28"/>
        </w:rPr>
        <w:t xml:space="preserve">      П</w:t>
      </w:r>
      <w:r>
        <w:rPr>
          <w:rFonts w:ascii="Times New Roman" w:hAnsi="Times New Roman"/>
          <w:sz w:val="28"/>
          <w:szCs w:val="28"/>
          <w:vertAlign w:val="subscript"/>
        </w:rPr>
        <w:t>огп</w:t>
      </w:r>
      <w:r>
        <w:rPr>
          <w:rFonts w:ascii="Times New Roman" w:hAnsi="Times New Roman"/>
          <w:sz w:val="28"/>
          <w:szCs w:val="28"/>
        </w:rPr>
        <w:t xml:space="preserve"> – </w:t>
      </w:r>
      <w:r w:rsidRPr="003E4BED">
        <w:rPr>
          <w:rFonts w:ascii="Times New Roman" w:hAnsi="Times New Roman"/>
          <w:sz w:val="28"/>
          <w:szCs w:val="28"/>
        </w:rPr>
        <w:t>период оборота готовой продукции</w:t>
      </w:r>
      <w:r>
        <w:rPr>
          <w:rFonts w:ascii="Times New Roman" w:hAnsi="Times New Roman"/>
          <w:sz w:val="28"/>
          <w:szCs w:val="28"/>
        </w:rPr>
        <w:t>.</w:t>
      </w:r>
    </w:p>
    <w:p w:rsidR="003E4BED" w:rsidRDefault="003E4BED" w:rsidP="003E4BED">
      <w:pPr>
        <w:spacing w:after="0" w:line="360" w:lineRule="auto"/>
        <w:ind w:firstLine="709"/>
        <w:jc w:val="center"/>
        <w:rPr>
          <w:rFonts w:ascii="Times New Roman" w:hAnsi="Times New Roman"/>
          <w:sz w:val="28"/>
          <w:szCs w:val="28"/>
        </w:rPr>
      </w:pPr>
      <w:r>
        <w:rPr>
          <w:rFonts w:ascii="Times New Roman" w:hAnsi="Times New Roman"/>
          <w:sz w:val="28"/>
          <w:szCs w:val="28"/>
        </w:rPr>
        <w:t>Ц</w:t>
      </w:r>
      <w:r>
        <w:rPr>
          <w:rFonts w:ascii="Times New Roman" w:hAnsi="Times New Roman"/>
          <w:sz w:val="28"/>
          <w:szCs w:val="28"/>
          <w:vertAlign w:val="subscript"/>
        </w:rPr>
        <w:t>пр</w:t>
      </w:r>
      <w:r>
        <w:rPr>
          <w:rFonts w:ascii="Times New Roman" w:hAnsi="Times New Roman"/>
          <w:sz w:val="28"/>
          <w:szCs w:val="28"/>
        </w:rPr>
        <w:t xml:space="preserve"> = 25 + 8 + 19 = 52 дня.</w:t>
      </w:r>
    </w:p>
    <w:p w:rsidR="003E4BED" w:rsidRDefault="003E4BED" w:rsidP="003E4BED">
      <w:pPr>
        <w:spacing w:after="0" w:line="360" w:lineRule="auto"/>
        <w:ind w:firstLine="709"/>
        <w:jc w:val="both"/>
        <w:rPr>
          <w:rFonts w:ascii="Times New Roman" w:hAnsi="Times New Roman"/>
          <w:sz w:val="28"/>
          <w:szCs w:val="28"/>
        </w:rPr>
      </w:pPr>
    </w:p>
    <w:p w:rsidR="003E4BED" w:rsidRDefault="00023E99" w:rsidP="003E4BED">
      <w:pPr>
        <w:spacing w:after="0" w:line="360" w:lineRule="auto"/>
        <w:ind w:firstLine="709"/>
        <w:jc w:val="both"/>
        <w:rPr>
          <w:rFonts w:ascii="Times New Roman" w:hAnsi="Times New Roman"/>
          <w:sz w:val="28"/>
          <w:szCs w:val="28"/>
        </w:rPr>
      </w:pPr>
      <w:r w:rsidRPr="00023E99">
        <w:rPr>
          <w:rFonts w:ascii="Times New Roman" w:hAnsi="Times New Roman"/>
          <w:sz w:val="28"/>
          <w:szCs w:val="28"/>
        </w:rPr>
        <w:t xml:space="preserve">Финансовый цикл </w:t>
      </w:r>
      <w:r>
        <w:rPr>
          <w:rFonts w:ascii="Times New Roman" w:hAnsi="Times New Roman"/>
          <w:sz w:val="28"/>
          <w:szCs w:val="28"/>
        </w:rPr>
        <w:t>–</w:t>
      </w:r>
      <w:r w:rsidRPr="00023E99">
        <w:rPr>
          <w:rFonts w:ascii="Times New Roman" w:hAnsi="Times New Roman"/>
          <w:sz w:val="28"/>
          <w:szCs w:val="28"/>
        </w:rPr>
        <w:t xml:space="preserve"> это разрыв между сроком платежа по своим обязательствам перед поставщиками и получением денег от покупателей (дебиторов). Иными словами, он характеризует отрезок времени, в течение которого полный оборот совершают собственные оборотные средства</w:t>
      </w:r>
      <w:r>
        <w:rPr>
          <w:rFonts w:ascii="Times New Roman" w:hAnsi="Times New Roman"/>
          <w:sz w:val="28"/>
          <w:szCs w:val="28"/>
        </w:rPr>
        <w:t xml:space="preserve"> </w:t>
      </w:r>
      <w:r w:rsidRPr="00023E99">
        <w:rPr>
          <w:rFonts w:ascii="Times New Roman" w:hAnsi="Times New Roman"/>
          <w:sz w:val="28"/>
          <w:szCs w:val="28"/>
        </w:rPr>
        <w:t>[</w:t>
      </w:r>
      <w:r w:rsidR="00EC1EE5">
        <w:rPr>
          <w:rFonts w:ascii="Times New Roman" w:hAnsi="Times New Roman"/>
          <w:sz w:val="28"/>
          <w:szCs w:val="28"/>
        </w:rPr>
        <w:t>4</w:t>
      </w:r>
      <w:r w:rsidRPr="00023E99">
        <w:rPr>
          <w:rFonts w:ascii="Times New Roman" w:hAnsi="Times New Roman"/>
          <w:sz w:val="28"/>
          <w:szCs w:val="28"/>
        </w:rPr>
        <w:t>]</w:t>
      </w:r>
      <w:r w:rsidR="003E4BED" w:rsidRPr="003E4BED">
        <w:rPr>
          <w:rFonts w:ascii="Times New Roman" w:hAnsi="Times New Roman"/>
          <w:sz w:val="28"/>
          <w:szCs w:val="28"/>
        </w:rPr>
        <w:t>.</w:t>
      </w:r>
    </w:p>
    <w:p w:rsidR="003E4BED" w:rsidRDefault="003E4BED" w:rsidP="003E4BED">
      <w:pPr>
        <w:spacing w:after="0" w:line="360" w:lineRule="auto"/>
        <w:ind w:firstLine="709"/>
        <w:jc w:val="center"/>
        <w:rPr>
          <w:rFonts w:ascii="Times New Roman" w:hAnsi="Times New Roman"/>
          <w:sz w:val="28"/>
          <w:szCs w:val="28"/>
        </w:rPr>
      </w:pPr>
      <w:r>
        <w:rPr>
          <w:rFonts w:ascii="Times New Roman" w:hAnsi="Times New Roman"/>
          <w:sz w:val="28"/>
          <w:szCs w:val="28"/>
        </w:rPr>
        <w:t>Ц</w:t>
      </w:r>
      <w:r>
        <w:rPr>
          <w:rFonts w:ascii="Times New Roman" w:hAnsi="Times New Roman"/>
          <w:sz w:val="28"/>
          <w:szCs w:val="28"/>
          <w:vertAlign w:val="subscript"/>
        </w:rPr>
        <w:t>ф</w:t>
      </w:r>
      <w:r>
        <w:rPr>
          <w:rFonts w:ascii="Times New Roman" w:hAnsi="Times New Roman"/>
          <w:sz w:val="28"/>
          <w:szCs w:val="28"/>
        </w:rPr>
        <w:t xml:space="preserve"> = Ц</w:t>
      </w:r>
      <w:r>
        <w:rPr>
          <w:rFonts w:ascii="Times New Roman" w:hAnsi="Times New Roman"/>
          <w:sz w:val="28"/>
          <w:szCs w:val="28"/>
          <w:vertAlign w:val="subscript"/>
        </w:rPr>
        <w:t>пр</w:t>
      </w:r>
      <w:r>
        <w:rPr>
          <w:rFonts w:ascii="Times New Roman" w:hAnsi="Times New Roman"/>
          <w:sz w:val="28"/>
          <w:szCs w:val="28"/>
        </w:rPr>
        <w:t xml:space="preserve"> + П</w:t>
      </w:r>
      <w:r>
        <w:rPr>
          <w:rFonts w:ascii="Times New Roman" w:hAnsi="Times New Roman"/>
          <w:sz w:val="28"/>
          <w:szCs w:val="28"/>
          <w:vertAlign w:val="subscript"/>
        </w:rPr>
        <w:t>одз</w:t>
      </w:r>
      <w:r>
        <w:rPr>
          <w:rFonts w:ascii="Times New Roman" w:hAnsi="Times New Roman"/>
          <w:sz w:val="28"/>
          <w:szCs w:val="28"/>
        </w:rPr>
        <w:t xml:space="preserve"> – П</w:t>
      </w:r>
      <w:r>
        <w:rPr>
          <w:rFonts w:ascii="Times New Roman" w:hAnsi="Times New Roman"/>
          <w:sz w:val="28"/>
          <w:szCs w:val="28"/>
          <w:vertAlign w:val="subscript"/>
        </w:rPr>
        <w:t xml:space="preserve">окз </w:t>
      </w:r>
      <w:r>
        <w:rPr>
          <w:rFonts w:ascii="Times New Roman" w:hAnsi="Times New Roman"/>
          <w:sz w:val="28"/>
          <w:szCs w:val="28"/>
        </w:rPr>
        <w:t>+ П</w:t>
      </w:r>
      <w:r>
        <w:rPr>
          <w:rFonts w:ascii="Times New Roman" w:hAnsi="Times New Roman"/>
          <w:sz w:val="28"/>
          <w:szCs w:val="28"/>
          <w:vertAlign w:val="subscript"/>
        </w:rPr>
        <w:t>огп</w:t>
      </w:r>
      <w:r>
        <w:rPr>
          <w:rFonts w:ascii="Times New Roman" w:hAnsi="Times New Roman"/>
          <w:sz w:val="28"/>
          <w:szCs w:val="28"/>
        </w:rPr>
        <w:t>,</w:t>
      </w:r>
    </w:p>
    <w:p w:rsidR="003E4BED" w:rsidRDefault="003E4BED" w:rsidP="003E4BED">
      <w:pPr>
        <w:spacing w:after="0" w:line="360" w:lineRule="auto"/>
        <w:ind w:firstLine="709"/>
        <w:jc w:val="both"/>
        <w:rPr>
          <w:rFonts w:ascii="Times New Roman" w:hAnsi="Times New Roman"/>
          <w:sz w:val="28"/>
          <w:szCs w:val="28"/>
        </w:rPr>
      </w:pPr>
      <w:r>
        <w:rPr>
          <w:rFonts w:ascii="Times New Roman" w:hAnsi="Times New Roman"/>
          <w:sz w:val="28"/>
          <w:szCs w:val="28"/>
        </w:rPr>
        <w:t>где П</w:t>
      </w:r>
      <w:r>
        <w:rPr>
          <w:rFonts w:ascii="Times New Roman" w:hAnsi="Times New Roman"/>
          <w:sz w:val="28"/>
          <w:szCs w:val="28"/>
          <w:vertAlign w:val="subscript"/>
        </w:rPr>
        <w:t>одз</w:t>
      </w:r>
      <w:r>
        <w:rPr>
          <w:rFonts w:ascii="Times New Roman" w:hAnsi="Times New Roman"/>
          <w:sz w:val="28"/>
          <w:szCs w:val="28"/>
        </w:rPr>
        <w:t xml:space="preserve"> –</w:t>
      </w:r>
      <w:r w:rsidRPr="003E4BED">
        <w:t xml:space="preserve"> </w:t>
      </w:r>
      <w:r w:rsidRPr="003E4BED">
        <w:rPr>
          <w:rFonts w:ascii="Times New Roman" w:hAnsi="Times New Roman"/>
          <w:sz w:val="28"/>
          <w:szCs w:val="28"/>
        </w:rPr>
        <w:t>период оборота дебиторской задолженности</w:t>
      </w:r>
      <w:r>
        <w:rPr>
          <w:rFonts w:ascii="Times New Roman" w:hAnsi="Times New Roman"/>
          <w:sz w:val="28"/>
          <w:szCs w:val="28"/>
        </w:rPr>
        <w:t>;</w:t>
      </w:r>
    </w:p>
    <w:p w:rsidR="003E4BED" w:rsidRDefault="00F67823" w:rsidP="003E4BED">
      <w:pPr>
        <w:spacing w:after="0" w:line="360" w:lineRule="auto"/>
        <w:ind w:firstLine="709"/>
        <w:jc w:val="both"/>
        <w:rPr>
          <w:rFonts w:ascii="Times New Roman" w:hAnsi="Times New Roman"/>
          <w:sz w:val="28"/>
          <w:szCs w:val="28"/>
        </w:rPr>
      </w:pPr>
      <w:r>
        <w:rPr>
          <w:rFonts w:ascii="Times New Roman" w:hAnsi="Times New Roman"/>
          <w:sz w:val="28"/>
          <w:szCs w:val="28"/>
        </w:rPr>
        <w:t xml:space="preserve">      П</w:t>
      </w:r>
      <w:r>
        <w:rPr>
          <w:rFonts w:ascii="Times New Roman" w:hAnsi="Times New Roman"/>
          <w:sz w:val="28"/>
          <w:szCs w:val="28"/>
          <w:vertAlign w:val="subscript"/>
        </w:rPr>
        <w:t xml:space="preserve">окз </w:t>
      </w:r>
      <w:r>
        <w:rPr>
          <w:rFonts w:ascii="Times New Roman" w:hAnsi="Times New Roman"/>
          <w:sz w:val="28"/>
          <w:szCs w:val="28"/>
        </w:rPr>
        <w:t>–</w:t>
      </w:r>
      <w:r>
        <w:t xml:space="preserve"> </w:t>
      </w:r>
      <w:r w:rsidRPr="00F67823">
        <w:rPr>
          <w:rFonts w:ascii="Times New Roman" w:hAnsi="Times New Roman"/>
          <w:sz w:val="28"/>
          <w:szCs w:val="28"/>
        </w:rPr>
        <w:t>период оборота кредиторской задолженности</w:t>
      </w:r>
      <w:r>
        <w:rPr>
          <w:rFonts w:ascii="Times New Roman" w:hAnsi="Times New Roman"/>
          <w:sz w:val="28"/>
          <w:szCs w:val="28"/>
        </w:rPr>
        <w:t>;</w:t>
      </w:r>
    </w:p>
    <w:p w:rsidR="00F67823" w:rsidRDefault="00F67823" w:rsidP="003E4BED">
      <w:pPr>
        <w:spacing w:after="0" w:line="360" w:lineRule="auto"/>
        <w:ind w:firstLine="709"/>
        <w:jc w:val="both"/>
        <w:rPr>
          <w:rFonts w:ascii="Times New Roman" w:hAnsi="Times New Roman"/>
          <w:sz w:val="28"/>
          <w:szCs w:val="28"/>
        </w:rPr>
      </w:pPr>
      <w:r>
        <w:rPr>
          <w:rFonts w:ascii="Times New Roman" w:hAnsi="Times New Roman"/>
          <w:sz w:val="28"/>
          <w:szCs w:val="28"/>
        </w:rPr>
        <w:t xml:space="preserve">      Ц</w:t>
      </w:r>
      <w:r>
        <w:rPr>
          <w:rFonts w:ascii="Times New Roman" w:hAnsi="Times New Roman"/>
          <w:sz w:val="28"/>
          <w:szCs w:val="28"/>
          <w:vertAlign w:val="subscript"/>
        </w:rPr>
        <w:t>пр</w:t>
      </w:r>
      <w:r>
        <w:rPr>
          <w:rFonts w:ascii="Times New Roman" w:hAnsi="Times New Roman"/>
          <w:sz w:val="28"/>
          <w:szCs w:val="28"/>
        </w:rPr>
        <w:t xml:space="preserve"> – п</w:t>
      </w:r>
      <w:r w:rsidRPr="00F67823">
        <w:rPr>
          <w:rFonts w:ascii="Times New Roman" w:hAnsi="Times New Roman"/>
          <w:sz w:val="28"/>
          <w:szCs w:val="28"/>
        </w:rPr>
        <w:t>роизводственный цикл</w:t>
      </w:r>
      <w:r>
        <w:rPr>
          <w:rFonts w:ascii="Times New Roman" w:hAnsi="Times New Roman"/>
          <w:sz w:val="28"/>
          <w:szCs w:val="28"/>
        </w:rPr>
        <w:t>.</w:t>
      </w:r>
    </w:p>
    <w:p w:rsidR="003E4BED" w:rsidRDefault="00F67823" w:rsidP="003063F2">
      <w:pPr>
        <w:spacing w:after="0" w:line="360" w:lineRule="auto"/>
        <w:ind w:firstLine="709"/>
        <w:jc w:val="center"/>
        <w:rPr>
          <w:rFonts w:ascii="Times New Roman" w:hAnsi="Times New Roman"/>
          <w:sz w:val="28"/>
          <w:szCs w:val="28"/>
        </w:rPr>
      </w:pPr>
      <w:r>
        <w:rPr>
          <w:rFonts w:ascii="Times New Roman" w:hAnsi="Times New Roman"/>
          <w:sz w:val="28"/>
          <w:szCs w:val="28"/>
        </w:rPr>
        <w:t>Ц</w:t>
      </w:r>
      <w:r>
        <w:rPr>
          <w:rFonts w:ascii="Times New Roman" w:hAnsi="Times New Roman"/>
          <w:sz w:val="28"/>
          <w:szCs w:val="28"/>
          <w:vertAlign w:val="subscript"/>
        </w:rPr>
        <w:t>ф</w:t>
      </w:r>
      <w:r>
        <w:rPr>
          <w:rFonts w:ascii="Times New Roman" w:hAnsi="Times New Roman"/>
          <w:sz w:val="28"/>
          <w:szCs w:val="28"/>
        </w:rPr>
        <w:t xml:space="preserve"> = 52 + 20 – 16 = 56 дня. </w:t>
      </w:r>
    </w:p>
    <w:p w:rsidR="008E0F29" w:rsidRDefault="00023E99" w:rsidP="00023E99">
      <w:pPr>
        <w:spacing w:after="0" w:line="360" w:lineRule="auto"/>
        <w:ind w:firstLine="709"/>
        <w:jc w:val="both"/>
        <w:rPr>
          <w:rFonts w:ascii="Times New Roman" w:hAnsi="Times New Roman"/>
          <w:sz w:val="28"/>
          <w:szCs w:val="28"/>
        </w:rPr>
      </w:pPr>
      <w:r w:rsidRPr="00023E99">
        <w:rPr>
          <w:rFonts w:ascii="Times New Roman" w:hAnsi="Times New Roman"/>
          <w:sz w:val="28"/>
          <w:szCs w:val="28"/>
        </w:rPr>
        <w:t>Любое промышленное предприятие проходит через цикл операционной деятельности, в течение которого закупаются материально-</w:t>
      </w:r>
      <w:r>
        <w:rPr>
          <w:rFonts w:ascii="Times New Roman" w:hAnsi="Times New Roman"/>
          <w:sz w:val="28"/>
          <w:szCs w:val="28"/>
        </w:rPr>
        <w:t>п</w:t>
      </w:r>
      <w:r w:rsidRPr="00023E99">
        <w:rPr>
          <w:rFonts w:ascii="Times New Roman" w:hAnsi="Times New Roman"/>
          <w:sz w:val="28"/>
          <w:szCs w:val="28"/>
        </w:rPr>
        <w:t>роизводствен</w:t>
      </w:r>
      <w:r>
        <w:rPr>
          <w:rFonts w:ascii="Times New Roman" w:hAnsi="Times New Roman"/>
          <w:sz w:val="28"/>
          <w:szCs w:val="28"/>
        </w:rPr>
        <w:softHyphen/>
      </w:r>
      <w:r w:rsidRPr="00023E99">
        <w:rPr>
          <w:rFonts w:ascii="Times New Roman" w:hAnsi="Times New Roman"/>
          <w:sz w:val="28"/>
          <w:szCs w:val="28"/>
        </w:rPr>
        <w:t>ные запасы, производится готовая продукция и реализуется за наличные денежные средства или в кредит и, наконец, дебиторская задолженность погашается за счет поступлении денежных средств от клиентов. Этот цикл называется операционным. Операционный цикл отражает промежуток времени, в течение которого оборотные активы совершают полный оборот</w:t>
      </w:r>
      <w:r>
        <w:rPr>
          <w:rFonts w:ascii="Times New Roman" w:hAnsi="Times New Roman"/>
          <w:sz w:val="28"/>
          <w:szCs w:val="28"/>
        </w:rPr>
        <w:t xml:space="preserve"> </w:t>
      </w:r>
      <w:r w:rsidRPr="00023E99">
        <w:rPr>
          <w:rFonts w:ascii="Times New Roman" w:hAnsi="Times New Roman"/>
          <w:sz w:val="28"/>
          <w:szCs w:val="28"/>
        </w:rPr>
        <w:t>[</w:t>
      </w:r>
      <w:r w:rsidR="00EC1EE5">
        <w:rPr>
          <w:rFonts w:ascii="Times New Roman" w:hAnsi="Times New Roman"/>
          <w:sz w:val="28"/>
          <w:szCs w:val="28"/>
        </w:rPr>
        <w:t>4</w:t>
      </w:r>
      <w:r w:rsidRPr="00023E99">
        <w:rPr>
          <w:rFonts w:ascii="Times New Roman" w:hAnsi="Times New Roman"/>
          <w:sz w:val="28"/>
          <w:szCs w:val="28"/>
        </w:rPr>
        <w:t>]</w:t>
      </w:r>
      <w:r w:rsidR="008E0F29" w:rsidRPr="008E0F29">
        <w:rPr>
          <w:rFonts w:ascii="Times New Roman" w:hAnsi="Times New Roman"/>
          <w:sz w:val="28"/>
          <w:szCs w:val="28"/>
        </w:rPr>
        <w:t>.</w:t>
      </w:r>
    </w:p>
    <w:p w:rsidR="008E0F29" w:rsidRDefault="008E0F29" w:rsidP="008E0F29">
      <w:pPr>
        <w:spacing w:after="0" w:line="360" w:lineRule="auto"/>
        <w:ind w:firstLine="709"/>
        <w:jc w:val="center"/>
        <w:rPr>
          <w:rFonts w:ascii="Times New Roman" w:hAnsi="Times New Roman"/>
          <w:sz w:val="28"/>
          <w:szCs w:val="28"/>
        </w:rPr>
      </w:pPr>
      <w:r>
        <w:rPr>
          <w:rFonts w:ascii="Times New Roman" w:hAnsi="Times New Roman"/>
          <w:sz w:val="28"/>
          <w:szCs w:val="28"/>
        </w:rPr>
        <w:t>Ц</w:t>
      </w:r>
      <w:r>
        <w:rPr>
          <w:rFonts w:ascii="Times New Roman" w:hAnsi="Times New Roman"/>
          <w:sz w:val="28"/>
          <w:szCs w:val="28"/>
          <w:vertAlign w:val="subscript"/>
        </w:rPr>
        <w:t>о</w:t>
      </w:r>
      <w:r>
        <w:rPr>
          <w:rFonts w:ascii="Times New Roman" w:hAnsi="Times New Roman"/>
          <w:sz w:val="28"/>
          <w:szCs w:val="28"/>
        </w:rPr>
        <w:t xml:space="preserve"> = Ц</w:t>
      </w:r>
      <w:r>
        <w:rPr>
          <w:rFonts w:ascii="Times New Roman" w:hAnsi="Times New Roman"/>
          <w:sz w:val="28"/>
          <w:szCs w:val="28"/>
          <w:vertAlign w:val="subscript"/>
        </w:rPr>
        <w:t>пр</w:t>
      </w:r>
      <w:r>
        <w:rPr>
          <w:rFonts w:ascii="Times New Roman" w:hAnsi="Times New Roman"/>
          <w:sz w:val="28"/>
          <w:szCs w:val="28"/>
        </w:rPr>
        <w:t xml:space="preserve"> + П</w:t>
      </w:r>
      <w:r>
        <w:rPr>
          <w:rFonts w:ascii="Times New Roman" w:hAnsi="Times New Roman"/>
          <w:sz w:val="28"/>
          <w:szCs w:val="28"/>
          <w:vertAlign w:val="subscript"/>
        </w:rPr>
        <w:t>одз</w:t>
      </w:r>
      <w:r>
        <w:rPr>
          <w:rFonts w:ascii="Times New Roman" w:hAnsi="Times New Roman"/>
          <w:sz w:val="28"/>
          <w:szCs w:val="28"/>
        </w:rPr>
        <w:t>.</w:t>
      </w:r>
    </w:p>
    <w:p w:rsidR="001C7A10" w:rsidRDefault="008E0F29" w:rsidP="008E0F29">
      <w:pPr>
        <w:spacing w:after="0" w:line="360" w:lineRule="auto"/>
        <w:ind w:firstLine="709"/>
        <w:jc w:val="center"/>
        <w:rPr>
          <w:rFonts w:ascii="Times New Roman" w:hAnsi="Times New Roman"/>
          <w:sz w:val="28"/>
          <w:szCs w:val="28"/>
        </w:rPr>
      </w:pPr>
      <w:r>
        <w:rPr>
          <w:rFonts w:ascii="Times New Roman" w:hAnsi="Times New Roman"/>
          <w:sz w:val="28"/>
          <w:szCs w:val="28"/>
        </w:rPr>
        <w:t>Ц</w:t>
      </w:r>
      <w:r>
        <w:rPr>
          <w:rFonts w:ascii="Times New Roman" w:hAnsi="Times New Roman"/>
          <w:sz w:val="28"/>
          <w:szCs w:val="28"/>
          <w:vertAlign w:val="subscript"/>
        </w:rPr>
        <w:t>о</w:t>
      </w:r>
      <w:r>
        <w:rPr>
          <w:rFonts w:ascii="Times New Roman" w:hAnsi="Times New Roman"/>
          <w:sz w:val="28"/>
          <w:szCs w:val="28"/>
        </w:rPr>
        <w:t xml:space="preserve"> = 52 + 20 = 72 дня.</w:t>
      </w:r>
    </w:p>
    <w:p w:rsidR="003063F2" w:rsidRDefault="00077212" w:rsidP="00077212">
      <w:pPr>
        <w:pStyle w:val="1"/>
        <w:jc w:val="center"/>
      </w:pPr>
      <w:r>
        <w:br w:type="page"/>
      </w:r>
      <w:bookmarkStart w:id="3" w:name="_Toc283434231"/>
      <w:r w:rsidR="001D672E">
        <w:t>Список использованной литературы</w:t>
      </w:r>
      <w:bookmarkEnd w:id="3"/>
    </w:p>
    <w:p w:rsidR="001D672E" w:rsidRPr="001D672E" w:rsidRDefault="001D672E" w:rsidP="001D672E">
      <w:pPr>
        <w:rPr>
          <w:lang w:eastAsia="ru-RU"/>
        </w:rPr>
      </w:pPr>
    </w:p>
    <w:p w:rsidR="001D672E" w:rsidRPr="00077212" w:rsidRDefault="001D672E" w:rsidP="001D672E">
      <w:pPr>
        <w:numPr>
          <w:ilvl w:val="0"/>
          <w:numId w:val="1"/>
        </w:numPr>
        <w:tabs>
          <w:tab w:val="left" w:pos="993"/>
        </w:tabs>
        <w:ind w:left="0" w:firstLine="709"/>
        <w:jc w:val="both"/>
        <w:rPr>
          <w:rFonts w:ascii="Times New Roman" w:hAnsi="Times New Roman"/>
          <w:sz w:val="28"/>
          <w:szCs w:val="28"/>
          <w:lang w:eastAsia="ru-RU"/>
        </w:rPr>
      </w:pPr>
      <w:r w:rsidRPr="001D672E">
        <w:rPr>
          <w:rFonts w:ascii="Times New Roman" w:hAnsi="Times New Roman"/>
          <w:sz w:val="28"/>
          <w:szCs w:val="28"/>
          <w:lang w:eastAsia="ru-RU"/>
        </w:rPr>
        <w:t xml:space="preserve">Федеральный закон </w:t>
      </w:r>
      <w:r>
        <w:rPr>
          <w:rFonts w:ascii="Times New Roman" w:hAnsi="Times New Roman"/>
          <w:sz w:val="28"/>
          <w:szCs w:val="28"/>
          <w:lang w:eastAsia="ru-RU"/>
        </w:rPr>
        <w:t>«</w:t>
      </w:r>
      <w:r w:rsidRPr="001D672E">
        <w:rPr>
          <w:rFonts w:ascii="Times New Roman" w:hAnsi="Times New Roman"/>
          <w:sz w:val="28"/>
          <w:szCs w:val="28"/>
          <w:lang w:eastAsia="ru-RU"/>
        </w:rPr>
        <w:t>О несостоятельности (банкротстве)</w:t>
      </w:r>
      <w:r>
        <w:rPr>
          <w:rFonts w:ascii="Times New Roman" w:hAnsi="Times New Roman"/>
          <w:sz w:val="28"/>
          <w:szCs w:val="28"/>
          <w:lang w:eastAsia="ru-RU"/>
        </w:rPr>
        <w:t>»</w:t>
      </w:r>
      <w:r w:rsidRPr="001D672E">
        <w:rPr>
          <w:rFonts w:ascii="Times New Roman" w:hAnsi="Times New Roman"/>
          <w:sz w:val="28"/>
          <w:szCs w:val="28"/>
          <w:lang w:eastAsia="ru-RU"/>
        </w:rPr>
        <w:t xml:space="preserve"> от 26.10.2002 N 127-ФЗ</w:t>
      </w:r>
      <w:r>
        <w:rPr>
          <w:rFonts w:ascii="Times New Roman" w:hAnsi="Times New Roman"/>
          <w:sz w:val="28"/>
          <w:szCs w:val="28"/>
          <w:lang w:eastAsia="ru-RU"/>
        </w:rPr>
        <w:t>.</w:t>
      </w:r>
    </w:p>
    <w:p w:rsidR="00077212" w:rsidRDefault="00077212" w:rsidP="001D672E">
      <w:pPr>
        <w:numPr>
          <w:ilvl w:val="0"/>
          <w:numId w:val="1"/>
        </w:numPr>
        <w:tabs>
          <w:tab w:val="left" w:pos="993"/>
        </w:tabs>
        <w:ind w:left="0" w:firstLine="709"/>
        <w:jc w:val="both"/>
        <w:rPr>
          <w:rFonts w:ascii="Times New Roman" w:hAnsi="Times New Roman"/>
          <w:sz w:val="28"/>
          <w:szCs w:val="28"/>
          <w:lang w:eastAsia="ru-RU"/>
        </w:rPr>
      </w:pPr>
      <w:r>
        <w:rPr>
          <w:rFonts w:ascii="Times New Roman" w:hAnsi="Times New Roman"/>
          <w:sz w:val="28"/>
          <w:szCs w:val="28"/>
          <w:lang w:eastAsia="ru-RU"/>
        </w:rPr>
        <w:t>Басовский Л.Е. Финансовый менеджмент: Учебник – М.: ИНФРА-М, 2009. – 240 с.</w:t>
      </w:r>
    </w:p>
    <w:p w:rsidR="00077212" w:rsidRDefault="00077212" w:rsidP="001D672E">
      <w:pPr>
        <w:numPr>
          <w:ilvl w:val="0"/>
          <w:numId w:val="1"/>
        </w:numPr>
        <w:tabs>
          <w:tab w:val="left" w:pos="993"/>
        </w:tabs>
        <w:ind w:left="0" w:firstLine="709"/>
        <w:jc w:val="both"/>
        <w:rPr>
          <w:rFonts w:ascii="Times New Roman" w:hAnsi="Times New Roman"/>
          <w:sz w:val="28"/>
          <w:szCs w:val="28"/>
          <w:lang w:eastAsia="ru-RU"/>
        </w:rPr>
      </w:pPr>
      <w:r w:rsidRPr="00077212">
        <w:rPr>
          <w:rFonts w:ascii="Times New Roman" w:hAnsi="Times New Roman"/>
          <w:sz w:val="28"/>
          <w:szCs w:val="28"/>
          <w:lang w:eastAsia="ru-RU"/>
        </w:rPr>
        <w:t>В.П. Савчук «Финансовая диагностика предприятия как система под</w:t>
      </w:r>
      <w:r w:rsidRPr="00077212">
        <w:rPr>
          <w:rFonts w:ascii="Times New Roman" w:hAnsi="Times New Roman"/>
          <w:sz w:val="28"/>
          <w:szCs w:val="28"/>
          <w:lang w:eastAsia="ru-RU"/>
        </w:rPr>
        <w:softHyphen/>
        <w:t>держки принятия управленческих решений». Дата публикации: 06.08.2007.</w:t>
      </w:r>
    </w:p>
    <w:p w:rsidR="00077212" w:rsidRDefault="00077212" w:rsidP="001D672E">
      <w:pPr>
        <w:numPr>
          <w:ilvl w:val="0"/>
          <w:numId w:val="1"/>
        </w:numPr>
        <w:tabs>
          <w:tab w:val="left" w:pos="993"/>
        </w:tabs>
        <w:ind w:left="0" w:firstLine="709"/>
        <w:jc w:val="both"/>
        <w:rPr>
          <w:rFonts w:ascii="Times New Roman" w:hAnsi="Times New Roman"/>
          <w:sz w:val="28"/>
          <w:szCs w:val="28"/>
          <w:lang w:eastAsia="ru-RU"/>
        </w:rPr>
      </w:pPr>
      <w:r w:rsidRPr="00077212">
        <w:rPr>
          <w:rFonts w:ascii="Times New Roman" w:hAnsi="Times New Roman"/>
          <w:sz w:val="28"/>
          <w:szCs w:val="28"/>
          <w:lang w:eastAsia="ru-RU"/>
        </w:rPr>
        <w:t xml:space="preserve">Задорожная А.Н. Финансы организации (предприятия). </w:t>
      </w:r>
      <w:r>
        <w:rPr>
          <w:rFonts w:ascii="Times New Roman" w:hAnsi="Times New Roman"/>
          <w:sz w:val="28"/>
          <w:szCs w:val="28"/>
          <w:lang w:eastAsia="ru-RU"/>
        </w:rPr>
        <w:t>–</w:t>
      </w:r>
      <w:r w:rsidRPr="00077212">
        <w:rPr>
          <w:rFonts w:ascii="Times New Roman" w:hAnsi="Times New Roman"/>
          <w:sz w:val="28"/>
          <w:szCs w:val="28"/>
          <w:lang w:eastAsia="ru-RU"/>
        </w:rPr>
        <w:t xml:space="preserve"> М.: Московский институт экономики, менеджмента и права, 2009. – 399 c</w:t>
      </w:r>
      <w:r>
        <w:rPr>
          <w:rFonts w:ascii="Times New Roman" w:hAnsi="Times New Roman"/>
          <w:sz w:val="28"/>
          <w:szCs w:val="28"/>
          <w:lang w:eastAsia="ru-RU"/>
        </w:rPr>
        <w:t>.</w:t>
      </w:r>
    </w:p>
    <w:p w:rsidR="00077212" w:rsidRDefault="00077212" w:rsidP="001D672E">
      <w:pPr>
        <w:numPr>
          <w:ilvl w:val="0"/>
          <w:numId w:val="1"/>
        </w:numPr>
        <w:tabs>
          <w:tab w:val="left" w:pos="993"/>
        </w:tabs>
        <w:ind w:left="0" w:firstLine="709"/>
        <w:jc w:val="both"/>
        <w:rPr>
          <w:rFonts w:ascii="Times New Roman" w:hAnsi="Times New Roman"/>
          <w:sz w:val="28"/>
          <w:szCs w:val="28"/>
          <w:lang w:eastAsia="ru-RU"/>
        </w:rPr>
      </w:pPr>
      <w:r w:rsidRPr="00077212">
        <w:rPr>
          <w:rFonts w:ascii="Times New Roman" w:hAnsi="Times New Roman"/>
          <w:sz w:val="28"/>
          <w:szCs w:val="28"/>
          <w:lang w:eastAsia="ru-RU"/>
        </w:rPr>
        <w:t>Ронова</w:t>
      </w:r>
      <w:r>
        <w:rPr>
          <w:rFonts w:ascii="Times New Roman" w:hAnsi="Times New Roman"/>
          <w:sz w:val="28"/>
          <w:szCs w:val="28"/>
          <w:lang w:eastAsia="ru-RU"/>
        </w:rPr>
        <w:t xml:space="preserve"> </w:t>
      </w:r>
      <w:r w:rsidRPr="00077212">
        <w:rPr>
          <w:rFonts w:ascii="Times New Roman" w:hAnsi="Times New Roman"/>
          <w:sz w:val="28"/>
          <w:szCs w:val="28"/>
          <w:lang w:eastAsia="ru-RU"/>
        </w:rPr>
        <w:t>Г.Н.,</w:t>
      </w:r>
      <w:r>
        <w:rPr>
          <w:rFonts w:ascii="Times New Roman" w:hAnsi="Times New Roman"/>
          <w:sz w:val="28"/>
          <w:szCs w:val="28"/>
          <w:lang w:eastAsia="ru-RU"/>
        </w:rPr>
        <w:t xml:space="preserve"> </w:t>
      </w:r>
      <w:r w:rsidRPr="00077212">
        <w:rPr>
          <w:rFonts w:ascii="Times New Roman" w:hAnsi="Times New Roman"/>
          <w:sz w:val="28"/>
          <w:szCs w:val="28"/>
          <w:lang w:eastAsia="ru-RU"/>
        </w:rPr>
        <w:t>Ронова</w:t>
      </w:r>
      <w:r>
        <w:rPr>
          <w:rFonts w:ascii="Times New Roman" w:hAnsi="Times New Roman"/>
          <w:sz w:val="28"/>
          <w:szCs w:val="28"/>
          <w:lang w:eastAsia="ru-RU"/>
        </w:rPr>
        <w:t xml:space="preserve"> </w:t>
      </w:r>
      <w:r w:rsidRPr="00077212">
        <w:rPr>
          <w:rFonts w:ascii="Times New Roman" w:hAnsi="Times New Roman"/>
          <w:sz w:val="28"/>
          <w:szCs w:val="28"/>
          <w:lang w:eastAsia="ru-RU"/>
        </w:rPr>
        <w:t>Л.А. ФИНАНСОВЫЙ МЕНЕДЖМЕНТ:</w:t>
      </w:r>
      <w:r>
        <w:rPr>
          <w:rFonts w:ascii="Times New Roman" w:hAnsi="Times New Roman"/>
          <w:sz w:val="28"/>
          <w:szCs w:val="28"/>
          <w:lang w:eastAsia="ru-RU"/>
        </w:rPr>
        <w:t xml:space="preserve"> </w:t>
      </w:r>
      <w:r w:rsidRPr="00077212">
        <w:rPr>
          <w:rFonts w:ascii="Times New Roman" w:hAnsi="Times New Roman"/>
          <w:sz w:val="28"/>
          <w:szCs w:val="28"/>
          <w:lang w:eastAsia="ru-RU"/>
        </w:rPr>
        <w:t>Учебно-методический комплекс. – М.: Изд. центр ЕАОИ. 2008. – 170 с.</w:t>
      </w:r>
    </w:p>
    <w:p w:rsidR="00077212" w:rsidRDefault="00077212" w:rsidP="001D672E">
      <w:pPr>
        <w:numPr>
          <w:ilvl w:val="0"/>
          <w:numId w:val="1"/>
        </w:numPr>
        <w:tabs>
          <w:tab w:val="left" w:pos="993"/>
        </w:tabs>
        <w:ind w:left="0" w:firstLine="709"/>
        <w:jc w:val="both"/>
        <w:rPr>
          <w:rFonts w:ascii="Times New Roman" w:hAnsi="Times New Roman"/>
          <w:sz w:val="28"/>
          <w:szCs w:val="28"/>
          <w:lang w:eastAsia="ru-RU"/>
        </w:rPr>
      </w:pPr>
      <w:r w:rsidRPr="00077212">
        <w:rPr>
          <w:rFonts w:ascii="Times New Roman" w:hAnsi="Times New Roman"/>
          <w:sz w:val="28"/>
          <w:szCs w:val="28"/>
          <w:lang w:eastAsia="ru-RU"/>
        </w:rPr>
        <w:t>«Финансовый словарь Финам»</w:t>
      </w:r>
      <w:r>
        <w:rPr>
          <w:rFonts w:ascii="Times New Roman" w:hAnsi="Times New Roman"/>
          <w:sz w:val="28"/>
          <w:szCs w:val="28"/>
          <w:lang w:eastAsia="ru-RU"/>
        </w:rPr>
        <w:t>.</w:t>
      </w:r>
    </w:p>
    <w:p w:rsidR="00023E99" w:rsidRPr="00077212" w:rsidRDefault="0054310E" w:rsidP="001D672E">
      <w:pPr>
        <w:numPr>
          <w:ilvl w:val="0"/>
          <w:numId w:val="1"/>
        </w:numPr>
        <w:tabs>
          <w:tab w:val="left" w:pos="993"/>
        </w:tabs>
        <w:ind w:left="0" w:firstLine="709"/>
        <w:jc w:val="both"/>
        <w:rPr>
          <w:rFonts w:ascii="Times New Roman" w:hAnsi="Times New Roman"/>
          <w:sz w:val="28"/>
          <w:szCs w:val="28"/>
          <w:lang w:eastAsia="ru-RU"/>
        </w:rPr>
      </w:pPr>
      <w:hyperlink r:id="rId14" w:history="1">
        <w:r w:rsidR="00023E99">
          <w:rPr>
            <w:rStyle w:val="a5"/>
          </w:rPr>
          <w:t>http://afdanalyse.ru</w:t>
        </w:r>
      </w:hyperlink>
    </w:p>
    <w:p w:rsidR="00077212" w:rsidRPr="00077212" w:rsidRDefault="0054310E" w:rsidP="00077212">
      <w:pPr>
        <w:numPr>
          <w:ilvl w:val="0"/>
          <w:numId w:val="1"/>
        </w:numPr>
        <w:tabs>
          <w:tab w:val="left" w:pos="993"/>
        </w:tabs>
        <w:ind w:left="0" w:firstLine="709"/>
        <w:jc w:val="both"/>
        <w:rPr>
          <w:rFonts w:ascii="Times New Roman" w:hAnsi="Times New Roman"/>
          <w:sz w:val="28"/>
          <w:szCs w:val="28"/>
          <w:lang w:eastAsia="ru-RU"/>
        </w:rPr>
      </w:pPr>
      <w:hyperlink r:id="rId15" w:history="1">
        <w:r w:rsidR="00077212">
          <w:rPr>
            <w:rStyle w:val="a5"/>
          </w:rPr>
          <w:t>http://ru.wikipedia.org</w:t>
        </w:r>
      </w:hyperlink>
      <w:bookmarkStart w:id="4" w:name="_GoBack"/>
      <w:bookmarkEnd w:id="4"/>
    </w:p>
    <w:sectPr w:rsidR="00077212" w:rsidRPr="00077212" w:rsidSect="00EC1EE5">
      <w:headerReference w:type="default" r:id="rId16"/>
      <w:footerReference w:type="default" r:id="rId17"/>
      <w:pgSz w:w="11906" w:h="16838"/>
      <w:pgMar w:top="168" w:right="850" w:bottom="1134" w:left="1701" w:header="708" w:footer="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3DB" w:rsidRDefault="001353DB" w:rsidP="00EC1EE5">
      <w:pPr>
        <w:spacing w:after="0" w:line="240" w:lineRule="auto"/>
      </w:pPr>
      <w:r>
        <w:separator/>
      </w:r>
    </w:p>
  </w:endnote>
  <w:endnote w:type="continuationSeparator" w:id="0">
    <w:p w:rsidR="001353DB" w:rsidRDefault="001353DB" w:rsidP="00EC1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EE5" w:rsidRDefault="00EC1EE5">
    <w:pPr>
      <w:pStyle w:val="ad"/>
      <w:jc w:val="center"/>
    </w:pPr>
  </w:p>
  <w:p w:rsidR="00EC1EE5" w:rsidRDefault="00EC1EE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3DB" w:rsidRDefault="001353DB" w:rsidP="00EC1EE5">
      <w:pPr>
        <w:spacing w:after="0" w:line="240" w:lineRule="auto"/>
      </w:pPr>
      <w:r>
        <w:separator/>
      </w:r>
    </w:p>
  </w:footnote>
  <w:footnote w:type="continuationSeparator" w:id="0">
    <w:p w:rsidR="001353DB" w:rsidRDefault="001353DB" w:rsidP="00EC1E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EE5" w:rsidRDefault="00EC1EE5">
    <w:pPr>
      <w:pStyle w:val="ab"/>
      <w:jc w:val="center"/>
    </w:pPr>
    <w:r>
      <w:fldChar w:fldCharType="begin"/>
    </w:r>
    <w:r>
      <w:instrText xml:space="preserve"> PAGE   \* MERGEFORMAT </w:instrText>
    </w:r>
    <w:r>
      <w:fldChar w:fldCharType="separate"/>
    </w:r>
    <w:r w:rsidR="00267CEB">
      <w:rPr>
        <w:noProof/>
      </w:rPr>
      <w:t>2</w:t>
    </w:r>
    <w:r>
      <w:fldChar w:fldCharType="end"/>
    </w:r>
  </w:p>
  <w:p w:rsidR="00EC1EE5" w:rsidRDefault="00EC1EE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78266B"/>
    <w:multiLevelType w:val="hybridMultilevel"/>
    <w:tmpl w:val="C32CEC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3376"/>
    <w:rsid w:val="00023E99"/>
    <w:rsid w:val="00077212"/>
    <w:rsid w:val="001353DB"/>
    <w:rsid w:val="001C7A10"/>
    <w:rsid w:val="001D672E"/>
    <w:rsid w:val="00200988"/>
    <w:rsid w:val="00267CEB"/>
    <w:rsid w:val="003063F2"/>
    <w:rsid w:val="003E4BED"/>
    <w:rsid w:val="004175C3"/>
    <w:rsid w:val="004936EE"/>
    <w:rsid w:val="0054310E"/>
    <w:rsid w:val="00650019"/>
    <w:rsid w:val="00664DDD"/>
    <w:rsid w:val="00693DAE"/>
    <w:rsid w:val="006F3376"/>
    <w:rsid w:val="007E6165"/>
    <w:rsid w:val="008E0F29"/>
    <w:rsid w:val="009B0638"/>
    <w:rsid w:val="009C6B0A"/>
    <w:rsid w:val="00A63563"/>
    <w:rsid w:val="00A70C28"/>
    <w:rsid w:val="00AF244B"/>
    <w:rsid w:val="00B0763C"/>
    <w:rsid w:val="00C5355A"/>
    <w:rsid w:val="00EC1EE5"/>
    <w:rsid w:val="00F67823"/>
    <w:rsid w:val="00F7784F"/>
    <w:rsid w:val="00FA5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chartTrackingRefBased/>
  <w15:docId w15:val="{299BCB40-33E0-48D7-B3AF-DBC4F3417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988"/>
    <w:pPr>
      <w:spacing w:after="200" w:line="276" w:lineRule="auto"/>
    </w:pPr>
    <w:rPr>
      <w:sz w:val="22"/>
      <w:szCs w:val="22"/>
      <w:lang w:eastAsia="en-US"/>
    </w:rPr>
  </w:style>
  <w:style w:type="paragraph" w:styleId="1">
    <w:name w:val="heading 1"/>
    <w:basedOn w:val="a"/>
    <w:next w:val="a"/>
    <w:link w:val="10"/>
    <w:uiPriority w:val="9"/>
    <w:qFormat/>
    <w:rsid w:val="00F7784F"/>
    <w:pPr>
      <w:keepNext/>
      <w:spacing w:after="0" w:line="360" w:lineRule="auto"/>
      <w:ind w:firstLine="709"/>
      <w:outlineLvl w:val="0"/>
    </w:pPr>
    <w:rPr>
      <w:rFonts w:ascii="Times New Roman" w:eastAsia="Times New Roman" w:hAnsi="Times New Roman"/>
      <w:bCs/>
      <w:kern w:val="32"/>
      <w:sz w:val="28"/>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F3376"/>
  </w:style>
  <w:style w:type="paragraph" w:styleId="a3">
    <w:name w:val="Normal (Web)"/>
    <w:basedOn w:val="a"/>
    <w:uiPriority w:val="99"/>
    <w:semiHidden/>
    <w:unhideWhenUsed/>
    <w:rsid w:val="006F337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6F3376"/>
    <w:rPr>
      <w:b/>
      <w:bCs/>
    </w:rPr>
  </w:style>
  <w:style w:type="character" w:styleId="a5">
    <w:name w:val="Hyperlink"/>
    <w:basedOn w:val="a0"/>
    <w:uiPriority w:val="99"/>
    <w:unhideWhenUsed/>
    <w:rsid w:val="006F3376"/>
    <w:rPr>
      <w:color w:val="0000FF"/>
      <w:u w:val="single"/>
    </w:rPr>
  </w:style>
  <w:style w:type="paragraph" w:styleId="a6">
    <w:name w:val="Balloon Text"/>
    <w:basedOn w:val="a"/>
    <w:link w:val="a7"/>
    <w:uiPriority w:val="99"/>
    <w:semiHidden/>
    <w:unhideWhenUsed/>
    <w:rsid w:val="006F337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F3376"/>
    <w:rPr>
      <w:rFonts w:ascii="Tahoma" w:hAnsi="Tahoma" w:cs="Tahoma"/>
      <w:sz w:val="16"/>
      <w:szCs w:val="16"/>
    </w:rPr>
  </w:style>
  <w:style w:type="paragraph" w:styleId="a8">
    <w:name w:val="List Paragraph"/>
    <w:basedOn w:val="a"/>
    <w:uiPriority w:val="34"/>
    <w:qFormat/>
    <w:rsid w:val="006F3376"/>
    <w:pPr>
      <w:ind w:left="720"/>
      <w:contextualSpacing/>
    </w:pPr>
  </w:style>
  <w:style w:type="character" w:styleId="a9">
    <w:name w:val="Placeholder Text"/>
    <w:basedOn w:val="a0"/>
    <w:uiPriority w:val="99"/>
    <w:semiHidden/>
    <w:rsid w:val="00A70C28"/>
    <w:rPr>
      <w:color w:val="808080"/>
    </w:rPr>
  </w:style>
  <w:style w:type="character" w:customStyle="1" w:styleId="10">
    <w:name w:val="Заголовок 1 Знак"/>
    <w:basedOn w:val="a0"/>
    <w:link w:val="1"/>
    <w:uiPriority w:val="9"/>
    <w:rsid w:val="00F7784F"/>
    <w:rPr>
      <w:rFonts w:ascii="Times New Roman" w:eastAsia="Times New Roman" w:hAnsi="Times New Roman" w:cs="Times New Roman"/>
      <w:bCs/>
      <w:kern w:val="32"/>
      <w:sz w:val="28"/>
      <w:szCs w:val="32"/>
      <w:lang w:eastAsia="ru-RU"/>
    </w:rPr>
  </w:style>
  <w:style w:type="character" w:customStyle="1" w:styleId="apple-style-span">
    <w:name w:val="apple-style-span"/>
    <w:basedOn w:val="a0"/>
    <w:rsid w:val="003E4BED"/>
  </w:style>
  <w:style w:type="character" w:styleId="aa">
    <w:name w:val="Emphasis"/>
    <w:basedOn w:val="a0"/>
    <w:uiPriority w:val="20"/>
    <w:qFormat/>
    <w:rsid w:val="001D672E"/>
    <w:rPr>
      <w:i/>
      <w:iCs/>
    </w:rPr>
  </w:style>
  <w:style w:type="paragraph" w:styleId="ab">
    <w:name w:val="header"/>
    <w:basedOn w:val="a"/>
    <w:link w:val="ac"/>
    <w:uiPriority w:val="99"/>
    <w:unhideWhenUsed/>
    <w:rsid w:val="00EC1EE5"/>
    <w:pPr>
      <w:tabs>
        <w:tab w:val="center" w:pos="4677"/>
        <w:tab w:val="right" w:pos="9355"/>
      </w:tabs>
    </w:pPr>
  </w:style>
  <w:style w:type="character" w:customStyle="1" w:styleId="ac">
    <w:name w:val="Верхний колонтитул Знак"/>
    <w:basedOn w:val="a0"/>
    <w:link w:val="ab"/>
    <w:uiPriority w:val="99"/>
    <w:rsid w:val="00EC1EE5"/>
    <w:rPr>
      <w:sz w:val="22"/>
      <w:szCs w:val="22"/>
      <w:lang w:eastAsia="en-US"/>
    </w:rPr>
  </w:style>
  <w:style w:type="paragraph" w:styleId="ad">
    <w:name w:val="footer"/>
    <w:basedOn w:val="a"/>
    <w:link w:val="ae"/>
    <w:uiPriority w:val="99"/>
    <w:unhideWhenUsed/>
    <w:rsid w:val="00EC1EE5"/>
    <w:pPr>
      <w:tabs>
        <w:tab w:val="center" w:pos="4677"/>
        <w:tab w:val="right" w:pos="9355"/>
      </w:tabs>
    </w:pPr>
  </w:style>
  <w:style w:type="character" w:customStyle="1" w:styleId="ae">
    <w:name w:val="Нижний колонтитул Знак"/>
    <w:basedOn w:val="a0"/>
    <w:link w:val="ad"/>
    <w:uiPriority w:val="99"/>
    <w:rsid w:val="00EC1EE5"/>
    <w:rPr>
      <w:sz w:val="22"/>
      <w:szCs w:val="22"/>
      <w:lang w:eastAsia="en-US"/>
    </w:rPr>
  </w:style>
  <w:style w:type="paragraph" w:styleId="af">
    <w:name w:val="TOC Heading"/>
    <w:basedOn w:val="1"/>
    <w:next w:val="a"/>
    <w:uiPriority w:val="39"/>
    <w:qFormat/>
    <w:rsid w:val="00EC1EE5"/>
    <w:pPr>
      <w:keepLines/>
      <w:spacing w:before="480" w:line="276" w:lineRule="auto"/>
      <w:ind w:firstLine="0"/>
      <w:outlineLvl w:val="9"/>
    </w:pPr>
    <w:rPr>
      <w:rFonts w:ascii="Cambria" w:hAnsi="Cambria"/>
      <w:b/>
      <w:color w:val="365F91"/>
      <w:kern w:val="0"/>
      <w:szCs w:val="28"/>
      <w:lang w:eastAsia="en-US"/>
    </w:rPr>
  </w:style>
  <w:style w:type="paragraph" w:styleId="11">
    <w:name w:val="toc 1"/>
    <w:basedOn w:val="a"/>
    <w:next w:val="a"/>
    <w:autoRedefine/>
    <w:uiPriority w:val="39"/>
    <w:unhideWhenUsed/>
    <w:rsid w:val="00EC1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21496">
      <w:bodyDiv w:val="1"/>
      <w:marLeft w:val="0"/>
      <w:marRight w:val="0"/>
      <w:marTop w:val="0"/>
      <w:marBottom w:val="0"/>
      <w:divBdr>
        <w:top w:val="none" w:sz="0" w:space="0" w:color="auto"/>
        <w:left w:val="none" w:sz="0" w:space="0" w:color="auto"/>
        <w:bottom w:val="none" w:sz="0" w:space="0" w:color="auto"/>
        <w:right w:val="none" w:sz="0" w:space="0" w:color="auto"/>
      </w:divBdr>
    </w:div>
    <w:div w:id="160508662">
      <w:bodyDiv w:val="1"/>
      <w:marLeft w:val="0"/>
      <w:marRight w:val="0"/>
      <w:marTop w:val="0"/>
      <w:marBottom w:val="0"/>
      <w:divBdr>
        <w:top w:val="none" w:sz="0" w:space="0" w:color="auto"/>
        <w:left w:val="none" w:sz="0" w:space="0" w:color="auto"/>
        <w:bottom w:val="none" w:sz="0" w:space="0" w:color="auto"/>
        <w:right w:val="none" w:sz="0" w:space="0" w:color="auto"/>
      </w:divBdr>
    </w:div>
    <w:div w:id="198904698">
      <w:bodyDiv w:val="1"/>
      <w:marLeft w:val="0"/>
      <w:marRight w:val="0"/>
      <w:marTop w:val="0"/>
      <w:marBottom w:val="0"/>
      <w:divBdr>
        <w:top w:val="none" w:sz="0" w:space="0" w:color="auto"/>
        <w:left w:val="none" w:sz="0" w:space="0" w:color="auto"/>
        <w:bottom w:val="none" w:sz="0" w:space="0" w:color="auto"/>
        <w:right w:val="none" w:sz="0" w:space="0" w:color="auto"/>
      </w:divBdr>
    </w:div>
    <w:div w:id="224924261">
      <w:bodyDiv w:val="1"/>
      <w:marLeft w:val="0"/>
      <w:marRight w:val="0"/>
      <w:marTop w:val="0"/>
      <w:marBottom w:val="0"/>
      <w:divBdr>
        <w:top w:val="none" w:sz="0" w:space="0" w:color="auto"/>
        <w:left w:val="none" w:sz="0" w:space="0" w:color="auto"/>
        <w:bottom w:val="none" w:sz="0" w:space="0" w:color="auto"/>
        <w:right w:val="none" w:sz="0" w:space="0" w:color="auto"/>
      </w:divBdr>
    </w:div>
    <w:div w:id="302657609">
      <w:bodyDiv w:val="1"/>
      <w:marLeft w:val="0"/>
      <w:marRight w:val="0"/>
      <w:marTop w:val="0"/>
      <w:marBottom w:val="0"/>
      <w:divBdr>
        <w:top w:val="none" w:sz="0" w:space="0" w:color="auto"/>
        <w:left w:val="none" w:sz="0" w:space="0" w:color="auto"/>
        <w:bottom w:val="none" w:sz="0" w:space="0" w:color="auto"/>
        <w:right w:val="none" w:sz="0" w:space="0" w:color="auto"/>
      </w:divBdr>
      <w:divsChild>
        <w:div w:id="1419716768">
          <w:marLeft w:val="0"/>
          <w:marRight w:val="0"/>
          <w:marTop w:val="0"/>
          <w:marBottom w:val="0"/>
          <w:divBdr>
            <w:top w:val="none" w:sz="0" w:space="0" w:color="auto"/>
            <w:left w:val="none" w:sz="0" w:space="0" w:color="auto"/>
            <w:bottom w:val="none" w:sz="0" w:space="0" w:color="auto"/>
            <w:right w:val="none" w:sz="0" w:space="0" w:color="auto"/>
          </w:divBdr>
        </w:div>
      </w:divsChild>
    </w:div>
    <w:div w:id="375931005">
      <w:bodyDiv w:val="1"/>
      <w:marLeft w:val="0"/>
      <w:marRight w:val="0"/>
      <w:marTop w:val="0"/>
      <w:marBottom w:val="0"/>
      <w:divBdr>
        <w:top w:val="none" w:sz="0" w:space="0" w:color="auto"/>
        <w:left w:val="none" w:sz="0" w:space="0" w:color="auto"/>
        <w:bottom w:val="none" w:sz="0" w:space="0" w:color="auto"/>
        <w:right w:val="none" w:sz="0" w:space="0" w:color="auto"/>
      </w:divBdr>
    </w:div>
    <w:div w:id="606698258">
      <w:bodyDiv w:val="1"/>
      <w:marLeft w:val="0"/>
      <w:marRight w:val="0"/>
      <w:marTop w:val="0"/>
      <w:marBottom w:val="0"/>
      <w:divBdr>
        <w:top w:val="none" w:sz="0" w:space="0" w:color="auto"/>
        <w:left w:val="none" w:sz="0" w:space="0" w:color="auto"/>
        <w:bottom w:val="none" w:sz="0" w:space="0" w:color="auto"/>
        <w:right w:val="none" w:sz="0" w:space="0" w:color="auto"/>
      </w:divBdr>
    </w:div>
    <w:div w:id="729882346">
      <w:bodyDiv w:val="1"/>
      <w:marLeft w:val="0"/>
      <w:marRight w:val="0"/>
      <w:marTop w:val="0"/>
      <w:marBottom w:val="0"/>
      <w:divBdr>
        <w:top w:val="none" w:sz="0" w:space="0" w:color="auto"/>
        <w:left w:val="none" w:sz="0" w:space="0" w:color="auto"/>
        <w:bottom w:val="none" w:sz="0" w:space="0" w:color="auto"/>
        <w:right w:val="none" w:sz="0" w:space="0" w:color="auto"/>
      </w:divBdr>
    </w:div>
    <w:div w:id="1222323875">
      <w:bodyDiv w:val="1"/>
      <w:marLeft w:val="0"/>
      <w:marRight w:val="0"/>
      <w:marTop w:val="0"/>
      <w:marBottom w:val="0"/>
      <w:divBdr>
        <w:top w:val="none" w:sz="0" w:space="0" w:color="auto"/>
        <w:left w:val="none" w:sz="0" w:space="0" w:color="auto"/>
        <w:bottom w:val="none" w:sz="0" w:space="0" w:color="auto"/>
        <w:right w:val="none" w:sz="0" w:space="0" w:color="auto"/>
      </w:divBdr>
    </w:div>
    <w:div w:id="1387147979">
      <w:bodyDiv w:val="1"/>
      <w:marLeft w:val="0"/>
      <w:marRight w:val="0"/>
      <w:marTop w:val="0"/>
      <w:marBottom w:val="0"/>
      <w:divBdr>
        <w:top w:val="none" w:sz="0" w:space="0" w:color="auto"/>
        <w:left w:val="none" w:sz="0" w:space="0" w:color="auto"/>
        <w:bottom w:val="none" w:sz="0" w:space="0" w:color="auto"/>
        <w:right w:val="none" w:sz="0" w:space="0" w:color="auto"/>
      </w:divBdr>
    </w:div>
    <w:div w:id="1418867406">
      <w:bodyDiv w:val="1"/>
      <w:marLeft w:val="0"/>
      <w:marRight w:val="0"/>
      <w:marTop w:val="0"/>
      <w:marBottom w:val="0"/>
      <w:divBdr>
        <w:top w:val="none" w:sz="0" w:space="0" w:color="auto"/>
        <w:left w:val="none" w:sz="0" w:space="0" w:color="auto"/>
        <w:bottom w:val="none" w:sz="0" w:space="0" w:color="auto"/>
        <w:right w:val="none" w:sz="0" w:space="0" w:color="auto"/>
      </w:divBdr>
    </w:div>
    <w:div w:id="1596863542">
      <w:bodyDiv w:val="1"/>
      <w:marLeft w:val="0"/>
      <w:marRight w:val="0"/>
      <w:marTop w:val="0"/>
      <w:marBottom w:val="0"/>
      <w:divBdr>
        <w:top w:val="none" w:sz="0" w:space="0" w:color="auto"/>
        <w:left w:val="none" w:sz="0" w:space="0" w:color="auto"/>
        <w:bottom w:val="none" w:sz="0" w:space="0" w:color="auto"/>
        <w:right w:val="none" w:sz="0" w:space="0" w:color="auto"/>
      </w:divBdr>
      <w:divsChild>
        <w:div w:id="2067944937">
          <w:marLeft w:val="0"/>
          <w:marRight w:val="0"/>
          <w:marTop w:val="0"/>
          <w:marBottom w:val="0"/>
          <w:divBdr>
            <w:top w:val="none" w:sz="0" w:space="0" w:color="auto"/>
            <w:left w:val="none" w:sz="0" w:space="0" w:color="auto"/>
            <w:bottom w:val="none" w:sz="0" w:space="0" w:color="auto"/>
            <w:right w:val="none" w:sz="0" w:space="0" w:color="auto"/>
          </w:divBdr>
        </w:div>
      </w:divsChild>
    </w:div>
    <w:div w:id="1643537151">
      <w:bodyDiv w:val="1"/>
      <w:marLeft w:val="0"/>
      <w:marRight w:val="0"/>
      <w:marTop w:val="0"/>
      <w:marBottom w:val="0"/>
      <w:divBdr>
        <w:top w:val="none" w:sz="0" w:space="0" w:color="auto"/>
        <w:left w:val="none" w:sz="0" w:space="0" w:color="auto"/>
        <w:bottom w:val="none" w:sz="0" w:space="0" w:color="auto"/>
        <w:right w:val="none" w:sz="0" w:space="0" w:color="auto"/>
      </w:divBdr>
    </w:div>
    <w:div w:id="1754429546">
      <w:bodyDiv w:val="1"/>
      <w:marLeft w:val="0"/>
      <w:marRight w:val="0"/>
      <w:marTop w:val="0"/>
      <w:marBottom w:val="0"/>
      <w:divBdr>
        <w:top w:val="none" w:sz="0" w:space="0" w:color="auto"/>
        <w:left w:val="none" w:sz="0" w:space="0" w:color="auto"/>
        <w:bottom w:val="none" w:sz="0" w:space="0" w:color="auto"/>
        <w:right w:val="none" w:sz="0" w:space="0" w:color="auto"/>
      </w:divBdr>
    </w:div>
    <w:div w:id="1773165610">
      <w:bodyDiv w:val="1"/>
      <w:marLeft w:val="0"/>
      <w:marRight w:val="0"/>
      <w:marTop w:val="0"/>
      <w:marBottom w:val="0"/>
      <w:divBdr>
        <w:top w:val="none" w:sz="0" w:space="0" w:color="auto"/>
        <w:left w:val="none" w:sz="0" w:space="0" w:color="auto"/>
        <w:bottom w:val="none" w:sz="0" w:space="0" w:color="auto"/>
        <w:right w:val="none" w:sz="0" w:space="0" w:color="auto"/>
      </w:divBdr>
    </w:div>
    <w:div w:id="1927766761">
      <w:bodyDiv w:val="1"/>
      <w:marLeft w:val="0"/>
      <w:marRight w:val="0"/>
      <w:marTop w:val="0"/>
      <w:marBottom w:val="0"/>
      <w:divBdr>
        <w:top w:val="none" w:sz="0" w:space="0" w:color="auto"/>
        <w:left w:val="none" w:sz="0" w:space="0" w:color="auto"/>
        <w:bottom w:val="none" w:sz="0" w:space="0" w:color="auto"/>
        <w:right w:val="none" w:sz="0" w:space="0" w:color="auto"/>
      </w:divBdr>
    </w:div>
    <w:div w:id="2038507745">
      <w:bodyDiv w:val="1"/>
      <w:marLeft w:val="0"/>
      <w:marRight w:val="0"/>
      <w:marTop w:val="0"/>
      <w:marBottom w:val="0"/>
      <w:divBdr>
        <w:top w:val="none" w:sz="0" w:space="0" w:color="auto"/>
        <w:left w:val="none" w:sz="0" w:space="0" w:color="auto"/>
        <w:bottom w:val="none" w:sz="0" w:space="0" w:color="auto"/>
        <w:right w:val="none" w:sz="0" w:space="0" w:color="auto"/>
      </w:divBdr>
      <w:divsChild>
        <w:div w:id="199173724">
          <w:marLeft w:val="0"/>
          <w:marRight w:val="0"/>
          <w:marTop w:val="0"/>
          <w:marBottom w:val="0"/>
          <w:divBdr>
            <w:top w:val="none" w:sz="0" w:space="0" w:color="auto"/>
            <w:left w:val="none" w:sz="0" w:space="0" w:color="auto"/>
            <w:bottom w:val="none" w:sz="0" w:space="0" w:color="auto"/>
            <w:right w:val="none" w:sz="0" w:space="0" w:color="auto"/>
          </w:divBdr>
        </w:div>
        <w:div w:id="711924434">
          <w:marLeft w:val="0"/>
          <w:marRight w:val="0"/>
          <w:marTop w:val="0"/>
          <w:marBottom w:val="0"/>
          <w:divBdr>
            <w:top w:val="none" w:sz="0" w:space="0" w:color="auto"/>
            <w:left w:val="none" w:sz="0" w:space="0" w:color="auto"/>
            <w:bottom w:val="none" w:sz="0" w:space="0" w:color="auto"/>
            <w:right w:val="none" w:sz="0" w:space="0" w:color="auto"/>
          </w:divBdr>
        </w:div>
        <w:div w:id="2010205867">
          <w:marLeft w:val="0"/>
          <w:marRight w:val="0"/>
          <w:marTop w:val="0"/>
          <w:marBottom w:val="0"/>
          <w:divBdr>
            <w:top w:val="none" w:sz="0" w:space="0" w:color="auto"/>
            <w:left w:val="none" w:sz="0" w:space="0" w:color="auto"/>
            <w:bottom w:val="none" w:sz="0" w:space="0" w:color="auto"/>
            <w:right w:val="none" w:sz="0" w:space="0" w:color="auto"/>
          </w:divBdr>
        </w:div>
        <w:div w:id="2061006429">
          <w:marLeft w:val="0"/>
          <w:marRight w:val="0"/>
          <w:marTop w:val="0"/>
          <w:marBottom w:val="0"/>
          <w:divBdr>
            <w:top w:val="none" w:sz="0" w:space="0" w:color="auto"/>
            <w:left w:val="none" w:sz="0" w:space="0" w:color="auto"/>
            <w:bottom w:val="none" w:sz="0" w:space="0" w:color="auto"/>
            <w:right w:val="none" w:sz="0" w:space="0" w:color="auto"/>
          </w:divBdr>
        </w:div>
      </w:divsChild>
    </w:div>
    <w:div w:id="2080202943">
      <w:bodyDiv w:val="1"/>
      <w:marLeft w:val="0"/>
      <w:marRight w:val="0"/>
      <w:marTop w:val="0"/>
      <w:marBottom w:val="0"/>
      <w:divBdr>
        <w:top w:val="none" w:sz="0" w:space="0" w:color="auto"/>
        <w:left w:val="none" w:sz="0" w:space="0" w:color="auto"/>
        <w:bottom w:val="none" w:sz="0" w:space="0" w:color="auto"/>
        <w:right w:val="none" w:sz="0" w:space="0" w:color="auto"/>
      </w:divBdr>
    </w:div>
    <w:div w:id="20975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ru.wikipedia.org/"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afdanaly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2414</Words>
  <Characters>13762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16144</CharactersWithSpaces>
  <SharedDoc>false</SharedDoc>
  <HLinks>
    <vt:vector size="36" baseType="variant">
      <vt:variant>
        <vt:i4>524317</vt:i4>
      </vt:variant>
      <vt:variant>
        <vt:i4>36</vt:i4>
      </vt:variant>
      <vt:variant>
        <vt:i4>0</vt:i4>
      </vt:variant>
      <vt:variant>
        <vt:i4>5</vt:i4>
      </vt:variant>
      <vt:variant>
        <vt:lpwstr>http://ru.wikipedia.org/</vt:lpwstr>
      </vt:variant>
      <vt:variant>
        <vt:lpwstr/>
      </vt:variant>
      <vt:variant>
        <vt:i4>262145</vt:i4>
      </vt:variant>
      <vt:variant>
        <vt:i4>33</vt:i4>
      </vt:variant>
      <vt:variant>
        <vt:i4>0</vt:i4>
      </vt:variant>
      <vt:variant>
        <vt:i4>5</vt:i4>
      </vt:variant>
      <vt:variant>
        <vt:lpwstr>http://afdanalyse.ru/</vt:lpwstr>
      </vt:variant>
      <vt:variant>
        <vt:lpwstr/>
      </vt:variant>
      <vt:variant>
        <vt:i4>1835056</vt:i4>
      </vt:variant>
      <vt:variant>
        <vt:i4>20</vt:i4>
      </vt:variant>
      <vt:variant>
        <vt:i4>0</vt:i4>
      </vt:variant>
      <vt:variant>
        <vt:i4>5</vt:i4>
      </vt:variant>
      <vt:variant>
        <vt:lpwstr/>
      </vt:variant>
      <vt:variant>
        <vt:lpwstr>_Toc283434231</vt:lpwstr>
      </vt:variant>
      <vt:variant>
        <vt:i4>1835056</vt:i4>
      </vt:variant>
      <vt:variant>
        <vt:i4>14</vt:i4>
      </vt:variant>
      <vt:variant>
        <vt:i4>0</vt:i4>
      </vt:variant>
      <vt:variant>
        <vt:i4>5</vt:i4>
      </vt:variant>
      <vt:variant>
        <vt:lpwstr/>
      </vt:variant>
      <vt:variant>
        <vt:lpwstr>_Toc283434230</vt:lpwstr>
      </vt:variant>
      <vt:variant>
        <vt:i4>1900592</vt:i4>
      </vt:variant>
      <vt:variant>
        <vt:i4>8</vt:i4>
      </vt:variant>
      <vt:variant>
        <vt:i4>0</vt:i4>
      </vt:variant>
      <vt:variant>
        <vt:i4>5</vt:i4>
      </vt:variant>
      <vt:variant>
        <vt:lpwstr/>
      </vt:variant>
      <vt:variant>
        <vt:lpwstr>_Toc283434229</vt:lpwstr>
      </vt:variant>
      <vt:variant>
        <vt:i4>1900592</vt:i4>
      </vt:variant>
      <vt:variant>
        <vt:i4>2</vt:i4>
      </vt:variant>
      <vt:variant>
        <vt:i4>0</vt:i4>
      </vt:variant>
      <vt:variant>
        <vt:i4>5</vt:i4>
      </vt:variant>
      <vt:variant>
        <vt:lpwstr/>
      </vt:variant>
      <vt:variant>
        <vt:lpwstr>_Toc283434228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malbertn</dc:creator>
  <cp:keywords/>
  <cp:lastModifiedBy>admin</cp:lastModifiedBy>
  <cp:revision>2</cp:revision>
  <dcterms:created xsi:type="dcterms:W3CDTF">2014-04-05T16:17:00Z</dcterms:created>
  <dcterms:modified xsi:type="dcterms:W3CDTF">2014-04-05T16:17:00Z</dcterms:modified>
</cp:coreProperties>
</file>