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6B" w:rsidRDefault="00E9536B">
      <w:pPr>
        <w:pStyle w:val="a4"/>
        <w:jc w:val="center"/>
        <w:rPr>
          <w:sz w:val="44"/>
        </w:rPr>
      </w:pPr>
    </w:p>
    <w:p w:rsidR="00E9536B" w:rsidRDefault="00E9536B">
      <w:pPr>
        <w:pStyle w:val="a4"/>
        <w:jc w:val="center"/>
        <w:rPr>
          <w:sz w:val="44"/>
        </w:rPr>
      </w:pPr>
      <w:r>
        <w:rPr>
          <w:sz w:val="44"/>
        </w:rPr>
        <w:t>План.</w:t>
      </w:r>
    </w:p>
    <w:p w:rsidR="00E9536B" w:rsidRDefault="00E9536B">
      <w:pPr>
        <w:jc w:val="center"/>
        <w:rPr>
          <w:sz w:val="36"/>
        </w:rPr>
      </w:pPr>
    </w:p>
    <w:p w:rsidR="00E9536B" w:rsidRDefault="00E9536B">
      <w:pPr>
        <w:jc w:val="both"/>
        <w:rPr>
          <w:sz w:val="36"/>
        </w:rPr>
      </w:pPr>
      <w:r>
        <w:rPr>
          <w:sz w:val="36"/>
        </w:rPr>
        <w:t>Введение.</w:t>
      </w:r>
    </w:p>
    <w:p w:rsidR="00E9536B" w:rsidRDefault="00E9536B">
      <w:pPr>
        <w:jc w:val="both"/>
        <w:rPr>
          <w:sz w:val="36"/>
        </w:rPr>
      </w:pPr>
    </w:p>
    <w:p w:rsidR="00E9536B" w:rsidRDefault="00E9536B">
      <w:pPr>
        <w:numPr>
          <w:ilvl w:val="0"/>
          <w:numId w:val="5"/>
        </w:numPr>
        <w:jc w:val="both"/>
        <w:rPr>
          <w:sz w:val="36"/>
        </w:rPr>
      </w:pPr>
      <w:r>
        <w:rPr>
          <w:sz w:val="36"/>
        </w:rPr>
        <w:t>Сущность неоконсерватизма.</w:t>
      </w:r>
    </w:p>
    <w:p w:rsidR="00E9536B" w:rsidRDefault="00E9536B">
      <w:pPr>
        <w:jc w:val="both"/>
        <w:rPr>
          <w:sz w:val="36"/>
        </w:rPr>
      </w:pPr>
    </w:p>
    <w:p w:rsidR="00E9536B" w:rsidRDefault="00E9536B">
      <w:pPr>
        <w:numPr>
          <w:ilvl w:val="1"/>
          <w:numId w:val="5"/>
        </w:numPr>
        <w:jc w:val="both"/>
        <w:rPr>
          <w:sz w:val="36"/>
        </w:rPr>
      </w:pPr>
      <w:r>
        <w:rPr>
          <w:sz w:val="36"/>
        </w:rPr>
        <w:t>Рейганомика.</w:t>
      </w:r>
    </w:p>
    <w:p w:rsidR="00E9536B" w:rsidRDefault="00E9536B">
      <w:pPr>
        <w:numPr>
          <w:ilvl w:val="1"/>
          <w:numId w:val="5"/>
        </w:numPr>
        <w:jc w:val="both"/>
        <w:rPr>
          <w:sz w:val="36"/>
        </w:rPr>
      </w:pPr>
      <w:r>
        <w:rPr>
          <w:sz w:val="36"/>
        </w:rPr>
        <w:t>Тетчеризм.</w:t>
      </w:r>
    </w:p>
    <w:p w:rsidR="00E9536B" w:rsidRDefault="00E9536B">
      <w:pPr>
        <w:ind w:left="360"/>
        <w:jc w:val="both"/>
        <w:rPr>
          <w:sz w:val="36"/>
        </w:rPr>
      </w:pPr>
    </w:p>
    <w:p w:rsidR="00E9536B" w:rsidRDefault="00E9536B">
      <w:pPr>
        <w:pStyle w:val="1"/>
        <w:numPr>
          <w:ilvl w:val="0"/>
          <w:numId w:val="5"/>
        </w:numPr>
        <w:rPr>
          <w:sz w:val="36"/>
        </w:rPr>
      </w:pPr>
      <w:r>
        <w:rPr>
          <w:sz w:val="36"/>
        </w:rPr>
        <w:t>Экономические и социальные функции современных западных держав.</w:t>
      </w:r>
    </w:p>
    <w:p w:rsidR="00E9536B" w:rsidRDefault="00E9536B">
      <w:pPr>
        <w:pStyle w:val="1"/>
        <w:ind w:left="0"/>
        <w:rPr>
          <w:sz w:val="36"/>
        </w:rPr>
      </w:pPr>
    </w:p>
    <w:p w:rsidR="00E9536B" w:rsidRDefault="00E9536B">
      <w:pPr>
        <w:pStyle w:val="1"/>
        <w:ind w:left="0"/>
        <w:rPr>
          <w:sz w:val="36"/>
        </w:rPr>
      </w:pPr>
      <w:r>
        <w:rPr>
          <w:sz w:val="36"/>
        </w:rPr>
        <w:t>Заключение</w:t>
      </w:r>
    </w:p>
    <w:p w:rsidR="00E9536B" w:rsidRDefault="00E9536B">
      <w:pPr>
        <w:jc w:val="both"/>
        <w:rPr>
          <w:sz w:val="36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both"/>
        <w:rPr>
          <w:sz w:val="36"/>
          <w:lang w:val="en-US"/>
        </w:rPr>
      </w:pPr>
    </w:p>
    <w:p w:rsidR="00E9536B" w:rsidRDefault="00E9536B">
      <w:pPr>
        <w:jc w:val="center"/>
        <w:rPr>
          <w:sz w:val="36"/>
          <w:lang w:val="en-US"/>
        </w:rPr>
      </w:pPr>
      <w:r>
        <w:rPr>
          <w:sz w:val="36"/>
          <w:lang w:val="en-US"/>
        </w:rPr>
        <w:t>Введение.</w:t>
      </w:r>
    </w:p>
    <w:p w:rsidR="00E9536B" w:rsidRDefault="00E9536B">
      <w:pPr>
        <w:jc w:val="both"/>
        <w:rPr>
          <w:sz w:val="28"/>
        </w:rPr>
      </w:pPr>
      <w:r>
        <w:rPr>
          <w:lang w:val="en-US"/>
        </w:rPr>
        <w:tab/>
      </w:r>
      <w:r>
        <w:rPr>
          <w:sz w:val="28"/>
        </w:rPr>
        <w:t>Противоречия структурной перестройки, исключительная сложность приспособления к новым условиям воспроизводства и мирового рынка, острота классовых и социальных конфликтов, делают необходимым широкое вмешательство буржуазного государства в экономику, изыскание его новых форм и методов.</w:t>
      </w:r>
    </w:p>
    <w:p w:rsidR="00E9536B" w:rsidRDefault="00E9536B">
      <w:pPr>
        <w:pStyle w:val="a4"/>
      </w:pPr>
      <w:r>
        <w:tab/>
        <w:t>Резкое углубление общего кризиса капитализма связано с действием ряда факторов. Это ухудшение воспроизводства капитала, стагфляция, краткосрочность либо полное отсутствие фазы подъема, безработица, нарастание межимпериалистического соперничества.</w:t>
      </w:r>
    </w:p>
    <w:p w:rsidR="00E9536B" w:rsidRDefault="00E9536B">
      <w:pPr>
        <w:jc w:val="both"/>
        <w:rPr>
          <w:sz w:val="28"/>
        </w:rPr>
      </w:pPr>
      <w:r>
        <w:rPr>
          <w:sz w:val="28"/>
        </w:rPr>
        <w:tab/>
        <w:t>Взаимодействие и переплетение долгосрочных и циклических факторов в углублении общего кризиса капитализма стали решающей причиной кризиса системы государственного-монополистического регулирования государства. Основывающиеся на кейнсианской доктрине методы государственного-монополистического регулирования были направлены на стимулирования совокупного инвестиционного и потребительского спроса. Они преследовали главным образом краткосрочные антициклические цели. Эта политика опиралась на использование финансовых и налоговых инструментов и  рассматривала бюджетный дефицит в качестве одного из важнейших "встроенных стабилизаторов". Несмотря на всю ограниченность и противоречивость, ее методы (хотя именно они привели к нарушению пропорций сферы денежного обращения)  временно обеспечивали достижение краткосрочного эффекта: фаза кризиса и застоя сменялись фазой оживления и подъема.</w:t>
      </w:r>
    </w:p>
    <w:p w:rsidR="00E9536B" w:rsidRDefault="00E9536B">
      <w:pPr>
        <w:jc w:val="both"/>
        <w:rPr>
          <w:sz w:val="28"/>
        </w:rPr>
      </w:pPr>
      <w:r>
        <w:rPr>
          <w:sz w:val="28"/>
        </w:rPr>
        <w:tab/>
        <w:t>Кейнсианские рецепты оказались не пригодными для решения новых стратегических задач государственного-монополистического регулирования экономики. В этом же направлении действовали и такие объективные процессы в развитии мирового капиталистического хозяйства, как интенсификация внешнеэкономических связей и растущая интернационализация производства. Эти процессы усиливают взаимозависимость и взаимовлияние капиталистических экономик и затрудняют выполнение функций по стабилизации конъюнктуры отдельными буржуазными правительствами.  И, наконец, обнаружилась полнейшая не пригодность кейнсианских методов для борьбы с хронической инфляцией.</w:t>
      </w:r>
    </w:p>
    <w:p w:rsidR="00E9536B" w:rsidRDefault="00E9536B">
      <w:pPr>
        <w:jc w:val="both"/>
        <w:rPr>
          <w:sz w:val="28"/>
        </w:rPr>
      </w:pPr>
      <w:r>
        <w:rPr>
          <w:sz w:val="28"/>
        </w:rPr>
        <w:tab/>
        <w:t>Кризис ГМК способствовал углублению кризиса буржуазной политической экономики. Правящий класс и его идеологи, разочаровавшиеся в Кейнсе, обратились к поискам новых средств для излечения хронических недугов капитализма. Результатом предпринятых усилий по разработке концепций, стал поворот вправо в буржуазной экономической теории. Широкое распространение и растущее влияние на политику буржуазных правительств, приобретают разнообразные консервативные доктрины. Этот процесс был назван "неоконсервативным поворотом".</w:t>
      </w:r>
    </w:p>
    <w:p w:rsidR="00E9536B" w:rsidRDefault="00E9536B">
      <w:pPr>
        <w:jc w:val="both"/>
        <w:rPr>
          <w:sz w:val="28"/>
        </w:rPr>
      </w:pPr>
    </w:p>
    <w:p w:rsidR="00E9536B" w:rsidRDefault="00E9536B">
      <w:pPr>
        <w:jc w:val="both"/>
        <w:rPr>
          <w:sz w:val="28"/>
        </w:rPr>
      </w:pPr>
    </w:p>
    <w:p w:rsidR="00E9536B" w:rsidRDefault="00E9536B">
      <w:pPr>
        <w:numPr>
          <w:ilvl w:val="0"/>
          <w:numId w:val="3"/>
        </w:numPr>
        <w:jc w:val="center"/>
        <w:rPr>
          <w:sz w:val="36"/>
        </w:rPr>
      </w:pPr>
      <w:r>
        <w:rPr>
          <w:sz w:val="36"/>
        </w:rPr>
        <w:t>Сущность неоконсерватизма.</w:t>
      </w:r>
    </w:p>
    <w:p w:rsidR="00E9536B" w:rsidRDefault="00E9536B">
      <w:pPr>
        <w:jc w:val="center"/>
        <w:rPr>
          <w:sz w:val="36"/>
        </w:rPr>
      </w:pPr>
    </w:p>
    <w:p w:rsidR="00E9536B" w:rsidRDefault="00E9536B">
      <w:pPr>
        <w:jc w:val="center"/>
        <w:rPr>
          <w:sz w:val="36"/>
        </w:rPr>
      </w:pPr>
    </w:p>
    <w:p w:rsidR="00E9536B" w:rsidRDefault="00E9536B">
      <w:pPr>
        <w:jc w:val="both"/>
        <w:rPr>
          <w:sz w:val="28"/>
          <w:lang w:val="en-US"/>
        </w:rPr>
      </w:pPr>
      <w:r>
        <w:rPr>
          <w:sz w:val="28"/>
        </w:rPr>
        <w:tab/>
        <w:t>В центре ожесточенных дискуссий между представителями различных направлений буржуазной политической экономии в очередной раз оказался вопрос: больше или меньше государства. Неоконсерваторы обвинили своих  противников в том, что основанная на их рекомендациях система государственного регулирования не только оказалось не способной противодействовать неблагоприятным факторам хозяйственного развития, но и ограничила возможности рыночного хозяйства к самоизлечению и действенному саморегулированию. Вызванные объективными противоречиями снижение темпов роста производительности труда, обострение ресурсной и экономической проблем, уменьшение нормы производительного накопления, разрушительных темпов инфляции, увеличение армии безработных были отнесены неоконсерваторами  на счет неэффективной государственной экономической политики.</w:t>
      </w:r>
    </w:p>
    <w:p w:rsidR="00E9536B" w:rsidRDefault="00E9536B">
      <w:pPr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Неоконсерваторы не отказываются от использования государственного механизма для стабилизации капитализма, но призывают резко ограничить сферу и изменить формы государственного вмешательства в экономику. В качестве главных целей экономической политики государства и средств их достижения они называют содействие хозяйственной динамике путем стимулирования частнокапиталистической инициативы и борьбы с инфляцией методами регулирования денежной массы. Основополагающий тезис неоконсервтивной концепции гласит: рыночная конкуренция независимых производителей в состоянии выправить все структурные диспропорции и обеспечить длительный экономический рост, полную занятость и денежную стабильность, если создать для нее благоприятные условия и не нарушать ее механизма.</w:t>
      </w:r>
    </w:p>
    <w:p w:rsidR="00E9536B" w:rsidRDefault="00E9536B">
      <w:pPr>
        <w:jc w:val="both"/>
        <w:rPr>
          <w:sz w:val="28"/>
        </w:rPr>
      </w:pPr>
      <w:r>
        <w:rPr>
          <w:sz w:val="28"/>
        </w:rPr>
        <w:tab/>
        <w:t>В понятии "неоконсерватизм" вкладывается более широкое содержание, чем в термин "неоконсервативная   экономическая политика". В трактовке профессора Джорджтаунского центра по изучению права Н. Бернбаума "неоконсерватизм – это сплав очень разных тем, группировок и движений с разными установками. Это скорее тенденция, умонастроение, поветрие или даже мода." Н. Бернбаума дает следующий перечень тем, развиваемых теоретиками неоконсерваторами в США:</w:t>
      </w:r>
    </w:p>
    <w:p w:rsidR="00E9536B" w:rsidRDefault="00E9536B">
      <w:pPr>
        <w:pStyle w:val="a3"/>
        <w:numPr>
          <w:ilvl w:val="0"/>
          <w:numId w:val="1"/>
        </w:numPr>
        <w:jc w:val="both"/>
      </w:pPr>
      <w:r>
        <w:t>тема примата рынка, т. е. вера в эффективность свободного рынка и относительно не регулируемой формы корпоративного капитализма, а также в необходимость сохранение исключительно сильного частного сектора в качестве гаранта политической свободы;</w:t>
      </w:r>
    </w:p>
    <w:p w:rsidR="00E9536B" w:rsidRDefault="00E9536B">
      <w:pPr>
        <w:pStyle w:val="a3"/>
        <w:numPr>
          <w:ilvl w:val="0"/>
          <w:numId w:val="1"/>
        </w:numPr>
        <w:jc w:val="both"/>
      </w:pPr>
      <w:r>
        <w:t>критика "большого правительства", или центрального правительства, или правительственной инициативы. Основывающиеся на нескольких популярных лозунгах – бюрократизация, автономия бюрократов, их недоступность контролю со стороны общественности или законодательных органов, возрастающая централизация;</w:t>
      </w:r>
    </w:p>
    <w:p w:rsidR="00E9536B" w:rsidRDefault="00E9536B">
      <w:pPr>
        <w:pStyle w:val="a3"/>
        <w:numPr>
          <w:ilvl w:val="0"/>
          <w:numId w:val="1"/>
        </w:numPr>
        <w:jc w:val="both"/>
      </w:pPr>
      <w:r>
        <w:t>закономерность распределения общества по принципу социальной неоднородности и распределение благ;</w:t>
      </w:r>
    </w:p>
    <w:p w:rsidR="00E9536B" w:rsidRDefault="00E9536B">
      <w:pPr>
        <w:pStyle w:val="a3"/>
        <w:numPr>
          <w:ilvl w:val="0"/>
          <w:numId w:val="1"/>
        </w:numPr>
        <w:jc w:val="both"/>
      </w:pPr>
      <w:r>
        <w:t>защита традиционных ценностей – семейных, культурных, религиозных, технологических и др.;</w:t>
      </w:r>
    </w:p>
    <w:p w:rsidR="00E9536B" w:rsidRDefault="00E9536B">
      <w:pPr>
        <w:pStyle w:val="a3"/>
        <w:numPr>
          <w:ilvl w:val="0"/>
          <w:numId w:val="1"/>
        </w:numPr>
        <w:jc w:val="both"/>
      </w:pPr>
      <w:r>
        <w:t>усиление мощи (военной, экономической, политической) США в мире;</w:t>
      </w:r>
    </w:p>
    <w:p w:rsidR="00E9536B" w:rsidRDefault="00E9536B">
      <w:pPr>
        <w:pStyle w:val="a3"/>
        <w:ind w:left="0" w:firstLine="0"/>
        <w:jc w:val="both"/>
      </w:pPr>
      <w:r>
        <w:t>Теоретическую основу неоконсервативных рекомендаций в области экономической политики образуют так называемая экономика предложения монетаризм. Между этими двумя составными частями неоконсерватизма имеет место своеобразное разграничение функциональных ролей:</w:t>
      </w:r>
    </w:p>
    <w:p w:rsidR="00E9536B" w:rsidRDefault="00E9536B">
      <w:pPr>
        <w:pStyle w:val="a3"/>
        <w:numPr>
          <w:ilvl w:val="0"/>
          <w:numId w:val="2"/>
        </w:numPr>
        <w:tabs>
          <w:tab w:val="clear" w:pos="1800"/>
          <w:tab w:val="num" w:pos="1843"/>
        </w:tabs>
        <w:ind w:left="1701"/>
        <w:jc w:val="both"/>
      </w:pPr>
      <w:r>
        <w:t>первая призвана обосновать мероприятия по стимулированию экономического роста</w:t>
      </w:r>
    </w:p>
    <w:p w:rsidR="00E9536B" w:rsidRDefault="00E9536B">
      <w:pPr>
        <w:pStyle w:val="a3"/>
        <w:numPr>
          <w:ilvl w:val="0"/>
          <w:numId w:val="2"/>
        </w:numPr>
        <w:tabs>
          <w:tab w:val="clear" w:pos="1800"/>
          <w:tab w:val="num" w:pos="1843"/>
        </w:tabs>
        <w:ind w:left="1701"/>
        <w:jc w:val="both"/>
      </w:pPr>
      <w:r>
        <w:t>вторая, меры борьбы с инфляцией.</w:t>
      </w:r>
    </w:p>
    <w:p w:rsidR="00E9536B" w:rsidRDefault="00E9536B">
      <w:pPr>
        <w:pStyle w:val="a3"/>
        <w:ind w:left="0" w:firstLine="0"/>
        <w:jc w:val="both"/>
      </w:pPr>
      <w:r>
        <w:t>Обе теории  опираются на наиболее вульгарные и реакционные доктрины неоклассической школы.</w:t>
      </w:r>
    </w:p>
    <w:p w:rsidR="00E9536B" w:rsidRDefault="00E9536B">
      <w:pPr>
        <w:pStyle w:val="a3"/>
        <w:ind w:left="0" w:firstLine="0"/>
        <w:jc w:val="both"/>
      </w:pPr>
      <w:r>
        <w:tab/>
        <w:t>Развитие теоретических постулатов "экономики предложения связано с именами американских экономистов Дж. Гилдера и А. Лэффера. По мнению Дж. Гилдера, " успехи капитализма лежат на стороне предложения". Поэтому задача государственной экономической политики состоит во всемерном стимулировании предложения, с тем "чтобы наградить производителя и поощрить инвестора". Главным инструментом "поощрения" должна стать налоговая политика. Стимулирования предложения путем предоставление финансовых льгот для частных инвесторов автоматически создает, необходимы спрос  и приведет, в конце концов, к постепенному оздоровлению капиталистического хозяйства.</w:t>
      </w:r>
    </w:p>
    <w:p w:rsidR="00E9536B" w:rsidRDefault="00E9536B">
      <w:pPr>
        <w:pStyle w:val="a3"/>
        <w:ind w:left="0" w:firstLine="0"/>
        <w:jc w:val="both"/>
      </w:pPr>
      <w:r>
        <w:tab/>
        <w:t>Стимулирующее воздействие налоговой политики на расширение инвестиционной деятельности монополистических предприятий вовсе не однозначно. Полученные в результате уменьшения налогов прибыли далеко не всегда используются производительно, становясь источником расширения предложения товаров и услуг. Реалии сегодняшнего капитализма состоят как раз в том, что имущие слои предпочитают использовать свои свободные капиталы для спекуляций на денежном рынке, поглощения фирм-конкурентов, приобретения долевого участия в существующих компаниях, а не вкладывать их в новые промышленные, строительные и другие объекты. Богатые становятся богаче. Однако капиталистическое хозяйство не получает от этого никаких импульсов к росту производства и производительности труда.</w:t>
      </w:r>
    </w:p>
    <w:p w:rsidR="00E9536B" w:rsidRDefault="00E9536B">
      <w:pPr>
        <w:pStyle w:val="a3"/>
        <w:ind w:left="0" w:firstLine="0"/>
        <w:jc w:val="both"/>
      </w:pPr>
      <w:r>
        <w:tab/>
      </w:r>
    </w:p>
    <w:p w:rsidR="00E9536B" w:rsidRDefault="00E9536B">
      <w:pPr>
        <w:pStyle w:val="a3"/>
        <w:ind w:left="0" w:firstLine="0"/>
        <w:jc w:val="both"/>
      </w:pPr>
      <w:r>
        <w:tab/>
        <w:t>Представители идей монетаризма в современной буржуазной политической экономии опираются на работы профессора Чикагского университета М. Фридмена. Фридмен разрабатывает свою концепцию инфляционного процесса и методов его сдерживания. Главную причину инфляции он видит в «чрезмерном» увеличении количества денег в обращении. Виновником же «чрезмерности» денежной массы является государство, точнее, его возрастающие расходы, главным образом на социальные нужды. Предлагаемые монетаристами рецепты противодействия инфляции и «общего оздоровления» капиталистической экономики весьма привлекательна для крупного бизнеса. Это сокращение «благотворительных расходов государства, снижение налогов на имущие слои, жесткая денежная политика, направленная на сдерживание и стабилизацию темпов прироста денежной массы.</w:t>
      </w:r>
    </w:p>
    <w:p w:rsidR="00E9536B" w:rsidRDefault="00E9536B">
      <w:pPr>
        <w:pStyle w:val="a3"/>
        <w:ind w:left="0" w:firstLine="0"/>
        <w:jc w:val="both"/>
      </w:pPr>
    </w:p>
    <w:p w:rsidR="00E9536B" w:rsidRDefault="00E9536B">
      <w:pPr>
        <w:pStyle w:val="a3"/>
        <w:ind w:left="0" w:firstLine="0"/>
        <w:jc w:val="both"/>
      </w:pPr>
    </w:p>
    <w:p w:rsidR="00E9536B" w:rsidRDefault="00E9536B">
      <w:pPr>
        <w:pStyle w:val="a3"/>
        <w:ind w:left="0" w:firstLine="0"/>
        <w:jc w:val="center"/>
      </w:pPr>
      <w:r>
        <w:rPr>
          <w:sz w:val="36"/>
        </w:rPr>
        <w:t>1.1 Рейганомика</w:t>
      </w:r>
      <w:r>
        <w:t>.</w:t>
      </w:r>
    </w:p>
    <w:p w:rsidR="00E9536B" w:rsidRDefault="00E9536B">
      <w:pPr>
        <w:pStyle w:val="a3"/>
        <w:ind w:left="0" w:firstLine="0"/>
        <w:jc w:val="both"/>
      </w:pPr>
    </w:p>
    <w:p w:rsidR="00E9536B" w:rsidRDefault="00E9536B">
      <w:pPr>
        <w:pStyle w:val="a3"/>
        <w:ind w:left="0" w:firstLine="0"/>
        <w:jc w:val="both"/>
      </w:pPr>
    </w:p>
    <w:p w:rsidR="00E9536B" w:rsidRDefault="00E9536B">
      <w:pPr>
        <w:pStyle w:val="a3"/>
        <w:ind w:left="0" w:firstLine="0"/>
        <w:jc w:val="both"/>
      </w:pPr>
      <w:r>
        <w:tab/>
        <w:t>Тенденция к прогрессирующему развитию внешнеэкономических аспектов капиталистического воспроизводства привела к тому, что к концу 60х – началу 70х годов интернационализация поднялась на новый уровень. США стали гораздо больше, чем прежде, подвержены действию внешних экономических сил. В этих условиях все более явственно начала вскрываться неадекватность традиционных государственно-монополистических средств и методов регулирования.</w:t>
      </w:r>
    </w:p>
    <w:p w:rsidR="00E9536B" w:rsidRDefault="00E9536B">
      <w:pPr>
        <w:pStyle w:val="a3"/>
        <w:ind w:left="0" w:firstLine="0"/>
        <w:jc w:val="both"/>
      </w:pPr>
      <w:r>
        <w:tab/>
        <w:t>Как вследствие, резка упала эффективность прежних, в первую очередь бюджетных методов государственного воздействия на воспроизводство. При этом позднее, усугубив целый ряд хозяйственных проблем, именно глобальных по происхождению и природе, государственно-монополистическое регулирование в его сложившихся формах само стало дополнительной причиной резкого ухудшения показателей функционирования экономики США.</w:t>
      </w:r>
    </w:p>
    <w:p w:rsidR="00E9536B" w:rsidRDefault="00E9536B">
      <w:pPr>
        <w:pStyle w:val="a3"/>
        <w:ind w:left="0" w:firstLine="0"/>
        <w:jc w:val="both"/>
      </w:pPr>
      <w:r>
        <w:tab/>
        <w:t>В 70х годах рост производства сильно замедлился, Набрала темп инфляция, превысившая к началу 80х годов 10%-ный уровень, Безработица приняла немыслимые для «века кейнсианства» масштабы. Эти обстоятельства, взятые вместе, создали колоссальные проблемы для финансирования социальной инфраструктуры, поставив под вопрос ее будущность в том виде, в каком она сложилась в послевоенный период. К тому же выявилось беспрецедентное ухудшение внешнеэкономических позиций США.</w:t>
      </w:r>
    </w:p>
    <w:p w:rsidR="00E9536B" w:rsidRDefault="00E9536B">
      <w:pPr>
        <w:pStyle w:val="a3"/>
        <w:ind w:left="0" w:firstLine="0"/>
        <w:jc w:val="both"/>
      </w:pPr>
      <w:r>
        <w:tab/>
        <w:t>На этой стадии произошло банкротство прежних систем и концепции государственно-монополистического регулирования. Они оказались неспособны, обеспечить хоть сколько-нибудь серьезное приближение к тем самым социально-экономическим целям, реализация которых, по мнению правящего класса США, служила и должна была служить гарантией приспособления капитализма к меняющемуся миру. В эти годы стагфляция, нарушения внешнего баланса США, а также крайней нестабильности американской валюты определился глубокий и всесторонний кризис традиционной системы государственно-монополистического регулирования. Кризис положил начало процессу кардинальной перестройки системы макрорегулирования, осуществившейся в США правительством Р. Рейгана.</w:t>
      </w:r>
    </w:p>
    <w:p w:rsidR="00E9536B" w:rsidRDefault="00E9536B">
      <w:pPr>
        <w:pStyle w:val="a3"/>
        <w:ind w:left="0" w:firstLine="0"/>
        <w:jc w:val="both"/>
      </w:pPr>
      <w:r>
        <w:tab/>
        <w:t>Восприятие неоконсерваторами идей «экономики предложения» и монетаризма служат концептуальной основой современной стратегии американского империализма.</w:t>
      </w:r>
    </w:p>
    <w:p w:rsidR="00E9536B" w:rsidRDefault="00E9536B">
      <w:pPr>
        <w:pStyle w:val="a3"/>
        <w:ind w:left="0" w:firstLine="0"/>
        <w:jc w:val="both"/>
      </w:pPr>
      <w:r>
        <w:tab/>
        <w:t>Кардинальные принципы этой стратегии были сформулированы в программном документе американской администрации, опубликованном в феврале 1981г. под названием «новое начало для Америки. Программа экономического возрождения». Главная задача программы – упрочение пошатнувшихся позиций империализма США на мировой арене. Концепция экономической политики американской администрации, часто называется «рейганомика», носит ярко выраженный классовый характер. Ее основные положения отражают интересы монополистической буржуазии, а используемые для поставленных целей методы направлены против социальных завоеваний трудящихся масс.</w:t>
      </w:r>
    </w:p>
    <w:p w:rsidR="00E9536B" w:rsidRDefault="00E9536B">
      <w:pPr>
        <w:pStyle w:val="1"/>
        <w:ind w:firstLine="320"/>
        <w:rPr>
          <w:sz w:val="28"/>
        </w:rPr>
      </w:pPr>
      <w:r>
        <w:rPr>
          <w:sz w:val="28"/>
        </w:rPr>
        <w:t>В соответствии с установками неоконсервативных тео</w:t>
      </w:r>
      <w:r>
        <w:rPr>
          <w:sz w:val="28"/>
        </w:rPr>
        <w:softHyphen/>
        <w:t>ретических доктрин негативные явления и тенденции и хозяйстве СШЛ 70-х—начала 80-х годов сторонники «рейганомики» объясняют просчетами экономической по</w:t>
      </w:r>
      <w:r>
        <w:rPr>
          <w:sz w:val="28"/>
        </w:rPr>
        <w:softHyphen/>
        <w:t>литики, проводившейся прежними правительствами. Сле</w:t>
      </w:r>
      <w:r>
        <w:rPr>
          <w:sz w:val="28"/>
        </w:rPr>
        <w:softHyphen/>
        <w:t>пое следование кейнсианскнм рецептам, по их мнению, привело к неоправданному расширению сферы государ</w:t>
      </w:r>
      <w:r>
        <w:rPr>
          <w:sz w:val="28"/>
        </w:rPr>
        <w:softHyphen/>
        <w:t>ственного вмешательства в экономику, росту бюджетных расходов и дефицитен, снижению стимулов к труду и ка</w:t>
      </w:r>
      <w:r>
        <w:rPr>
          <w:sz w:val="28"/>
        </w:rPr>
        <w:softHyphen/>
        <w:t>питаловложениям, а в итоге к общей экономической де</w:t>
      </w:r>
      <w:r>
        <w:rPr>
          <w:sz w:val="28"/>
        </w:rPr>
        <w:softHyphen/>
        <w:t>стабилизации, падению темпов хозяйственного роста и снижению эффективности использования факторов про</w:t>
      </w:r>
      <w:r>
        <w:rPr>
          <w:sz w:val="28"/>
        </w:rPr>
        <w:softHyphen/>
        <w:t>изводства.</w:t>
      </w:r>
    </w:p>
    <w:p w:rsidR="00E9536B" w:rsidRDefault="00E9536B">
      <w:pPr>
        <w:pStyle w:val="1"/>
        <w:ind w:left="0"/>
        <w:rPr>
          <w:sz w:val="28"/>
        </w:rPr>
      </w:pPr>
      <w:r>
        <w:rPr>
          <w:sz w:val="28"/>
        </w:rPr>
        <w:tab/>
        <w:t>Руководствуясь основным принципом «экономики предложения» — «больше рынка — меньше государства», экономическая программа американской администрации предусматривает отказ от выполнения ряда традицион</w:t>
      </w:r>
      <w:r>
        <w:rPr>
          <w:sz w:val="28"/>
        </w:rPr>
        <w:softHyphen/>
        <w:t>ных регулирующих функций. В качестве основной задачи правительства она провозглашает создание в финансовой и кредитно-денежной сфере условии, необходимых для стимулирования частной предпринимательской инициа</w:t>
      </w:r>
      <w:r>
        <w:rPr>
          <w:sz w:val="28"/>
        </w:rPr>
        <w:softHyphen/>
        <w:t>тивы и повышения эффективности рыночного механизма. Активная инвестиционная деятельность в частном сек</w:t>
      </w:r>
      <w:r>
        <w:rPr>
          <w:sz w:val="28"/>
        </w:rPr>
        <w:softHyphen/>
        <w:t>торе станет фактором повышения общенациональной нор</w:t>
      </w:r>
      <w:r>
        <w:rPr>
          <w:sz w:val="28"/>
        </w:rPr>
        <w:softHyphen/>
        <w:t>мы накопления, рационализации потребления ресурсов, рассасывания безработицы и, в конечном счете, оздоров</w:t>
      </w:r>
      <w:r>
        <w:rPr>
          <w:sz w:val="28"/>
        </w:rPr>
        <w:softHyphen/>
        <w:t>ления всей американской экономической системы. Про</w:t>
      </w:r>
      <w:r>
        <w:rPr>
          <w:sz w:val="28"/>
        </w:rPr>
        <w:softHyphen/>
        <w:t>грамма переносит центр тяжести государственной хозяй</w:t>
      </w:r>
      <w:r>
        <w:rPr>
          <w:sz w:val="28"/>
        </w:rPr>
        <w:softHyphen/>
        <w:t>ственной политики с решения проблемы  достаточности спроса на проблемы стимулирования предложения това</w:t>
      </w:r>
      <w:r>
        <w:rPr>
          <w:sz w:val="28"/>
        </w:rPr>
        <w:softHyphen/>
        <w:t>ров и услуг и предполагает сократить вмешательство в вос</w:t>
      </w:r>
      <w:r>
        <w:rPr>
          <w:sz w:val="28"/>
        </w:rPr>
        <w:softHyphen/>
        <w:t>производственный процесс с краткосрочными конъюнк</w:t>
      </w:r>
      <w:r>
        <w:rPr>
          <w:sz w:val="28"/>
        </w:rPr>
        <w:softHyphen/>
        <w:t>турными целями. Это мотивируется тем, что «точная на</w:t>
      </w:r>
      <w:r>
        <w:rPr>
          <w:sz w:val="28"/>
        </w:rPr>
        <w:softHyphen/>
        <w:t>стройка» экономики, при которой правительство пытается компенсировать любые колебания, не представляется воз</w:t>
      </w:r>
      <w:r>
        <w:rPr>
          <w:sz w:val="28"/>
        </w:rPr>
        <w:softHyphen/>
        <w:t>можной». Провозглашенный приоритет долгосрочного подхода к решению назревших структурных проблем дол</w:t>
      </w:r>
      <w:r>
        <w:rPr>
          <w:sz w:val="28"/>
        </w:rPr>
        <w:softHyphen/>
        <w:t>жен быть реализован методами стимулирования частных капиталовложений. Использование этих методов позво</w:t>
      </w:r>
      <w:r>
        <w:rPr>
          <w:sz w:val="28"/>
        </w:rPr>
        <w:softHyphen/>
        <w:t>лит осуществить перестройку материально-технической базы производства, повысить конкурентоспособность от</w:t>
      </w:r>
      <w:r>
        <w:rPr>
          <w:sz w:val="28"/>
        </w:rPr>
        <w:softHyphen/>
        <w:t>раслей передовой технологии, модернизировать «старые», традиционные отрасли промышленности, рационализировать энергопотребление и т. д. Таким образом, всемерно поддерживая интересы крупного монополистического капитала, прибегая к прямому перераспределению в его пользу национальных ресурсов, урезывая потребление рабочего класса п способствуя повышению степени его эксплуатации, правящие круги США проводят в жизнь свою программу «реиндустриализации» хозяйства.</w:t>
      </w:r>
    </w:p>
    <w:p w:rsidR="00E9536B" w:rsidRDefault="00E9536B">
      <w:pPr>
        <w:pStyle w:val="1"/>
        <w:ind w:left="0"/>
      </w:pPr>
      <w:r>
        <w:rPr>
          <w:sz w:val="28"/>
        </w:rPr>
        <w:tab/>
        <w:t>Ключевым звеном в системе мероприятий администра</w:t>
      </w:r>
      <w:r>
        <w:rPr>
          <w:sz w:val="28"/>
        </w:rPr>
        <w:softHyphen/>
        <w:t>ции США, направленных на децентрализацию функ</w:t>
      </w:r>
      <w:r>
        <w:rPr>
          <w:sz w:val="28"/>
        </w:rPr>
        <w:softHyphen/>
        <w:t>ций по управлению экономикой и поощрение частной ини</w:t>
      </w:r>
      <w:r>
        <w:rPr>
          <w:sz w:val="28"/>
        </w:rPr>
        <w:softHyphen/>
        <w:t>циативы—этого «двигателя» экономического и техниче</w:t>
      </w:r>
      <w:r>
        <w:rPr>
          <w:sz w:val="28"/>
        </w:rPr>
        <w:softHyphen/>
        <w:t>ского прогресса, является налоговая и амортизационная реформа</w:t>
      </w:r>
      <w:r>
        <w:t>.</w:t>
      </w:r>
    </w:p>
    <w:p w:rsidR="00E9536B" w:rsidRDefault="00E9536B">
      <w:pPr>
        <w:pStyle w:val="1"/>
        <w:ind w:left="0"/>
        <w:rPr>
          <w:sz w:val="28"/>
        </w:rPr>
      </w:pPr>
      <w:r>
        <w:tab/>
      </w:r>
      <w:r>
        <w:rPr>
          <w:sz w:val="28"/>
        </w:rPr>
        <w:t>Однако цель, которая преследовалась снижением на</w:t>
      </w:r>
      <w:r>
        <w:rPr>
          <w:sz w:val="28"/>
        </w:rPr>
        <w:softHyphen/>
        <w:t>логов,—активизировать частную инвестиционную дея</w:t>
      </w:r>
      <w:r>
        <w:rPr>
          <w:sz w:val="28"/>
        </w:rPr>
        <w:softHyphen/>
        <w:t>тельность—нельзя считать достигнутой. Подавляющая часть средств, оказавшаяся в руках потенциальных инве</w:t>
      </w:r>
      <w:r>
        <w:rPr>
          <w:sz w:val="28"/>
        </w:rPr>
        <w:softHyphen/>
        <w:t>сторов, в условиях экономического кризиса 1981—1982 гг. не была инвестирована в расширение и обновление произ</w:t>
      </w:r>
      <w:r>
        <w:rPr>
          <w:sz w:val="28"/>
        </w:rPr>
        <w:softHyphen/>
        <w:t>водства. Эти средства послужили источником увеличения личного паразитического потребления имущих слоев, были использованы для приобретения высоко котирующихся акций, покупки ценных бумаг, переведены за гра</w:t>
      </w:r>
      <w:r>
        <w:rPr>
          <w:sz w:val="28"/>
        </w:rPr>
        <w:softHyphen/>
        <w:t>ницу. Рост частных капиталовложений в 1983 г. обуслов</w:t>
      </w:r>
      <w:r>
        <w:rPr>
          <w:sz w:val="28"/>
        </w:rPr>
        <w:softHyphen/>
        <w:t>лен не столько влиянием стимулирующего эффекта налоговой реформы, действием циклических факторов развития капиталистической экономики, ее вступлением в фазу оживления и подъема.</w:t>
      </w:r>
    </w:p>
    <w:p w:rsidR="00E9536B" w:rsidRDefault="00E9536B">
      <w:pPr>
        <w:pStyle w:val="a3"/>
        <w:ind w:left="0" w:firstLine="0"/>
        <w:jc w:val="both"/>
      </w:pPr>
      <w:r>
        <w:t>Одним из важнейших направлений реализации неоконсервативных принципов экономической политики яв</w:t>
      </w:r>
      <w:r>
        <w:softHyphen/>
        <w:t>ляется провозглашенная Рейганом реформа «дерегули</w:t>
      </w:r>
      <w:r>
        <w:softHyphen/>
        <w:t>рования».  Этим термином объединяется комплекс не слишком взаимосвязанных мероприятий, проведение ко</w:t>
      </w:r>
      <w:r>
        <w:softHyphen/>
        <w:t>торых свидетельствует, разумеется, не об отмене государ</w:t>
      </w:r>
      <w:r>
        <w:softHyphen/>
        <w:t>ственно-монополистического регулирования, а об измене</w:t>
      </w:r>
      <w:r>
        <w:softHyphen/>
        <w:t>нии его приоритетов и стратегии, перераспределении регулирующих функций между различными уровнями го</w:t>
      </w:r>
      <w:r>
        <w:softHyphen/>
        <w:t>сударственной власти, а также между государством и частным бизнесом под лозунгом борьбы с бюрократией, за повышение эффективности государственных расходов и управления. Цель реформы «дерегулирования», как и всех других компонентов «рейганомики»,—предоставить свободу частной инициативе, укрепить «предприниматель</w:t>
      </w:r>
      <w:r>
        <w:softHyphen/>
        <w:t>ский дух», а уж освобожденный от бюрократических це</w:t>
      </w:r>
      <w:r>
        <w:softHyphen/>
        <w:t>пей частный бизнес обеспечит хозяйству «устойчивое про</w:t>
      </w:r>
      <w:r>
        <w:softHyphen/>
        <w:t>цветание».</w:t>
      </w:r>
    </w:p>
    <w:p w:rsidR="00E9536B" w:rsidRDefault="00E9536B">
      <w:pPr>
        <w:pStyle w:val="1"/>
        <w:ind w:left="80" w:firstLine="300"/>
        <w:rPr>
          <w:sz w:val="28"/>
        </w:rPr>
      </w:pPr>
      <w:r>
        <w:tab/>
      </w:r>
      <w:r>
        <w:rPr>
          <w:sz w:val="28"/>
        </w:rPr>
        <w:t>Среди первых шагов президента Рейгана, положивших начало курсу на «дерегулирование», были отмена кон</w:t>
      </w:r>
      <w:r>
        <w:rPr>
          <w:sz w:val="28"/>
        </w:rPr>
        <w:softHyphen/>
        <w:t>троля над ценами на американскую нефть и контроля над уровнем минимальной заработной платы; ослабление установленных стандартов по экономии топлива автомо</w:t>
      </w:r>
      <w:r>
        <w:rPr>
          <w:sz w:val="28"/>
        </w:rPr>
        <w:softHyphen/>
        <w:t>билями и их безопасности; снижение стандартов необхо</w:t>
      </w:r>
      <w:r>
        <w:rPr>
          <w:sz w:val="28"/>
        </w:rPr>
        <w:softHyphen/>
        <w:t>димой очистки воды н воздуха промышленными, строи</w:t>
      </w:r>
      <w:r>
        <w:rPr>
          <w:sz w:val="28"/>
        </w:rPr>
        <w:softHyphen/>
        <w:t>тельными, энергетическими и прочими компаниями.</w:t>
      </w:r>
    </w:p>
    <w:p w:rsidR="00E9536B" w:rsidRDefault="00E9536B">
      <w:pPr>
        <w:pStyle w:val="1"/>
        <w:ind w:left="80" w:firstLine="300"/>
        <w:rPr>
          <w:sz w:val="28"/>
        </w:rPr>
      </w:pPr>
      <w:r>
        <w:rPr>
          <w:sz w:val="28"/>
        </w:rPr>
        <w:tab/>
        <w:t>Важное место в системе «дерегулирования» отводится мерам по сокращению численности государственного ап</w:t>
      </w:r>
      <w:r>
        <w:rPr>
          <w:sz w:val="28"/>
        </w:rPr>
        <w:softHyphen/>
        <w:t>парата и расходов на его содержание. Бюрократизация американской государственной машины, ее непомерно разросшаяся «нормотворческая» деятельность, снижение эффективности управления на всех уровнях начали при</w:t>
      </w:r>
      <w:r>
        <w:rPr>
          <w:sz w:val="28"/>
        </w:rPr>
        <w:softHyphen/>
        <w:t>чинять бизнесу серьезный финансовый ущерб.</w:t>
      </w:r>
    </w:p>
    <w:p w:rsidR="00E9536B" w:rsidRDefault="00E9536B">
      <w:pPr>
        <w:pStyle w:val="1"/>
        <w:ind w:left="80" w:firstLine="300"/>
        <w:rPr>
          <w:sz w:val="28"/>
        </w:rPr>
      </w:pPr>
      <w:r>
        <w:rPr>
          <w:sz w:val="28"/>
        </w:rPr>
        <w:tab/>
        <w:t>В русле реформы «дерегулирования» осуществляется комплекс мероприятии по децентрализации системы госу</w:t>
      </w:r>
      <w:r>
        <w:rPr>
          <w:sz w:val="28"/>
        </w:rPr>
        <w:softHyphen/>
        <w:t>дарственного управления, получивший название полити</w:t>
      </w:r>
      <w:r>
        <w:rPr>
          <w:sz w:val="28"/>
        </w:rPr>
        <w:softHyphen/>
        <w:t>ки «нового федерализма». Стратегическая цель «нового федерализма»—передать штатам и местным органам власти часть функций по финансированию социальных расходов, с тем чтобы снизить в нем долю федерального правительства и таким путем содействовать сокращению бюджетных дефицитов и перераспределению финансовых ресурсов в пользу военных программ</w:t>
      </w:r>
      <w:r>
        <w:t>.</w:t>
      </w:r>
    </w:p>
    <w:p w:rsidR="00E9536B" w:rsidRDefault="00E9536B">
      <w:pPr>
        <w:pStyle w:val="1"/>
        <w:ind w:left="80"/>
        <w:rPr>
          <w:sz w:val="28"/>
        </w:rPr>
      </w:pPr>
      <w:r>
        <w:tab/>
      </w:r>
      <w:r>
        <w:tab/>
      </w:r>
      <w:r>
        <w:rPr>
          <w:sz w:val="28"/>
        </w:rPr>
        <w:t xml:space="preserve"> Подводя итоги первых лет осуществления принципов «рейганомики», В. М. Кудров писал: «Особенность совре</w:t>
      </w:r>
      <w:r>
        <w:rPr>
          <w:sz w:val="28"/>
        </w:rPr>
        <w:softHyphen/>
        <w:t>менного этапа экономического развития Соединенных Штатов состоит в том, что хозяйство этой страны, ориен</w:t>
      </w:r>
      <w:r>
        <w:rPr>
          <w:sz w:val="28"/>
        </w:rPr>
        <w:softHyphen/>
        <w:t>тировавшееся на сверхпотребление ресурсов, вступает в долгосрочный период обострения ряда важнейших про</w:t>
      </w:r>
      <w:r>
        <w:rPr>
          <w:sz w:val="28"/>
        </w:rPr>
        <w:softHyphen/>
        <w:t>блем, решать которые прежними методами и на прежних путях оказывается уже невозможным. Хозяйство США вынуждено перестраиваться, и в соответствии с этим воз</w:t>
      </w:r>
      <w:r>
        <w:rPr>
          <w:sz w:val="28"/>
        </w:rPr>
        <w:softHyphen/>
        <w:t>никают сложные проблемы перестройки системы государ</w:t>
      </w:r>
      <w:r>
        <w:rPr>
          <w:sz w:val="28"/>
        </w:rPr>
        <w:softHyphen/>
        <w:t>ственно-монополистического регулирования. Процесс этот не только длительный, но и болезненный, осуществляющийся, в конечном счете, методом «проб и ошибок», при</w:t>
      </w:r>
      <w:r>
        <w:rPr>
          <w:sz w:val="28"/>
        </w:rPr>
        <w:softHyphen/>
        <w:t>чем в условиях обостряющихся противоречий».</w:t>
      </w: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ind w:left="80"/>
        <w:jc w:val="center"/>
        <w:rPr>
          <w:sz w:val="36"/>
        </w:rPr>
      </w:pPr>
      <w:r>
        <w:rPr>
          <w:sz w:val="36"/>
        </w:rPr>
        <w:t>1.2 Тетчеризм.</w:t>
      </w: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spacing w:before="120"/>
        <w:ind w:firstLine="1020"/>
        <w:rPr>
          <w:sz w:val="28"/>
        </w:rPr>
      </w:pPr>
      <w:r>
        <w:rPr>
          <w:sz w:val="28"/>
        </w:rPr>
        <w:t>Менее последовательно и однозначно происходит распространение влияния неоконсервативных идей на экономическую политику буржуазных правительств За</w:t>
      </w:r>
      <w:r>
        <w:rPr>
          <w:sz w:val="28"/>
        </w:rPr>
        <w:softHyphen/>
        <w:t>падной Европы, хотя именно здесь после прихода к вла</w:t>
      </w:r>
      <w:r>
        <w:rPr>
          <w:sz w:val="28"/>
        </w:rPr>
        <w:softHyphen/>
        <w:t>сти в Англии в 1979 г. правительства М. Тэтчер началась «практическая апробация» теоретических постулатов М. Фридмена и А. Лаффера. Конкретные формы государ</w:t>
      </w:r>
      <w:r>
        <w:rPr>
          <w:sz w:val="28"/>
        </w:rPr>
        <w:softHyphen/>
        <w:t>ственно-монополистического регулирования определяют</w:t>
      </w:r>
      <w:r>
        <w:rPr>
          <w:sz w:val="28"/>
        </w:rPr>
        <w:softHyphen/>
        <w:t>ся накалом классовой борьбы, особенностями экономиче</w:t>
      </w:r>
      <w:r>
        <w:rPr>
          <w:sz w:val="28"/>
        </w:rPr>
        <w:softHyphen/>
        <w:t>ской ситуации, парламентским соотношением сил ведущих политических партий, представлениями правящих кругов о потребностях развития национальной экономики.</w:t>
      </w:r>
    </w:p>
    <w:p w:rsidR="00E9536B" w:rsidRDefault="00E9536B">
      <w:pPr>
        <w:pStyle w:val="1"/>
        <w:rPr>
          <w:sz w:val="28"/>
        </w:rPr>
      </w:pPr>
      <w:r>
        <w:rPr>
          <w:sz w:val="28"/>
        </w:rPr>
        <w:t>Сторонники активного государственного вмешатель</w:t>
      </w:r>
      <w:r>
        <w:rPr>
          <w:sz w:val="28"/>
        </w:rPr>
        <w:softHyphen/>
        <w:t>ства п хозяйственную жизнь, опираясь на модифициро</w:t>
      </w:r>
      <w:r>
        <w:rPr>
          <w:sz w:val="28"/>
        </w:rPr>
        <w:softHyphen/>
        <w:t>ванную ксйнсиаискую доктрину стимулирования «эффек</w:t>
      </w:r>
      <w:r>
        <w:rPr>
          <w:sz w:val="28"/>
        </w:rPr>
        <w:softHyphen/>
        <w:t>тивного спроса», продолжают отстаивать и развивать свои взгляды, чтобы приспособить их к изменившимся условиям капиталистического воспроизводства. Модерни</w:t>
      </w:r>
      <w:r>
        <w:rPr>
          <w:sz w:val="28"/>
        </w:rPr>
        <w:softHyphen/>
        <w:t>зация теории Кейнса идет по линии дополнения ее разра</w:t>
      </w:r>
      <w:r>
        <w:rPr>
          <w:sz w:val="28"/>
        </w:rPr>
        <w:softHyphen/>
        <w:t>боткой долгосрочного структурного подхода к решению насущных проблем развития дряхлеющей социально-эко</w:t>
      </w:r>
      <w:r>
        <w:rPr>
          <w:sz w:val="28"/>
        </w:rPr>
        <w:softHyphen/>
        <w:t>номической формации. Именно в русле реализации этого подхода следует рассматривать попытки осуществления многочисленных энергетических, экологических, регио</w:t>
      </w:r>
      <w:r>
        <w:rPr>
          <w:sz w:val="28"/>
        </w:rPr>
        <w:softHyphen/>
        <w:t>нальных и прочих программ в 70-х годах. Призванные</w:t>
      </w:r>
      <w:r>
        <w:rPr>
          <w:sz w:val="28"/>
          <w:lang w:val="en-US"/>
        </w:rPr>
        <w:t xml:space="preserve"> </w:t>
      </w:r>
      <w:r>
        <w:rPr>
          <w:sz w:val="28"/>
        </w:rPr>
        <w:t>содействовать преодолению структурных диспропорций программы в соответствии с кейнсианскими рецептами в значительной мере опираются на использование государ</w:t>
      </w:r>
      <w:r>
        <w:rPr>
          <w:sz w:val="28"/>
        </w:rPr>
        <w:softHyphen/>
        <w:t>ственных средств и предусматривают стимулирование «склонности к инвестированию» в частном секторе при помощи методов финансовой и кредитной политики. Ме</w:t>
      </w:r>
      <w:r>
        <w:rPr>
          <w:sz w:val="28"/>
        </w:rPr>
        <w:softHyphen/>
        <w:t>ханизм разработки и реализации аналогичных программ остается практически неизменным и в текущем десятиле</w:t>
      </w:r>
      <w:r>
        <w:rPr>
          <w:sz w:val="28"/>
        </w:rPr>
        <w:softHyphen/>
        <w:t>тии. Приверженцы «твердой руки» государства, не веря</w:t>
      </w:r>
      <w:r>
        <w:rPr>
          <w:sz w:val="28"/>
        </w:rPr>
        <w:softHyphen/>
        <w:t>щие в «очистительную и благотворную силу свободной конкуренции», ее способность обеспечить эффективное функционирование экономической системы капитализма, не собираются без боя сдавать завоеванные позиции. Они надеются укрепить и расширить свое влияние на опреде</w:t>
      </w:r>
      <w:r>
        <w:rPr>
          <w:sz w:val="28"/>
        </w:rPr>
        <w:softHyphen/>
        <w:t>ление стратегических направлений современной буржуаз</w:t>
      </w:r>
      <w:r>
        <w:rPr>
          <w:sz w:val="28"/>
        </w:rPr>
        <w:softHyphen/>
        <w:t>ной экономической политики.</w:t>
      </w:r>
    </w:p>
    <w:p w:rsidR="00E9536B" w:rsidRDefault="00E9536B">
      <w:pPr>
        <w:pStyle w:val="1"/>
        <w:ind w:left="80"/>
        <w:rPr>
          <w:sz w:val="28"/>
        </w:rPr>
      </w:pPr>
      <w:r>
        <w:rPr>
          <w:sz w:val="28"/>
        </w:rPr>
        <w:tab/>
        <w:t>Монстаристский эксперимент в Англии  представляет собой «рейганомику» на английский манер, хотя монета</w:t>
      </w:r>
      <w:r>
        <w:rPr>
          <w:sz w:val="28"/>
        </w:rPr>
        <w:softHyphen/>
        <w:t>ризм в качестве официальной экономической доктрины был взят на вооружение в Лондоне раньше, чем нынеш</w:t>
      </w:r>
      <w:r>
        <w:rPr>
          <w:sz w:val="28"/>
        </w:rPr>
        <w:softHyphen/>
        <w:t>ний хозяин Белого дома Р. Рейган широковещательно заявил о намерении осуществить свою «программу эконо</w:t>
      </w:r>
      <w:r>
        <w:rPr>
          <w:sz w:val="28"/>
        </w:rPr>
        <w:softHyphen/>
        <w:t>мического возрождения». В фактическом созвучии эконо</w:t>
      </w:r>
      <w:r>
        <w:rPr>
          <w:sz w:val="28"/>
        </w:rPr>
        <w:softHyphen/>
        <w:t>мического курса английских консерваторов и политики, проводимой Вашингтоном, нет ничего удивительного: и то и другое правительства были приведены к власти круп</w:t>
      </w:r>
      <w:r>
        <w:rPr>
          <w:sz w:val="28"/>
        </w:rPr>
        <w:softHyphen/>
        <w:t>ным промышленным и финансовым капиталом и призва</w:t>
      </w:r>
      <w:r>
        <w:rPr>
          <w:sz w:val="28"/>
        </w:rPr>
        <w:softHyphen/>
        <w:t>ны ревностно служить его интересам.</w:t>
      </w:r>
    </w:p>
    <w:p w:rsidR="00E9536B" w:rsidRDefault="00E9536B">
      <w:pPr>
        <w:pStyle w:val="1"/>
        <w:rPr>
          <w:sz w:val="28"/>
        </w:rPr>
      </w:pPr>
      <w:r>
        <w:rPr>
          <w:sz w:val="28"/>
        </w:rPr>
        <w:t xml:space="preserve">Укрепление позиции монетаризма и </w:t>
      </w:r>
      <w:r>
        <w:rPr>
          <w:smallCaps/>
          <w:sz w:val="28"/>
        </w:rPr>
        <w:t xml:space="preserve">англии </w:t>
      </w:r>
      <w:r>
        <w:rPr>
          <w:sz w:val="28"/>
        </w:rPr>
        <w:t>на рубеже 70-х—начала 80-х годов не случайно. Это была своего  рода реакция национальной монополистической буржуа</w:t>
      </w:r>
      <w:r>
        <w:rPr>
          <w:sz w:val="28"/>
        </w:rPr>
        <w:softHyphen/>
        <w:t>зии на непрекращающееся снижение конкурентоспособ</w:t>
      </w:r>
      <w:r>
        <w:rPr>
          <w:sz w:val="28"/>
        </w:rPr>
        <w:softHyphen/>
        <w:t>ности британских монополий на мироном рынке и, следо</w:t>
      </w:r>
      <w:r>
        <w:rPr>
          <w:sz w:val="28"/>
        </w:rPr>
        <w:softHyphen/>
        <w:t>вательно, падение роли Англии в капиталистическом мире; реакция крупного капитала, почувствовавшего ре</w:t>
      </w:r>
      <w:r>
        <w:rPr>
          <w:sz w:val="28"/>
        </w:rPr>
        <w:softHyphen/>
        <w:t>альную угрозу своим прибылям и вставшего на их защи</w:t>
      </w:r>
      <w:r>
        <w:rPr>
          <w:sz w:val="28"/>
        </w:rPr>
        <w:softHyphen/>
        <w:t>ту. Обращая внимание на ухудшение дел в экономике страны, сторонники монетаризма в стремлении приоста</w:t>
      </w:r>
      <w:r>
        <w:rPr>
          <w:sz w:val="28"/>
        </w:rPr>
        <w:softHyphen/>
        <w:t>новить этот процесс возлагают всю ответственность за него на государство, профсоюзы, широкие народные массы.</w:t>
      </w:r>
    </w:p>
    <w:p w:rsidR="00E9536B" w:rsidRDefault="00E9536B">
      <w:pPr>
        <w:pStyle w:val="1"/>
        <w:ind w:firstLine="680"/>
        <w:rPr>
          <w:sz w:val="28"/>
        </w:rPr>
      </w:pPr>
      <w:r>
        <w:t xml:space="preserve"> </w:t>
      </w:r>
      <w:r>
        <w:rPr>
          <w:sz w:val="28"/>
        </w:rPr>
        <w:t>Экономическая политика правительства неоконсерва</w:t>
      </w:r>
      <w:r>
        <w:rPr>
          <w:sz w:val="28"/>
        </w:rPr>
        <w:softHyphen/>
        <w:t>торов, целями которой, как утверждается в Лондоне, яв</w:t>
      </w:r>
      <w:r>
        <w:rPr>
          <w:sz w:val="28"/>
        </w:rPr>
        <w:softHyphen/>
        <w:t>ляются борьба со стагфляцией и общей хозяйственной неэффективностью, структурная перестройка и укрепле</w:t>
      </w:r>
      <w:r>
        <w:rPr>
          <w:sz w:val="28"/>
        </w:rPr>
        <w:softHyphen/>
        <w:t>ние на их основе позиций Англии в мировой торговле и капиталистическом мире, не дает желаемых результатов. Более того, именно эта политика в решающей степени стала причиной того, что кризис 1980—1982 гг. сильнее всего поразил Англию, а наметившийся в 1984 г. подъем экономики происходит крайне медленно. Правительство Тэтчер ставит себе в заслугу снижение темпов инфляции, некоторый рост конкурентоспособности английской про</w:t>
      </w:r>
      <w:r>
        <w:rPr>
          <w:sz w:val="28"/>
        </w:rPr>
        <w:softHyphen/>
        <w:t>мышленности (достигаемый главным образом за счет сни</w:t>
      </w:r>
      <w:r>
        <w:rPr>
          <w:sz w:val="28"/>
        </w:rPr>
        <w:softHyphen/>
        <w:t>жения в стоимости товаров издержек по заработной пла</w:t>
      </w:r>
      <w:r>
        <w:rPr>
          <w:sz w:val="28"/>
        </w:rPr>
        <w:softHyphen/>
        <w:t>те). Однако мало говорится о цене, которую приходится платить за это истерзанной кризисами стране. А она хо</w:t>
      </w:r>
      <w:r>
        <w:rPr>
          <w:sz w:val="28"/>
        </w:rPr>
        <w:softHyphen/>
        <w:t>рошо известна: более 3 млн. безработных, свернутые со</w:t>
      </w:r>
      <w:r>
        <w:rPr>
          <w:sz w:val="28"/>
        </w:rPr>
        <w:softHyphen/>
        <w:t>циальные программы, массы обездоленных людей. Тем не менее, выступая по телевидению в апреле 1984 г., глава правительства М. Тэтчер вопреки фактам, свидетель</w:t>
      </w:r>
      <w:r>
        <w:rPr>
          <w:sz w:val="28"/>
        </w:rPr>
        <w:softHyphen/>
        <w:t>ствующим о тяжелом положении в экономике и крайне напряженном социально-политическом климате, утвер</w:t>
      </w:r>
      <w:r>
        <w:rPr>
          <w:sz w:val="28"/>
        </w:rPr>
        <w:softHyphen/>
        <w:t>ждала, что Англия находится на подъеме, на пути к «но</w:t>
      </w:r>
      <w:r>
        <w:rPr>
          <w:sz w:val="28"/>
        </w:rPr>
        <w:softHyphen/>
        <w:t>вой промышленной революции». Что касается экономи</w:t>
      </w:r>
      <w:r>
        <w:rPr>
          <w:sz w:val="28"/>
        </w:rPr>
        <w:softHyphen/>
        <w:t>ческой политики, то она подтвердила решимость ее пра</w:t>
      </w:r>
      <w:r>
        <w:rPr>
          <w:sz w:val="28"/>
        </w:rPr>
        <w:softHyphen/>
        <w:t>вительства и в дальнейшем следовать прежним курсом.</w:t>
      </w: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ind w:left="80"/>
        <w:rPr>
          <w:sz w:val="28"/>
        </w:rPr>
      </w:pPr>
    </w:p>
    <w:p w:rsidR="00E9536B" w:rsidRDefault="00E9536B">
      <w:pPr>
        <w:pStyle w:val="1"/>
        <w:ind w:left="80"/>
        <w:jc w:val="center"/>
        <w:rPr>
          <w:sz w:val="36"/>
        </w:rPr>
      </w:pPr>
      <w:r>
        <w:rPr>
          <w:sz w:val="36"/>
        </w:rPr>
        <w:t>2. Экономические и социальные функции современных западных держав.</w:t>
      </w:r>
    </w:p>
    <w:p w:rsidR="00E9536B" w:rsidRDefault="00E9536B">
      <w:pPr>
        <w:pStyle w:val="1"/>
        <w:rPr>
          <w:sz w:val="28"/>
        </w:rPr>
      </w:pPr>
    </w:p>
    <w:p w:rsidR="00E9536B" w:rsidRDefault="00E9536B">
      <w:pPr>
        <w:pStyle w:val="1"/>
        <w:rPr>
          <w:sz w:val="28"/>
        </w:rPr>
      </w:pPr>
      <w:r>
        <w:rPr>
          <w:sz w:val="28"/>
        </w:rPr>
        <w:t>Начало 80-х годов в целом ряде стран (Франция, Шве</w:t>
      </w:r>
      <w:r>
        <w:rPr>
          <w:sz w:val="28"/>
        </w:rPr>
        <w:softHyphen/>
        <w:t>ция, ФРГ, Испания, Греция) ознаменовалось победой на пар</w:t>
      </w:r>
      <w:r>
        <w:rPr>
          <w:sz w:val="28"/>
        </w:rPr>
        <w:softHyphen/>
        <w:t>ламентских выборах партий, в которых сильны группи</w:t>
      </w:r>
      <w:r>
        <w:rPr>
          <w:sz w:val="28"/>
        </w:rPr>
        <w:softHyphen/>
        <w:t>ровки, выступающие в поддержку активного государ</w:t>
      </w:r>
      <w:r>
        <w:rPr>
          <w:sz w:val="28"/>
        </w:rPr>
        <w:softHyphen/>
        <w:t>ственного вмешательства в воспроизводственный процесс. Усилению позиций этих группировок способствовало при</w:t>
      </w:r>
      <w:r>
        <w:rPr>
          <w:sz w:val="28"/>
        </w:rPr>
        <w:softHyphen/>
        <w:t>нятие программы экономической политики ЕЭС на 1981— 1985 гг. Краеугольным камнем промышленной стратегии Сообщества объявлена активизация инвестиционной дея</w:t>
      </w:r>
      <w:r>
        <w:rPr>
          <w:sz w:val="28"/>
        </w:rPr>
        <w:softHyphen/>
        <w:t>тельности. Перед государственной политикой в области инвестиций ставится весьма широкий круг задач, в том числе содействие осуществлению дорогостоящих научно-исследовательских работ прикладного характера и внед</w:t>
      </w:r>
      <w:r>
        <w:rPr>
          <w:sz w:val="28"/>
        </w:rPr>
        <w:softHyphen/>
        <w:t>рению новой техники; поощрение капиталовложений в от</w:t>
      </w:r>
      <w:r>
        <w:rPr>
          <w:sz w:val="28"/>
        </w:rPr>
        <w:softHyphen/>
        <w:t>расли передовой технологии; проведение мероприятии по энергосбережению и перестройке топливно-энергетических балансов; расширение государственных затрат на охрану окружающей среды и подготовку квалифициро</w:t>
      </w:r>
      <w:r>
        <w:rPr>
          <w:sz w:val="28"/>
        </w:rPr>
        <w:softHyphen/>
        <w:t>ванной рабочей силы. При этом Комиссия европейских сообществ настаивает на предоставлении ей более широ</w:t>
      </w:r>
      <w:r>
        <w:rPr>
          <w:sz w:val="28"/>
        </w:rPr>
        <w:softHyphen/>
        <w:t>ких полномочий по контролю над выполнением рекоменда</w:t>
      </w:r>
      <w:r>
        <w:rPr>
          <w:sz w:val="28"/>
        </w:rPr>
        <w:softHyphen/>
        <w:t>ций в области капиталовложений.</w:t>
      </w:r>
    </w:p>
    <w:p w:rsidR="00E9536B" w:rsidRDefault="00E9536B">
      <w:pPr>
        <w:pStyle w:val="1"/>
        <w:rPr>
          <w:sz w:val="28"/>
        </w:rPr>
      </w:pPr>
      <w:r>
        <w:rPr>
          <w:sz w:val="28"/>
        </w:rPr>
        <w:t>Влияние неоконсервативных теорий государственно-монополистического регулирования возрастает в связи с приходом к власти в ряде стран Западной Европы кон</w:t>
      </w:r>
      <w:r>
        <w:rPr>
          <w:sz w:val="28"/>
        </w:rPr>
        <w:softHyphen/>
        <w:t>сервативных правительств. Торжество принципов «рейганомики» и «тэтчеризма» не носит, однако, безусловный характер. Восприняв основные постулаты неоконсервативной теории, определяющие ее жесткую антисоциальную направленность, буржуазные правительства не все</w:t>
      </w:r>
      <w:r>
        <w:rPr>
          <w:sz w:val="28"/>
        </w:rPr>
        <w:softHyphen/>
        <w:t>гда выполняют практические рекомендации монетаристов и сторонников «экономики предложения» и отношении конкретных мероприятий финансовой и кредитно-денеж</w:t>
      </w:r>
      <w:r>
        <w:rPr>
          <w:sz w:val="28"/>
        </w:rPr>
        <w:softHyphen/>
        <w:t>ной политики, а предпочитают пользоваться кейнсианскими рецептами. В этой связи академик А. Г. Милейковский отмечал: «.. экономическая политика консерваторов и экономическая политика кейнсианцев по сути дела представляют два способа государственно-монополисти</w:t>
      </w:r>
      <w:r>
        <w:rPr>
          <w:sz w:val="28"/>
        </w:rPr>
        <w:softHyphen/>
        <w:t>ческого регулирования экономики. Противоречия между их идеологами не являются антагонистическими. Они не исключают возможность синтеза, разработки экономической политики, использующей элементы различных кон</w:t>
      </w:r>
      <w:r>
        <w:rPr>
          <w:sz w:val="28"/>
        </w:rPr>
        <w:softHyphen/>
        <w:t>цепции» .</w:t>
      </w:r>
    </w:p>
    <w:p w:rsidR="00E9536B" w:rsidRDefault="00E9536B">
      <w:pPr>
        <w:pStyle w:val="1"/>
        <w:spacing w:before="120"/>
        <w:ind w:firstLine="1000"/>
        <w:rPr>
          <w:sz w:val="28"/>
        </w:rPr>
      </w:pPr>
      <w:r>
        <w:rPr>
          <w:sz w:val="28"/>
        </w:rPr>
        <w:tab/>
        <w:t>Структурная перестройка и «рационализация» хозяйства в условиях капитализма носят крайне противо</w:t>
      </w:r>
      <w:r>
        <w:rPr>
          <w:sz w:val="28"/>
        </w:rPr>
        <w:softHyphen/>
        <w:t>речивый характер. Имея своими результатами, рост про</w:t>
      </w:r>
      <w:r>
        <w:rPr>
          <w:sz w:val="28"/>
        </w:rPr>
        <w:softHyphen/>
        <w:t>изводственного, технического и научного потенциала, они вместе с тем не могут не сопровождаться тяжелыми со</w:t>
      </w:r>
      <w:r>
        <w:rPr>
          <w:sz w:val="28"/>
        </w:rPr>
        <w:softHyphen/>
        <w:t>циальными последствиями для общества в целом. Затяж</w:t>
      </w:r>
      <w:r>
        <w:rPr>
          <w:sz w:val="28"/>
        </w:rPr>
        <w:softHyphen/>
        <w:t>ной и массовой становится безработица, повышается сте</w:t>
      </w:r>
      <w:r>
        <w:rPr>
          <w:sz w:val="28"/>
        </w:rPr>
        <w:softHyphen/>
        <w:t>пень эксплуатации занятой части населения, повсеместно ухудшается социально-экономический климат. Характер</w:t>
      </w:r>
      <w:r>
        <w:rPr>
          <w:sz w:val="28"/>
        </w:rPr>
        <w:softHyphen/>
        <w:t>но, что монополии и буржуазные правительства, возло</w:t>
      </w:r>
      <w:r>
        <w:rPr>
          <w:sz w:val="28"/>
        </w:rPr>
        <w:softHyphen/>
        <w:t>жив тяготы перестройки на плечи широких трудящихся масс, хотят заставить рабочий класс отказаться от уже завоеванных экономических и социальных прав и свобод. Представители крупного капитала, лидеры правых пар</w:t>
      </w:r>
      <w:r>
        <w:rPr>
          <w:sz w:val="28"/>
        </w:rPr>
        <w:softHyphen/>
        <w:t>тии, буржуазные экономисты консервативного толка весьма настойчиво и единым фронтом выступают за дальнейшее повышение интенсивности труда на производстве при сокращении заработной платы и прочих доходов трудя</w:t>
      </w:r>
      <w:r>
        <w:rPr>
          <w:sz w:val="28"/>
        </w:rPr>
        <w:softHyphen/>
        <w:t>щихся. Они открыто требуют урезать государственные ассигнования на социальное обеспечение, здравоохране</w:t>
      </w:r>
      <w:r>
        <w:rPr>
          <w:sz w:val="28"/>
        </w:rPr>
        <w:softHyphen/>
        <w:t>ние, образование, жилищное строительство и т.д. Как показала практика последних лет, подобные призывы все чаще находят воплощение в конкретных мероприятиях социально-экономической политики, проводимой буржу</w:t>
      </w:r>
      <w:r>
        <w:rPr>
          <w:sz w:val="28"/>
        </w:rPr>
        <w:softHyphen/>
        <w:t>азными правительствами. В итоге положение трудящихся в капиталистических странах ухудшается</w:t>
      </w:r>
    </w:p>
    <w:p w:rsidR="00E9536B" w:rsidRDefault="00E9536B">
      <w:pPr>
        <w:pStyle w:val="1"/>
        <w:spacing w:before="120"/>
        <w:ind w:firstLine="1000"/>
        <w:rPr>
          <w:sz w:val="28"/>
        </w:rPr>
      </w:pPr>
      <w:r>
        <w:rPr>
          <w:sz w:val="28"/>
        </w:rPr>
        <w:tab/>
        <w:t>Одно из главных тому свидетельств— устойчивая мас</w:t>
      </w:r>
      <w:r>
        <w:rPr>
          <w:sz w:val="28"/>
        </w:rPr>
        <w:softHyphen/>
        <w:t>совая безработица. Анализ ситуации на национальных рынках труда в период 70-х—начала 80-х годов показы</w:t>
      </w:r>
      <w:r>
        <w:rPr>
          <w:sz w:val="28"/>
        </w:rPr>
        <w:softHyphen/>
        <w:t>вает, что при наличии и без того огромной армии «лиш</w:t>
      </w:r>
      <w:r>
        <w:rPr>
          <w:sz w:val="28"/>
        </w:rPr>
        <w:softHyphen/>
        <w:t>них людей» их число продолжает быстро возрастать. Это происходит из-за увеличивающейся диспропорции между поступающими на рынок рабочей силы новыми ее контингентами (в связи с ростом населения, особенно в его тру</w:t>
      </w:r>
      <w:r>
        <w:rPr>
          <w:sz w:val="28"/>
        </w:rPr>
        <w:softHyphen/>
        <w:t>доспособном возрасте, повышенным притоком молодежи, возрастанием трудовой активности женщин) и спросом на нее, сокращающимся вследствие структурных передви</w:t>
      </w:r>
      <w:r>
        <w:rPr>
          <w:sz w:val="28"/>
        </w:rPr>
        <w:softHyphen/>
        <w:t>жек, рационализации производства, перехода на автома</w:t>
      </w:r>
      <w:r>
        <w:rPr>
          <w:sz w:val="28"/>
        </w:rPr>
        <w:softHyphen/>
        <w:t>тизацию, роботизацию и компьютеризацию всех сфер эко</w:t>
      </w:r>
      <w:r>
        <w:rPr>
          <w:sz w:val="28"/>
        </w:rPr>
        <w:softHyphen/>
        <w:t>номической деятельности.</w:t>
      </w:r>
    </w:p>
    <w:p w:rsidR="00E9536B" w:rsidRDefault="00E9536B">
      <w:pPr>
        <w:pStyle w:val="1"/>
        <w:spacing w:before="120"/>
        <w:ind w:firstLine="1000"/>
        <w:rPr>
          <w:sz w:val="28"/>
        </w:rPr>
      </w:pPr>
      <w:r>
        <w:rPr>
          <w:sz w:val="28"/>
        </w:rPr>
        <w:tab/>
      </w:r>
    </w:p>
    <w:p w:rsidR="00E9536B" w:rsidRDefault="00E9536B">
      <w:pPr>
        <w:pStyle w:val="1"/>
        <w:spacing w:before="120"/>
        <w:jc w:val="center"/>
        <w:rPr>
          <w:sz w:val="36"/>
        </w:rPr>
      </w:pPr>
      <w:r>
        <w:rPr>
          <w:sz w:val="36"/>
        </w:rPr>
        <w:t>Заключение.</w:t>
      </w:r>
    </w:p>
    <w:p w:rsidR="00E9536B" w:rsidRDefault="00E9536B">
      <w:pPr>
        <w:pStyle w:val="1"/>
        <w:spacing w:before="120"/>
        <w:jc w:val="center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28"/>
        </w:rPr>
      </w:pPr>
      <w:r>
        <w:rPr>
          <w:sz w:val="36"/>
          <w:lang w:val="en-US"/>
        </w:rPr>
        <w:tab/>
      </w:r>
      <w:r>
        <w:rPr>
          <w:sz w:val="28"/>
        </w:rPr>
        <w:t>Попытаюсь выделить основные процессы и тенденции из всего ранее изложенного. На мой взгляд, история цивилизации не знала таких быстрых структурных перемен, свидетелем которых стал современный мир. Эти переменны, стали новым этапом развития. Связанные с ним перемены широко трактуются как решительный переход к всесторонней интенсификации производства. При этом она качественно отличается от ее прежних форм. Изменилось положение с обеспечением производства основными ресурсами, особенно невосполнимыми. Находят применения качественно новые технологии и технические средства. Изменились роли некоторых сфер экономики элементов хозяйственных комплексов. Естественно, что с развитием производительных сил усложняются и социальные процессы.</w:t>
      </w:r>
      <w:r>
        <w:rPr>
          <w:sz w:val="36"/>
        </w:rPr>
        <w:tab/>
      </w:r>
      <w:r>
        <w:rPr>
          <w:sz w:val="28"/>
        </w:rPr>
        <w:t>Буржуазная социально-экономическая мысль, для которой в крупных переменах чудится угроза жизнеспо</w:t>
      </w:r>
      <w:r>
        <w:rPr>
          <w:sz w:val="28"/>
        </w:rPr>
        <w:softHyphen/>
        <w:t>собности капитализма как общественной системы, прилагает усилия в построении концепции обоснования курса на выживание. Для этого оправдываются соци</w:t>
      </w:r>
      <w:r>
        <w:rPr>
          <w:sz w:val="28"/>
        </w:rPr>
        <w:softHyphen/>
        <w:t>альные «издержки», якобы неизбежные для модерниза</w:t>
      </w:r>
      <w:r>
        <w:rPr>
          <w:sz w:val="28"/>
        </w:rPr>
        <w:softHyphen/>
        <w:t>ции национальной экономики и развертывания внешне</w:t>
      </w:r>
      <w:r>
        <w:rPr>
          <w:sz w:val="28"/>
        </w:rPr>
        <w:softHyphen/>
        <w:t>экономической экспансии. Основные идеи приспо</w:t>
      </w:r>
      <w:r>
        <w:rPr>
          <w:sz w:val="28"/>
        </w:rPr>
        <w:softHyphen/>
        <w:t>сабливаются к изменившимся условиям, хотя истоки таких концепций отнюдь не новы. Волну «неотеорий» нельзя недооценивать. Для их популяризации исполь</w:t>
      </w:r>
      <w:r>
        <w:rPr>
          <w:sz w:val="28"/>
        </w:rPr>
        <w:softHyphen/>
        <w:t>зуются возросшие возможности технических средств ин</w:t>
      </w:r>
      <w:r>
        <w:rPr>
          <w:sz w:val="28"/>
        </w:rPr>
        <w:softHyphen/>
        <w:t>формации, изощренные методы привлечения внимания населения к тенденциозно отбираемым фактам и самое беззастенчивое искажение их смысла. Быстро расширив</w:t>
      </w:r>
      <w:r>
        <w:rPr>
          <w:sz w:val="28"/>
        </w:rPr>
        <w:softHyphen/>
        <w:t>шаяся сеть производственной инфраструктуры позволи</w:t>
      </w:r>
      <w:r>
        <w:rPr>
          <w:sz w:val="28"/>
        </w:rPr>
        <w:softHyphen/>
        <w:t>ла повысить мобильность и оперативность администра</w:t>
      </w:r>
      <w:r>
        <w:rPr>
          <w:sz w:val="28"/>
        </w:rPr>
        <w:softHyphen/>
        <w:t>тивно-хозяйственных решений, а в критических ситуа</w:t>
      </w:r>
      <w:r>
        <w:rPr>
          <w:sz w:val="28"/>
        </w:rPr>
        <w:softHyphen/>
        <w:t>циях открыла возможности маневрирования.</w:t>
      </w:r>
    </w:p>
    <w:p w:rsidR="00E9536B" w:rsidRDefault="00E9536B">
      <w:pPr>
        <w:pStyle w:val="1"/>
        <w:spacing w:before="120"/>
        <w:rPr>
          <w:sz w:val="36"/>
          <w:lang w:val="en-US"/>
        </w:rPr>
      </w:pPr>
      <w:r>
        <w:rPr>
          <w:sz w:val="36"/>
          <w:lang w:val="en-US"/>
        </w:rPr>
        <w:tab/>
      </w: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rPr>
          <w:sz w:val="36"/>
          <w:lang w:val="en-US"/>
        </w:rPr>
      </w:pPr>
    </w:p>
    <w:p w:rsidR="00E9536B" w:rsidRDefault="00E9536B">
      <w:pPr>
        <w:pStyle w:val="1"/>
        <w:spacing w:before="120"/>
        <w:jc w:val="center"/>
        <w:rPr>
          <w:sz w:val="36"/>
        </w:rPr>
      </w:pPr>
      <w:r>
        <w:rPr>
          <w:sz w:val="36"/>
        </w:rPr>
        <w:t>Литература.</w:t>
      </w:r>
    </w:p>
    <w:p w:rsidR="00E9536B" w:rsidRDefault="00E9536B">
      <w:pPr>
        <w:pStyle w:val="1"/>
        <w:spacing w:before="120"/>
        <w:jc w:val="center"/>
        <w:rPr>
          <w:sz w:val="36"/>
          <w:lang w:val="en-US"/>
        </w:rPr>
      </w:pPr>
    </w:p>
    <w:p w:rsidR="00E9536B" w:rsidRDefault="00E9536B">
      <w:pPr>
        <w:pStyle w:val="1"/>
        <w:numPr>
          <w:ilvl w:val="0"/>
          <w:numId w:val="6"/>
        </w:numPr>
        <w:spacing w:before="120"/>
        <w:rPr>
          <w:sz w:val="28"/>
        </w:rPr>
      </w:pPr>
      <w:r>
        <w:rPr>
          <w:sz w:val="28"/>
        </w:rPr>
        <w:t>Бодров В. Г. Современный экономический консерватизм: переоценка ценностей или повторение прошлого? – Киев: Лыбидь., 1990.—132с.</w:t>
      </w:r>
    </w:p>
    <w:p w:rsidR="00E9536B" w:rsidRDefault="00E9536B">
      <w:pPr>
        <w:pStyle w:val="1"/>
        <w:numPr>
          <w:ilvl w:val="0"/>
          <w:numId w:val="6"/>
        </w:numPr>
        <w:spacing w:before="120"/>
        <w:rPr>
          <w:sz w:val="28"/>
        </w:rPr>
      </w:pPr>
      <w:r>
        <w:rPr>
          <w:sz w:val="28"/>
        </w:rPr>
        <w:t>Осадчая И. М. , Козлова  К. Б. Государство и экономика развитых капиталистических стран в 80х гг.—М., 1989г.</w:t>
      </w:r>
    </w:p>
    <w:p w:rsidR="00E9536B" w:rsidRDefault="00E9536B">
      <w:pPr>
        <w:pStyle w:val="1"/>
        <w:numPr>
          <w:ilvl w:val="0"/>
          <w:numId w:val="6"/>
        </w:numPr>
        <w:spacing w:before="120"/>
        <w:rPr>
          <w:sz w:val="28"/>
        </w:rPr>
      </w:pPr>
      <w:r>
        <w:rPr>
          <w:sz w:val="28"/>
        </w:rPr>
        <w:t xml:space="preserve">Афанасьев В. С. Буржуазная экономическая мысль 30—80х годов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: (Очерк теории). – 2-е изд. доп. и перераб. – М., : Экономика. 1986. – 350с.</w:t>
      </w:r>
    </w:p>
    <w:p w:rsidR="00E9536B" w:rsidRDefault="00E9536B">
      <w:pPr>
        <w:pStyle w:val="1"/>
        <w:numPr>
          <w:ilvl w:val="0"/>
          <w:numId w:val="6"/>
        </w:numPr>
        <w:spacing w:before="120"/>
        <w:rPr>
          <w:sz w:val="28"/>
        </w:rPr>
      </w:pPr>
      <w:r>
        <w:rPr>
          <w:sz w:val="28"/>
        </w:rPr>
        <w:t>Шпилько Г. А. Капитализм 80х годов.</w:t>
      </w:r>
    </w:p>
    <w:p w:rsidR="00E9536B" w:rsidRDefault="00E9536B">
      <w:pPr>
        <w:pStyle w:val="1"/>
        <w:numPr>
          <w:ilvl w:val="0"/>
          <w:numId w:val="6"/>
        </w:numPr>
        <w:spacing w:before="120"/>
        <w:rPr>
          <w:sz w:val="28"/>
        </w:rPr>
      </w:pPr>
      <w:r>
        <w:rPr>
          <w:sz w:val="28"/>
        </w:rPr>
        <w:t>Пияшева Л. И. , Пинскер Б. С.  Экономический неоконсерватизм: теория и международная критика. М., 1988г.—254с.</w:t>
      </w:r>
    </w:p>
    <w:p w:rsidR="00E9536B" w:rsidRDefault="00E9536B">
      <w:pPr>
        <w:pStyle w:val="1"/>
        <w:spacing w:before="120"/>
        <w:rPr>
          <w:sz w:val="36"/>
        </w:rPr>
      </w:pPr>
    </w:p>
    <w:p w:rsidR="00E9536B" w:rsidRDefault="00E9536B">
      <w:pPr>
        <w:pStyle w:val="1"/>
        <w:spacing w:before="120"/>
        <w:rPr>
          <w:sz w:val="36"/>
        </w:rPr>
      </w:pPr>
      <w:bookmarkStart w:id="0" w:name="_GoBack"/>
      <w:bookmarkEnd w:id="0"/>
    </w:p>
    <w:sectPr w:rsidR="00E9536B">
      <w:headerReference w:type="even" r:id="rId7"/>
      <w:headerReference w:type="default" r:id="rId8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6B" w:rsidRDefault="00E9536B">
      <w:r>
        <w:separator/>
      </w:r>
    </w:p>
  </w:endnote>
  <w:endnote w:type="continuationSeparator" w:id="0">
    <w:p w:rsidR="00E9536B" w:rsidRDefault="00E9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6B" w:rsidRDefault="00E9536B">
      <w:r>
        <w:separator/>
      </w:r>
    </w:p>
  </w:footnote>
  <w:footnote w:type="continuationSeparator" w:id="0">
    <w:p w:rsidR="00E9536B" w:rsidRDefault="00E9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6B" w:rsidRDefault="00E9536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9536B" w:rsidRDefault="00E9536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6B" w:rsidRDefault="00096A4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9536B" w:rsidRDefault="00E9536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0D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8A6F5B"/>
    <w:multiLevelType w:val="singleLevel"/>
    <w:tmpl w:val="76D6803C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465"/>
      </w:pPr>
      <w:rPr>
        <w:rFonts w:hint="default"/>
      </w:rPr>
    </w:lvl>
  </w:abstractNum>
  <w:abstractNum w:abstractNumId="2">
    <w:nsid w:val="20785CE5"/>
    <w:multiLevelType w:val="singleLevel"/>
    <w:tmpl w:val="FEE05C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2044BEB"/>
    <w:multiLevelType w:val="multilevel"/>
    <w:tmpl w:val="5D0C0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>
    <w:nsid w:val="47124BC5"/>
    <w:multiLevelType w:val="singleLevel"/>
    <w:tmpl w:val="2C8C696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B7E1531"/>
    <w:multiLevelType w:val="multilevel"/>
    <w:tmpl w:val="44AAB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A4B"/>
    <w:rsid w:val="00096A4B"/>
    <w:rsid w:val="006B2383"/>
    <w:rsid w:val="00E9536B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9297-F246-44B1-88E7-8F6AD024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93" w:hanging="273"/>
    </w:pPr>
    <w:rPr>
      <w:sz w:val="28"/>
    </w:rPr>
  </w:style>
  <w:style w:type="paragraph" w:customStyle="1" w:styleId="1">
    <w:name w:val="Обычный1"/>
    <w:pPr>
      <w:widowControl w:val="0"/>
      <w:ind w:left="40"/>
      <w:jc w:val="both"/>
    </w:pPr>
    <w:rPr>
      <w:snapToGrid w:val="0"/>
    </w:rPr>
  </w:style>
  <w:style w:type="paragraph" w:customStyle="1" w:styleId="FR1">
    <w:name w:val="FR1"/>
    <w:pPr>
      <w:widowControl w:val="0"/>
      <w:spacing w:before="140"/>
    </w:pPr>
    <w:rPr>
      <w:rFonts w:ascii="Arial" w:hAnsi="Arial"/>
      <w:b/>
      <w:snapToGrid w:val="0"/>
      <w:sz w:val="16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ИЦ УВД Курганской области</Company>
  <LinksUpToDate>false</LinksUpToDate>
  <CharactersWithSpaces>28792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Гаврилов Дмитрий Алексеевич</dc:creator>
  <cp:keywords/>
  <cp:lastModifiedBy>admin</cp:lastModifiedBy>
  <cp:revision>2</cp:revision>
  <cp:lastPrinted>1999-06-18T11:46:00Z</cp:lastPrinted>
  <dcterms:created xsi:type="dcterms:W3CDTF">2014-02-06T13:56:00Z</dcterms:created>
  <dcterms:modified xsi:type="dcterms:W3CDTF">2014-02-06T13:56:00Z</dcterms:modified>
</cp:coreProperties>
</file>