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7A" w:rsidRPr="00F5663E" w:rsidRDefault="00F5663E" w:rsidP="00F5663E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5663E">
        <w:rPr>
          <w:rFonts w:ascii="Times New Roman" w:hAnsi="Times New Roman"/>
          <w:b/>
          <w:sz w:val="28"/>
          <w:szCs w:val="28"/>
        </w:rPr>
        <w:t>Сущность процесса легитимации власти</w:t>
      </w:r>
    </w:p>
    <w:p w:rsidR="0058025A" w:rsidRPr="00F5663E" w:rsidRDefault="0058025A" w:rsidP="00F5663E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8025A" w:rsidRPr="00F5663E" w:rsidRDefault="0058025A" w:rsidP="00F5663E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63E">
        <w:rPr>
          <w:rFonts w:ascii="Times New Roman" w:hAnsi="Times New Roman"/>
          <w:sz w:val="28"/>
          <w:szCs w:val="28"/>
        </w:rPr>
        <w:t>Всё в жизни общества имеет начало. Есть своё начало и у политической власти, господствующей в той или иной стране. Как показывает исторический опыт, что от того, каким было начало, многое зависит в дальнейшей её судьбе. В большинстве случаев политическая власть может образоваться в результате свободных демократических выборов, но может и в результате военного переворота или политической революции, которая станет ужасной трагедией для многих слоев населения и унесёт миллионы человеческих жизней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и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до основания может разрушить хозяйственный уклад страны. Поэтому большое значение приобретает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отношение населения страны к проблеме легитимации политической власти.</w:t>
      </w:r>
    </w:p>
    <w:p w:rsidR="006F247A" w:rsidRPr="00F5663E" w:rsidRDefault="006F247A" w:rsidP="00F5663E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63E">
        <w:rPr>
          <w:rFonts w:ascii="Times New Roman" w:hAnsi="Times New Roman"/>
          <w:sz w:val="28"/>
          <w:szCs w:val="28"/>
        </w:rPr>
        <w:t>П.А. Сорокин считает, что общество – это результат объединенного действия миллионов индивидов, и если общество хочет устранить социальное зло и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достичь интегрального равновесия, нужно делать людей лучше, то есть ступить на «путь религиозно-нравственной деятельной любви человека ко всем людям, ко всему живому, ко всему миру, любви безусловной и постоянной».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Особенно ценным является положение Сорокина о том, что только глобальная ценностная переориентация внутри самого общества может стать гарантом его стабилизации, дальнейшего развития и процветания, что никакие отдельные меры в области экономики и политики не смогут помочь в устранении кризиса.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В настоящее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время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в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политической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науке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принято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более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конкретно подходить к понятию легитимности, фиксируя значительно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более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широкий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круг её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источников и форм. Так, в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качестве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основных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источников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легитимации, как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правило,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рассматриваются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три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субъекта: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население,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правительство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и внешнеполитические структуры.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Легитимность, которая означает поддержку власти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со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стороны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широких слоев населения, является самой заветной целью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всех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политических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режимов. Именно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она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в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первую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очередь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обеспечивает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стабильность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и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устойчивость власти. Положительное отношение населения к политике властей и признание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им правомочности правящей элиты формируются по любым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проблемам,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оказывающимся в фокусе общественного мнения.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Одобрение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и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поддержка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населением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властей связаны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с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разнообразными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политическими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и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гражданскими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традициями, механизмами распространения идеологий,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процессами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формирования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авторитета разделяемых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«верхами»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и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«низами»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ценностей,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определенности отношений. Население, как уже отмечалось, может поддерживать правителей и тогда, когда они плохо управляют государством.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В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силу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этого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такая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легитимность может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формироваться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даже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в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условиях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снижения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эффективности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правления. Поэтому при такой форме легитимности во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главу угла ставится независящая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от формально-правовых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установлений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реальная расположенность и комплиментарность граждан по отношению к существующему режиму.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В то же время легитимность может инициироваться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и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формироваться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не населением,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а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самим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государством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(правительством)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и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политическими структурами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(проправительственными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партиями),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побуждающими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массовое сознание воспроизводить положительные оценки деятельности правящего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режима.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Такая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легитимность,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базируемая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уже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на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праве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граждан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выполнять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свои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обязанности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по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поддержанию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определенного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порядка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и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отношений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с государством, непосредственно зависит от способности властей,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элитарных структур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создавать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и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поддерживать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убеждения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людей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в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справедливости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и оптимальности сложившихся политических институтов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и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проводимой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ими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линии поведения.</w:t>
      </w:r>
    </w:p>
    <w:p w:rsidR="006F247A" w:rsidRPr="00F5663E" w:rsidRDefault="006F247A" w:rsidP="00F5663E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63E">
        <w:rPr>
          <w:rFonts w:ascii="Times New Roman" w:hAnsi="Times New Roman"/>
          <w:sz w:val="28"/>
          <w:szCs w:val="28"/>
        </w:rPr>
        <w:t>Понятие "легитимность власти"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впервые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было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введено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крупным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немецким социологом Максом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Вебером.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Он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же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показал,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что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легитимация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(обретение властью законности) не есть во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всех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случаях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однотипный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процесс,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имеющий одни и те же корни, одно основание. Наиболее популярна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классификация, составленная М. Вебером, который с точки зрения мотивации подчинения выделял следующие её типы.</w:t>
      </w:r>
    </w:p>
    <w:p w:rsidR="006F247A" w:rsidRPr="00F5663E" w:rsidRDefault="006F247A" w:rsidP="00F5663E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63E">
        <w:rPr>
          <w:rFonts w:ascii="Times New Roman" w:hAnsi="Times New Roman"/>
          <w:sz w:val="28"/>
          <w:szCs w:val="28"/>
        </w:rPr>
        <w:t>1. Традиционная легитимность, формирующаяся на основе веры людей в необходимость и неизбежность подчинения власти, которая получает в обществе (группе) статус традиции, обычая, привычки к повиновению тем или иным лицам или политическим институтам. Данная разновидность легитимности особенно часто встречается при наследственном типе правления, в частности, в монархических государствах. Длительная привычка к оправданию той или иной формы правления создает эффект её справедливости и законности, что придает власти высокую стабильность и устойчивость. С переходом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 xml:space="preserve">к индустриальному обществу традиционный тип господства подменяется или подкрепляется специальными институтами, аппаратом, бюрократией. </w:t>
      </w:r>
    </w:p>
    <w:p w:rsidR="006F247A" w:rsidRPr="00F5663E" w:rsidRDefault="006F247A" w:rsidP="00F5663E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63E">
        <w:rPr>
          <w:rFonts w:ascii="Times New Roman" w:hAnsi="Times New Roman"/>
          <w:sz w:val="28"/>
          <w:szCs w:val="28"/>
        </w:rPr>
        <w:t>2. Рациональная (демократическая) легитимность, возникающая в результате признания людьми справедливости тех рациональных и демократических процедур, на основе которых формируется система власти. Данный тип поддержки складывается благодаря пониманию человеком наличия сторонних интересов, что предполагает необходимость выработки правил общего поведения, следование которым и создаёт возможность для реализации его собственных целей. Иначе говоря, рациональный тип легитимности имеет по сути дела нормативную основу, то есть господство права, характерное для осуществления власти в сложно организованных обществах. При таком типе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власти доверие народа опирается скорее не на отдельные личности, находящиеся у власти, а на разумное устройство государственных институтов. Такой вид легитимности апеллирует не к вере, не к эмоциям, а к рационально-понятному интересу.</w:t>
      </w:r>
    </w:p>
    <w:p w:rsidR="006F247A" w:rsidRPr="00F5663E" w:rsidRDefault="006F247A" w:rsidP="00F5663E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63E">
        <w:rPr>
          <w:rFonts w:ascii="Times New Roman" w:hAnsi="Times New Roman"/>
          <w:sz w:val="28"/>
          <w:szCs w:val="28"/>
        </w:rPr>
        <w:t>3. Легитимность, складывающаяся в результате веры людей в признаваемые ими выдающиеся качества политического лидера. Этот образ непогрешимого, наделённого исключительными качествами (харизмой) человека переносится общественным мнением на всю систему власти. Безоговорочно веря всем действиям и замыслам харизматического лидера, люди некритически воспринимают стиль и методы его правления. Эмоциональный восторг населения, формирующий этот высший авторитет, чаще всего возникает в период революционных перемен, когда рушатся привычные для человека социальные порядки и идеалы, и люди не могут опереться ни на бывшие нормы и ценности, ни на только еще формирующиеся правила политической игры. Поэтому харизма лидера воплощает веру и надежду людей на лучшее будущее в смутное время. Такой тип легитимности представляет собой личностное отношение вождя и масс. Харизмой обладали известные исторические деятели, пророки, герои, вожди. XX век также богат харизматическими фигурами, начиная от Ленина и заканчивая Путиным. Но значительная часть харизматических политических деятелей обладает искусственной харизмой, созданной и используемой политической системой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в период соответствующих политических реформ. Особенно важно это когда нельзя опереться на традиции - их ломают; на полученные результаты перемен – их еще нет; на демократическую поддержку большинства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- реформы бьют по уровню жизни населения. Иногда такой тип искусственной харизмы культивируется и насаждается через СМИ, определенными способами подчеркивается величие личности определенного вождя и его авторитетом легитимируются, оправдываются действия властей.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Открытие этого типа легитимности принадлежит М. Веберу. Особенность харизматического типа властвования М.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Вебер видел в том, что лидер обладает максимальной легитимностью. Харизма в её развитой форме — это, по сути, сверхчеловек, выделяющийся из массы особыми качествами. Образы харизмы Вебер видел в Будде, Христе, Магомете, Соломоне, Перикле, Наполеоне, Цезаре, Александре, Ликурге. Разновидностью харизматического типа легитимности является вождистско-плебисцитарная легитимность, характерная для авторитарных и тоталитарных режимов. В их основе лежит опора на власть лидера, партии, армии. Нельзя категорически утверждать, что этому типу легитимности чужда демократия.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Помимо вышеперечисленных существует значительное число других типов легитимности, из которых самые значимые: идеологическая, религиозная, эмоциональная и сословно-классовая.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Однако легитимность никогда не дается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власти навечно. Её уровень простирается от всеобщего одобрения до полного отрицания власти как таковой. Процесс снижения легитимности называется делегитимацией. Легитимация обладает свойством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изменять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свою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интенсивность,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т.е. характер и степень поддержки власти (её институтов), поэтому можно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говорить о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кризисах легитимности. Под кризисами понимается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такое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падение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реальной поддержки органов государственной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власти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или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правящего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режима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в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целом, который влияет на качественное изменение их ролей и функций. Легитимная власть может утратить доверие народа из-за неспособности или нежелания решать его насущные проблемы, устанавливать правопорядок в обществе, бороться с коррупцией. В этом случае власти грозит государственный переворот. В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связи с этим выявление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и устранение причин делегитимации власти играет для нее большое значение.</w:t>
      </w:r>
    </w:p>
    <w:p w:rsidR="006F247A" w:rsidRPr="00F5663E" w:rsidRDefault="006F247A" w:rsidP="00F5663E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63E">
        <w:rPr>
          <w:rFonts w:ascii="Times New Roman" w:hAnsi="Times New Roman"/>
          <w:sz w:val="28"/>
          <w:szCs w:val="28"/>
        </w:rPr>
        <w:t>Признаками падения легитимации власти являются:</w:t>
      </w:r>
    </w:p>
    <w:p w:rsidR="006F247A" w:rsidRPr="00F5663E" w:rsidRDefault="006F247A" w:rsidP="00F5663E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63E">
        <w:rPr>
          <w:rFonts w:ascii="Times New Roman" w:hAnsi="Times New Roman"/>
          <w:sz w:val="28"/>
          <w:szCs w:val="28"/>
        </w:rPr>
        <w:t>1.противоречие между универсальными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идеологическими ценностями, господствующими в обществе, и эгоистическими интересами властвующих элит и связанных с ней социальных групп (чиновничества);</w:t>
      </w:r>
    </w:p>
    <w:p w:rsidR="006F247A" w:rsidRPr="00F5663E" w:rsidRDefault="006F247A" w:rsidP="00F5663E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63E">
        <w:rPr>
          <w:rFonts w:ascii="Times New Roman" w:hAnsi="Times New Roman"/>
          <w:sz w:val="28"/>
          <w:szCs w:val="28"/>
        </w:rPr>
        <w:t>2.углубление социального неравенства, массовое обнищание народа, недоверие интеллектуалов – все это подрывает легитимность власти и приводит к появлению оппозиции, выдвигающей альтернативное видение социального порядка;</w:t>
      </w:r>
    </w:p>
    <w:p w:rsidR="006F247A" w:rsidRPr="00F5663E" w:rsidRDefault="006F247A" w:rsidP="00F5663E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63E">
        <w:rPr>
          <w:rFonts w:ascii="Times New Roman" w:hAnsi="Times New Roman"/>
          <w:sz w:val="28"/>
          <w:szCs w:val="28"/>
        </w:rPr>
        <w:t>3.рост степени принуждения;</w:t>
      </w:r>
    </w:p>
    <w:p w:rsidR="006F247A" w:rsidRPr="00F5663E" w:rsidRDefault="006F247A" w:rsidP="00F5663E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63E">
        <w:rPr>
          <w:rFonts w:ascii="Times New Roman" w:hAnsi="Times New Roman"/>
          <w:sz w:val="28"/>
          <w:szCs w:val="28"/>
        </w:rPr>
        <w:t>4.ограничение прав и свобод;</w:t>
      </w:r>
    </w:p>
    <w:p w:rsidR="006F247A" w:rsidRPr="00F5663E" w:rsidRDefault="006F247A" w:rsidP="00F5663E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63E">
        <w:rPr>
          <w:rFonts w:ascii="Times New Roman" w:hAnsi="Times New Roman"/>
          <w:sz w:val="28"/>
          <w:szCs w:val="28"/>
        </w:rPr>
        <w:t>5.запрещение политических партий и независимой прессы;</w:t>
      </w:r>
    </w:p>
    <w:p w:rsidR="006F247A" w:rsidRPr="00F5663E" w:rsidRDefault="006F247A" w:rsidP="00F5663E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63E">
        <w:rPr>
          <w:rFonts w:ascii="Times New Roman" w:hAnsi="Times New Roman"/>
          <w:sz w:val="28"/>
          <w:szCs w:val="28"/>
        </w:rPr>
        <w:t>6.рост коррумпированности и бюрократизации всех институтов власти, сращение с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криминальными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структурами, когда контроль снизу невозможен, а сверху чрезвычайно слаб, коррупция является симптомом не только делегитимации, но и общего кризиса власти;</w:t>
      </w:r>
    </w:p>
    <w:p w:rsidR="006F247A" w:rsidRPr="00F5663E" w:rsidRDefault="006F247A" w:rsidP="00F5663E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63E">
        <w:rPr>
          <w:rFonts w:ascii="Times New Roman" w:hAnsi="Times New Roman"/>
          <w:sz w:val="28"/>
          <w:szCs w:val="28"/>
        </w:rPr>
        <w:t>7.низкая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экономическая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эффективность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власти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(понижение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уровня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жизни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различных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групп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населения);</w:t>
      </w:r>
    </w:p>
    <w:p w:rsidR="006F247A" w:rsidRPr="00F5663E" w:rsidRDefault="006F247A" w:rsidP="00F5663E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63E">
        <w:rPr>
          <w:rFonts w:ascii="Times New Roman" w:hAnsi="Times New Roman"/>
          <w:sz w:val="28"/>
          <w:szCs w:val="28"/>
        </w:rPr>
        <w:t>8.</w:t>
      </w:r>
      <w:r w:rsidR="00F5663E">
        <w:rPr>
          <w:rFonts w:ascii="Times New Roman" w:hAnsi="Times New Roman"/>
          <w:sz w:val="28"/>
          <w:szCs w:val="28"/>
        </w:rPr>
        <w:t xml:space="preserve"> Н</w:t>
      </w:r>
      <w:r w:rsidRPr="00F5663E">
        <w:rPr>
          <w:rFonts w:ascii="Times New Roman" w:hAnsi="Times New Roman"/>
          <w:sz w:val="28"/>
          <w:szCs w:val="28"/>
        </w:rPr>
        <w:t>ационализм, вызывающий этнический сепаратизм в многонациональном государстве, который отвергает правомерность федеральной власти и провозглашает верховенство республиканских конституций над федеральными. Это не только ослабляет легитимность власти, но и ставят под вопрос государственную целостность страны;</w:t>
      </w:r>
    </w:p>
    <w:p w:rsidR="006F247A" w:rsidRPr="00F5663E" w:rsidRDefault="006F247A" w:rsidP="00F5663E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63E">
        <w:rPr>
          <w:rFonts w:ascii="Times New Roman" w:hAnsi="Times New Roman"/>
          <w:sz w:val="28"/>
          <w:szCs w:val="28"/>
        </w:rPr>
        <w:t>9.</w:t>
      </w:r>
      <w:r w:rsidR="00F5663E">
        <w:rPr>
          <w:rFonts w:ascii="Times New Roman" w:hAnsi="Times New Roman"/>
          <w:sz w:val="28"/>
          <w:szCs w:val="28"/>
        </w:rPr>
        <w:t xml:space="preserve"> П</w:t>
      </w:r>
      <w:r w:rsidRPr="00F5663E">
        <w:rPr>
          <w:rFonts w:ascii="Times New Roman" w:hAnsi="Times New Roman"/>
          <w:sz w:val="28"/>
          <w:szCs w:val="28"/>
        </w:rPr>
        <w:t>отеря правящей элитой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внутренней организованности и единства, возникновение внутри неё острых противоречий (вплоть до столкновения различных ветвей власти.</w:t>
      </w:r>
    </w:p>
    <w:p w:rsidR="006F247A" w:rsidRPr="00F5663E" w:rsidRDefault="006F247A" w:rsidP="00F5663E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63E">
        <w:rPr>
          <w:rFonts w:ascii="Times New Roman" w:hAnsi="Times New Roman"/>
          <w:sz w:val="28"/>
          <w:szCs w:val="28"/>
        </w:rPr>
        <w:t>Крайней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точкой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падения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легитимности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власти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являются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революция,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государственные перевороты – открытые формы недовольства режимом. В настоящее время не существует однозначного ответа на вопрос: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есть ли абсолютные показатели кризиса легитимности или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это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сугубо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ситуативная характеристика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политических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процессов.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Так,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ученые,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связывающие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кризис легитимности режима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с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дестабилизацией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политической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власти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и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правления, называют в качестве таких критериев следующие факторы:</w:t>
      </w:r>
    </w:p>
    <w:p w:rsidR="006F247A" w:rsidRPr="00F5663E" w:rsidRDefault="006F247A" w:rsidP="00F5663E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63E">
        <w:rPr>
          <w:rFonts w:ascii="Times New Roman" w:hAnsi="Times New Roman"/>
          <w:sz w:val="28"/>
          <w:szCs w:val="28"/>
        </w:rPr>
        <w:t>- невозможность органов власти осуществлять свои функции или присутствие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в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политическом пространстве не легитимного насилия (Ф. Били);</w:t>
      </w:r>
    </w:p>
    <w:p w:rsidR="006F247A" w:rsidRPr="00F5663E" w:rsidRDefault="006F247A" w:rsidP="00F5663E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63E">
        <w:rPr>
          <w:rFonts w:ascii="Times New Roman" w:hAnsi="Times New Roman"/>
          <w:sz w:val="28"/>
          <w:szCs w:val="28"/>
        </w:rPr>
        <w:t>- отсутствие военных конфликтов и гражданских войн (Д. Яворски);</w:t>
      </w:r>
    </w:p>
    <w:p w:rsidR="006F247A" w:rsidRPr="00F5663E" w:rsidRDefault="006F247A" w:rsidP="00F5663E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63E">
        <w:rPr>
          <w:rFonts w:ascii="Times New Roman" w:hAnsi="Times New Roman"/>
          <w:sz w:val="28"/>
          <w:szCs w:val="28"/>
        </w:rPr>
        <w:t>- невозможность правительства адаптироваться к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изменяющимся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условиям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(Э.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Циммерман);</w:t>
      </w:r>
    </w:p>
    <w:p w:rsidR="006F247A" w:rsidRPr="00F5663E" w:rsidRDefault="006F247A" w:rsidP="00F5663E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63E">
        <w:rPr>
          <w:rFonts w:ascii="Times New Roman" w:hAnsi="Times New Roman"/>
          <w:sz w:val="28"/>
          <w:szCs w:val="28"/>
        </w:rPr>
        <w:t>- разрушение конституционного порядка (С. Хантингтон);</w:t>
      </w:r>
    </w:p>
    <w:p w:rsidR="006F247A" w:rsidRPr="00F5663E" w:rsidRDefault="006F247A" w:rsidP="00F5663E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63E">
        <w:rPr>
          <w:rFonts w:ascii="Times New Roman" w:hAnsi="Times New Roman"/>
          <w:sz w:val="28"/>
          <w:szCs w:val="28"/>
        </w:rPr>
        <w:t>-отсутствие серьезных структурных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изменений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или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снижение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эффективности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выполнения правительством своих главных задач - составления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бюджета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и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распределения политических функций среди элиты.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Американский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ученый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Д.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Сиринг считает: чем выше уровень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политического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участия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в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стране,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тем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сильнее поддержка политических структур и лидеров обществом; указывает он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и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на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поддержание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социально-экономического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статус-кво.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Широко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распространены и расчеты социально-экономических показателей,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достижение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которых свидетельствует о выходе системы власти за рамки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её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критических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значений.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Сторонники ситуативного рассмотрения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причин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делегитимации чаще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всего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связывают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их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с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характеристикой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социально-культурных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черт населения, ролью стереотипов и традиций, действующих как среди элиты, так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и среди населения, попытками установления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количественной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границы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легитимной поддержки (оперируя при этом цифрами в 20—25% электората).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Возможно,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такие подходы в определенной степени опираются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на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идеи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Л.С. Франка,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который писал: «Всякий строй возникает из веры в него и держится до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тех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пор,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пока хотя бы в меньшинстве его участников сохраняется эта вера,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пока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есть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хотя бы относительно небольшое число «праведников» (в субъективном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смысле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этого слова), которые бескорыстно в него веруют и самоотверженно ему служат».</w:t>
      </w:r>
    </w:p>
    <w:p w:rsidR="006F247A" w:rsidRPr="00F5663E" w:rsidRDefault="006F247A" w:rsidP="00F5663E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63E">
        <w:rPr>
          <w:rFonts w:ascii="Times New Roman" w:hAnsi="Times New Roman"/>
          <w:sz w:val="28"/>
          <w:szCs w:val="28"/>
        </w:rPr>
        <w:t>Обобщая наиболее значимые подходы,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можно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сказать,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что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в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качестве основных источников кризиса легитимности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правящего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режима,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как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такового, можно назвать уровень политического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протеста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населения,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направленного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на свержение режима, а также свидетельствующие о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недоверии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режиму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результаты выборов,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референдумов,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плебисцитов.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Эти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показатели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свидетельствуют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о «нижней»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границе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легитимности,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за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которой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следует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распад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действующего режима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и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даже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полная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смена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конституционного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режима.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К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факторам, определяющим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её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«верхнюю»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границу,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т.е.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текущее,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динамичное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изменение симпатий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и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антипатий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к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властям,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можно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отнести: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функциональную перегруженность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государства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и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ограниченность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ресурсов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властей,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резкое усиление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деятельности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оппозиционных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сил,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постоянное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нарушение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режимом установленных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правил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политической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игры,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неумение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властей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объяснить населению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суть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проводимой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им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политики,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широкое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распространение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таких социальных болезней, как рост преступности,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падение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уровня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жизни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и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т.д. Такие процессы необходимо вовремя распознавать и принимать все меры по их разрешению. В целом же урегулирование кризисов легитимности должно строиться с учётом конкретных причин снижения поддержки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политического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режима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в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целом или его конкретного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института,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а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также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типа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и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источника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поддержки.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В качестве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основных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путей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и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средств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выхода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из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кризисных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ситуаций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для государства, где ценится мнение общественности, можно назвать следующие:</w:t>
      </w:r>
    </w:p>
    <w:p w:rsidR="006F247A" w:rsidRPr="00F5663E" w:rsidRDefault="006F247A" w:rsidP="00F5663E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63E">
        <w:rPr>
          <w:rFonts w:ascii="Times New Roman" w:hAnsi="Times New Roman"/>
          <w:sz w:val="28"/>
          <w:szCs w:val="28"/>
        </w:rPr>
        <w:t>- поддержание постоянных контактов с населением;</w:t>
      </w:r>
    </w:p>
    <w:p w:rsidR="006F247A" w:rsidRPr="00F5663E" w:rsidRDefault="006F247A" w:rsidP="00F5663E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63E">
        <w:rPr>
          <w:rFonts w:ascii="Times New Roman" w:hAnsi="Times New Roman"/>
          <w:sz w:val="28"/>
          <w:szCs w:val="28"/>
        </w:rPr>
        <w:t>- проведение разъяснительной работы относительно своих целей;</w:t>
      </w:r>
    </w:p>
    <w:p w:rsidR="006F247A" w:rsidRPr="00F5663E" w:rsidRDefault="006F247A" w:rsidP="00F5663E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63E">
        <w:rPr>
          <w:rFonts w:ascii="Times New Roman" w:hAnsi="Times New Roman"/>
          <w:sz w:val="28"/>
          <w:szCs w:val="28"/>
        </w:rPr>
        <w:t>-усиление роли правовых методов достижения целей и постоянного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обновления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законодательства;</w:t>
      </w:r>
    </w:p>
    <w:p w:rsidR="006F247A" w:rsidRPr="00F5663E" w:rsidRDefault="006F247A" w:rsidP="00F5663E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63E">
        <w:rPr>
          <w:rFonts w:ascii="Times New Roman" w:hAnsi="Times New Roman"/>
          <w:sz w:val="28"/>
          <w:szCs w:val="28"/>
        </w:rPr>
        <w:t>- уравновешенность ветвей власти;</w:t>
      </w:r>
    </w:p>
    <w:p w:rsidR="006F247A" w:rsidRPr="00F5663E" w:rsidRDefault="006F247A" w:rsidP="00F5663E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63E">
        <w:rPr>
          <w:rFonts w:ascii="Times New Roman" w:hAnsi="Times New Roman"/>
          <w:sz w:val="28"/>
          <w:szCs w:val="28"/>
        </w:rPr>
        <w:t>-соблюдение правил политической игры без ущемления интересов участвующих в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ней сил;</w:t>
      </w:r>
    </w:p>
    <w:p w:rsidR="006F247A" w:rsidRPr="00F5663E" w:rsidRDefault="006F247A" w:rsidP="00F5663E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63E">
        <w:rPr>
          <w:rFonts w:ascii="Times New Roman" w:hAnsi="Times New Roman"/>
          <w:sz w:val="28"/>
          <w:szCs w:val="28"/>
        </w:rPr>
        <w:t>- организация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контроля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со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стороны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организованной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общественности</w:t>
      </w:r>
      <w:r w:rsidR="00F5663E">
        <w:rPr>
          <w:rFonts w:ascii="Times New Roman" w:hAnsi="Times New Roman"/>
          <w:sz w:val="28"/>
          <w:szCs w:val="28"/>
        </w:rPr>
        <w:t xml:space="preserve"> </w:t>
      </w:r>
    </w:p>
    <w:p w:rsidR="006F247A" w:rsidRPr="00F5663E" w:rsidRDefault="006F247A" w:rsidP="00F5663E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63E">
        <w:rPr>
          <w:rFonts w:ascii="Times New Roman" w:hAnsi="Times New Roman"/>
          <w:sz w:val="28"/>
          <w:szCs w:val="28"/>
        </w:rPr>
        <w:t xml:space="preserve"> за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различными уровнями государственной власти;</w:t>
      </w:r>
    </w:p>
    <w:p w:rsidR="006F247A" w:rsidRPr="00F5663E" w:rsidRDefault="006F247A" w:rsidP="00F5663E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63E">
        <w:rPr>
          <w:rFonts w:ascii="Times New Roman" w:hAnsi="Times New Roman"/>
          <w:sz w:val="28"/>
          <w:szCs w:val="28"/>
        </w:rPr>
        <w:t>- укрепление демократических ценностей в обществе;</w:t>
      </w:r>
    </w:p>
    <w:p w:rsidR="006F247A" w:rsidRPr="00F5663E" w:rsidRDefault="006F247A" w:rsidP="00F5663E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63E">
        <w:rPr>
          <w:rFonts w:ascii="Times New Roman" w:hAnsi="Times New Roman"/>
          <w:sz w:val="28"/>
          <w:szCs w:val="28"/>
        </w:rPr>
        <w:t>- преодоление правового нигилизма населения и т.д.</w:t>
      </w:r>
    </w:p>
    <w:p w:rsidR="006F247A" w:rsidRPr="00F5663E" w:rsidRDefault="006F247A" w:rsidP="00F5663E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63E">
        <w:rPr>
          <w:rFonts w:ascii="Times New Roman" w:hAnsi="Times New Roman"/>
          <w:sz w:val="28"/>
          <w:szCs w:val="28"/>
        </w:rPr>
        <w:t>Легитимация – один из важнейших и непременных процессов в правовом государстве и, вместе с тем,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один из качественных показателей правовой жизни общества. Без режима последовательного, строгого и неукоснительного соблюдения правовых норм не может четко и слаженно работать государственный аппарат, эффективно решать поставленные перед ним задачи, не может также и существовать твердый правовой порядок общества, в котором бы гарантировались и юридически защищались права и свободы граждан. Являясь одним из ведущих требований, предъявляемых к практической деятельности всех субъектов правовых отношений, законность программирует общественный порядок, показывает его реальный характер и выполняет при этом ряд исключительно важных, стабилизирующих общественную жизнь, функций.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Процесс легитимации есть воплощение в режиме правомерного поведения идей свободы, равенства, справедливости и общего блага граждан соответствующего государства. Легитимную власть можно определить в качестве особого состояния, характеризующегося нравственной обоснованностью и поддержкой со стороны населения требований правовых норм. Зачем вообще нужна легитимность? Почему власть нуждается в обосновании? Потому что без такого основания она в любой момент может оказаться под сомнением. Тогда даже аппарат принуждения может оказаться неэффективным, а легитимным – сопротивление. В крайнем пределе легитимным может стать тотальная автономия индивидуумов: самозаконная война всех против всех. Законность держится на ее очевидности. В ней убеждают не столько внешние проявления силы, сколько внутреннее убеждение в легитимности власти, в праве власти на существование и осуществление своих функций. Это внутреннее убеждение может быть привычкой подвластности, вписанной в плоть повседневности, или смирением перед не поддающейся сомнению силой, или просто органичным личной картине мира. В любом случае процесс легитимации реализуется как неявное знание, существующее на уровне подсознания согласие, в явном виде проявляемое как сомнение в сомнении. Легитимность абсолютно близка вере, для которой сомнение в существовании Бога, может быть, и рационально допустимо, но актуально не переживаемо.</w:t>
      </w:r>
    </w:p>
    <w:p w:rsidR="006F247A" w:rsidRPr="00F5663E" w:rsidRDefault="006F247A" w:rsidP="00F5663E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5663E">
        <w:rPr>
          <w:rFonts w:ascii="Times New Roman" w:hAnsi="Times New Roman"/>
          <w:sz w:val="28"/>
          <w:szCs w:val="28"/>
        </w:rPr>
        <w:br w:type="page"/>
      </w:r>
      <w:r w:rsidRPr="00F5663E">
        <w:rPr>
          <w:rFonts w:ascii="Times New Roman" w:hAnsi="Times New Roman"/>
          <w:b/>
          <w:sz w:val="28"/>
          <w:szCs w:val="28"/>
        </w:rPr>
        <w:t>Литература</w:t>
      </w:r>
    </w:p>
    <w:p w:rsidR="00F5663E" w:rsidRPr="00F5663E" w:rsidRDefault="00F5663E" w:rsidP="00F5663E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247A" w:rsidRPr="00F5663E" w:rsidRDefault="006F247A" w:rsidP="00F5663E">
      <w:pPr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663E">
        <w:rPr>
          <w:rFonts w:ascii="Times New Roman" w:hAnsi="Times New Roman"/>
          <w:sz w:val="28"/>
          <w:szCs w:val="28"/>
        </w:rPr>
        <w:t>1. Мониторинг общественного мнения: экономические и социальные перемены. 2000. № 6</w:t>
      </w:r>
    </w:p>
    <w:p w:rsidR="006F247A" w:rsidRPr="00F5663E" w:rsidRDefault="006F247A" w:rsidP="00F5663E">
      <w:pPr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663E">
        <w:rPr>
          <w:rFonts w:ascii="Times New Roman" w:hAnsi="Times New Roman"/>
          <w:sz w:val="28"/>
          <w:szCs w:val="28"/>
        </w:rPr>
        <w:t>2.Вершинин М.С. Политическая коммуникация в информационном обществе</w:t>
      </w:r>
    </w:p>
    <w:p w:rsidR="006F247A" w:rsidRPr="00F5663E" w:rsidRDefault="006F247A" w:rsidP="00F5663E">
      <w:pPr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663E">
        <w:rPr>
          <w:rFonts w:ascii="Times New Roman" w:hAnsi="Times New Roman"/>
          <w:sz w:val="28"/>
          <w:szCs w:val="28"/>
        </w:rPr>
        <w:t>3. Парсонс Т. Система современных обществ. М., 1997</w:t>
      </w:r>
    </w:p>
    <w:p w:rsidR="006F247A" w:rsidRPr="00F5663E" w:rsidRDefault="006F247A" w:rsidP="00F5663E">
      <w:pPr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663E">
        <w:rPr>
          <w:rFonts w:ascii="Times New Roman" w:hAnsi="Times New Roman"/>
          <w:sz w:val="28"/>
          <w:szCs w:val="28"/>
        </w:rPr>
        <w:t>4. Сорокин П.А. Системы социологии. Т 1,2. М., 1993</w:t>
      </w:r>
    </w:p>
    <w:p w:rsidR="006F247A" w:rsidRPr="00F5663E" w:rsidRDefault="006F247A" w:rsidP="00F5663E">
      <w:pPr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663E">
        <w:rPr>
          <w:rFonts w:ascii="Times New Roman" w:hAnsi="Times New Roman"/>
          <w:sz w:val="28"/>
          <w:szCs w:val="28"/>
        </w:rPr>
        <w:t>5. Борзунова Е.А. Социологические концепции легитимности власти Т.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Парсонса и М.</w:t>
      </w:r>
      <w:r w:rsidR="00F5663E">
        <w:rPr>
          <w:rFonts w:ascii="Times New Roman" w:hAnsi="Times New Roman"/>
          <w:sz w:val="28"/>
          <w:szCs w:val="28"/>
        </w:rPr>
        <w:t xml:space="preserve"> </w:t>
      </w:r>
      <w:r w:rsidRPr="00F5663E">
        <w:rPr>
          <w:rFonts w:ascii="Times New Roman" w:hAnsi="Times New Roman"/>
          <w:sz w:val="28"/>
          <w:szCs w:val="28"/>
        </w:rPr>
        <w:t>Вебера: сравнительный анализ. - Социс, 1997, №9.</w:t>
      </w:r>
      <w:bookmarkStart w:id="0" w:name="_GoBack"/>
      <w:bookmarkEnd w:id="0"/>
    </w:p>
    <w:sectPr w:rsidR="006F247A" w:rsidRPr="00F5663E" w:rsidSect="00F5663E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6F6" w:rsidRDefault="004C66F6" w:rsidP="006F247A">
      <w:pPr>
        <w:spacing w:after="0" w:line="240" w:lineRule="auto"/>
      </w:pPr>
      <w:r>
        <w:separator/>
      </w:r>
    </w:p>
  </w:endnote>
  <w:endnote w:type="continuationSeparator" w:id="0">
    <w:p w:rsidR="004C66F6" w:rsidRDefault="004C66F6" w:rsidP="006F2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63E" w:rsidRDefault="00F5663E" w:rsidP="00582098">
    <w:pPr>
      <w:pStyle w:val="a6"/>
      <w:framePr w:wrap="around" w:vAnchor="text" w:hAnchor="margin" w:xAlign="right" w:y="1"/>
      <w:rPr>
        <w:rStyle w:val="a8"/>
      </w:rPr>
    </w:pPr>
  </w:p>
  <w:p w:rsidR="00F5663E" w:rsidRDefault="00F5663E" w:rsidP="00F5663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63E" w:rsidRDefault="006319E5" w:rsidP="00582098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F5663E" w:rsidRDefault="00F5663E" w:rsidP="00F5663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6F6" w:rsidRDefault="004C66F6" w:rsidP="006F247A">
      <w:pPr>
        <w:spacing w:after="0" w:line="240" w:lineRule="auto"/>
      </w:pPr>
      <w:r>
        <w:separator/>
      </w:r>
    </w:p>
  </w:footnote>
  <w:footnote w:type="continuationSeparator" w:id="0">
    <w:p w:rsidR="004C66F6" w:rsidRDefault="004C66F6" w:rsidP="006F2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6E0F0C"/>
    <w:multiLevelType w:val="hybridMultilevel"/>
    <w:tmpl w:val="588C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47A"/>
    <w:rsid w:val="0048568E"/>
    <w:rsid w:val="004C66F6"/>
    <w:rsid w:val="0058025A"/>
    <w:rsid w:val="00582098"/>
    <w:rsid w:val="006319E5"/>
    <w:rsid w:val="006518C1"/>
    <w:rsid w:val="006F247A"/>
    <w:rsid w:val="007C1B27"/>
    <w:rsid w:val="00A67868"/>
    <w:rsid w:val="00F5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5D7D0DA-E95B-431A-A0DF-ACCB8BCE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8C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247A"/>
    <w:pPr>
      <w:ind w:left="720"/>
      <w:contextualSpacing/>
    </w:pPr>
  </w:style>
  <w:style w:type="paragraph" w:styleId="a4">
    <w:name w:val="header"/>
    <w:basedOn w:val="a"/>
    <w:link w:val="a5"/>
    <w:uiPriority w:val="99"/>
    <w:rsid w:val="00F566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rFonts w:eastAsia="Times New Roman"/>
      <w:lang w:eastAsia="en-US"/>
    </w:rPr>
  </w:style>
  <w:style w:type="paragraph" w:styleId="a6">
    <w:name w:val="footer"/>
    <w:basedOn w:val="a"/>
    <w:link w:val="a7"/>
    <w:uiPriority w:val="99"/>
    <w:rsid w:val="00F566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eastAsia="Times New Roman"/>
      <w:lang w:eastAsia="en-US"/>
    </w:rPr>
  </w:style>
  <w:style w:type="character" w:styleId="a8">
    <w:name w:val="page number"/>
    <w:uiPriority w:val="99"/>
    <w:rsid w:val="00F5663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2479</Words>
  <Characters>14133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Сущность процесса легитимации власти</vt:lpstr>
    </vt:vector>
  </TitlesOfParts>
  <Company>WolfishLair</Company>
  <LinksUpToDate>false</LinksUpToDate>
  <CharactersWithSpaces>16579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Сущность процесса легитимации власти</dc:title>
  <dc:subject/>
  <dc:creator>Admin</dc:creator>
  <cp:keywords/>
  <dc:description/>
  <cp:lastModifiedBy>admin</cp:lastModifiedBy>
  <cp:revision>2</cp:revision>
  <dcterms:created xsi:type="dcterms:W3CDTF">2014-03-02T11:59:00Z</dcterms:created>
  <dcterms:modified xsi:type="dcterms:W3CDTF">2014-03-02T11:59:00Z</dcterms:modified>
</cp:coreProperties>
</file>