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BD7" w:rsidRPr="00AA49F8" w:rsidRDefault="00CF6BD7" w:rsidP="00AA49F8">
      <w:pPr>
        <w:widowControl w:val="0"/>
        <w:autoSpaceDE w:val="0"/>
        <w:spacing w:after="0" w:line="360" w:lineRule="auto"/>
        <w:contextualSpacing/>
        <w:jc w:val="center"/>
        <w:rPr>
          <w:rFonts w:ascii="Times New Roman" w:hAnsi="Times New Roman"/>
          <w:sz w:val="28"/>
          <w:szCs w:val="28"/>
        </w:rPr>
      </w:pPr>
      <w:r w:rsidRPr="00AA49F8">
        <w:rPr>
          <w:rFonts w:ascii="Times New Roman" w:hAnsi="Times New Roman"/>
          <w:sz w:val="28"/>
          <w:szCs w:val="28"/>
        </w:rPr>
        <w:t>Федеральное агентство по образованию</w:t>
      </w:r>
    </w:p>
    <w:p w:rsidR="00CF6BD7" w:rsidRPr="00AA49F8" w:rsidRDefault="00CF6BD7" w:rsidP="00AA49F8">
      <w:pPr>
        <w:widowControl w:val="0"/>
        <w:autoSpaceDE w:val="0"/>
        <w:spacing w:after="0" w:line="360" w:lineRule="auto"/>
        <w:contextualSpacing/>
        <w:jc w:val="center"/>
        <w:rPr>
          <w:rFonts w:ascii="Times New Roman" w:hAnsi="Times New Roman"/>
          <w:sz w:val="28"/>
          <w:szCs w:val="28"/>
        </w:rPr>
      </w:pPr>
      <w:r w:rsidRPr="00AA49F8">
        <w:rPr>
          <w:rFonts w:ascii="Times New Roman" w:hAnsi="Times New Roman"/>
          <w:sz w:val="28"/>
          <w:szCs w:val="28"/>
        </w:rPr>
        <w:t>ГОУ «Санкт-Петербургский государственный политехнический университет»</w:t>
      </w:r>
    </w:p>
    <w:p w:rsidR="00CF6BD7" w:rsidRPr="00AA49F8" w:rsidRDefault="00CF6BD7" w:rsidP="00AA49F8">
      <w:pPr>
        <w:widowControl w:val="0"/>
        <w:autoSpaceDE w:val="0"/>
        <w:spacing w:after="0" w:line="360" w:lineRule="auto"/>
        <w:contextualSpacing/>
        <w:jc w:val="center"/>
        <w:rPr>
          <w:rFonts w:ascii="Times New Roman" w:hAnsi="Times New Roman"/>
          <w:sz w:val="28"/>
          <w:szCs w:val="28"/>
        </w:rPr>
      </w:pPr>
      <w:r w:rsidRPr="00AA49F8">
        <w:rPr>
          <w:rFonts w:ascii="Times New Roman" w:hAnsi="Times New Roman"/>
          <w:sz w:val="28"/>
          <w:szCs w:val="28"/>
        </w:rPr>
        <w:t>Чебоксарский институт экономики и менеджмента (филиал)</w:t>
      </w:r>
    </w:p>
    <w:p w:rsidR="009A3D5E" w:rsidRPr="00AA49F8" w:rsidRDefault="009A3D5E" w:rsidP="00AA49F8">
      <w:pPr>
        <w:widowControl w:val="0"/>
        <w:autoSpaceDE w:val="0"/>
        <w:spacing w:after="0" w:line="360" w:lineRule="auto"/>
        <w:jc w:val="center"/>
        <w:rPr>
          <w:rFonts w:ascii="Times New Roman" w:hAnsi="Times New Roman"/>
          <w:sz w:val="28"/>
          <w:szCs w:val="28"/>
        </w:rPr>
      </w:pPr>
      <w:r w:rsidRPr="00AA49F8">
        <w:rPr>
          <w:rFonts w:ascii="Times New Roman" w:hAnsi="Times New Roman"/>
          <w:sz w:val="28"/>
          <w:szCs w:val="28"/>
        </w:rPr>
        <w:t>Кафедра бухгалтерского учета, анализа и аудита</w:t>
      </w:r>
    </w:p>
    <w:p w:rsidR="00CF6BD7" w:rsidRPr="00AA49F8" w:rsidRDefault="00CF6BD7" w:rsidP="00AA49F8">
      <w:pPr>
        <w:widowControl w:val="0"/>
        <w:autoSpaceDE w:val="0"/>
        <w:spacing w:after="0" w:line="360" w:lineRule="auto"/>
        <w:contextualSpacing/>
        <w:jc w:val="center"/>
        <w:rPr>
          <w:rFonts w:ascii="Times New Roman" w:hAnsi="Times New Roman"/>
          <w:sz w:val="28"/>
          <w:szCs w:val="28"/>
        </w:rPr>
      </w:pPr>
    </w:p>
    <w:p w:rsidR="00CF6BD7" w:rsidRPr="00AA49F8" w:rsidRDefault="00CF6BD7" w:rsidP="00AA49F8">
      <w:pPr>
        <w:widowControl w:val="0"/>
        <w:autoSpaceDE w:val="0"/>
        <w:spacing w:after="0" w:line="360" w:lineRule="auto"/>
        <w:contextualSpacing/>
        <w:jc w:val="center"/>
        <w:rPr>
          <w:rFonts w:ascii="Times New Roman" w:hAnsi="Times New Roman"/>
          <w:b/>
          <w:bCs/>
          <w:sz w:val="28"/>
          <w:szCs w:val="28"/>
        </w:rPr>
      </w:pPr>
    </w:p>
    <w:p w:rsidR="00CF6BD7" w:rsidRPr="00AA49F8" w:rsidRDefault="00CF6BD7" w:rsidP="00AA49F8">
      <w:pPr>
        <w:widowControl w:val="0"/>
        <w:autoSpaceDE w:val="0"/>
        <w:spacing w:after="0" w:line="360" w:lineRule="auto"/>
        <w:contextualSpacing/>
        <w:jc w:val="center"/>
        <w:rPr>
          <w:rFonts w:ascii="Times New Roman" w:hAnsi="Times New Roman"/>
          <w:b/>
          <w:bCs/>
          <w:sz w:val="28"/>
          <w:szCs w:val="28"/>
        </w:rPr>
      </w:pPr>
    </w:p>
    <w:p w:rsidR="00CF6BD7" w:rsidRPr="00AA49F8" w:rsidRDefault="00CF6BD7" w:rsidP="00AA49F8">
      <w:pPr>
        <w:widowControl w:val="0"/>
        <w:autoSpaceDE w:val="0"/>
        <w:spacing w:after="0" w:line="360" w:lineRule="auto"/>
        <w:contextualSpacing/>
        <w:jc w:val="center"/>
        <w:rPr>
          <w:rFonts w:ascii="Times New Roman" w:hAnsi="Times New Roman"/>
          <w:b/>
          <w:bCs/>
          <w:sz w:val="28"/>
          <w:szCs w:val="28"/>
        </w:rPr>
      </w:pPr>
    </w:p>
    <w:p w:rsidR="00CF6BD7" w:rsidRPr="00AA49F8" w:rsidRDefault="00CF6BD7" w:rsidP="00AA49F8">
      <w:pPr>
        <w:widowControl w:val="0"/>
        <w:autoSpaceDE w:val="0"/>
        <w:spacing w:after="0" w:line="360" w:lineRule="auto"/>
        <w:contextualSpacing/>
        <w:jc w:val="center"/>
        <w:rPr>
          <w:rFonts w:ascii="Times New Roman" w:hAnsi="Times New Roman"/>
          <w:b/>
          <w:bCs/>
          <w:sz w:val="28"/>
          <w:szCs w:val="28"/>
        </w:rPr>
      </w:pPr>
    </w:p>
    <w:p w:rsidR="00CF6BD7" w:rsidRDefault="00CF6BD7" w:rsidP="00AA49F8">
      <w:pPr>
        <w:widowControl w:val="0"/>
        <w:autoSpaceDE w:val="0"/>
        <w:spacing w:after="0" w:line="360" w:lineRule="auto"/>
        <w:contextualSpacing/>
        <w:jc w:val="center"/>
        <w:rPr>
          <w:rFonts w:ascii="Times New Roman" w:hAnsi="Times New Roman"/>
          <w:b/>
          <w:bCs/>
          <w:sz w:val="28"/>
          <w:szCs w:val="28"/>
        </w:rPr>
      </w:pPr>
    </w:p>
    <w:p w:rsidR="00AA49F8" w:rsidRPr="00AA49F8" w:rsidRDefault="00AA49F8" w:rsidP="00AA49F8">
      <w:pPr>
        <w:widowControl w:val="0"/>
        <w:autoSpaceDE w:val="0"/>
        <w:spacing w:after="0" w:line="360" w:lineRule="auto"/>
        <w:contextualSpacing/>
        <w:jc w:val="center"/>
        <w:rPr>
          <w:rFonts w:ascii="Times New Roman" w:hAnsi="Times New Roman"/>
          <w:b/>
          <w:bCs/>
          <w:sz w:val="28"/>
          <w:szCs w:val="28"/>
        </w:rPr>
      </w:pPr>
    </w:p>
    <w:p w:rsidR="00CF6BD7" w:rsidRPr="00AA49F8" w:rsidRDefault="00CF6BD7" w:rsidP="00AA49F8">
      <w:pPr>
        <w:widowControl w:val="0"/>
        <w:autoSpaceDE w:val="0"/>
        <w:spacing w:after="0" w:line="360" w:lineRule="auto"/>
        <w:contextualSpacing/>
        <w:jc w:val="center"/>
        <w:rPr>
          <w:rFonts w:ascii="Times New Roman" w:hAnsi="Times New Roman"/>
          <w:b/>
          <w:bCs/>
          <w:sz w:val="28"/>
          <w:szCs w:val="28"/>
        </w:rPr>
      </w:pPr>
    </w:p>
    <w:p w:rsidR="00CF6BD7" w:rsidRPr="00AA49F8" w:rsidRDefault="00CF6BD7" w:rsidP="00AA49F8">
      <w:pPr>
        <w:widowControl w:val="0"/>
        <w:autoSpaceDE w:val="0"/>
        <w:spacing w:after="0" w:line="360" w:lineRule="auto"/>
        <w:contextualSpacing/>
        <w:jc w:val="center"/>
        <w:rPr>
          <w:rFonts w:ascii="Times New Roman" w:hAnsi="Times New Roman"/>
          <w:b/>
          <w:bCs/>
          <w:sz w:val="28"/>
          <w:szCs w:val="28"/>
        </w:rPr>
      </w:pPr>
    </w:p>
    <w:p w:rsidR="00CF6BD7" w:rsidRPr="00AA49F8" w:rsidRDefault="00CF6BD7" w:rsidP="00AA49F8">
      <w:pPr>
        <w:widowControl w:val="0"/>
        <w:autoSpaceDE w:val="0"/>
        <w:spacing w:after="0" w:line="360" w:lineRule="auto"/>
        <w:contextualSpacing/>
        <w:jc w:val="center"/>
        <w:rPr>
          <w:rFonts w:ascii="Times New Roman" w:hAnsi="Times New Roman"/>
          <w:sz w:val="28"/>
          <w:szCs w:val="28"/>
        </w:rPr>
      </w:pPr>
      <w:r w:rsidRPr="00AA49F8">
        <w:rPr>
          <w:rFonts w:ascii="Times New Roman" w:hAnsi="Times New Roman"/>
          <w:sz w:val="28"/>
          <w:szCs w:val="28"/>
        </w:rPr>
        <w:t>РЕФЕРАТ</w:t>
      </w:r>
    </w:p>
    <w:p w:rsidR="00CF6BD7" w:rsidRPr="00AA49F8" w:rsidRDefault="00CF6BD7" w:rsidP="00AA49F8">
      <w:pPr>
        <w:widowControl w:val="0"/>
        <w:autoSpaceDE w:val="0"/>
        <w:spacing w:after="0" w:line="360" w:lineRule="auto"/>
        <w:contextualSpacing/>
        <w:jc w:val="center"/>
        <w:rPr>
          <w:rFonts w:ascii="Times New Roman" w:hAnsi="Times New Roman"/>
          <w:b/>
          <w:bCs/>
          <w:sz w:val="28"/>
          <w:szCs w:val="28"/>
        </w:rPr>
      </w:pPr>
      <w:r w:rsidRPr="00AA49F8">
        <w:rPr>
          <w:rFonts w:ascii="Times New Roman" w:hAnsi="Times New Roman"/>
          <w:sz w:val="28"/>
          <w:szCs w:val="28"/>
        </w:rPr>
        <w:t>на тему:</w:t>
      </w:r>
      <w:r w:rsidR="00A95757" w:rsidRPr="00AA49F8">
        <w:rPr>
          <w:rFonts w:ascii="Times New Roman" w:hAnsi="Times New Roman"/>
          <w:sz w:val="28"/>
          <w:szCs w:val="28"/>
        </w:rPr>
        <w:t xml:space="preserve"> </w:t>
      </w:r>
      <w:r w:rsidRPr="00AA49F8">
        <w:rPr>
          <w:rFonts w:ascii="Times New Roman" w:hAnsi="Times New Roman"/>
          <w:sz w:val="28"/>
          <w:szCs w:val="28"/>
        </w:rPr>
        <w:t>«Страховой продукт»</w:t>
      </w:r>
    </w:p>
    <w:p w:rsidR="00CF6BD7" w:rsidRPr="00AA49F8" w:rsidRDefault="00CF6BD7" w:rsidP="00AA49F8">
      <w:pPr>
        <w:widowControl w:val="0"/>
        <w:autoSpaceDE w:val="0"/>
        <w:spacing w:after="0" w:line="360" w:lineRule="auto"/>
        <w:contextualSpacing/>
        <w:jc w:val="center"/>
        <w:rPr>
          <w:rFonts w:ascii="Times New Roman" w:hAnsi="Times New Roman"/>
          <w:sz w:val="28"/>
          <w:szCs w:val="28"/>
        </w:rPr>
      </w:pPr>
    </w:p>
    <w:p w:rsidR="00CF6BD7" w:rsidRPr="00AA49F8" w:rsidRDefault="00CF6BD7" w:rsidP="00AA49F8">
      <w:pPr>
        <w:widowControl w:val="0"/>
        <w:autoSpaceDE w:val="0"/>
        <w:spacing w:after="0" w:line="360" w:lineRule="auto"/>
        <w:contextualSpacing/>
        <w:jc w:val="center"/>
        <w:rPr>
          <w:rFonts w:ascii="Times New Roman" w:hAnsi="Times New Roman"/>
          <w:sz w:val="28"/>
          <w:szCs w:val="28"/>
        </w:rPr>
      </w:pPr>
    </w:p>
    <w:p w:rsidR="00CF6BD7" w:rsidRPr="00AA49F8" w:rsidRDefault="00CF6BD7" w:rsidP="00AA49F8">
      <w:pPr>
        <w:widowControl w:val="0"/>
        <w:autoSpaceDE w:val="0"/>
        <w:spacing w:after="0" w:line="360" w:lineRule="auto"/>
        <w:ind w:left="4253"/>
        <w:contextualSpacing/>
        <w:rPr>
          <w:rFonts w:ascii="Times New Roman" w:hAnsi="Times New Roman"/>
          <w:sz w:val="28"/>
          <w:szCs w:val="28"/>
        </w:rPr>
      </w:pPr>
      <w:r w:rsidRPr="00AA49F8">
        <w:rPr>
          <w:rFonts w:ascii="Times New Roman" w:hAnsi="Times New Roman"/>
          <w:sz w:val="28"/>
          <w:szCs w:val="28"/>
        </w:rPr>
        <w:t>Выполнила</w:t>
      </w:r>
    </w:p>
    <w:p w:rsidR="00CF6BD7" w:rsidRPr="00AA49F8" w:rsidRDefault="00CF6BD7" w:rsidP="00AA49F8">
      <w:pPr>
        <w:widowControl w:val="0"/>
        <w:autoSpaceDE w:val="0"/>
        <w:spacing w:after="0" w:line="360" w:lineRule="auto"/>
        <w:ind w:left="4253"/>
        <w:contextualSpacing/>
        <w:rPr>
          <w:rFonts w:ascii="Times New Roman" w:hAnsi="Times New Roman"/>
          <w:sz w:val="28"/>
          <w:szCs w:val="28"/>
        </w:rPr>
      </w:pPr>
      <w:r w:rsidRPr="00AA49F8">
        <w:rPr>
          <w:rFonts w:ascii="Times New Roman" w:hAnsi="Times New Roman"/>
          <w:sz w:val="28"/>
          <w:szCs w:val="28"/>
        </w:rPr>
        <w:t>студентка I</w:t>
      </w:r>
      <w:r w:rsidRPr="00AA49F8">
        <w:rPr>
          <w:rFonts w:ascii="Times New Roman" w:hAnsi="Times New Roman"/>
          <w:sz w:val="28"/>
          <w:szCs w:val="28"/>
          <w:lang w:val="en-US"/>
        </w:rPr>
        <w:t>II</w:t>
      </w:r>
      <w:r w:rsidRPr="00AA49F8">
        <w:rPr>
          <w:rFonts w:ascii="Times New Roman" w:hAnsi="Times New Roman"/>
          <w:sz w:val="28"/>
          <w:szCs w:val="28"/>
        </w:rPr>
        <w:t xml:space="preserve"> курса очного отделения</w:t>
      </w:r>
    </w:p>
    <w:p w:rsidR="00CF6BD7" w:rsidRPr="00AA49F8" w:rsidRDefault="00532112" w:rsidP="00AA49F8">
      <w:pPr>
        <w:widowControl w:val="0"/>
        <w:autoSpaceDE w:val="0"/>
        <w:spacing w:after="0" w:line="360" w:lineRule="auto"/>
        <w:ind w:left="4253"/>
        <w:contextualSpacing/>
        <w:rPr>
          <w:rFonts w:ascii="Times New Roman" w:hAnsi="Times New Roman"/>
          <w:sz w:val="28"/>
          <w:szCs w:val="28"/>
        </w:rPr>
      </w:pPr>
      <w:r w:rsidRPr="00AA49F8">
        <w:rPr>
          <w:rFonts w:ascii="Times New Roman" w:hAnsi="Times New Roman"/>
          <w:sz w:val="28"/>
          <w:szCs w:val="28"/>
        </w:rPr>
        <w:t>специальности 080105(4</w:t>
      </w:r>
      <w:r w:rsidR="00CF6BD7" w:rsidRPr="00AA49F8">
        <w:rPr>
          <w:rFonts w:ascii="Times New Roman" w:hAnsi="Times New Roman"/>
          <w:sz w:val="28"/>
          <w:szCs w:val="28"/>
        </w:rPr>
        <w:t>) «Финансы и кредит»</w:t>
      </w:r>
    </w:p>
    <w:p w:rsidR="00CF6BD7" w:rsidRPr="00AA49F8" w:rsidRDefault="00CF6BD7" w:rsidP="00AA49F8">
      <w:pPr>
        <w:widowControl w:val="0"/>
        <w:autoSpaceDE w:val="0"/>
        <w:spacing w:after="0" w:line="360" w:lineRule="auto"/>
        <w:contextualSpacing/>
        <w:jc w:val="center"/>
        <w:rPr>
          <w:rFonts w:ascii="Times New Roman" w:hAnsi="Times New Roman"/>
          <w:sz w:val="28"/>
          <w:szCs w:val="28"/>
        </w:rPr>
      </w:pPr>
    </w:p>
    <w:p w:rsidR="00CF6BD7" w:rsidRPr="00AA49F8" w:rsidRDefault="00CF6BD7" w:rsidP="00AA49F8">
      <w:pPr>
        <w:widowControl w:val="0"/>
        <w:autoSpaceDE w:val="0"/>
        <w:spacing w:after="0" w:line="360" w:lineRule="auto"/>
        <w:contextualSpacing/>
        <w:jc w:val="center"/>
        <w:rPr>
          <w:rFonts w:ascii="Times New Roman" w:hAnsi="Times New Roman"/>
          <w:sz w:val="28"/>
          <w:szCs w:val="28"/>
        </w:rPr>
      </w:pPr>
    </w:p>
    <w:p w:rsidR="00CF6BD7" w:rsidRDefault="00CF6BD7" w:rsidP="00AA49F8">
      <w:pPr>
        <w:widowControl w:val="0"/>
        <w:autoSpaceDE w:val="0"/>
        <w:spacing w:after="0" w:line="360" w:lineRule="auto"/>
        <w:contextualSpacing/>
        <w:jc w:val="center"/>
        <w:rPr>
          <w:rFonts w:ascii="Times New Roman" w:hAnsi="Times New Roman"/>
          <w:b/>
          <w:bCs/>
          <w:sz w:val="28"/>
          <w:szCs w:val="28"/>
        </w:rPr>
      </w:pPr>
    </w:p>
    <w:p w:rsidR="00CF6BD7" w:rsidRPr="00AA49F8" w:rsidRDefault="00CF6BD7" w:rsidP="00AA49F8">
      <w:pPr>
        <w:widowControl w:val="0"/>
        <w:autoSpaceDE w:val="0"/>
        <w:spacing w:after="0" w:line="360" w:lineRule="auto"/>
        <w:contextualSpacing/>
        <w:jc w:val="center"/>
        <w:rPr>
          <w:rFonts w:ascii="Times New Roman" w:hAnsi="Times New Roman"/>
          <w:b/>
          <w:bCs/>
          <w:sz w:val="28"/>
          <w:szCs w:val="28"/>
        </w:rPr>
      </w:pPr>
    </w:p>
    <w:p w:rsidR="00CF6BD7" w:rsidRPr="00AA49F8" w:rsidRDefault="00CF6BD7" w:rsidP="00AA49F8">
      <w:pPr>
        <w:widowControl w:val="0"/>
        <w:autoSpaceDE w:val="0"/>
        <w:spacing w:after="0" w:line="360" w:lineRule="auto"/>
        <w:contextualSpacing/>
        <w:jc w:val="center"/>
        <w:rPr>
          <w:rFonts w:ascii="Times New Roman" w:hAnsi="Times New Roman"/>
          <w:b/>
          <w:bCs/>
          <w:sz w:val="28"/>
          <w:szCs w:val="28"/>
        </w:rPr>
      </w:pPr>
    </w:p>
    <w:p w:rsidR="00CF6BD7" w:rsidRDefault="00CF6BD7" w:rsidP="00AA49F8">
      <w:pPr>
        <w:widowControl w:val="0"/>
        <w:autoSpaceDE w:val="0"/>
        <w:spacing w:after="0" w:line="360" w:lineRule="auto"/>
        <w:contextualSpacing/>
        <w:jc w:val="center"/>
        <w:rPr>
          <w:rFonts w:ascii="Times New Roman" w:hAnsi="Times New Roman"/>
          <w:sz w:val="28"/>
          <w:szCs w:val="28"/>
        </w:rPr>
      </w:pPr>
      <w:r w:rsidRPr="00AA49F8">
        <w:rPr>
          <w:rFonts w:ascii="Times New Roman" w:hAnsi="Times New Roman"/>
          <w:sz w:val="28"/>
          <w:szCs w:val="28"/>
        </w:rPr>
        <w:t>Чебоксары</w:t>
      </w:r>
      <w:r w:rsidR="00AA49F8">
        <w:rPr>
          <w:rFonts w:ascii="Times New Roman" w:hAnsi="Times New Roman"/>
          <w:sz w:val="28"/>
          <w:szCs w:val="28"/>
        </w:rPr>
        <w:t xml:space="preserve"> 2</w:t>
      </w:r>
      <w:r w:rsidRPr="00AA49F8">
        <w:rPr>
          <w:rFonts w:ascii="Times New Roman" w:hAnsi="Times New Roman"/>
          <w:sz w:val="28"/>
          <w:szCs w:val="28"/>
        </w:rPr>
        <w:t>009</w:t>
      </w:r>
    </w:p>
    <w:p w:rsidR="00AA49F8" w:rsidRDefault="00AA49F8" w:rsidP="00AA49F8">
      <w:pPr>
        <w:widowControl w:val="0"/>
        <w:autoSpaceDE w:val="0"/>
        <w:spacing w:after="0" w:line="360" w:lineRule="auto"/>
        <w:contextualSpacing/>
        <w:jc w:val="center"/>
        <w:rPr>
          <w:rFonts w:ascii="Times New Roman" w:hAnsi="Times New Roman"/>
          <w:sz w:val="28"/>
          <w:szCs w:val="28"/>
        </w:rPr>
      </w:pPr>
    </w:p>
    <w:p w:rsidR="00CF6BD7" w:rsidRDefault="00AA49F8" w:rsidP="00AA49F8">
      <w:pPr>
        <w:widowControl w:val="0"/>
        <w:autoSpaceDE w:val="0"/>
        <w:spacing w:after="0" w:line="360" w:lineRule="auto"/>
        <w:contextualSpacing/>
        <w:jc w:val="center"/>
        <w:rPr>
          <w:rFonts w:ascii="Times New Roman" w:hAnsi="Times New Roman"/>
          <w:sz w:val="28"/>
          <w:szCs w:val="28"/>
        </w:rPr>
      </w:pPr>
      <w:r>
        <w:rPr>
          <w:rFonts w:ascii="Times New Roman" w:hAnsi="Times New Roman"/>
          <w:sz w:val="28"/>
          <w:szCs w:val="28"/>
        </w:rPr>
        <w:br w:type="page"/>
      </w:r>
      <w:r w:rsidR="003106CF" w:rsidRPr="00AA49F8">
        <w:rPr>
          <w:rFonts w:ascii="Times New Roman" w:hAnsi="Times New Roman"/>
          <w:sz w:val="28"/>
          <w:szCs w:val="28"/>
        </w:rPr>
        <w:t>СОДЕРЖАНИЕ</w:t>
      </w:r>
    </w:p>
    <w:p w:rsidR="00AA49F8" w:rsidRPr="00AA49F8" w:rsidRDefault="00AA49F8" w:rsidP="00AA49F8">
      <w:pPr>
        <w:widowControl w:val="0"/>
        <w:autoSpaceDE w:val="0"/>
        <w:spacing w:after="0" w:line="360" w:lineRule="auto"/>
        <w:contextualSpacing/>
        <w:jc w:val="center"/>
        <w:rPr>
          <w:rFonts w:ascii="Times New Roman" w:hAnsi="Times New Roman"/>
          <w:sz w:val="28"/>
          <w:szCs w:val="28"/>
        </w:rPr>
      </w:pPr>
    </w:p>
    <w:p w:rsidR="00CF6BD7" w:rsidRPr="00AA49F8" w:rsidRDefault="006D0B92" w:rsidP="00AA49F8">
      <w:pPr>
        <w:shd w:val="clear" w:color="auto" w:fill="FFFFFF"/>
        <w:spacing w:after="0" w:line="360" w:lineRule="auto"/>
        <w:jc w:val="both"/>
        <w:rPr>
          <w:rFonts w:ascii="Times New Roman" w:hAnsi="Times New Roman"/>
          <w:sz w:val="28"/>
          <w:szCs w:val="28"/>
        </w:rPr>
      </w:pPr>
      <w:r w:rsidRPr="00AA49F8">
        <w:rPr>
          <w:rFonts w:ascii="Times New Roman" w:hAnsi="Times New Roman"/>
          <w:sz w:val="28"/>
          <w:szCs w:val="28"/>
        </w:rPr>
        <w:t>ВВЕДЕНИЕ</w:t>
      </w:r>
    </w:p>
    <w:p w:rsidR="003106CF" w:rsidRPr="00AA49F8" w:rsidRDefault="003106CF" w:rsidP="00AA49F8">
      <w:pPr>
        <w:shd w:val="clear" w:color="auto" w:fill="FFFFFF"/>
        <w:spacing w:after="0" w:line="360" w:lineRule="auto"/>
        <w:jc w:val="both"/>
        <w:rPr>
          <w:rFonts w:ascii="Times New Roman" w:hAnsi="Times New Roman"/>
          <w:sz w:val="28"/>
          <w:szCs w:val="28"/>
        </w:rPr>
      </w:pPr>
      <w:r w:rsidRPr="00AA49F8">
        <w:rPr>
          <w:rFonts w:ascii="Times New Roman" w:hAnsi="Times New Roman"/>
          <w:sz w:val="28"/>
          <w:szCs w:val="28"/>
        </w:rPr>
        <w:t>ГЛАВА 1. ТЕОРИТИЧЕСКАЯ ЧАСТЬ</w:t>
      </w:r>
    </w:p>
    <w:p w:rsidR="003106CF" w:rsidRPr="00AA49F8" w:rsidRDefault="003106CF" w:rsidP="00AA49F8">
      <w:pPr>
        <w:shd w:val="clear" w:color="auto" w:fill="FFFFFF"/>
        <w:spacing w:after="0" w:line="360" w:lineRule="auto"/>
        <w:jc w:val="both"/>
        <w:rPr>
          <w:rFonts w:ascii="Times New Roman" w:hAnsi="Times New Roman"/>
          <w:sz w:val="28"/>
          <w:szCs w:val="28"/>
        </w:rPr>
      </w:pPr>
      <w:r w:rsidRPr="00AA49F8">
        <w:rPr>
          <w:rFonts w:ascii="Times New Roman" w:hAnsi="Times New Roman"/>
          <w:sz w:val="28"/>
          <w:szCs w:val="28"/>
        </w:rPr>
        <w:t>1.1 Страховой продукт: понятие, структура, свойства</w:t>
      </w:r>
    </w:p>
    <w:p w:rsidR="000D2D3E" w:rsidRPr="00AA49F8" w:rsidRDefault="003106CF" w:rsidP="00AA49F8">
      <w:pPr>
        <w:shd w:val="clear" w:color="auto" w:fill="FFFFFF"/>
        <w:spacing w:after="0" w:line="360" w:lineRule="auto"/>
        <w:jc w:val="both"/>
        <w:rPr>
          <w:rFonts w:ascii="Times New Roman" w:hAnsi="Times New Roman"/>
          <w:sz w:val="28"/>
          <w:szCs w:val="28"/>
        </w:rPr>
      </w:pPr>
      <w:r w:rsidRPr="00AA49F8">
        <w:rPr>
          <w:rFonts w:ascii="Times New Roman" w:hAnsi="Times New Roman"/>
          <w:sz w:val="28"/>
          <w:szCs w:val="28"/>
        </w:rPr>
        <w:t>1.2 Методика разработки страхового продукта</w:t>
      </w:r>
    </w:p>
    <w:p w:rsidR="003106CF" w:rsidRPr="00AA49F8" w:rsidRDefault="000D2D3E" w:rsidP="00AA49F8">
      <w:pPr>
        <w:shd w:val="clear" w:color="auto" w:fill="FFFFFF"/>
        <w:spacing w:after="0" w:line="360" w:lineRule="auto"/>
        <w:jc w:val="both"/>
        <w:rPr>
          <w:rFonts w:ascii="Times New Roman" w:hAnsi="Times New Roman"/>
          <w:sz w:val="28"/>
          <w:szCs w:val="28"/>
        </w:rPr>
      </w:pPr>
      <w:r w:rsidRPr="00AA49F8">
        <w:rPr>
          <w:rFonts w:ascii="Times New Roman" w:hAnsi="Times New Roman"/>
          <w:sz w:val="28"/>
          <w:szCs w:val="28"/>
        </w:rPr>
        <w:t>1.3 Цена и жизненный цикл страхового продукта</w:t>
      </w:r>
    </w:p>
    <w:p w:rsidR="003106CF" w:rsidRPr="00AA49F8" w:rsidRDefault="003106CF" w:rsidP="00AA49F8">
      <w:pPr>
        <w:spacing w:after="0" w:line="360" w:lineRule="auto"/>
        <w:contextualSpacing/>
        <w:jc w:val="both"/>
        <w:rPr>
          <w:rFonts w:ascii="Times New Roman" w:hAnsi="Times New Roman"/>
          <w:sz w:val="28"/>
          <w:szCs w:val="28"/>
        </w:rPr>
      </w:pPr>
      <w:r w:rsidRPr="00AA49F8">
        <w:rPr>
          <w:rFonts w:ascii="Times New Roman" w:hAnsi="Times New Roman"/>
          <w:sz w:val="28"/>
          <w:szCs w:val="28"/>
        </w:rPr>
        <w:t>ГЛАВА 2. ПРАКТИЧЕСКАЯ ЧАСТЬ</w:t>
      </w:r>
    </w:p>
    <w:p w:rsidR="000D2D3E" w:rsidRPr="00AA49F8" w:rsidRDefault="000D2D3E" w:rsidP="00AA49F8">
      <w:pPr>
        <w:spacing w:after="0" w:line="360" w:lineRule="auto"/>
        <w:jc w:val="both"/>
        <w:rPr>
          <w:rFonts w:ascii="Times New Roman" w:hAnsi="Times New Roman"/>
          <w:sz w:val="28"/>
          <w:szCs w:val="28"/>
        </w:rPr>
      </w:pPr>
      <w:r w:rsidRPr="00AA49F8">
        <w:rPr>
          <w:rFonts w:ascii="Times New Roman" w:hAnsi="Times New Roman"/>
          <w:sz w:val="28"/>
          <w:szCs w:val="28"/>
        </w:rPr>
        <w:t>2.1 ОСАО «Ингосстрах» расширяет линейку продуктов ДМС для частных клиенто</w:t>
      </w:r>
      <w:r w:rsidR="00AA49F8">
        <w:rPr>
          <w:rFonts w:ascii="Times New Roman" w:hAnsi="Times New Roman"/>
          <w:sz w:val="28"/>
          <w:szCs w:val="28"/>
        </w:rPr>
        <w:t>в</w:t>
      </w:r>
    </w:p>
    <w:p w:rsidR="000D2D3E" w:rsidRPr="00AA49F8" w:rsidRDefault="006D0B92" w:rsidP="00AA49F8">
      <w:pPr>
        <w:spacing w:after="0" w:line="360" w:lineRule="auto"/>
        <w:contextualSpacing/>
        <w:jc w:val="both"/>
        <w:rPr>
          <w:rFonts w:ascii="Times New Roman" w:hAnsi="Times New Roman"/>
          <w:sz w:val="28"/>
          <w:szCs w:val="28"/>
        </w:rPr>
      </w:pPr>
      <w:r w:rsidRPr="00AA49F8">
        <w:rPr>
          <w:rFonts w:ascii="Times New Roman" w:hAnsi="Times New Roman"/>
          <w:sz w:val="28"/>
          <w:szCs w:val="28"/>
        </w:rPr>
        <w:t>ВЫВОДЫ И ПРЕДЛОЖЕНИЯ</w:t>
      </w:r>
    </w:p>
    <w:p w:rsidR="003106CF" w:rsidRPr="00AA49F8" w:rsidRDefault="006D0B92" w:rsidP="00AA49F8">
      <w:pPr>
        <w:spacing w:after="0" w:line="360" w:lineRule="auto"/>
        <w:contextualSpacing/>
        <w:jc w:val="both"/>
        <w:rPr>
          <w:rFonts w:ascii="Times New Roman" w:hAnsi="Times New Roman"/>
          <w:sz w:val="28"/>
          <w:szCs w:val="28"/>
        </w:rPr>
      </w:pPr>
      <w:r w:rsidRPr="00AA49F8">
        <w:rPr>
          <w:rFonts w:ascii="Times New Roman" w:hAnsi="Times New Roman"/>
          <w:sz w:val="28"/>
          <w:szCs w:val="28"/>
        </w:rPr>
        <w:t>СПИСОК ЛИТЕРАТУРЫ</w:t>
      </w:r>
    </w:p>
    <w:p w:rsidR="003106CF" w:rsidRPr="00AA49F8" w:rsidRDefault="003106CF" w:rsidP="00AA49F8">
      <w:pPr>
        <w:shd w:val="clear" w:color="auto" w:fill="FFFFFF"/>
        <w:spacing w:after="0" w:line="360" w:lineRule="auto"/>
        <w:ind w:firstLine="709"/>
        <w:jc w:val="both"/>
        <w:rPr>
          <w:rFonts w:ascii="Times New Roman" w:hAnsi="Times New Roman"/>
          <w:sz w:val="28"/>
          <w:szCs w:val="28"/>
        </w:rPr>
      </w:pPr>
    </w:p>
    <w:p w:rsidR="003106CF" w:rsidRDefault="00AA49F8" w:rsidP="00AA49F8">
      <w:pPr>
        <w:shd w:val="clear" w:color="auto" w:fill="FFFFFF"/>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0D2D3E" w:rsidRPr="00AA49F8">
        <w:rPr>
          <w:rFonts w:ascii="Times New Roman" w:hAnsi="Times New Roman"/>
          <w:sz w:val="28"/>
          <w:szCs w:val="28"/>
        </w:rPr>
        <w:t>ВВЕДЕНИЕ</w:t>
      </w:r>
    </w:p>
    <w:p w:rsidR="00AA49F8" w:rsidRPr="00AA49F8" w:rsidRDefault="00AA49F8" w:rsidP="00AA49F8">
      <w:pPr>
        <w:shd w:val="clear" w:color="auto" w:fill="FFFFFF"/>
        <w:spacing w:after="0" w:line="360" w:lineRule="auto"/>
        <w:ind w:firstLine="709"/>
        <w:jc w:val="both"/>
        <w:rPr>
          <w:rFonts w:ascii="Times New Roman" w:hAnsi="Times New Roman"/>
          <w:sz w:val="28"/>
          <w:szCs w:val="28"/>
        </w:rPr>
      </w:pPr>
    </w:p>
    <w:p w:rsidR="00AA49F8" w:rsidRDefault="000D2D3E" w:rsidP="00AA49F8">
      <w:pPr>
        <w:spacing w:after="0" w:line="360" w:lineRule="auto"/>
        <w:ind w:firstLine="709"/>
        <w:jc w:val="both"/>
        <w:rPr>
          <w:rFonts w:ascii="Times New Roman" w:hAnsi="Times New Roman"/>
          <w:sz w:val="28"/>
          <w:szCs w:val="28"/>
        </w:rPr>
      </w:pPr>
      <w:r w:rsidRPr="00AA49F8">
        <w:rPr>
          <w:rFonts w:ascii="Times New Roman" w:hAnsi="Times New Roman"/>
          <w:sz w:val="28"/>
          <w:szCs w:val="28"/>
        </w:rPr>
        <w:t>Страховой продукт - понятие более сложное, чем н</w:t>
      </w:r>
      <w:r w:rsidR="007E02C3" w:rsidRPr="00AA49F8">
        <w:rPr>
          <w:rFonts w:ascii="Times New Roman" w:hAnsi="Times New Roman"/>
          <w:sz w:val="28"/>
          <w:szCs w:val="28"/>
        </w:rPr>
        <w:t>епосредственно страховая услуга.</w:t>
      </w:r>
      <w:r w:rsidR="00AA49F8">
        <w:rPr>
          <w:rFonts w:ascii="Times New Roman" w:hAnsi="Times New Roman"/>
          <w:sz w:val="28"/>
          <w:szCs w:val="28"/>
        </w:rPr>
        <w:t xml:space="preserve"> </w:t>
      </w:r>
      <w:r w:rsidR="007E02C3" w:rsidRPr="00AA49F8">
        <w:rPr>
          <w:rFonts w:ascii="Times New Roman" w:hAnsi="Times New Roman"/>
          <w:sz w:val="28"/>
          <w:szCs w:val="28"/>
        </w:rPr>
        <w:t xml:space="preserve">И </w:t>
      </w:r>
      <w:r w:rsidRPr="00AA49F8">
        <w:rPr>
          <w:rFonts w:ascii="Times New Roman" w:hAnsi="Times New Roman"/>
          <w:sz w:val="28"/>
          <w:szCs w:val="28"/>
        </w:rPr>
        <w:t>включает в себя следующие основные параметры</w:t>
      </w:r>
      <w:r w:rsidR="007E02C3" w:rsidRPr="00AA49F8">
        <w:rPr>
          <w:rFonts w:ascii="Times New Roman" w:hAnsi="Times New Roman"/>
          <w:sz w:val="28"/>
          <w:szCs w:val="28"/>
        </w:rPr>
        <w:t>: объект и предметы страхования,</w:t>
      </w:r>
      <w:r w:rsidR="00AA49F8">
        <w:rPr>
          <w:rFonts w:ascii="Times New Roman" w:hAnsi="Times New Roman"/>
          <w:sz w:val="28"/>
          <w:szCs w:val="28"/>
        </w:rPr>
        <w:t xml:space="preserve"> </w:t>
      </w:r>
      <w:r w:rsidRPr="00AA49F8">
        <w:rPr>
          <w:rFonts w:ascii="Times New Roman" w:hAnsi="Times New Roman"/>
          <w:sz w:val="28"/>
          <w:szCs w:val="28"/>
        </w:rPr>
        <w:t>перечень</w:t>
      </w:r>
      <w:r w:rsidR="007E02C3" w:rsidRPr="00AA49F8">
        <w:rPr>
          <w:rFonts w:ascii="Times New Roman" w:hAnsi="Times New Roman"/>
          <w:sz w:val="28"/>
          <w:szCs w:val="28"/>
        </w:rPr>
        <w:t xml:space="preserve"> страховых рисков и исключений,</w:t>
      </w:r>
      <w:r w:rsidR="00AA49F8">
        <w:rPr>
          <w:rFonts w:ascii="Times New Roman" w:hAnsi="Times New Roman"/>
          <w:sz w:val="28"/>
          <w:szCs w:val="28"/>
        </w:rPr>
        <w:t xml:space="preserve"> </w:t>
      </w:r>
      <w:r w:rsidRPr="00AA49F8">
        <w:rPr>
          <w:rFonts w:ascii="Times New Roman" w:hAnsi="Times New Roman"/>
          <w:sz w:val="28"/>
          <w:szCs w:val="28"/>
        </w:rPr>
        <w:t>страховая сумма</w:t>
      </w:r>
      <w:r w:rsidR="007E02C3" w:rsidRPr="00AA49F8">
        <w:rPr>
          <w:rFonts w:ascii="Times New Roman" w:hAnsi="Times New Roman"/>
          <w:sz w:val="28"/>
          <w:szCs w:val="28"/>
        </w:rPr>
        <w:t>,</w:t>
      </w:r>
      <w:r w:rsidR="00AA49F8">
        <w:rPr>
          <w:rFonts w:ascii="Times New Roman" w:hAnsi="Times New Roman"/>
          <w:sz w:val="28"/>
          <w:szCs w:val="28"/>
        </w:rPr>
        <w:t xml:space="preserve"> </w:t>
      </w:r>
      <w:r w:rsidRPr="00AA49F8">
        <w:rPr>
          <w:rFonts w:ascii="Times New Roman" w:hAnsi="Times New Roman"/>
          <w:sz w:val="28"/>
          <w:szCs w:val="28"/>
        </w:rPr>
        <w:t>страховая премия (страховые взносы); страховые тарифы и возможность их корректировки в зависимости от параметров страхования и факторов страхового риска; дополнительные и сопутствующие услуги; технологии продвижения услуги; послепродажные услуги; организация системы страховых выпл</w:t>
      </w:r>
      <w:r w:rsidR="00AA49F8">
        <w:rPr>
          <w:rFonts w:ascii="Times New Roman" w:hAnsi="Times New Roman"/>
          <w:sz w:val="28"/>
          <w:szCs w:val="28"/>
        </w:rPr>
        <w:t>ат.</w:t>
      </w:r>
    </w:p>
    <w:p w:rsidR="000D2D3E" w:rsidRPr="00AA49F8" w:rsidRDefault="000D2D3E" w:rsidP="00AA49F8">
      <w:pPr>
        <w:spacing w:after="0" w:line="360" w:lineRule="auto"/>
        <w:ind w:firstLine="709"/>
        <w:jc w:val="both"/>
        <w:rPr>
          <w:rFonts w:ascii="Times New Roman" w:hAnsi="Times New Roman"/>
          <w:sz w:val="28"/>
          <w:szCs w:val="28"/>
        </w:rPr>
      </w:pPr>
      <w:r w:rsidRPr="00AA49F8">
        <w:rPr>
          <w:rFonts w:ascii="Times New Roman" w:hAnsi="Times New Roman"/>
          <w:sz w:val="28"/>
          <w:szCs w:val="28"/>
        </w:rPr>
        <w:t>При этом можно ставить вопрос о внедрении системы менеджмента качества на всех стадиях жизненного цикла страхового продукта:</w:t>
      </w:r>
    </w:p>
    <w:p w:rsidR="000D2D3E" w:rsidRPr="00AA49F8" w:rsidRDefault="000D2D3E" w:rsidP="00AA49F8">
      <w:pPr>
        <w:numPr>
          <w:ilvl w:val="0"/>
          <w:numId w:val="10"/>
        </w:numPr>
        <w:spacing w:after="0" w:line="360" w:lineRule="auto"/>
        <w:ind w:left="0" w:firstLine="709"/>
        <w:jc w:val="both"/>
        <w:rPr>
          <w:rFonts w:ascii="Times New Roman" w:hAnsi="Times New Roman"/>
          <w:sz w:val="28"/>
          <w:szCs w:val="28"/>
        </w:rPr>
      </w:pPr>
      <w:r w:rsidRPr="00AA49F8">
        <w:rPr>
          <w:rFonts w:ascii="Times New Roman" w:hAnsi="Times New Roman"/>
          <w:sz w:val="28"/>
          <w:szCs w:val="28"/>
        </w:rPr>
        <w:t>планирование качества страховой услуги - применяется при разработке новых страховых продуктов;</w:t>
      </w:r>
    </w:p>
    <w:p w:rsidR="000D2D3E" w:rsidRPr="00AA49F8" w:rsidRDefault="000D2D3E" w:rsidP="00AA49F8">
      <w:pPr>
        <w:numPr>
          <w:ilvl w:val="0"/>
          <w:numId w:val="10"/>
        </w:numPr>
        <w:spacing w:after="0" w:line="360" w:lineRule="auto"/>
        <w:ind w:left="0" w:firstLine="709"/>
        <w:jc w:val="both"/>
        <w:rPr>
          <w:rFonts w:ascii="Times New Roman" w:hAnsi="Times New Roman"/>
          <w:sz w:val="28"/>
          <w:szCs w:val="28"/>
        </w:rPr>
      </w:pPr>
      <w:r w:rsidRPr="00AA49F8">
        <w:rPr>
          <w:rFonts w:ascii="Times New Roman" w:hAnsi="Times New Roman"/>
          <w:sz w:val="28"/>
          <w:szCs w:val="28"/>
        </w:rPr>
        <w:t>управление качеством страхового продукта - выполнение всего комплекса мероприятий, направленных на выполнение требований к качеству;</w:t>
      </w:r>
    </w:p>
    <w:p w:rsidR="000D2D3E" w:rsidRPr="00AA49F8" w:rsidRDefault="000D2D3E" w:rsidP="00AA49F8">
      <w:pPr>
        <w:numPr>
          <w:ilvl w:val="0"/>
          <w:numId w:val="10"/>
        </w:numPr>
        <w:spacing w:after="0" w:line="360" w:lineRule="auto"/>
        <w:ind w:left="0" w:firstLine="709"/>
        <w:jc w:val="both"/>
        <w:rPr>
          <w:rFonts w:ascii="Times New Roman" w:hAnsi="Times New Roman"/>
          <w:sz w:val="28"/>
          <w:szCs w:val="28"/>
        </w:rPr>
      </w:pPr>
      <w:r w:rsidRPr="00AA49F8">
        <w:rPr>
          <w:rFonts w:ascii="Times New Roman" w:hAnsi="Times New Roman"/>
          <w:sz w:val="28"/>
          <w:szCs w:val="28"/>
        </w:rPr>
        <w:t>обеспечение качества страхового продукта - деятельность, направленная в первую очередь на создание уверенности в достижении целей управления качеством с наименьшими затратами;</w:t>
      </w:r>
    </w:p>
    <w:p w:rsidR="000D2D3E" w:rsidRPr="00AA49F8" w:rsidRDefault="000D2D3E" w:rsidP="00AA49F8">
      <w:pPr>
        <w:numPr>
          <w:ilvl w:val="0"/>
          <w:numId w:val="10"/>
        </w:numPr>
        <w:spacing w:after="0" w:line="360" w:lineRule="auto"/>
        <w:ind w:left="0" w:firstLine="709"/>
        <w:jc w:val="both"/>
        <w:rPr>
          <w:rFonts w:ascii="Times New Roman" w:hAnsi="Times New Roman"/>
          <w:sz w:val="28"/>
          <w:szCs w:val="28"/>
        </w:rPr>
      </w:pPr>
      <w:r w:rsidRPr="00AA49F8">
        <w:rPr>
          <w:rFonts w:ascii="Times New Roman" w:hAnsi="Times New Roman"/>
          <w:sz w:val="28"/>
          <w:szCs w:val="28"/>
        </w:rPr>
        <w:t>повышение качества страхового продукта - деятельность, направленная на увеличение способности страховой организации выполнить требования к повышению качества при неизменности цены.</w:t>
      </w:r>
    </w:p>
    <w:p w:rsidR="000D2D3E" w:rsidRPr="00AA49F8" w:rsidRDefault="000D2D3E" w:rsidP="00AA49F8">
      <w:pPr>
        <w:spacing w:after="0" w:line="360" w:lineRule="auto"/>
        <w:ind w:firstLine="709"/>
        <w:jc w:val="both"/>
        <w:rPr>
          <w:rFonts w:ascii="Times New Roman" w:hAnsi="Times New Roman"/>
          <w:sz w:val="28"/>
          <w:szCs w:val="28"/>
        </w:rPr>
      </w:pPr>
      <w:r w:rsidRPr="00AA49F8">
        <w:rPr>
          <w:rFonts w:ascii="Times New Roman" w:hAnsi="Times New Roman"/>
          <w:sz w:val="28"/>
          <w:szCs w:val="28"/>
        </w:rPr>
        <w:t>Следует отметить, что многие из этих задач решаются при разработке и внедрении концепции страхового маркетинга в страховой организации, однако, имеют и свою специфику. Так, исходя из данных целей и задач по управлению качеством страхового продукта, можно сформулировать понятие «управление качеством страхового продукта» как деятельность по руководству и управлению страховой организацией применительно к требуемому качеству предоставляемых потребителям страховых и сопутствующих им дополнительных услуг, связанных со страхованием.</w:t>
      </w:r>
    </w:p>
    <w:p w:rsidR="003106CF" w:rsidRDefault="003106CF" w:rsidP="00AA49F8">
      <w:pPr>
        <w:shd w:val="clear" w:color="auto" w:fill="FFFFFF"/>
        <w:spacing w:after="0" w:line="360" w:lineRule="auto"/>
        <w:ind w:firstLine="709"/>
        <w:jc w:val="both"/>
        <w:rPr>
          <w:rFonts w:ascii="Times New Roman" w:hAnsi="Times New Roman"/>
          <w:sz w:val="28"/>
          <w:szCs w:val="28"/>
        </w:rPr>
      </w:pPr>
    </w:p>
    <w:p w:rsidR="003106CF" w:rsidRPr="00AA49F8" w:rsidRDefault="00AA49F8" w:rsidP="00AA49F8">
      <w:pPr>
        <w:shd w:val="clear" w:color="auto" w:fill="FFFFFF"/>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3106CF" w:rsidRPr="00AA49F8">
        <w:rPr>
          <w:rFonts w:ascii="Times New Roman" w:hAnsi="Times New Roman"/>
          <w:sz w:val="28"/>
          <w:szCs w:val="28"/>
        </w:rPr>
        <w:t>ГЛАВА 1. ТЕОРЕТИЧЕСКАЯ ЧАСТЬ</w:t>
      </w:r>
    </w:p>
    <w:p w:rsidR="003106CF" w:rsidRPr="00AA49F8" w:rsidRDefault="003106CF" w:rsidP="00AA49F8">
      <w:pPr>
        <w:shd w:val="clear" w:color="auto" w:fill="FFFFFF"/>
        <w:spacing w:after="0" w:line="360" w:lineRule="auto"/>
        <w:ind w:firstLine="709"/>
        <w:jc w:val="center"/>
        <w:rPr>
          <w:rFonts w:ascii="Times New Roman" w:hAnsi="Times New Roman"/>
          <w:sz w:val="28"/>
          <w:szCs w:val="28"/>
        </w:rPr>
      </w:pPr>
    </w:p>
    <w:p w:rsidR="00E203F3" w:rsidRDefault="00A95757" w:rsidP="00AA49F8">
      <w:pPr>
        <w:shd w:val="clear" w:color="auto" w:fill="FFFFFF"/>
        <w:spacing w:after="0" w:line="360" w:lineRule="auto"/>
        <w:ind w:firstLine="709"/>
        <w:jc w:val="center"/>
        <w:rPr>
          <w:rFonts w:ascii="Times New Roman" w:hAnsi="Times New Roman"/>
          <w:sz w:val="28"/>
          <w:szCs w:val="28"/>
        </w:rPr>
      </w:pPr>
      <w:r w:rsidRPr="00AA49F8">
        <w:rPr>
          <w:rFonts w:ascii="Times New Roman" w:hAnsi="Times New Roman"/>
          <w:sz w:val="28"/>
          <w:szCs w:val="28"/>
        </w:rPr>
        <w:t>1.1</w:t>
      </w:r>
      <w:r w:rsidR="00E203F3" w:rsidRPr="00AA49F8">
        <w:rPr>
          <w:rFonts w:ascii="Times New Roman" w:hAnsi="Times New Roman"/>
          <w:sz w:val="28"/>
          <w:szCs w:val="28"/>
        </w:rPr>
        <w:t xml:space="preserve"> Страховой продукт:</w:t>
      </w:r>
      <w:r w:rsidRPr="00AA49F8">
        <w:rPr>
          <w:rFonts w:ascii="Times New Roman" w:hAnsi="Times New Roman"/>
          <w:sz w:val="28"/>
          <w:szCs w:val="28"/>
        </w:rPr>
        <w:t xml:space="preserve"> </w:t>
      </w:r>
      <w:r w:rsidR="00E203F3" w:rsidRPr="00AA49F8">
        <w:rPr>
          <w:rFonts w:ascii="Times New Roman" w:hAnsi="Times New Roman"/>
          <w:sz w:val="28"/>
          <w:szCs w:val="28"/>
        </w:rPr>
        <w:t>понятие, структура, свойства</w:t>
      </w:r>
    </w:p>
    <w:p w:rsidR="00AA49F8" w:rsidRPr="00AA49F8" w:rsidRDefault="00AA49F8" w:rsidP="00AA49F8">
      <w:pPr>
        <w:shd w:val="clear" w:color="auto" w:fill="FFFFFF"/>
        <w:spacing w:after="0" w:line="360" w:lineRule="auto"/>
        <w:ind w:firstLine="709"/>
        <w:jc w:val="center"/>
        <w:rPr>
          <w:rFonts w:ascii="Times New Roman" w:hAnsi="Times New Roman"/>
          <w:sz w:val="28"/>
          <w:szCs w:val="28"/>
        </w:rPr>
      </w:pP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bCs/>
          <w:iCs/>
          <w:sz w:val="28"/>
          <w:szCs w:val="28"/>
        </w:rPr>
        <w:t xml:space="preserve">Страховой продукт </w:t>
      </w:r>
      <w:r w:rsidRPr="00AA49F8">
        <w:rPr>
          <w:rFonts w:ascii="Times New Roman" w:hAnsi="Times New Roman"/>
          <w:sz w:val="28"/>
          <w:szCs w:val="28"/>
        </w:rPr>
        <w:t xml:space="preserve">— это </w:t>
      </w:r>
      <w:r w:rsidRPr="00AA49F8">
        <w:rPr>
          <w:rFonts w:ascii="Times New Roman" w:hAnsi="Times New Roman"/>
          <w:iCs/>
          <w:sz w:val="28"/>
          <w:szCs w:val="28"/>
        </w:rPr>
        <w:t xml:space="preserve">набор основных и вспомогательных услуг, предоставляемых страхователю при заключении договора страхования. </w:t>
      </w:r>
      <w:r w:rsidRPr="00AA49F8">
        <w:rPr>
          <w:rFonts w:ascii="Times New Roman" w:hAnsi="Times New Roman"/>
          <w:sz w:val="28"/>
          <w:szCs w:val="28"/>
        </w:rPr>
        <w:t>Свойства страхового продукта и полнота страхового покрытия прямо определяют выбор системы сбыта, а также ценовую политику страховщика.</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В структуре страхового продукта выделяют ядро и оболочку.</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iCs/>
          <w:sz w:val="28"/>
          <w:szCs w:val="28"/>
        </w:rPr>
        <w:t xml:space="preserve">Ядро — </w:t>
      </w:r>
      <w:r w:rsidRPr="00AA49F8">
        <w:rPr>
          <w:rFonts w:ascii="Times New Roman" w:hAnsi="Times New Roman"/>
          <w:sz w:val="28"/>
          <w:szCs w:val="28"/>
        </w:rPr>
        <w:t>это основа страхового продукта, включающая:</w:t>
      </w:r>
    </w:p>
    <w:p w:rsidR="00E203F3" w:rsidRPr="00AA49F8" w:rsidRDefault="00E203F3" w:rsidP="00AA49F8">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sz w:val="28"/>
          <w:szCs w:val="28"/>
        </w:rPr>
        <w:t>техни</w:t>
      </w:r>
      <w:r w:rsidR="00A95757" w:rsidRPr="00AA49F8">
        <w:rPr>
          <w:rFonts w:ascii="Times New Roman" w:hAnsi="Times New Roman"/>
          <w:sz w:val="28"/>
          <w:szCs w:val="28"/>
        </w:rPr>
        <w:t>ческие</w:t>
      </w:r>
      <w:r w:rsidR="00AA49F8">
        <w:rPr>
          <w:rFonts w:ascii="Times New Roman" w:hAnsi="Times New Roman"/>
          <w:sz w:val="28"/>
          <w:szCs w:val="28"/>
        </w:rPr>
        <w:t xml:space="preserve"> </w:t>
      </w:r>
      <w:r w:rsidR="00A95757" w:rsidRPr="00AA49F8">
        <w:rPr>
          <w:rFonts w:ascii="Times New Roman" w:hAnsi="Times New Roman"/>
          <w:sz w:val="28"/>
          <w:szCs w:val="28"/>
        </w:rPr>
        <w:t>характеристики</w:t>
      </w:r>
      <w:r w:rsidR="00AA49F8">
        <w:rPr>
          <w:rFonts w:ascii="Times New Roman" w:hAnsi="Times New Roman"/>
          <w:sz w:val="28"/>
          <w:szCs w:val="28"/>
        </w:rPr>
        <w:t xml:space="preserve"> </w:t>
      </w:r>
      <w:r w:rsidRPr="00AA49F8">
        <w:rPr>
          <w:rFonts w:ascii="Times New Roman" w:hAnsi="Times New Roman"/>
          <w:sz w:val="28"/>
          <w:szCs w:val="28"/>
        </w:rPr>
        <w:t>предоставляемые</w:t>
      </w:r>
      <w:r w:rsidR="00AA49F8">
        <w:rPr>
          <w:rFonts w:ascii="Times New Roman" w:hAnsi="Times New Roman"/>
          <w:sz w:val="28"/>
          <w:szCs w:val="28"/>
        </w:rPr>
        <w:t xml:space="preserve"> </w:t>
      </w:r>
      <w:r w:rsidRPr="00AA49F8">
        <w:rPr>
          <w:rFonts w:ascii="Times New Roman" w:hAnsi="Times New Roman"/>
          <w:sz w:val="28"/>
          <w:szCs w:val="28"/>
        </w:rPr>
        <w:t>гарантии (страховое</w:t>
      </w:r>
      <w:r w:rsidR="00AA49F8">
        <w:rPr>
          <w:rFonts w:ascii="Times New Roman" w:hAnsi="Times New Roman"/>
          <w:sz w:val="28"/>
          <w:szCs w:val="28"/>
        </w:rPr>
        <w:t xml:space="preserve"> </w:t>
      </w:r>
      <w:r w:rsidRPr="00AA49F8">
        <w:rPr>
          <w:rFonts w:ascii="Times New Roman" w:hAnsi="Times New Roman"/>
          <w:sz w:val="28"/>
          <w:szCs w:val="28"/>
        </w:rPr>
        <w:t>покрытие,</w:t>
      </w:r>
      <w:r w:rsidR="00AA49F8">
        <w:rPr>
          <w:rFonts w:ascii="Times New Roman" w:hAnsi="Times New Roman"/>
          <w:sz w:val="28"/>
          <w:szCs w:val="28"/>
        </w:rPr>
        <w:t xml:space="preserve"> </w:t>
      </w:r>
      <w:r w:rsidRPr="00AA49F8">
        <w:rPr>
          <w:rFonts w:ascii="Times New Roman" w:hAnsi="Times New Roman"/>
          <w:sz w:val="28"/>
          <w:szCs w:val="28"/>
        </w:rPr>
        <w:t>страхуемые риски),</w:t>
      </w:r>
      <w:r w:rsidR="00AA49F8">
        <w:rPr>
          <w:rFonts w:ascii="Times New Roman" w:hAnsi="Times New Roman"/>
          <w:sz w:val="28"/>
          <w:szCs w:val="28"/>
        </w:rPr>
        <w:t xml:space="preserve"> </w:t>
      </w:r>
      <w:r w:rsidRPr="00AA49F8">
        <w:rPr>
          <w:rFonts w:ascii="Times New Roman" w:hAnsi="Times New Roman"/>
          <w:sz w:val="28"/>
          <w:szCs w:val="28"/>
        </w:rPr>
        <w:t>уровень гарантий (страховые суммы), франшизы, особые условия;</w:t>
      </w:r>
    </w:p>
    <w:p w:rsidR="00E203F3" w:rsidRPr="00AA49F8" w:rsidRDefault="00E203F3" w:rsidP="00AA49F8">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sz w:val="28"/>
          <w:szCs w:val="28"/>
        </w:rPr>
        <w:t>условия выплаты страхового возмещения;</w:t>
      </w:r>
    </w:p>
    <w:p w:rsidR="00E203F3" w:rsidRPr="00AA49F8" w:rsidRDefault="00E203F3" w:rsidP="00AA49F8">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sz w:val="28"/>
          <w:szCs w:val="28"/>
        </w:rPr>
        <w:t>экономические характеристики</w:t>
      </w:r>
      <w:r w:rsidR="00AA49F8">
        <w:rPr>
          <w:rFonts w:ascii="Times New Roman" w:hAnsi="Times New Roman"/>
          <w:sz w:val="28"/>
          <w:szCs w:val="28"/>
        </w:rPr>
        <w:t xml:space="preserve"> </w:t>
      </w:r>
      <w:r w:rsidRPr="00AA49F8">
        <w:rPr>
          <w:rFonts w:ascii="Times New Roman" w:hAnsi="Times New Roman"/>
          <w:sz w:val="28"/>
          <w:szCs w:val="28"/>
        </w:rPr>
        <w:t>—</w:t>
      </w:r>
      <w:r w:rsidR="00AA49F8">
        <w:rPr>
          <w:rFonts w:ascii="Times New Roman" w:hAnsi="Times New Roman"/>
          <w:sz w:val="28"/>
          <w:szCs w:val="28"/>
        </w:rPr>
        <w:t xml:space="preserve"> </w:t>
      </w:r>
      <w:r w:rsidRPr="00AA49F8">
        <w:rPr>
          <w:rFonts w:ascii="Times New Roman" w:hAnsi="Times New Roman"/>
          <w:sz w:val="28"/>
          <w:szCs w:val="28"/>
        </w:rPr>
        <w:t>цену (страховой тариф), страховые суммы, франшизы, индексацию страховой суммы в случае инфляции, участие в прибылях страховщика, возможность получения ссуды (по договорам страхования жизни);</w:t>
      </w:r>
    </w:p>
    <w:p w:rsidR="00E203F3" w:rsidRPr="00AA49F8" w:rsidRDefault="00E203F3" w:rsidP="00AA49F8">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sz w:val="28"/>
          <w:szCs w:val="28"/>
        </w:rPr>
        <w:t>дополнительные услуги, предоставляемые страховщиком при</w:t>
      </w:r>
      <w:r w:rsidRPr="00AA49F8">
        <w:rPr>
          <w:rFonts w:ascii="Times New Roman" w:hAnsi="Times New Roman"/>
          <w:sz w:val="28"/>
          <w:szCs w:val="28"/>
        </w:rPr>
        <w:br/>
        <w:t>наступлении страхового события.</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 xml:space="preserve">Ядро продукта воплощается в его </w:t>
      </w:r>
      <w:r w:rsidRPr="00AA49F8">
        <w:rPr>
          <w:rFonts w:ascii="Times New Roman" w:hAnsi="Times New Roman"/>
          <w:iCs/>
          <w:sz w:val="28"/>
          <w:szCs w:val="28"/>
        </w:rPr>
        <w:t>оболочке:</w:t>
      </w:r>
    </w:p>
    <w:p w:rsidR="00E203F3" w:rsidRPr="00AA49F8" w:rsidRDefault="00E203F3" w:rsidP="00AA49F8">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AA49F8">
        <w:rPr>
          <w:rFonts w:ascii="Times New Roman" w:hAnsi="Times New Roman"/>
          <w:sz w:val="28"/>
          <w:szCs w:val="28"/>
        </w:rPr>
        <w:t>в конкретном документе (страховом полисе и пояснениях нему);</w:t>
      </w:r>
    </w:p>
    <w:p w:rsidR="00E203F3" w:rsidRPr="00AA49F8" w:rsidRDefault="00E203F3" w:rsidP="00AA49F8">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sz w:val="28"/>
          <w:szCs w:val="28"/>
        </w:rPr>
        <w:t xml:space="preserve">в рекламе страхового продукта — разъяснении свойств </w:t>
      </w:r>
      <w:r w:rsidRPr="00AA49F8">
        <w:rPr>
          <w:rFonts w:ascii="Times New Roman" w:hAnsi="Times New Roman"/>
          <w:iCs/>
          <w:sz w:val="28"/>
          <w:szCs w:val="28"/>
        </w:rPr>
        <w:t xml:space="preserve">предлагаемого </w:t>
      </w:r>
      <w:r w:rsidRPr="00AA49F8">
        <w:rPr>
          <w:rFonts w:ascii="Times New Roman" w:hAnsi="Times New Roman"/>
          <w:sz w:val="28"/>
          <w:szCs w:val="28"/>
        </w:rPr>
        <w:t>страхового покрытия, предназначенного для потреб</w:t>
      </w:r>
      <w:r w:rsidR="00A95757" w:rsidRPr="00AA49F8">
        <w:rPr>
          <w:rFonts w:ascii="Times New Roman" w:hAnsi="Times New Roman"/>
          <w:sz w:val="28"/>
          <w:szCs w:val="28"/>
        </w:rPr>
        <w:t>ител</w:t>
      </w:r>
      <w:r w:rsidRPr="00AA49F8">
        <w:rPr>
          <w:rFonts w:ascii="Times New Roman" w:hAnsi="Times New Roman"/>
          <w:sz w:val="28"/>
          <w:szCs w:val="28"/>
        </w:rPr>
        <w:t>я;</w:t>
      </w:r>
    </w:p>
    <w:p w:rsidR="00E203F3" w:rsidRPr="00AA49F8" w:rsidRDefault="00E203F3" w:rsidP="00AA49F8">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sz w:val="28"/>
          <w:szCs w:val="28"/>
        </w:rPr>
        <w:t>в действиях представителей страховщика по заключению договоров страхования, его обслуживанию, а также расследованию страхового события.</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Именно из оболочки страхователь получает сведения о потребительских свойствах предлагаемого покрытия. Особое значение в Издании оболочки имеют дизайн полиса и сопровождающие документы, имя и торговая марка страховщика.</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Основным подходом российских страховщиков, господствовавшим до недавнего времени, было предложение типовых продуктов для широких потребительских групп без учета особенностей конкретных сегментов страхового рынка. Однако по мере роста конкуренции на страховом рынке многие страховщики вынуждены обращать внимание на соответствие свойств своей продукции потребительским предпочтениям в конкретных сегментах рынка. Подход к страховым продуктам изменяется по следующим направлениям:</w:t>
      </w:r>
    </w:p>
    <w:p w:rsidR="00E203F3" w:rsidRPr="00AA49F8" w:rsidRDefault="00E203F3" w:rsidP="00AA49F8">
      <w:pPr>
        <w:widowControl w:val="0"/>
        <w:numPr>
          <w:ilvl w:val="0"/>
          <w:numId w:val="2"/>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sz w:val="28"/>
          <w:szCs w:val="28"/>
        </w:rPr>
        <w:t>ориентация продукта на потребности и предпочтения целевой</w:t>
      </w:r>
      <w:r w:rsidRPr="00AA49F8">
        <w:rPr>
          <w:rFonts w:ascii="Times New Roman" w:hAnsi="Times New Roman"/>
          <w:sz w:val="28"/>
          <w:szCs w:val="28"/>
        </w:rPr>
        <w:br/>
        <w:t>клиентуры, полученные в результате исследования рынка;</w:t>
      </w:r>
    </w:p>
    <w:p w:rsidR="00E203F3" w:rsidRPr="00AA49F8" w:rsidRDefault="00E203F3" w:rsidP="00AA49F8">
      <w:pPr>
        <w:widowControl w:val="0"/>
        <w:numPr>
          <w:ilvl w:val="0"/>
          <w:numId w:val="2"/>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sz w:val="28"/>
          <w:szCs w:val="28"/>
        </w:rPr>
        <w:t>определение характерных особенностей своих страховых ус</w:t>
      </w:r>
      <w:r w:rsidRPr="00AA49F8">
        <w:rPr>
          <w:rFonts w:ascii="Times New Roman" w:hAnsi="Times New Roman"/>
          <w:sz w:val="28"/>
          <w:szCs w:val="28"/>
        </w:rPr>
        <w:br/>
        <w:t>луг, которые выделяют и отличают их от страховой продукции</w:t>
      </w:r>
      <w:r w:rsidRPr="00AA49F8">
        <w:rPr>
          <w:rFonts w:ascii="Times New Roman" w:hAnsi="Times New Roman"/>
          <w:sz w:val="28"/>
          <w:szCs w:val="28"/>
        </w:rPr>
        <w:br/>
        <w:t>конкурентов;</w:t>
      </w:r>
    </w:p>
    <w:p w:rsidR="00E203F3" w:rsidRPr="00AA49F8" w:rsidRDefault="00E203F3" w:rsidP="00AA49F8">
      <w:pPr>
        <w:widowControl w:val="0"/>
        <w:numPr>
          <w:ilvl w:val="0"/>
          <w:numId w:val="2"/>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sz w:val="28"/>
          <w:szCs w:val="28"/>
        </w:rPr>
        <w:t>качество страхового продукта;</w:t>
      </w:r>
    </w:p>
    <w:p w:rsidR="00E203F3" w:rsidRPr="00AA49F8" w:rsidRDefault="00E203F3" w:rsidP="00AA49F8">
      <w:pPr>
        <w:widowControl w:val="0"/>
        <w:numPr>
          <w:ilvl w:val="0"/>
          <w:numId w:val="2"/>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sz w:val="28"/>
          <w:szCs w:val="28"/>
        </w:rPr>
        <w:t>реактивность номенклатуры страхового продукта — быстро</w:t>
      </w:r>
      <w:r w:rsidRPr="00AA49F8">
        <w:rPr>
          <w:rFonts w:ascii="Times New Roman" w:hAnsi="Times New Roman"/>
          <w:sz w:val="28"/>
          <w:szCs w:val="28"/>
        </w:rPr>
        <w:br/>
        <w:t>та изменения условий контрактов и тарифов в зависимости</w:t>
      </w:r>
      <w:r w:rsidRPr="00AA49F8">
        <w:rPr>
          <w:rFonts w:ascii="Times New Roman" w:hAnsi="Times New Roman"/>
          <w:sz w:val="28"/>
          <w:szCs w:val="28"/>
        </w:rPr>
        <w:br/>
        <w:t>от динамики требований рынка и индивидуальных потребностей.</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В ближайшие годы, по-видимому, произойдет «бум» в разработке специализированных страховых программ и продуктов, тем более что такая тенденция в России уже имеется. При этом страхователю могут предлагать как отдельный страховой продукт, так и всю страховую программу.</w:t>
      </w:r>
    </w:p>
    <w:p w:rsidR="00A95757" w:rsidRPr="00AA49F8" w:rsidRDefault="00A95757" w:rsidP="00AA49F8">
      <w:pPr>
        <w:shd w:val="clear" w:color="auto" w:fill="FFFFFF"/>
        <w:spacing w:after="0" w:line="360" w:lineRule="auto"/>
        <w:ind w:firstLine="709"/>
        <w:jc w:val="both"/>
        <w:rPr>
          <w:rFonts w:ascii="Times New Roman" w:hAnsi="Times New Roman"/>
          <w:sz w:val="28"/>
          <w:szCs w:val="28"/>
        </w:rPr>
      </w:pPr>
    </w:p>
    <w:p w:rsidR="00E203F3" w:rsidRDefault="00A95757" w:rsidP="00AA49F8">
      <w:pPr>
        <w:shd w:val="clear" w:color="auto" w:fill="FFFFFF"/>
        <w:spacing w:after="0" w:line="360" w:lineRule="auto"/>
        <w:ind w:firstLine="709"/>
        <w:jc w:val="center"/>
        <w:rPr>
          <w:rFonts w:ascii="Times New Roman" w:hAnsi="Times New Roman"/>
          <w:sz w:val="28"/>
          <w:szCs w:val="28"/>
        </w:rPr>
      </w:pPr>
      <w:r w:rsidRPr="00AA49F8">
        <w:rPr>
          <w:rFonts w:ascii="Times New Roman" w:hAnsi="Times New Roman"/>
          <w:sz w:val="28"/>
          <w:szCs w:val="28"/>
        </w:rPr>
        <w:t>1</w:t>
      </w:r>
      <w:r w:rsidR="00E203F3" w:rsidRPr="00AA49F8">
        <w:rPr>
          <w:rFonts w:ascii="Times New Roman" w:hAnsi="Times New Roman"/>
          <w:sz w:val="28"/>
          <w:szCs w:val="28"/>
        </w:rPr>
        <w:t>.</w:t>
      </w:r>
      <w:r w:rsidRPr="00AA49F8">
        <w:rPr>
          <w:rFonts w:ascii="Times New Roman" w:hAnsi="Times New Roman"/>
          <w:sz w:val="28"/>
          <w:szCs w:val="28"/>
        </w:rPr>
        <w:t>2</w:t>
      </w:r>
      <w:r w:rsidR="00E203F3" w:rsidRPr="00AA49F8">
        <w:rPr>
          <w:rFonts w:ascii="Times New Roman" w:hAnsi="Times New Roman"/>
          <w:sz w:val="28"/>
          <w:szCs w:val="28"/>
        </w:rPr>
        <w:t xml:space="preserve"> Методика разработки страхового продукта</w:t>
      </w:r>
    </w:p>
    <w:p w:rsidR="00AA49F8" w:rsidRPr="00AA49F8" w:rsidRDefault="00AA49F8" w:rsidP="00AA49F8">
      <w:pPr>
        <w:shd w:val="clear" w:color="auto" w:fill="FFFFFF"/>
        <w:spacing w:after="0" w:line="360" w:lineRule="auto"/>
        <w:ind w:firstLine="709"/>
        <w:jc w:val="both"/>
        <w:rPr>
          <w:rFonts w:ascii="Times New Roman" w:hAnsi="Times New Roman"/>
          <w:sz w:val="28"/>
          <w:szCs w:val="28"/>
        </w:rPr>
      </w:pP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 xml:space="preserve">Страховщики как в России, так и в экономически развитых </w:t>
      </w:r>
      <w:r w:rsidRPr="00AA49F8">
        <w:rPr>
          <w:rFonts w:ascii="Times New Roman" w:hAnsi="Times New Roman"/>
          <w:sz w:val="28"/>
          <w:szCs w:val="28"/>
          <w:vertAlign w:val="superscript"/>
        </w:rPr>
        <w:t>ст</w:t>
      </w:r>
      <w:r w:rsidRPr="00AA49F8">
        <w:rPr>
          <w:rFonts w:ascii="Times New Roman" w:hAnsi="Times New Roman"/>
          <w:sz w:val="28"/>
          <w:szCs w:val="28"/>
        </w:rPr>
        <w:t>ранах редко прибегают к разработке принципиально новых страховых продуктов. Обычно они просто модернизируют имеющиеся. Разработка нового страхового продукта - дело дорогостоящее и Рискованное. Для многих страховщиков порой оказывается проще и эффективнее просто идти за лидером, используя его опыт и избегая ошибок.</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bCs/>
          <w:sz w:val="28"/>
          <w:szCs w:val="28"/>
        </w:rPr>
        <w:t>Необходимость в новом страховом продукте может возникнут по следующим причинам:</w:t>
      </w:r>
    </w:p>
    <w:p w:rsidR="00E203F3" w:rsidRPr="00AA49F8" w:rsidRDefault="00E203F3" w:rsidP="00AA49F8">
      <w:pPr>
        <w:widowControl w:val="0"/>
        <w:numPr>
          <w:ilvl w:val="0"/>
          <w:numId w:val="3"/>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страховщик еще не работал на данном рынке, причем опыт других компаний его не устраивает;</w:t>
      </w:r>
    </w:p>
    <w:p w:rsidR="00E203F3" w:rsidRPr="00AA49F8" w:rsidRDefault="00E203F3" w:rsidP="00AA49F8">
      <w:pPr>
        <w:widowControl w:val="0"/>
        <w:numPr>
          <w:ilvl w:val="0"/>
          <w:numId w:val="3"/>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СО намерена вырваться в рыночные лидеры в определенном сегменте;</w:t>
      </w:r>
    </w:p>
    <w:p w:rsidR="00E203F3" w:rsidRPr="00AA49F8" w:rsidRDefault="00E203F3" w:rsidP="00AA49F8">
      <w:pPr>
        <w:widowControl w:val="0"/>
        <w:numPr>
          <w:ilvl w:val="0"/>
          <w:numId w:val="3"/>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когда страховщику требуется осуществить прорыв в определенном сегменте, используя в качестве инструмента привлечения внимания совершенно новый продукт.</w:t>
      </w:r>
    </w:p>
    <w:p w:rsidR="002A5392" w:rsidRPr="00AA49F8" w:rsidRDefault="00E203F3" w:rsidP="00AA49F8">
      <w:pPr>
        <w:shd w:val="clear" w:color="auto" w:fill="FFFFFF"/>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Разработка нового продукта входит в три этапа</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bCs/>
          <w:iCs/>
          <w:sz w:val="28"/>
          <w:szCs w:val="28"/>
        </w:rPr>
        <w:t xml:space="preserve">Первый этап — </w:t>
      </w:r>
      <w:r w:rsidRPr="00AA49F8">
        <w:rPr>
          <w:rFonts w:ascii="Times New Roman" w:hAnsi="Times New Roman"/>
          <w:bCs/>
          <w:sz w:val="28"/>
          <w:szCs w:val="28"/>
        </w:rPr>
        <w:t>предварительное исследование для разработки продукта</w:t>
      </w:r>
      <w:r w:rsidR="002A5392" w:rsidRPr="00AA49F8">
        <w:rPr>
          <w:rFonts w:ascii="Times New Roman" w:hAnsi="Times New Roman"/>
          <w:bCs/>
          <w:sz w:val="28"/>
          <w:szCs w:val="28"/>
        </w:rPr>
        <w:t>:</w:t>
      </w:r>
    </w:p>
    <w:p w:rsidR="00E203F3" w:rsidRPr="00AA49F8" w:rsidRDefault="00E203F3" w:rsidP="00AA49F8">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поиск идеи нового продукта;</w:t>
      </w:r>
    </w:p>
    <w:p w:rsidR="00E203F3" w:rsidRPr="00AA49F8" w:rsidRDefault="00E203F3" w:rsidP="00AA49F8">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экономический анализ идеи;</w:t>
      </w:r>
    </w:p>
    <w:p w:rsidR="00E203F3" w:rsidRPr="00AA49F8" w:rsidRDefault="00E203F3" w:rsidP="00AA49F8">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оценка возможностей страховщика;</w:t>
      </w:r>
    </w:p>
    <w:p w:rsidR="00E203F3" w:rsidRPr="00AA49F8" w:rsidRDefault="00E203F3" w:rsidP="00AA49F8">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сбор информации о потенциальном рынке и целевом сегменте будущего продукта, анализ конкуренции на нем;</w:t>
      </w:r>
    </w:p>
    <w:p w:rsidR="00E203F3" w:rsidRPr="00AA49F8" w:rsidRDefault="00E203F3" w:rsidP="00AA49F8">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проведение маркетинговых исследований и актуарных расчетов относительно перспективности выбранного сегмента;</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bCs/>
          <w:iCs/>
          <w:sz w:val="28"/>
          <w:szCs w:val="28"/>
        </w:rPr>
        <w:t xml:space="preserve">Второй этапа — </w:t>
      </w:r>
      <w:r w:rsidRPr="00AA49F8">
        <w:rPr>
          <w:rFonts w:ascii="Times New Roman" w:hAnsi="Times New Roman"/>
          <w:bCs/>
          <w:sz w:val="28"/>
          <w:szCs w:val="28"/>
        </w:rPr>
        <w:t>разработка механической стороны нового продукта и его рекламной оболочки.</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bCs/>
          <w:iCs/>
          <w:sz w:val="28"/>
          <w:szCs w:val="28"/>
        </w:rPr>
        <w:t xml:space="preserve">Третий этап </w:t>
      </w:r>
      <w:r w:rsidRPr="00AA49F8">
        <w:rPr>
          <w:rFonts w:ascii="Times New Roman" w:hAnsi="Times New Roman"/>
          <w:bCs/>
          <w:sz w:val="28"/>
          <w:szCs w:val="28"/>
        </w:rPr>
        <w:t>— разработка маркетинговой стратегии для нового продукта при его продвижении на рынок. Стратегии запуска страхового продукта могут быть различными. Единых рецептов здесь нет, однако есть два основных подхода к этой проблеме.</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bCs/>
          <w:iCs/>
          <w:sz w:val="28"/>
          <w:szCs w:val="28"/>
        </w:rPr>
        <w:t xml:space="preserve">Первый подход — </w:t>
      </w:r>
      <w:r w:rsidRPr="00AA49F8">
        <w:rPr>
          <w:rFonts w:ascii="Times New Roman" w:hAnsi="Times New Roman"/>
          <w:bCs/>
          <w:sz w:val="28"/>
          <w:szCs w:val="28"/>
        </w:rPr>
        <w:t>активный способ запуска. Он заключается в массовой атаке на потребителя с использованием всех имеющихся средств воздействия: широкой рекламы, агентских усилий, стимулирования сбыта.</w:t>
      </w:r>
    </w:p>
    <w:p w:rsidR="002A5392" w:rsidRPr="00AA49F8" w:rsidRDefault="00E203F3" w:rsidP="00AA49F8">
      <w:pPr>
        <w:shd w:val="clear" w:color="auto" w:fill="FFFFFF"/>
        <w:spacing w:after="0" w:line="360" w:lineRule="auto"/>
        <w:ind w:firstLine="709"/>
        <w:jc w:val="both"/>
        <w:rPr>
          <w:rFonts w:ascii="Times New Roman" w:hAnsi="Times New Roman"/>
          <w:bCs/>
          <w:sz w:val="28"/>
          <w:szCs w:val="28"/>
        </w:rPr>
      </w:pPr>
      <w:r w:rsidRPr="00AA49F8">
        <w:rPr>
          <w:rFonts w:ascii="Times New Roman" w:hAnsi="Times New Roman"/>
          <w:bCs/>
          <w:iCs/>
          <w:sz w:val="28"/>
          <w:szCs w:val="28"/>
        </w:rPr>
        <w:t xml:space="preserve">Второй способ — </w:t>
      </w:r>
      <w:r w:rsidRPr="00AA49F8">
        <w:rPr>
          <w:rFonts w:ascii="Times New Roman" w:hAnsi="Times New Roman"/>
          <w:bCs/>
          <w:sz w:val="28"/>
          <w:szCs w:val="28"/>
        </w:rPr>
        <w:t>постепенный и осторожный.</w:t>
      </w:r>
    </w:p>
    <w:p w:rsidR="00E203F3" w:rsidRPr="00AA49F8" w:rsidRDefault="00E203F3" w:rsidP="00AA49F8">
      <w:pPr>
        <w:shd w:val="clear" w:color="auto" w:fill="FFFFFF"/>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Он предусматри</w:t>
      </w:r>
      <w:r w:rsidR="00A95757" w:rsidRPr="00AA49F8">
        <w:rPr>
          <w:rFonts w:ascii="Times New Roman" w:hAnsi="Times New Roman"/>
          <w:bCs/>
          <w:sz w:val="28"/>
          <w:szCs w:val="28"/>
        </w:rPr>
        <w:t xml:space="preserve">вает </w:t>
      </w:r>
      <w:r w:rsidRPr="00AA49F8">
        <w:rPr>
          <w:rFonts w:ascii="Times New Roman" w:hAnsi="Times New Roman"/>
          <w:bCs/>
          <w:sz w:val="28"/>
          <w:szCs w:val="28"/>
        </w:rPr>
        <w:t>введение продукта на рынок без особой рекламы и специальных маркетинговых усилий. Первоначально такое внедрение следует осуществлять на небольшой территории какого-то одного сегмента, затем продукт будет распространяться уже шире. Если потребительская реакция и технические результаты продаж оказываются благоприятными, то стоит начинать активные меры по дальнейшему продвижению продукта.</w:t>
      </w:r>
    </w:p>
    <w:p w:rsidR="00E203F3" w:rsidRPr="00AA49F8" w:rsidRDefault="00E203F3" w:rsidP="00AA49F8">
      <w:pPr>
        <w:shd w:val="clear" w:color="auto" w:fill="FFFFFF"/>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Качество продукта — основа эффективного сбыта. Клиенты судя</w:t>
      </w:r>
      <w:r w:rsidRPr="00AA49F8">
        <w:rPr>
          <w:rFonts w:ascii="Times New Roman" w:hAnsi="Times New Roman"/>
          <w:bCs/>
          <w:sz w:val="28"/>
          <w:szCs w:val="28"/>
          <w:vertAlign w:val="superscript"/>
        </w:rPr>
        <w:t xml:space="preserve">1 </w:t>
      </w:r>
      <w:r w:rsidRPr="00AA49F8">
        <w:rPr>
          <w:rFonts w:ascii="Times New Roman" w:hAnsi="Times New Roman"/>
          <w:bCs/>
          <w:sz w:val="28"/>
          <w:szCs w:val="28"/>
        </w:rPr>
        <w:t>о страховой продукции и формируют имидж страховой марки на основании качества основных и вспомогательных услуг страховщика, что во многом предопределяется компетенцией страховых агентов.</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bCs/>
          <w:sz w:val="28"/>
          <w:szCs w:val="28"/>
        </w:rPr>
        <w:t xml:space="preserve">Под </w:t>
      </w:r>
      <w:r w:rsidRPr="00AA49F8">
        <w:rPr>
          <w:rFonts w:ascii="Times New Roman" w:hAnsi="Times New Roman"/>
          <w:bCs/>
          <w:iCs/>
          <w:sz w:val="28"/>
          <w:szCs w:val="28"/>
        </w:rPr>
        <w:t xml:space="preserve">качеством страхового продукта </w:t>
      </w:r>
      <w:r w:rsidRPr="00AA49F8">
        <w:rPr>
          <w:rFonts w:ascii="Times New Roman" w:hAnsi="Times New Roman"/>
          <w:bCs/>
          <w:sz w:val="28"/>
          <w:szCs w:val="28"/>
        </w:rPr>
        <w:t>понимают:</w:t>
      </w:r>
    </w:p>
    <w:p w:rsidR="00E203F3" w:rsidRPr="00AA49F8" w:rsidRDefault="00E203F3" w:rsidP="00AA49F8">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его технические характеристики -- широта страховых гарантий, количество предоставляемых основных и дополнительных услуг, уровень страховой премии (цена страхового продукта);</w:t>
      </w:r>
    </w:p>
    <w:p w:rsidR="00E203F3" w:rsidRPr="00AA49F8" w:rsidRDefault="00E203F3" w:rsidP="00AA49F8">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партнерские взаимоотношения с клиентом, установление меж</w:t>
      </w:r>
      <w:r w:rsidRPr="00AA49F8">
        <w:rPr>
          <w:rFonts w:ascii="Times New Roman" w:hAnsi="Times New Roman"/>
          <w:bCs/>
          <w:sz w:val="28"/>
          <w:szCs w:val="28"/>
        </w:rPr>
        <w:br/>
        <w:t>личностных контактов между ним и представителем страховой</w:t>
      </w:r>
      <w:r w:rsidRPr="00AA49F8">
        <w:rPr>
          <w:rFonts w:ascii="Times New Roman" w:hAnsi="Times New Roman"/>
          <w:bCs/>
          <w:sz w:val="28"/>
          <w:szCs w:val="28"/>
        </w:rPr>
        <w:br/>
        <w:t>организации;</w:t>
      </w:r>
    </w:p>
    <w:p w:rsidR="00E203F3" w:rsidRPr="00AA49F8" w:rsidRDefault="00E203F3" w:rsidP="00AA49F8">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AA49F8">
        <w:rPr>
          <w:rFonts w:ascii="Times New Roman" w:hAnsi="Times New Roman"/>
          <w:bCs/>
          <w:sz w:val="28"/>
          <w:szCs w:val="28"/>
        </w:rPr>
        <w:t>прозрачность страхового продукта;</w:t>
      </w:r>
    </w:p>
    <w:p w:rsidR="00E203F3" w:rsidRPr="00AA49F8" w:rsidRDefault="00E203F3" w:rsidP="00AA49F8">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bCs/>
          <w:sz w:val="28"/>
          <w:szCs w:val="28"/>
        </w:rPr>
        <w:t>своевременное и правильное выполнение действий по текущему обслуживанию контракта;</w:t>
      </w:r>
    </w:p>
    <w:p w:rsidR="00E203F3" w:rsidRPr="00AA49F8" w:rsidRDefault="00E203F3" w:rsidP="00AA49F8">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bCs/>
          <w:sz w:val="28"/>
          <w:szCs w:val="28"/>
        </w:rPr>
        <w:t>быстрое, качественное и справедливое урегулирование страховых случаев;</w:t>
      </w:r>
    </w:p>
    <w:p w:rsidR="00E203F3" w:rsidRPr="00AA49F8" w:rsidRDefault="00E203F3" w:rsidP="00AA49F8">
      <w:pPr>
        <w:widowControl w:val="0"/>
        <w:numPr>
          <w:ilvl w:val="0"/>
          <w:numId w:val="5"/>
        </w:numPr>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bCs/>
          <w:sz w:val="28"/>
          <w:szCs w:val="28"/>
        </w:rPr>
        <w:t>своевременное и регулярное информирование страхователя о прохождении договора, выплатах и платежах страховой премии;</w:t>
      </w:r>
    </w:p>
    <w:p w:rsidR="00E203F3" w:rsidRPr="00AA49F8" w:rsidRDefault="00E203F3" w:rsidP="00AA49F8">
      <w:pPr>
        <w:widowControl w:val="0"/>
        <w:numPr>
          <w:ilvl w:val="0"/>
          <w:numId w:val="5"/>
        </w:numPr>
        <w:autoSpaceDE w:val="0"/>
        <w:autoSpaceDN w:val="0"/>
        <w:adjustRightInd w:val="0"/>
        <w:spacing w:after="0" w:line="360" w:lineRule="auto"/>
        <w:ind w:firstLine="709"/>
        <w:jc w:val="both"/>
        <w:rPr>
          <w:rFonts w:ascii="Times New Roman" w:hAnsi="Times New Roman"/>
          <w:sz w:val="28"/>
          <w:szCs w:val="28"/>
        </w:rPr>
      </w:pPr>
      <w:r w:rsidRPr="00AA49F8">
        <w:rPr>
          <w:rFonts w:ascii="Times New Roman" w:hAnsi="Times New Roman"/>
          <w:bCs/>
          <w:sz w:val="28"/>
          <w:szCs w:val="28"/>
        </w:rPr>
        <w:t>наличие дополнительных услуг, сопутствующих урегулированию страхового события; исследования показали, что клиент, довольный качеством страхового продукта, добровольно рассказывает об этом в среднем трем-четырем друзьям и родственникам, тогда как недовольный — десяткам.</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В настоящее время в состав страхового продукта все больш</w:t>
      </w:r>
      <w:r w:rsidR="00A95757" w:rsidRPr="00AA49F8">
        <w:rPr>
          <w:rFonts w:ascii="Times New Roman" w:hAnsi="Times New Roman"/>
          <w:sz w:val="28"/>
          <w:szCs w:val="28"/>
        </w:rPr>
        <w:t xml:space="preserve">е </w:t>
      </w:r>
      <w:r w:rsidRPr="00AA49F8">
        <w:rPr>
          <w:rFonts w:ascii="Times New Roman" w:hAnsi="Times New Roman"/>
          <w:sz w:val="28"/>
          <w:szCs w:val="28"/>
        </w:rPr>
        <w:t>входят так называемые «натуральные» услуги. Например, на рынк</w:t>
      </w:r>
      <w:r w:rsidR="00A95757" w:rsidRPr="00AA49F8">
        <w:rPr>
          <w:rFonts w:ascii="Times New Roman" w:hAnsi="Times New Roman"/>
          <w:sz w:val="28"/>
          <w:szCs w:val="28"/>
        </w:rPr>
        <w:t>е</w:t>
      </w:r>
      <w:r w:rsidR="00AA49F8">
        <w:rPr>
          <w:rFonts w:ascii="Times New Roman" w:hAnsi="Times New Roman"/>
          <w:sz w:val="28"/>
          <w:szCs w:val="28"/>
        </w:rPr>
        <w:t xml:space="preserve"> </w:t>
      </w:r>
      <w:r w:rsidRPr="00AA49F8">
        <w:rPr>
          <w:rFonts w:ascii="Times New Roman" w:hAnsi="Times New Roman"/>
          <w:sz w:val="28"/>
          <w:szCs w:val="28"/>
        </w:rPr>
        <w:t>автомобильного страхования страховщик сам эвакуирует повре</w:t>
      </w:r>
      <w:r w:rsidR="00A95757" w:rsidRPr="00AA49F8">
        <w:rPr>
          <w:rFonts w:ascii="Times New Roman" w:hAnsi="Times New Roman"/>
          <w:sz w:val="28"/>
          <w:szCs w:val="28"/>
        </w:rPr>
        <w:t>ж</w:t>
      </w:r>
      <w:r w:rsidRPr="00AA49F8">
        <w:rPr>
          <w:rFonts w:ascii="Times New Roman" w:hAnsi="Times New Roman"/>
          <w:sz w:val="28"/>
          <w:szCs w:val="28"/>
        </w:rPr>
        <w:t>денную автомашину с места авари</w:t>
      </w:r>
      <w:r w:rsidR="00A95757" w:rsidRPr="00AA49F8">
        <w:rPr>
          <w:rFonts w:ascii="Times New Roman" w:hAnsi="Times New Roman"/>
          <w:sz w:val="28"/>
          <w:szCs w:val="28"/>
        </w:rPr>
        <w:t>и, ремонтирует ее в своей мастер</w:t>
      </w:r>
      <w:r w:rsidRPr="00AA49F8">
        <w:rPr>
          <w:rFonts w:ascii="Times New Roman" w:hAnsi="Times New Roman"/>
          <w:sz w:val="28"/>
          <w:szCs w:val="28"/>
        </w:rPr>
        <w:t>ской, предоставляет водителю машину из своего автопарка на время ремонта поврежденного транспорта. Такие комплексные услуги предоставляют СО «РОСНО», «Ингосстрах». Это делается для повышения</w:t>
      </w:r>
      <w:r w:rsidR="00AA49F8">
        <w:rPr>
          <w:rFonts w:ascii="Times New Roman" w:hAnsi="Times New Roman"/>
          <w:sz w:val="28"/>
          <w:szCs w:val="28"/>
        </w:rPr>
        <w:t xml:space="preserve"> </w:t>
      </w:r>
      <w:r w:rsidRPr="00AA49F8">
        <w:rPr>
          <w:rFonts w:ascii="Times New Roman" w:hAnsi="Times New Roman"/>
          <w:sz w:val="28"/>
          <w:szCs w:val="28"/>
        </w:rPr>
        <w:t>удовлетворенности</w:t>
      </w:r>
      <w:r w:rsidR="00AA49F8">
        <w:rPr>
          <w:rFonts w:ascii="Times New Roman" w:hAnsi="Times New Roman"/>
          <w:sz w:val="28"/>
          <w:szCs w:val="28"/>
        </w:rPr>
        <w:t xml:space="preserve"> </w:t>
      </w:r>
      <w:r w:rsidRPr="00AA49F8">
        <w:rPr>
          <w:rFonts w:ascii="Times New Roman" w:hAnsi="Times New Roman"/>
          <w:sz w:val="28"/>
          <w:szCs w:val="28"/>
        </w:rPr>
        <w:t>клиента</w:t>
      </w:r>
      <w:r w:rsidR="00AA49F8">
        <w:rPr>
          <w:rFonts w:ascii="Times New Roman" w:hAnsi="Times New Roman"/>
          <w:sz w:val="28"/>
          <w:szCs w:val="28"/>
        </w:rPr>
        <w:t xml:space="preserve"> </w:t>
      </w:r>
      <w:r w:rsidRPr="00AA49F8">
        <w:rPr>
          <w:rFonts w:ascii="Times New Roman" w:hAnsi="Times New Roman"/>
          <w:sz w:val="28"/>
          <w:szCs w:val="28"/>
        </w:rPr>
        <w:t>страховым</w:t>
      </w:r>
      <w:r w:rsidR="00AA49F8">
        <w:rPr>
          <w:rFonts w:ascii="Times New Roman" w:hAnsi="Times New Roman"/>
          <w:sz w:val="28"/>
          <w:szCs w:val="28"/>
        </w:rPr>
        <w:t xml:space="preserve"> </w:t>
      </w:r>
      <w:r w:rsidRPr="00AA49F8">
        <w:rPr>
          <w:rFonts w:ascii="Times New Roman" w:hAnsi="Times New Roman"/>
          <w:sz w:val="28"/>
          <w:szCs w:val="28"/>
        </w:rPr>
        <w:t>обслуживанием предприятиями, принадлежащими страховщику (например, юридических контор, авторемонтных мастерских).</w:t>
      </w:r>
    </w:p>
    <w:p w:rsidR="00A95757" w:rsidRPr="00AA49F8" w:rsidRDefault="00A95757" w:rsidP="00AA49F8">
      <w:pPr>
        <w:shd w:val="clear" w:color="auto" w:fill="FFFFFF"/>
        <w:spacing w:after="0" w:line="360" w:lineRule="auto"/>
        <w:ind w:firstLine="709"/>
        <w:jc w:val="both"/>
        <w:rPr>
          <w:rFonts w:ascii="Times New Roman" w:hAnsi="Times New Roman"/>
          <w:sz w:val="28"/>
          <w:szCs w:val="28"/>
        </w:rPr>
      </w:pPr>
    </w:p>
    <w:p w:rsidR="00E203F3" w:rsidRDefault="00A95757" w:rsidP="00AA49F8">
      <w:pPr>
        <w:shd w:val="clear" w:color="auto" w:fill="FFFFFF"/>
        <w:spacing w:after="0" w:line="360" w:lineRule="auto"/>
        <w:ind w:firstLine="709"/>
        <w:jc w:val="center"/>
        <w:rPr>
          <w:rFonts w:ascii="Times New Roman" w:hAnsi="Times New Roman"/>
          <w:sz w:val="28"/>
          <w:szCs w:val="28"/>
        </w:rPr>
      </w:pPr>
      <w:r w:rsidRPr="00AA49F8">
        <w:rPr>
          <w:rFonts w:ascii="Times New Roman" w:hAnsi="Times New Roman"/>
          <w:sz w:val="28"/>
          <w:szCs w:val="28"/>
        </w:rPr>
        <w:t>1</w:t>
      </w:r>
      <w:r w:rsidR="00E203F3" w:rsidRPr="00AA49F8">
        <w:rPr>
          <w:rFonts w:ascii="Times New Roman" w:hAnsi="Times New Roman"/>
          <w:sz w:val="28"/>
          <w:szCs w:val="28"/>
        </w:rPr>
        <w:t>.</w:t>
      </w:r>
      <w:r w:rsidRPr="00AA49F8">
        <w:rPr>
          <w:rFonts w:ascii="Times New Roman" w:hAnsi="Times New Roman"/>
          <w:sz w:val="28"/>
          <w:szCs w:val="28"/>
        </w:rPr>
        <w:t>3</w:t>
      </w:r>
      <w:r w:rsidR="00AA49F8">
        <w:rPr>
          <w:rFonts w:ascii="Times New Roman" w:hAnsi="Times New Roman"/>
          <w:sz w:val="28"/>
          <w:szCs w:val="28"/>
        </w:rPr>
        <w:t xml:space="preserve"> </w:t>
      </w:r>
      <w:r w:rsidR="00E203F3" w:rsidRPr="00AA49F8">
        <w:rPr>
          <w:rFonts w:ascii="Times New Roman" w:hAnsi="Times New Roman"/>
          <w:sz w:val="28"/>
          <w:szCs w:val="28"/>
        </w:rPr>
        <w:t>Цена и жизненный цикл страхового продукта</w:t>
      </w:r>
    </w:p>
    <w:p w:rsidR="00AA49F8" w:rsidRPr="00AA49F8" w:rsidRDefault="00AA49F8" w:rsidP="00AA49F8">
      <w:pPr>
        <w:shd w:val="clear" w:color="auto" w:fill="FFFFFF"/>
        <w:spacing w:after="0" w:line="360" w:lineRule="auto"/>
        <w:ind w:firstLine="709"/>
        <w:jc w:val="both"/>
        <w:rPr>
          <w:rFonts w:ascii="Times New Roman" w:hAnsi="Times New Roman"/>
          <w:sz w:val="28"/>
          <w:szCs w:val="28"/>
        </w:rPr>
      </w:pP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 xml:space="preserve">В настоящее время состояние страхового рынка характеризуется все большим ужесточением конкуренции. Это касается в первую очередь таких массовых видов страхования, как страхование грузов, недвижимости и иного имущественного страхования, а также имущества физических лиц — домов, квартир, автомобилей. В конкурентной борьбе за клиента страховые организации часто используют снижение цены продукта ниже обоснованного уровня, что означает </w:t>
      </w:r>
      <w:r w:rsidRPr="00AA49F8">
        <w:rPr>
          <w:rFonts w:ascii="Times New Roman" w:hAnsi="Times New Roman"/>
          <w:iCs/>
          <w:sz w:val="28"/>
          <w:szCs w:val="28"/>
        </w:rPr>
        <w:t>ценовой демпинг.</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При прочих равных условиях (качестве страхового продукта, надежности и т.д.) важнейшим фактором выбора для потребителей является цена страхового продукта: чем она ниже, тем выше привлекательность страхового продукта для потребителя.</w:t>
      </w:r>
    </w:p>
    <w:p w:rsidR="00E203F3" w:rsidRPr="00AA49F8" w:rsidRDefault="00E203F3" w:rsidP="00AA49F8">
      <w:pPr>
        <w:shd w:val="clear" w:color="auto" w:fill="FFFFFF"/>
        <w:spacing w:after="0" w:line="360" w:lineRule="auto"/>
        <w:ind w:firstLine="709"/>
        <w:jc w:val="both"/>
        <w:rPr>
          <w:rFonts w:ascii="Times New Roman" w:hAnsi="Times New Roman"/>
          <w:iCs/>
          <w:sz w:val="28"/>
          <w:szCs w:val="28"/>
        </w:rPr>
      </w:pPr>
      <w:r w:rsidRPr="00AA49F8">
        <w:rPr>
          <w:rFonts w:ascii="Times New Roman" w:hAnsi="Times New Roman"/>
          <w:iCs/>
          <w:sz w:val="28"/>
          <w:szCs w:val="28"/>
        </w:rPr>
        <w:t xml:space="preserve">Цена продажи страховой продукта — </w:t>
      </w:r>
      <w:r w:rsidRPr="00AA49F8">
        <w:rPr>
          <w:rFonts w:ascii="Times New Roman" w:hAnsi="Times New Roman"/>
          <w:sz w:val="28"/>
          <w:szCs w:val="28"/>
        </w:rPr>
        <w:t xml:space="preserve">это, с одной стороны, источник дохода страховой организации, а с другой — маркетинговый фактор, определяющий сбыт страховых услуг. Поэтому ценовая политика страховщика должна сочетать в себе интересы привлечения клиентов и доходности страховой деятельности. Цену страхового продукта можно разделить на две составляющие: издержки производства (себестоимость) и норму прибыли страховщика. </w:t>
      </w:r>
      <w:r w:rsidRPr="00AA49F8">
        <w:rPr>
          <w:rFonts w:ascii="Times New Roman" w:hAnsi="Times New Roman"/>
          <w:iCs/>
          <w:sz w:val="28"/>
          <w:szCs w:val="28"/>
        </w:rPr>
        <w:t xml:space="preserve">Себестоимость </w:t>
      </w:r>
      <w:r w:rsidRPr="00AA49F8">
        <w:rPr>
          <w:rFonts w:ascii="Times New Roman" w:hAnsi="Times New Roman"/>
          <w:sz w:val="28"/>
          <w:szCs w:val="28"/>
        </w:rPr>
        <w:t xml:space="preserve">— это отчисления в страховые резервы, стоимость содержания офиса и агентской сети, цена маркетинговых усилий. </w:t>
      </w:r>
      <w:r w:rsidRPr="00AA49F8">
        <w:rPr>
          <w:rFonts w:ascii="Times New Roman" w:hAnsi="Times New Roman"/>
          <w:iCs/>
          <w:sz w:val="28"/>
          <w:szCs w:val="28"/>
        </w:rPr>
        <w:t xml:space="preserve">Страховые резервы </w:t>
      </w:r>
      <w:r w:rsidRPr="00AA49F8">
        <w:rPr>
          <w:rFonts w:ascii="Times New Roman" w:hAnsi="Times New Roman"/>
          <w:sz w:val="28"/>
          <w:szCs w:val="28"/>
        </w:rPr>
        <w:t>рассчитываются на основании прогноза вероятности наступления страховых событий и предназначены для выплаты страхового возмещения. Себестоимость страхового продукта — это величина, определяемая характером риска и предоставляемого страхового покрытия.</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iCs/>
          <w:sz w:val="28"/>
          <w:szCs w:val="28"/>
        </w:rPr>
        <w:t xml:space="preserve">Норма прибыли </w:t>
      </w:r>
      <w:r w:rsidRPr="00AA49F8">
        <w:rPr>
          <w:rFonts w:ascii="Times New Roman" w:hAnsi="Times New Roman"/>
          <w:sz w:val="28"/>
          <w:szCs w:val="28"/>
        </w:rPr>
        <w:t>— это надбавка к цене, в общем случае зависящая от средней по финансовому рынку нормы прибыльности финансовых вложений. Норма прибыли может быть повышена или понижена. От этого зависят колебания рыночной цены страхового продукта.</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Цена страхового продукта может быть мощным фактором притяжения клиентуры, но может быть и причиной «бегства» потребителей страхового продукта к другим страховым организациям. Страховщики в экономически развитых странах считают, что в среднем изменение страхового тарифа в ту или иную сторону на 10% ведет к потере или приобретению 30% клиентуры.</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Соотношение изменения цены страхового продукта и количества страхователей в портфеле СО</w:t>
      </w:r>
      <w:r w:rsidR="00AA49F8">
        <w:rPr>
          <w:rFonts w:ascii="Times New Roman" w:hAnsi="Times New Roman"/>
          <w:sz w:val="28"/>
          <w:szCs w:val="28"/>
        </w:rPr>
        <w:t xml:space="preserve"> </w:t>
      </w:r>
      <w:r w:rsidRPr="00AA49F8">
        <w:rPr>
          <w:rFonts w:ascii="Times New Roman" w:hAnsi="Times New Roman"/>
          <w:sz w:val="28"/>
          <w:szCs w:val="28"/>
        </w:rPr>
        <w:t xml:space="preserve">называют </w:t>
      </w:r>
      <w:r w:rsidRPr="00AA49F8">
        <w:rPr>
          <w:rFonts w:ascii="Times New Roman" w:hAnsi="Times New Roman"/>
          <w:iCs/>
          <w:sz w:val="28"/>
          <w:szCs w:val="28"/>
        </w:rPr>
        <w:t xml:space="preserve">эластичностью потребления страховых услуг по отношению к цене. </w:t>
      </w:r>
      <w:r w:rsidRPr="00AA49F8">
        <w:rPr>
          <w:rFonts w:ascii="Times New Roman" w:hAnsi="Times New Roman"/>
          <w:sz w:val="28"/>
          <w:szCs w:val="28"/>
        </w:rPr>
        <w:t>Чем меньше изменение числа клиентов при изменении цены, тем ниже эластичность потребления.</w:t>
      </w:r>
    </w:p>
    <w:p w:rsidR="00E203F3" w:rsidRPr="00AA49F8"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 xml:space="preserve">Эластичность потребления - важнейший показатель, определяющий маркетинговую политику страховщика в области цены на </w:t>
      </w:r>
      <w:r w:rsidRPr="00AA49F8">
        <w:rPr>
          <w:rFonts w:ascii="Times New Roman" w:hAnsi="Times New Roman"/>
          <w:sz w:val="28"/>
          <w:szCs w:val="28"/>
          <w:vertAlign w:val="superscript"/>
        </w:rPr>
        <w:t>е</w:t>
      </w:r>
      <w:r w:rsidRPr="00AA49F8">
        <w:rPr>
          <w:rFonts w:ascii="Times New Roman" w:hAnsi="Times New Roman"/>
          <w:sz w:val="28"/>
          <w:szCs w:val="28"/>
        </w:rPr>
        <w:t>го продукцию. В России эластичность потребления по цене значительно выше, чем в развитых странах. Это можно объяснить неразвитостью экономического мышления российских граждан, невысоким Уровнем страховой культуры населения и предпринимателей, отсутствием страхового опыта и в значительной мере отсутствием необходимых средств для страхования в своем бюджете потребления.</w:t>
      </w:r>
    </w:p>
    <w:p w:rsidR="00E203F3" w:rsidRDefault="00E203F3" w:rsidP="00AA49F8">
      <w:pPr>
        <w:shd w:val="clear" w:color="auto" w:fill="FFFFFF"/>
        <w:spacing w:after="0" w:line="360" w:lineRule="auto"/>
        <w:ind w:firstLine="709"/>
        <w:jc w:val="both"/>
        <w:rPr>
          <w:rFonts w:ascii="Times New Roman" w:hAnsi="Times New Roman"/>
          <w:sz w:val="28"/>
          <w:szCs w:val="28"/>
        </w:rPr>
      </w:pPr>
      <w:r w:rsidRPr="00AA49F8">
        <w:rPr>
          <w:rFonts w:ascii="Times New Roman" w:hAnsi="Times New Roman"/>
          <w:sz w:val="28"/>
          <w:szCs w:val="28"/>
        </w:rPr>
        <w:t>Одним</w:t>
      </w:r>
      <w:r w:rsidR="002A5392" w:rsidRPr="00AA49F8">
        <w:rPr>
          <w:rFonts w:ascii="Times New Roman" w:hAnsi="Times New Roman"/>
          <w:sz w:val="28"/>
          <w:szCs w:val="28"/>
        </w:rPr>
        <w:t xml:space="preserve"> из</w:t>
      </w:r>
      <w:r w:rsidRPr="00AA49F8">
        <w:rPr>
          <w:rFonts w:ascii="Times New Roman" w:hAnsi="Times New Roman"/>
          <w:sz w:val="28"/>
          <w:szCs w:val="28"/>
        </w:rPr>
        <w:t xml:space="preserve"> ключевых моментов успеха страхового продукта является его динамичное реагирование на изменение спроса и предложения на рынке страхования.</w:t>
      </w:r>
    </w:p>
    <w:p w:rsidR="00AA49F8" w:rsidRDefault="00AA49F8" w:rsidP="00AA49F8">
      <w:pPr>
        <w:shd w:val="clear" w:color="auto" w:fill="FFFFFF"/>
        <w:spacing w:after="0" w:line="360" w:lineRule="auto"/>
        <w:ind w:firstLine="709"/>
        <w:jc w:val="both"/>
        <w:rPr>
          <w:rFonts w:ascii="Times New Roman" w:hAnsi="Times New Roman"/>
          <w:sz w:val="28"/>
          <w:szCs w:val="28"/>
        </w:rPr>
      </w:pPr>
    </w:p>
    <w:p w:rsidR="00806001" w:rsidRDefault="00AA49F8" w:rsidP="00AA49F8">
      <w:pPr>
        <w:shd w:val="clear" w:color="auto" w:fill="FFFFFF"/>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3106CF" w:rsidRPr="00AA49F8">
        <w:rPr>
          <w:rFonts w:ascii="Times New Roman" w:hAnsi="Times New Roman"/>
          <w:sz w:val="28"/>
          <w:szCs w:val="28"/>
        </w:rPr>
        <w:t>ГЛАВА 2. ПРАКТИЧЕСКАЯ ЧАСТЬ</w:t>
      </w:r>
    </w:p>
    <w:p w:rsidR="00AA49F8" w:rsidRPr="00AA49F8" w:rsidRDefault="00AA49F8" w:rsidP="00AA49F8">
      <w:pPr>
        <w:shd w:val="clear" w:color="auto" w:fill="FFFFFF"/>
        <w:spacing w:after="0" w:line="360" w:lineRule="auto"/>
        <w:ind w:firstLine="709"/>
        <w:jc w:val="center"/>
        <w:rPr>
          <w:rFonts w:ascii="Times New Roman" w:hAnsi="Times New Roman"/>
          <w:sz w:val="28"/>
          <w:szCs w:val="28"/>
        </w:rPr>
      </w:pPr>
    </w:p>
    <w:p w:rsidR="000D2D3E" w:rsidRDefault="000D2D3E" w:rsidP="00AA49F8">
      <w:pPr>
        <w:spacing w:after="0" w:line="360" w:lineRule="auto"/>
        <w:ind w:firstLine="709"/>
        <w:jc w:val="center"/>
        <w:rPr>
          <w:rFonts w:ascii="Times New Roman" w:hAnsi="Times New Roman"/>
          <w:sz w:val="28"/>
          <w:szCs w:val="28"/>
        </w:rPr>
      </w:pPr>
      <w:r w:rsidRPr="00AA49F8">
        <w:rPr>
          <w:rFonts w:ascii="Times New Roman" w:hAnsi="Times New Roman"/>
          <w:sz w:val="28"/>
          <w:szCs w:val="28"/>
        </w:rPr>
        <w:t>2.1 ОСАО «Ингосстрах» расширяет линейку продуктов ДМС для частных клиентов</w:t>
      </w:r>
    </w:p>
    <w:p w:rsidR="00AA49F8" w:rsidRPr="00AA49F8" w:rsidRDefault="00AA49F8" w:rsidP="00AA49F8">
      <w:pPr>
        <w:spacing w:after="0" w:line="360" w:lineRule="auto"/>
        <w:ind w:firstLine="709"/>
        <w:jc w:val="both"/>
        <w:rPr>
          <w:rFonts w:ascii="Times New Roman" w:hAnsi="Times New Roman"/>
          <w:sz w:val="28"/>
          <w:szCs w:val="28"/>
        </w:rPr>
      </w:pPr>
    </w:p>
    <w:p w:rsidR="00B6661C" w:rsidRPr="00AA49F8" w:rsidRDefault="00B6661C" w:rsidP="00AA49F8">
      <w:pPr>
        <w:spacing w:after="0" w:line="360" w:lineRule="auto"/>
        <w:ind w:firstLine="709"/>
        <w:contextualSpacing/>
        <w:jc w:val="both"/>
        <w:rPr>
          <w:rFonts w:ascii="Times New Roman" w:hAnsi="Times New Roman"/>
          <w:sz w:val="28"/>
          <w:szCs w:val="28"/>
        </w:rPr>
      </w:pPr>
      <w:r w:rsidRPr="00AA49F8">
        <w:rPr>
          <w:rFonts w:ascii="Times New Roman" w:hAnsi="Times New Roman"/>
          <w:sz w:val="28"/>
          <w:szCs w:val="28"/>
        </w:rPr>
        <w:t>«Ингосстрах» запустил четыре новых комплексных продукта по добровольному медицинскому страхованию для физических лиц, разработанных на основе изучения спроса и предпочтений клиентов и с учетом актуальной ситуации на рынке.</w:t>
      </w:r>
    </w:p>
    <w:p w:rsidR="00B6661C" w:rsidRPr="00AA49F8" w:rsidRDefault="00B6661C" w:rsidP="00AA49F8">
      <w:pPr>
        <w:spacing w:after="0" w:line="360" w:lineRule="auto"/>
        <w:ind w:firstLine="709"/>
        <w:contextualSpacing/>
        <w:jc w:val="both"/>
        <w:rPr>
          <w:rFonts w:ascii="Times New Roman" w:hAnsi="Times New Roman"/>
          <w:sz w:val="28"/>
          <w:szCs w:val="28"/>
        </w:rPr>
      </w:pPr>
      <w:r w:rsidRPr="00AA49F8">
        <w:rPr>
          <w:rFonts w:ascii="Times New Roman" w:hAnsi="Times New Roman"/>
          <w:sz w:val="28"/>
          <w:szCs w:val="28"/>
        </w:rPr>
        <w:t>Принципиальное отличие новых программ ОСАО «Ингосстрах» от существующих</w:t>
      </w:r>
      <w:r w:rsidR="00AA49F8">
        <w:rPr>
          <w:rFonts w:ascii="Times New Roman" w:hAnsi="Times New Roman"/>
          <w:sz w:val="28"/>
          <w:szCs w:val="28"/>
        </w:rPr>
        <w:t xml:space="preserve"> </w:t>
      </w:r>
      <w:r w:rsidRPr="00AA49F8">
        <w:rPr>
          <w:rFonts w:ascii="Times New Roman" w:hAnsi="Times New Roman"/>
          <w:sz w:val="28"/>
          <w:szCs w:val="28"/>
        </w:rPr>
        <w:t>на рынке заключается в том, что клиент не прикрепляется на весь срок действия полиса к одной клинике, что ограничивает набор оказываемых услуг, а может выбирать из целой сети медицинских учреждений. Кроме того, по этим страховым продуктам предусмотрено максимально широкое покрытие в объеме ответственности страховой компании. Если клиенту понадобится обследование или лечение, которое не могут предоставить клиники, входящие в сеть, «Ингосстрах» подберет соответствующее медицинское учреждение и оплатит его услуги.</w:t>
      </w:r>
    </w:p>
    <w:p w:rsidR="00B6661C" w:rsidRPr="00AA49F8" w:rsidRDefault="00B6661C" w:rsidP="00AA49F8">
      <w:pPr>
        <w:spacing w:after="0" w:line="360" w:lineRule="auto"/>
        <w:ind w:firstLine="709"/>
        <w:contextualSpacing/>
        <w:jc w:val="both"/>
        <w:rPr>
          <w:rFonts w:ascii="Times New Roman" w:hAnsi="Times New Roman"/>
          <w:sz w:val="28"/>
          <w:szCs w:val="28"/>
        </w:rPr>
      </w:pPr>
      <w:r w:rsidRPr="00AA49F8">
        <w:rPr>
          <w:rFonts w:ascii="Times New Roman" w:hAnsi="Times New Roman"/>
          <w:sz w:val="28"/>
          <w:szCs w:val="28"/>
        </w:rPr>
        <w:t>Продукт «Платинум» предназначен для состоятельных клиентов. Максимальное страховое покрытие обеспечивает медицинское обслуживание в лучших лечебных учреждениях г. Москвы, а также помощь личного врача на дому и получение лекарств в партнерской сети аптек «Ригла» (до сих пор такая услуга предлагалась только корпоративным клиентам). Полис включает амбулаторно-поликлинические и стоматологические услуги, помощь на дому в пределах 30 км от МКАД, поликлиническую и экстренную стационарную помощь на территории России, услуги скорой медицинской помощи в пределах 30 км от МКАД. В рамках данного продукта страховая сумма по программе «Поликлиника (классическая)»/«Поликлиническая помощь на территории России» составляет 2 000 000 рублей; «Личный врач — терапевт VIP» – 2 000 000 рублей; «Специализированная стоматология» – 1 000 000 рублей; «Плановая и экстренная стационарная помощь»/ «Экстренная стационарная помощь на территории России» – 5 000 000 рублей; «Аптека РИГЛА» – 10 000 рублей.</w:t>
      </w:r>
    </w:p>
    <w:p w:rsidR="000D2D3E" w:rsidRPr="00AA49F8" w:rsidRDefault="00B6661C" w:rsidP="00AA49F8">
      <w:pPr>
        <w:spacing w:after="0" w:line="360" w:lineRule="auto"/>
        <w:ind w:firstLine="709"/>
        <w:contextualSpacing/>
        <w:jc w:val="both"/>
        <w:rPr>
          <w:rFonts w:ascii="Times New Roman" w:hAnsi="Times New Roman"/>
          <w:sz w:val="28"/>
          <w:szCs w:val="28"/>
        </w:rPr>
      </w:pPr>
      <w:r w:rsidRPr="00AA49F8">
        <w:rPr>
          <w:rFonts w:ascii="Times New Roman" w:hAnsi="Times New Roman"/>
          <w:sz w:val="28"/>
          <w:szCs w:val="28"/>
        </w:rPr>
        <w:t>Продукт «Премиум» обеспечивает получение комплекса медицинских услуг, в том числе плановую стационарную помощь с размещением в палатах люкс и одноместных. Полис покрывает амбулаторно-поликлиническое обслуживание, помощь на дому в пределах до 30 км от МКАД, поликлиническую и экстренную стационарную помощь на территории России, стоматологические услуги, скорую медицинскую помощь в пределах 30 км от МКАД, услуги стационаров в случае экстренной и плановой госпитализации. В рамках этого продукта страховая сумма по программе «Поликлиника (классическая)»/«Поликлиническая помощь на территории России» составляет 2 000 000 рублей; «Специализированна</w:t>
      </w:r>
      <w:r w:rsidR="000D2D3E" w:rsidRPr="00AA49F8">
        <w:rPr>
          <w:rFonts w:ascii="Times New Roman" w:hAnsi="Times New Roman"/>
          <w:sz w:val="28"/>
          <w:szCs w:val="28"/>
        </w:rPr>
        <w:t>я стоматология»</w:t>
      </w:r>
    </w:p>
    <w:p w:rsidR="00B6661C" w:rsidRPr="00AA49F8" w:rsidRDefault="000D2D3E" w:rsidP="00AA49F8">
      <w:pPr>
        <w:spacing w:after="0" w:line="360" w:lineRule="auto"/>
        <w:ind w:firstLine="709"/>
        <w:contextualSpacing/>
        <w:jc w:val="both"/>
        <w:rPr>
          <w:rFonts w:ascii="Times New Roman" w:hAnsi="Times New Roman"/>
          <w:sz w:val="28"/>
          <w:szCs w:val="28"/>
        </w:rPr>
      </w:pPr>
      <w:r w:rsidRPr="00AA49F8">
        <w:rPr>
          <w:rFonts w:ascii="Times New Roman" w:hAnsi="Times New Roman"/>
          <w:sz w:val="28"/>
          <w:szCs w:val="28"/>
        </w:rPr>
        <w:t xml:space="preserve">1 </w:t>
      </w:r>
      <w:r w:rsidR="00B6661C" w:rsidRPr="00AA49F8">
        <w:rPr>
          <w:rFonts w:ascii="Times New Roman" w:hAnsi="Times New Roman"/>
          <w:sz w:val="28"/>
          <w:szCs w:val="28"/>
        </w:rPr>
        <w:t>000 000 рублей; «Плановая и экстренная стационарная помощь»/«Экстренная стационарная помощь на территории России» – 5 000 000 рублей.</w:t>
      </w:r>
    </w:p>
    <w:p w:rsidR="00B6661C" w:rsidRPr="00AA49F8" w:rsidRDefault="00B6661C" w:rsidP="00AA49F8">
      <w:pPr>
        <w:spacing w:after="0" w:line="360" w:lineRule="auto"/>
        <w:ind w:firstLine="709"/>
        <w:contextualSpacing/>
        <w:jc w:val="both"/>
        <w:rPr>
          <w:rFonts w:ascii="Times New Roman" w:hAnsi="Times New Roman"/>
          <w:sz w:val="28"/>
          <w:szCs w:val="28"/>
        </w:rPr>
      </w:pPr>
      <w:r w:rsidRPr="00AA49F8">
        <w:rPr>
          <w:rFonts w:ascii="Times New Roman" w:hAnsi="Times New Roman"/>
          <w:sz w:val="28"/>
          <w:szCs w:val="28"/>
        </w:rPr>
        <w:t>Продукт «Оптимал» покрывает все необходимые амбулаторно-поликлинические услуги, в том числе</w:t>
      </w:r>
      <w:r w:rsidR="00AA49F8">
        <w:rPr>
          <w:rFonts w:ascii="Times New Roman" w:hAnsi="Times New Roman"/>
          <w:sz w:val="28"/>
          <w:szCs w:val="28"/>
        </w:rPr>
        <w:t xml:space="preserve"> </w:t>
      </w:r>
      <w:r w:rsidRPr="00AA49F8">
        <w:rPr>
          <w:rFonts w:ascii="Times New Roman" w:hAnsi="Times New Roman"/>
          <w:sz w:val="28"/>
          <w:szCs w:val="28"/>
        </w:rPr>
        <w:t>помощь на дому в пределах до 30 км от МКАД. По желанию клиента страховое покрытие может быть дополнено стоматологическими услугами и стационарным лечением, включая услуги скорой помощи. Страховые суммы по включенным в этот продукт программам составляют: «Поликлиника (классическая)» – 2 000 000 рублей; «Специализированная стоматология» – 1 000 000 рублей; «Экстренная стационарная помощь» – 3 000 000 рублей.</w:t>
      </w:r>
    </w:p>
    <w:p w:rsidR="00B6661C" w:rsidRPr="00AA49F8" w:rsidRDefault="00B6661C" w:rsidP="00AA49F8">
      <w:pPr>
        <w:spacing w:after="0" w:line="360" w:lineRule="auto"/>
        <w:ind w:firstLine="709"/>
        <w:contextualSpacing/>
        <w:jc w:val="both"/>
        <w:rPr>
          <w:rFonts w:ascii="Times New Roman" w:hAnsi="Times New Roman"/>
          <w:sz w:val="28"/>
          <w:szCs w:val="28"/>
        </w:rPr>
      </w:pPr>
      <w:r w:rsidRPr="00AA49F8">
        <w:rPr>
          <w:rFonts w:ascii="Times New Roman" w:hAnsi="Times New Roman"/>
          <w:sz w:val="28"/>
          <w:szCs w:val="28"/>
        </w:rPr>
        <w:t>Продукт «Рационал» включает необходимые амбулаторно-поликлинические услуги, в том числе стоматологические, по доступной цене. По желанию он может быть дополнен стационарным лечением, включая услуги скорой помощи. Страховые суммы в рамках данного продукта составляют: по программе «Поликлиника (классическая)» – 2 000 000 рублей; «Специализированная стоматология» – 1 000 000 рублей; «Экстренная стационарная помощь – 3 000 000 рублей.</w:t>
      </w:r>
    </w:p>
    <w:p w:rsidR="00B6661C" w:rsidRPr="00AA49F8" w:rsidRDefault="00B6661C" w:rsidP="00AA49F8">
      <w:pPr>
        <w:spacing w:after="0" w:line="360" w:lineRule="auto"/>
        <w:ind w:firstLine="709"/>
        <w:contextualSpacing/>
        <w:jc w:val="both"/>
        <w:rPr>
          <w:rFonts w:ascii="Times New Roman" w:hAnsi="Times New Roman"/>
          <w:sz w:val="28"/>
          <w:szCs w:val="28"/>
        </w:rPr>
      </w:pPr>
      <w:r w:rsidRPr="00AA49F8">
        <w:rPr>
          <w:rFonts w:ascii="Times New Roman" w:hAnsi="Times New Roman"/>
          <w:sz w:val="28"/>
          <w:szCs w:val="28"/>
        </w:rPr>
        <w:t>«Новые предложения являются комплексными и обеспечивают полноценное медицинское обслуживание на базе самых востребованных клиник Москвы, отвечающих высоким стандартам качества, — комментирует директор Департамента медицинского страхования ОСАО «Ингосстрах» Михаил Копитайко. – При этом каждый клиент может выбрать тот набор услуг, который необходим именно ему, по оптимальной цене. Это особенно актуально в условиях кризиса, когда многие люди вынуждены сокращать расходы на страхование, но не хотят отказываться от качественной медицинской помощи. В ближайшее время мы предложим такие же комплексные страховые программы с широким покрытием и для детей».</w:t>
      </w:r>
    </w:p>
    <w:p w:rsidR="00B6661C" w:rsidRPr="00AA49F8" w:rsidRDefault="00B6661C" w:rsidP="00AA49F8">
      <w:pPr>
        <w:spacing w:after="0" w:line="360" w:lineRule="auto"/>
        <w:ind w:firstLine="709"/>
        <w:contextualSpacing/>
        <w:jc w:val="both"/>
        <w:rPr>
          <w:rFonts w:ascii="Times New Roman" w:hAnsi="Times New Roman"/>
          <w:sz w:val="28"/>
          <w:szCs w:val="28"/>
        </w:rPr>
      </w:pPr>
      <w:r w:rsidRPr="00AA49F8">
        <w:rPr>
          <w:rFonts w:ascii="Times New Roman" w:hAnsi="Times New Roman"/>
          <w:sz w:val="28"/>
          <w:szCs w:val="28"/>
        </w:rPr>
        <w:t>Новые предложения ОСАО «Ингосстрах» действуют в Москве и Московской области. Продукт «Рационал» на базе многопрофильных медицинских центров «Будь здоров» предлагается также клиентам в Санкт-Петербурге и Саратове.</w:t>
      </w:r>
    </w:p>
    <w:p w:rsidR="00B6661C" w:rsidRPr="00AA49F8" w:rsidRDefault="00B6661C" w:rsidP="00AA49F8">
      <w:pPr>
        <w:spacing w:after="0" w:line="360" w:lineRule="auto"/>
        <w:ind w:firstLine="709"/>
        <w:contextualSpacing/>
        <w:jc w:val="both"/>
        <w:rPr>
          <w:rFonts w:ascii="Times New Roman" w:hAnsi="Times New Roman"/>
          <w:sz w:val="28"/>
          <w:szCs w:val="28"/>
        </w:rPr>
      </w:pPr>
      <w:r w:rsidRPr="00AA49F8">
        <w:rPr>
          <w:rFonts w:ascii="Times New Roman" w:hAnsi="Times New Roman"/>
          <w:sz w:val="28"/>
          <w:szCs w:val="28"/>
        </w:rPr>
        <w:t>ОСАО «Ингосстрах» (www.ingos.ru) работает на международном и внутреннем рынках с 1947 года. Компания занимает лидирующие позиции среди российских страховых компаний по сумме страховых взносов по добровольному страхованию, иному, чем страхование жизни.</w:t>
      </w:r>
    </w:p>
    <w:p w:rsidR="006D0B92" w:rsidRPr="00AA49F8" w:rsidRDefault="00B6661C" w:rsidP="00AA49F8">
      <w:pPr>
        <w:spacing w:after="0" w:line="360" w:lineRule="auto"/>
        <w:ind w:firstLine="709"/>
        <w:contextualSpacing/>
        <w:jc w:val="both"/>
        <w:rPr>
          <w:rFonts w:ascii="Times New Roman" w:hAnsi="Times New Roman"/>
          <w:sz w:val="28"/>
          <w:szCs w:val="28"/>
        </w:rPr>
      </w:pPr>
      <w:r w:rsidRPr="00AA49F8">
        <w:rPr>
          <w:rFonts w:ascii="Times New Roman" w:hAnsi="Times New Roman"/>
          <w:sz w:val="28"/>
          <w:szCs w:val="28"/>
        </w:rPr>
        <w:t>«Ингосстрах» имеет право осуществлять все виды страхования (с учетом специализации страховщиков), установленные ст.32.9 Закона РФ «Об организации страхового дела в Российской Федерации», а также</w:t>
      </w:r>
      <w:r w:rsidR="007E02C3" w:rsidRPr="00AA49F8">
        <w:rPr>
          <w:rFonts w:ascii="Times New Roman" w:hAnsi="Times New Roman"/>
          <w:sz w:val="28"/>
          <w:szCs w:val="28"/>
        </w:rPr>
        <w:t xml:space="preserve"> перестраховочную деятельность.</w:t>
      </w:r>
    </w:p>
    <w:p w:rsidR="006D0B92" w:rsidRPr="00AA49F8" w:rsidRDefault="006D0B92" w:rsidP="00AA49F8">
      <w:pPr>
        <w:spacing w:after="0" w:line="360" w:lineRule="auto"/>
        <w:ind w:firstLine="709"/>
        <w:contextualSpacing/>
        <w:jc w:val="both"/>
        <w:rPr>
          <w:rFonts w:ascii="Times New Roman" w:hAnsi="Times New Roman"/>
          <w:sz w:val="28"/>
          <w:szCs w:val="28"/>
        </w:rPr>
      </w:pPr>
    </w:p>
    <w:p w:rsidR="007E02C3" w:rsidRDefault="00AA49F8" w:rsidP="00AA49F8">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br w:type="page"/>
      </w:r>
      <w:r w:rsidR="006D0B92" w:rsidRPr="00AA49F8">
        <w:rPr>
          <w:rFonts w:ascii="Times New Roman" w:hAnsi="Times New Roman"/>
          <w:sz w:val="28"/>
          <w:szCs w:val="28"/>
        </w:rPr>
        <w:t>ВЫВОДЫ И ПРЕДЛОЖЕНИЯ</w:t>
      </w:r>
    </w:p>
    <w:p w:rsidR="00AA49F8" w:rsidRPr="00AA49F8" w:rsidRDefault="00AA49F8" w:rsidP="00AA49F8">
      <w:pPr>
        <w:spacing w:after="0" w:line="360" w:lineRule="auto"/>
        <w:ind w:firstLine="709"/>
        <w:contextualSpacing/>
        <w:jc w:val="both"/>
        <w:rPr>
          <w:rFonts w:ascii="Times New Roman" w:hAnsi="Times New Roman"/>
          <w:sz w:val="28"/>
          <w:szCs w:val="28"/>
        </w:rPr>
      </w:pPr>
    </w:p>
    <w:p w:rsidR="006D0B92" w:rsidRPr="00AA49F8" w:rsidRDefault="007E02C3" w:rsidP="00AA49F8">
      <w:pPr>
        <w:spacing w:after="0" w:line="360" w:lineRule="auto"/>
        <w:ind w:firstLine="709"/>
        <w:contextualSpacing/>
        <w:jc w:val="both"/>
        <w:rPr>
          <w:rFonts w:ascii="Times New Roman" w:hAnsi="Times New Roman"/>
          <w:sz w:val="28"/>
          <w:szCs w:val="28"/>
        </w:rPr>
      </w:pPr>
      <w:r w:rsidRPr="00AA49F8">
        <w:rPr>
          <w:rFonts w:ascii="Times New Roman" w:hAnsi="Times New Roman"/>
          <w:sz w:val="28"/>
          <w:szCs w:val="28"/>
        </w:rPr>
        <w:t>В заключение необходимо подчеркнуть, что использование термина страховой продукт не исключает понятия страховая услуга, поскольку данные термины имеют разные значения. В общем виде определим страховой продукт как такое сочетание факторов производства, которое позволяет страховщику оказывать страховую услугу. То есть "производственный" процесс направлен именно на оказывание страховой услуги и в противном случае не имеет смысла. Оказание услуги требует наличия определенной базы, которую и можно назвать страховым продуктом. Какие же факторы участвуют в создании страхового продукта?</w:t>
      </w:r>
      <w:r w:rsidR="00AA49F8">
        <w:rPr>
          <w:rFonts w:ascii="Times New Roman" w:hAnsi="Times New Roman"/>
          <w:sz w:val="28"/>
          <w:szCs w:val="28"/>
        </w:rPr>
        <w:t xml:space="preserve"> </w:t>
      </w:r>
      <w:r w:rsidRPr="00AA49F8">
        <w:rPr>
          <w:rFonts w:ascii="Times New Roman" w:hAnsi="Times New Roman"/>
          <w:sz w:val="28"/>
          <w:szCs w:val="28"/>
        </w:rPr>
        <w:t>Изначальными "производственными" факторами являются информационные потоки (о страховом рынке, рынке капиталов и т.д.), которые могут затем быть преобразованы в материальную форму, денежные средства, опосредующие в свою очередь финансовые отношения по поводу создания страхового продукта. Страховой продукт, следовательно, материален. Услуга же представляет собой в основном определенный набор информации; реализована же она может быть также в материальной форме при наступлении страхового случая.</w:t>
      </w:r>
    </w:p>
    <w:p w:rsidR="007E02C3" w:rsidRPr="00AA49F8" w:rsidRDefault="007E02C3" w:rsidP="00AA49F8">
      <w:pPr>
        <w:spacing w:after="0" w:line="360" w:lineRule="auto"/>
        <w:ind w:firstLine="709"/>
        <w:contextualSpacing/>
        <w:jc w:val="both"/>
        <w:rPr>
          <w:rFonts w:ascii="Times New Roman" w:hAnsi="Times New Roman"/>
          <w:sz w:val="28"/>
          <w:szCs w:val="28"/>
        </w:rPr>
      </w:pPr>
    </w:p>
    <w:p w:rsidR="00B6661C" w:rsidRDefault="00AA49F8" w:rsidP="00AA49F8">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br w:type="page"/>
      </w:r>
      <w:r w:rsidR="00B6661C" w:rsidRPr="00AA49F8">
        <w:rPr>
          <w:rFonts w:ascii="Times New Roman" w:hAnsi="Times New Roman"/>
          <w:sz w:val="28"/>
          <w:szCs w:val="28"/>
        </w:rPr>
        <w:t>СПИСОК ЛИТЕРАТУРЫ</w:t>
      </w:r>
    </w:p>
    <w:p w:rsidR="00AA49F8" w:rsidRPr="00AA49F8" w:rsidRDefault="00AA49F8" w:rsidP="00AA49F8">
      <w:pPr>
        <w:spacing w:after="0" w:line="360" w:lineRule="auto"/>
        <w:ind w:firstLine="709"/>
        <w:contextualSpacing/>
        <w:jc w:val="both"/>
        <w:rPr>
          <w:rFonts w:ascii="Times New Roman" w:hAnsi="Times New Roman"/>
          <w:sz w:val="28"/>
          <w:szCs w:val="28"/>
        </w:rPr>
      </w:pPr>
    </w:p>
    <w:p w:rsidR="00B6661C" w:rsidRPr="00AA49F8" w:rsidRDefault="00B6661C" w:rsidP="00AA49F8">
      <w:pPr>
        <w:numPr>
          <w:ilvl w:val="0"/>
          <w:numId w:val="8"/>
        </w:numPr>
        <w:spacing w:after="0" w:line="360" w:lineRule="auto"/>
        <w:ind w:left="0" w:firstLine="0"/>
        <w:contextualSpacing/>
        <w:jc w:val="both"/>
        <w:rPr>
          <w:rFonts w:ascii="Times New Roman" w:hAnsi="Times New Roman"/>
          <w:sz w:val="28"/>
          <w:szCs w:val="28"/>
        </w:rPr>
      </w:pPr>
      <w:r w:rsidRPr="00AA49F8">
        <w:rPr>
          <w:rFonts w:ascii="Times New Roman" w:hAnsi="Times New Roman"/>
          <w:sz w:val="28"/>
          <w:szCs w:val="28"/>
        </w:rPr>
        <w:t>Страхование. Теория и практика: учеб. Пособие для студентов вузов, обучающихся по специальности (080105)</w:t>
      </w:r>
      <w:r w:rsidR="00806001" w:rsidRPr="00AA49F8">
        <w:rPr>
          <w:rFonts w:ascii="Times New Roman" w:hAnsi="Times New Roman"/>
          <w:sz w:val="28"/>
          <w:szCs w:val="28"/>
        </w:rPr>
        <w:t xml:space="preserve"> «Финансы и кредит», (080109)</w:t>
      </w:r>
      <w:r w:rsidRPr="00AA49F8">
        <w:rPr>
          <w:rFonts w:ascii="Times New Roman" w:hAnsi="Times New Roman"/>
          <w:sz w:val="28"/>
          <w:szCs w:val="28"/>
        </w:rPr>
        <w:t xml:space="preserve"> </w:t>
      </w:r>
      <w:r w:rsidR="00806001" w:rsidRPr="00AA49F8">
        <w:rPr>
          <w:rFonts w:ascii="Times New Roman" w:hAnsi="Times New Roman"/>
          <w:sz w:val="28"/>
          <w:szCs w:val="28"/>
        </w:rPr>
        <w:t>«Бухгалтерский учет, анализ и аудита»/Н.Н.</w:t>
      </w:r>
      <w:r w:rsidR="00AA49F8">
        <w:rPr>
          <w:rFonts w:ascii="Times New Roman" w:hAnsi="Times New Roman"/>
          <w:sz w:val="28"/>
          <w:szCs w:val="28"/>
        </w:rPr>
        <w:t xml:space="preserve"> </w:t>
      </w:r>
      <w:r w:rsidR="00806001" w:rsidRPr="00AA49F8">
        <w:rPr>
          <w:rFonts w:ascii="Times New Roman" w:hAnsi="Times New Roman"/>
          <w:sz w:val="28"/>
          <w:szCs w:val="28"/>
        </w:rPr>
        <w:t>Никулина, С.В. Березина.- 2-е изд., перераб. и доп.-М.: ЮНИТИ-ДАНА, 2007. – 511с.</w:t>
      </w:r>
    </w:p>
    <w:p w:rsidR="00806001" w:rsidRPr="00AA49F8" w:rsidRDefault="00806001" w:rsidP="00AA49F8">
      <w:pPr>
        <w:numPr>
          <w:ilvl w:val="0"/>
          <w:numId w:val="8"/>
        </w:numPr>
        <w:spacing w:after="0" w:line="360" w:lineRule="auto"/>
        <w:ind w:left="0" w:firstLine="709"/>
        <w:contextualSpacing/>
        <w:jc w:val="both"/>
        <w:rPr>
          <w:rFonts w:ascii="Times New Roman" w:hAnsi="Times New Roman"/>
          <w:sz w:val="28"/>
          <w:szCs w:val="28"/>
        </w:rPr>
      </w:pPr>
      <w:r w:rsidRPr="00AA49F8">
        <w:rPr>
          <w:rFonts w:ascii="Times New Roman" w:hAnsi="Times New Roman"/>
          <w:sz w:val="28"/>
          <w:szCs w:val="28"/>
        </w:rPr>
        <w:t>http://www.reglament.net/ins/prod/archive.htm</w:t>
      </w:r>
      <w:bookmarkStart w:id="0" w:name="_GoBack"/>
      <w:bookmarkEnd w:id="0"/>
    </w:p>
    <w:sectPr w:rsidR="00806001" w:rsidRPr="00AA49F8" w:rsidSect="00AA49F8">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730" w:rsidRDefault="00242730" w:rsidP="00A95757">
      <w:pPr>
        <w:spacing w:after="0" w:line="240" w:lineRule="auto"/>
      </w:pPr>
      <w:r>
        <w:separator/>
      </w:r>
    </w:p>
  </w:endnote>
  <w:endnote w:type="continuationSeparator" w:id="0">
    <w:p w:rsidR="00242730" w:rsidRDefault="00242730" w:rsidP="00A9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757" w:rsidRDefault="000148A5" w:rsidP="00AA49F8">
    <w:pPr>
      <w:pStyle w:val="a7"/>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730" w:rsidRDefault="00242730" w:rsidP="00A95757">
      <w:pPr>
        <w:spacing w:after="0" w:line="240" w:lineRule="auto"/>
      </w:pPr>
      <w:r>
        <w:separator/>
      </w:r>
    </w:p>
  </w:footnote>
  <w:footnote w:type="continuationSeparator" w:id="0">
    <w:p w:rsidR="00242730" w:rsidRDefault="00242730" w:rsidP="00A95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06BBCC"/>
    <w:lvl w:ilvl="0">
      <w:numFmt w:val="bullet"/>
      <w:lvlText w:val="*"/>
      <w:lvlJc w:val="left"/>
    </w:lvl>
  </w:abstractNum>
  <w:abstractNum w:abstractNumId="1">
    <w:nsid w:val="01746D37"/>
    <w:multiLevelType w:val="singleLevel"/>
    <w:tmpl w:val="5D48E8FE"/>
    <w:lvl w:ilvl="0">
      <w:start w:val="1"/>
      <w:numFmt w:val="decimal"/>
      <w:lvlText w:val="%1)"/>
      <w:legacy w:legacy="1" w:legacySpace="0" w:legacyIndent="245"/>
      <w:lvlJc w:val="left"/>
      <w:rPr>
        <w:rFonts w:ascii="Times New Roman" w:hAnsi="Times New Roman" w:cs="Times New Roman" w:hint="default"/>
      </w:rPr>
    </w:lvl>
  </w:abstractNum>
  <w:abstractNum w:abstractNumId="2">
    <w:nsid w:val="0D4E2916"/>
    <w:multiLevelType w:val="hybridMultilevel"/>
    <w:tmpl w:val="DEF02CE4"/>
    <w:lvl w:ilvl="0" w:tplc="DD06BBCC">
      <w:numFmt w:val="bullet"/>
      <w:lvlText w:val="•"/>
      <w:legacy w:legacy="1" w:legacySpace="0" w:legacyIndent="178"/>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CC7F9D"/>
    <w:multiLevelType w:val="hybridMultilevel"/>
    <w:tmpl w:val="DFA07A02"/>
    <w:lvl w:ilvl="0" w:tplc="62444DA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C9473E"/>
    <w:multiLevelType w:val="hybridMultilevel"/>
    <w:tmpl w:val="D3EEF090"/>
    <w:lvl w:ilvl="0" w:tplc="C296748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D2D5E45"/>
    <w:multiLevelType w:val="hybridMultilevel"/>
    <w:tmpl w:val="8AA44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78"/>
        <w:lvlJc w:val="left"/>
        <w:rPr>
          <w:rFonts w:ascii="Times New Roman" w:hAnsi="Times New Roman" w:hint="default"/>
        </w:rPr>
      </w:lvl>
    </w:lvlOverride>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1"/>
  </w:num>
  <w:num w:numId="4">
    <w:abstractNumId w:val="0"/>
    <w:lvlOverride w:ilvl="0">
      <w:lvl w:ilvl="0">
        <w:numFmt w:val="bullet"/>
        <w:lvlText w:val="•"/>
        <w:legacy w:legacy="1" w:legacySpace="0" w:legacyIndent="178"/>
        <w:lvlJc w:val="left"/>
        <w:rPr>
          <w:rFonts w:ascii="Times New Roman" w:hAnsi="Times New Roman" w:hint="default"/>
        </w:rPr>
      </w:lvl>
    </w:lvlOverride>
  </w:num>
  <w:num w:numId="5">
    <w:abstractNumId w:val="2"/>
  </w:num>
  <w:num w:numId="6">
    <w:abstractNumId w:val="0"/>
    <w:lvlOverride w:ilvl="0">
      <w:lvl w:ilvl="0">
        <w:numFmt w:val="bullet"/>
        <w:lvlText w:val="•"/>
        <w:legacy w:legacy="1" w:legacySpace="0" w:legacyIndent="178"/>
        <w:lvlJc w:val="left"/>
        <w:rPr>
          <w:rFonts w:ascii="Times New Roman" w:hAnsi="Times New Roman" w:hint="default"/>
        </w:rPr>
      </w:lvl>
    </w:lvlOverride>
  </w:num>
  <w:num w:numId="7">
    <w:abstractNumId w:val="0"/>
    <w:lvlOverride w:ilvl="0">
      <w:lvl w:ilvl="0">
        <w:numFmt w:val="bullet"/>
        <w:lvlText w:val="•"/>
        <w:legacy w:legacy="1" w:legacySpace="0" w:legacyIndent="177"/>
        <w:lvlJc w:val="left"/>
        <w:rPr>
          <w:rFonts w:ascii="Times New Roman" w:hAnsi="Times New Roman" w:hint="default"/>
        </w:rPr>
      </w:lvl>
    </w:lvlOverride>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3F3"/>
    <w:rsid w:val="000148A5"/>
    <w:rsid w:val="000D2D3E"/>
    <w:rsid w:val="00242730"/>
    <w:rsid w:val="002A5392"/>
    <w:rsid w:val="003106CF"/>
    <w:rsid w:val="00412126"/>
    <w:rsid w:val="00532112"/>
    <w:rsid w:val="00666B99"/>
    <w:rsid w:val="006D0B92"/>
    <w:rsid w:val="007452D8"/>
    <w:rsid w:val="007A4BFF"/>
    <w:rsid w:val="007E02C3"/>
    <w:rsid w:val="00806001"/>
    <w:rsid w:val="0095004D"/>
    <w:rsid w:val="00994628"/>
    <w:rsid w:val="009A3D5E"/>
    <w:rsid w:val="00A95757"/>
    <w:rsid w:val="00AA49F8"/>
    <w:rsid w:val="00B21E3A"/>
    <w:rsid w:val="00B6661C"/>
    <w:rsid w:val="00C1375C"/>
    <w:rsid w:val="00C74F19"/>
    <w:rsid w:val="00C9414D"/>
    <w:rsid w:val="00CF6BD7"/>
    <w:rsid w:val="00D441F2"/>
    <w:rsid w:val="00DE7B75"/>
    <w:rsid w:val="00E20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8988A8-D9FC-4521-8276-A3AE8A3D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BF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3F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203F3"/>
    <w:rPr>
      <w:rFonts w:ascii="Tahoma" w:hAnsi="Tahoma" w:cs="Tahoma"/>
      <w:sz w:val="16"/>
      <w:szCs w:val="16"/>
    </w:rPr>
  </w:style>
  <w:style w:type="paragraph" w:styleId="a5">
    <w:name w:val="header"/>
    <w:basedOn w:val="a"/>
    <w:link w:val="a6"/>
    <w:uiPriority w:val="99"/>
    <w:semiHidden/>
    <w:unhideWhenUsed/>
    <w:rsid w:val="00A95757"/>
    <w:pPr>
      <w:tabs>
        <w:tab w:val="center" w:pos="4677"/>
        <w:tab w:val="right" w:pos="9355"/>
      </w:tabs>
    </w:pPr>
  </w:style>
  <w:style w:type="character" w:customStyle="1" w:styleId="a6">
    <w:name w:val="Верхний колонтитул Знак"/>
    <w:link w:val="a5"/>
    <w:uiPriority w:val="99"/>
    <w:semiHidden/>
    <w:locked/>
    <w:rsid w:val="00A95757"/>
    <w:rPr>
      <w:rFonts w:cs="Times New Roman"/>
      <w:sz w:val="22"/>
      <w:szCs w:val="22"/>
    </w:rPr>
  </w:style>
  <w:style w:type="paragraph" w:styleId="a7">
    <w:name w:val="footer"/>
    <w:basedOn w:val="a"/>
    <w:link w:val="a8"/>
    <w:uiPriority w:val="99"/>
    <w:unhideWhenUsed/>
    <w:rsid w:val="00A95757"/>
    <w:pPr>
      <w:tabs>
        <w:tab w:val="center" w:pos="4677"/>
        <w:tab w:val="right" w:pos="9355"/>
      </w:tabs>
    </w:pPr>
  </w:style>
  <w:style w:type="character" w:customStyle="1" w:styleId="a8">
    <w:name w:val="Нижний колонтитул Знак"/>
    <w:link w:val="a7"/>
    <w:uiPriority w:val="99"/>
    <w:locked/>
    <w:rsid w:val="00A9575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2772</Words>
  <Characters>15805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2014-03-01T15:55:00Z</dcterms:created>
  <dcterms:modified xsi:type="dcterms:W3CDTF">2014-03-01T15:55:00Z</dcterms:modified>
</cp:coreProperties>
</file>