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34" w:rsidRDefault="00276E34" w:rsidP="00320B36">
      <w:pPr>
        <w:ind w:firstLine="540"/>
        <w:jc w:val="both"/>
        <w:rPr>
          <w:b/>
          <w:bCs/>
        </w:rPr>
      </w:pPr>
    </w:p>
    <w:p w:rsidR="00320B36" w:rsidRDefault="00320B36" w:rsidP="00320B36">
      <w:pPr>
        <w:ind w:firstLine="540"/>
        <w:jc w:val="both"/>
        <w:rPr>
          <w:b/>
          <w:bCs/>
        </w:rPr>
      </w:pPr>
      <w:r>
        <w:rPr>
          <w:b/>
          <w:bCs/>
        </w:rPr>
        <w:t>Сварка излучением</w:t>
      </w:r>
    </w:p>
    <w:p w:rsidR="00320B36" w:rsidRDefault="00320B36" w:rsidP="00320B36">
      <w:pPr>
        <w:ind w:firstLine="540"/>
        <w:jc w:val="both"/>
        <w:rPr>
          <w:b/>
          <w:bCs/>
        </w:rPr>
      </w:pPr>
    </w:p>
    <w:p w:rsidR="00320B36" w:rsidRDefault="00320B36" w:rsidP="00320B36">
      <w:pPr>
        <w:pStyle w:val="a3"/>
      </w:pPr>
      <w:r>
        <w:rPr>
          <w:b/>
          <w:bCs/>
        </w:rPr>
        <w:t>Сущность процесса.</w:t>
      </w:r>
      <w:r>
        <w:t xml:space="preserve"> Сварка пластмасс излучением основана на способности пластмасс поглощать лучистую (фотонную) энергию и за счет этого нагреваться. В результате поверхностные слои деталей из термопластов переходят в вязкотекучее состояние и с приложением необходимого давления свариваются.</w:t>
      </w:r>
    </w:p>
    <w:p w:rsidR="00320B36" w:rsidRDefault="00320B36" w:rsidP="00320B36">
      <w:pPr>
        <w:pStyle w:val="a3"/>
      </w:pPr>
      <w:r>
        <w:t>Соответственно виду источника и характеру генерируемого им излучения различают следующие разновидности сварки: 1) инфракрасным (ИК) излучением; 2) светом видимого диапазона (СВД); 3) лазером (оптическим квантовым генератором).</w:t>
      </w:r>
    </w:p>
    <w:p w:rsidR="00320B36" w:rsidRDefault="00025BD4" w:rsidP="00320B36">
      <w:pPr>
        <w:pStyle w:val="a3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2.45pt;margin-top:17.85pt;width:297pt;height:27pt;z-index:251657216;mso-position-vertical-relative:page" filled="f" stroked="f">
            <v:textbox>
              <w:txbxContent>
                <w:p w:rsidR="00320B36" w:rsidRDefault="00320B36" w:rsidP="00320B3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Сварка излучением</w:t>
                  </w:r>
                </w:p>
              </w:txbxContent>
            </v:textbox>
            <w10:wrap anchory="page"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736.75pt;margin-top:17.85pt;width:27pt;height:27pt;z-index:251656192;mso-position-vertical-relative:page" filled="f" stroked="f">
            <v:textbox>
              <w:txbxContent>
                <w:p w:rsidR="00320B36" w:rsidRDefault="00320B36" w:rsidP="00320B36">
                  <w:r>
                    <w:t>97</w:t>
                  </w:r>
                </w:p>
              </w:txbxContent>
            </v:textbox>
            <w10:wrap anchory="page"/>
          </v:shape>
        </w:pict>
      </w:r>
      <w:r w:rsidR="00320B36">
        <w:rPr>
          <w:i/>
          <w:iCs/>
        </w:rPr>
        <w:t>Особенностью сварки излучением</w:t>
      </w:r>
      <w:r w:rsidR="00320B36">
        <w:t xml:space="preserve"> является отсутствие непосредственного контакта нагревательного элемента (излучателя) с нагреваемой поверхностью, что исключает необходимость применения мер по предупреждению адгезии расплава к нагревателям. При нагреве поверхностей деталей не происходит принудительного вытеснения расплава в первичный грат, не образуются подрезы на границе шва, возникающие при контактно-тепловой сварке.</w:t>
      </w:r>
    </w:p>
    <w:p w:rsidR="00320B36" w:rsidRDefault="00320B36" w:rsidP="00320B36">
      <w:pPr>
        <w:pStyle w:val="a3"/>
      </w:pPr>
      <w:r>
        <w:t>Процесс нагрева излучением легко регулируется в широком диапазоне путем изменения мощности излучения (температуры нагрева излучателя) и расстояния до облучаемых деталей.</w:t>
      </w:r>
    </w:p>
    <w:p w:rsidR="00320B36" w:rsidRDefault="00320B36" w:rsidP="00320B36">
      <w:pPr>
        <w:pStyle w:val="a3"/>
      </w:pPr>
      <w:r>
        <w:t>Не вся энергия излучения поглощается облучаемой поверхностью детали, часть потока отражается или рассеивается. Способность к поглощению излучения термопластичным материалом зависит также от содержания добавок (наполнителей, пластификаторов, стабилизаторов и т.д.). По способности поглощения лучистой энергии термопласты можно расположить в порядке возрастания следующим образом: фторопласт, полиэтилен, полипропилен, поливинилхлорид, полиамид.</w:t>
      </w:r>
    </w:p>
    <w:p w:rsidR="00320B36" w:rsidRDefault="00320B36" w:rsidP="00320B36">
      <w:pPr>
        <w:pStyle w:val="a3"/>
      </w:pPr>
      <w:r>
        <w:t>Оптический источник энергии является нормально-круговым и по плотности энергии в пятне нагрева занимает промежуточное положение между газовым пламенем и электрической дугой, а по сосредоточенности близок поверхностным металлическим дугам. Излучение лампы фокусируется на изделие с помощью эллипсоидного отражателя. С целью увеличения плотности энергии в пятне нагрева используется дополнительная линзовая оптика.</w:t>
      </w:r>
    </w:p>
    <w:p w:rsidR="00320B36" w:rsidRDefault="00320B36" w:rsidP="00320B36">
      <w:pPr>
        <w:pStyle w:val="a3"/>
      </w:pPr>
      <w:r>
        <w:t xml:space="preserve">Для интенсификации процесса сварку ведут на подложке из поролона, микропористой резины и толстых прорезиненных тканей черного цвета. Упругость подложек, плотно прижатых к пленкам, обеспечивает необходимое давление при сварке. </w:t>
      </w:r>
    </w:p>
    <w:p w:rsidR="00320B36" w:rsidRDefault="00320B36" w:rsidP="00320B36">
      <w:pPr>
        <w:ind w:firstLine="540"/>
        <w:jc w:val="both"/>
      </w:pPr>
      <w:r>
        <w:t>Инфракрасным излучением можно сваривать все пленки, переходящие при нагреве в вязкотекучее состояние и не требующие при сварке больших давлений (полиэтилен, ПВХ). Возможна сварка многолистовых пакетов, а также применение присадочного материала. Сварку ИК – излучением используют для сварки линолеума из ПВХ.</w:t>
      </w:r>
    </w:p>
    <w:p w:rsidR="00320B36" w:rsidRDefault="00320B36" w:rsidP="00320B36">
      <w:pPr>
        <w:ind w:firstLine="540"/>
        <w:jc w:val="both"/>
      </w:pPr>
      <w:r>
        <w:rPr>
          <w:i/>
          <w:iCs/>
        </w:rPr>
        <w:t>Пространственное положение</w:t>
      </w:r>
      <w:r>
        <w:t xml:space="preserve"> </w:t>
      </w:r>
      <w:r>
        <w:rPr>
          <w:i/>
          <w:iCs/>
        </w:rPr>
        <w:t>шва при сварке</w:t>
      </w:r>
      <w:r>
        <w:t>: нижнее, горизонтальное, вертикальное (сверху вниз и снизу вверх), горизонтальное на вертикальной плоскости, потолочное.</w:t>
      </w:r>
    </w:p>
    <w:p w:rsidR="00320B36" w:rsidRDefault="00320B36" w:rsidP="00320B36">
      <w:pPr>
        <w:ind w:firstLine="540"/>
        <w:jc w:val="both"/>
      </w:pPr>
      <w:r>
        <w:t>Нагревать свариваемые материалы можно как сфокусированным (точечным источником), так и линейным (вытянутым пучком излучения). В качестве источника ИК – излучения при сварке термопластов используют трубчатые кварцевые лампы, неоновые лампы, металлические (никель – хромовые сплавы) и неметаллические инструменты (силитовые стержни).</w:t>
      </w:r>
    </w:p>
    <w:p w:rsidR="00320B36" w:rsidRDefault="00320B36" w:rsidP="00320B36">
      <w:pPr>
        <w:ind w:firstLine="540"/>
        <w:jc w:val="both"/>
      </w:pPr>
      <w:r>
        <w:t>Кварцевые излучатели представляют собой трубки, внутри которых находится токопроводящая спираль. В разборных нагревателях нихромовая спираль намотана на кварцевый стержень и вставлена в кварцевую трубку. Температура нагревателя 1273 – 1473 К. В газонаполненных кварцевых лампах источником излучения является вольфрамовая спираль. Температура нагрева таких ламп – 2373 К.</w:t>
      </w:r>
    </w:p>
    <w:p w:rsidR="00320B36" w:rsidRDefault="00320B36" w:rsidP="00320B36">
      <w:pPr>
        <w:ind w:firstLine="540"/>
        <w:jc w:val="both"/>
      </w:pPr>
      <w:r>
        <w:lastRenderedPageBreak/>
        <w:t xml:space="preserve">Часто используют силитовые излучатели. </w:t>
      </w:r>
      <w:r>
        <w:rPr>
          <w:i/>
          <w:iCs/>
        </w:rPr>
        <w:t>Силит</w:t>
      </w:r>
      <w:r>
        <w:t xml:space="preserve"> – керамический материал на основе карбида кремния и глины. Он обладает повышенным электросопротивлением в сочетании с термостойкостью.</w:t>
      </w:r>
    </w:p>
    <w:p w:rsidR="00320B36" w:rsidRDefault="00320B36" w:rsidP="00320B36">
      <w:pPr>
        <w:ind w:firstLine="540"/>
        <w:jc w:val="both"/>
      </w:pPr>
      <w:r>
        <w:rPr>
          <w:b/>
          <w:bCs/>
        </w:rPr>
        <w:t>Конструкция сварных соединений.</w:t>
      </w:r>
      <w:r>
        <w:t xml:space="preserve"> Конструктивное оформление сварных соединений и схема их сварки излучением взаимосвязаны. Основным типом соединения пленок является нахлесточное, реже применяется рантовое (Т - образное). Листы, трубы сваривают встык. Непременное условие такого соединения – равенство сечений в соединении, как по толщине, так и по ширине.</w:t>
      </w:r>
    </w:p>
    <w:p w:rsidR="00320B36" w:rsidRDefault="00320B36" w:rsidP="00320B36">
      <w:pPr>
        <w:ind w:firstLine="540"/>
        <w:jc w:val="both"/>
      </w:pPr>
      <w:r>
        <w:t>Для пленок наиболее удобная схема сварки – сборка в нахлестку и облучение снаружи (рис.60, а). При этом энергия излучения частично поглощается подложкой, которая становится дополнительным нагревателем. С увеличением толщины пленок роль подложки снижается в результате ослабления интенсивности лучистого потока.</w:t>
      </w:r>
    </w:p>
    <w:p w:rsidR="00320B36" w:rsidRDefault="00320B36" w:rsidP="00320B36">
      <w:pPr>
        <w:ind w:firstLine="540"/>
        <w:jc w:val="both"/>
      </w:pPr>
      <w:r>
        <w:t xml:space="preserve"> </w:t>
      </w:r>
    </w:p>
    <w:p w:rsidR="00320B36" w:rsidRDefault="00320B36" w:rsidP="00320B36">
      <w:pPr>
        <w:ind w:firstLine="540"/>
        <w:jc w:val="both"/>
      </w:pPr>
      <w:r>
        <w:t xml:space="preserve"> </w:t>
      </w:r>
    </w:p>
    <w:p w:rsidR="00320B36" w:rsidRDefault="00320B36" w:rsidP="00320B36">
      <w:pPr>
        <w:ind w:firstLine="540"/>
        <w:jc w:val="both"/>
      </w:pPr>
    </w:p>
    <w:p w:rsidR="00320B36" w:rsidRDefault="00025BD4" w:rsidP="00320B36">
      <w:pPr>
        <w:ind w:firstLine="540"/>
        <w:jc w:val="both"/>
      </w:pPr>
      <w:r>
        <w:rPr>
          <w:noProof/>
          <w:sz w:val="20"/>
        </w:rPr>
        <w:pict>
          <v:group id="_x0000_s1316" style="position:absolute;left:0;text-align:left;margin-left:-9pt;margin-top:263.7pt;width:333.5pt;height:462.05pt;z-index:251659264;mso-position-vertical-relative:page" coordorigin="9449,1487" coordsize="6670,9241">
            <v:shape id="_x0000_s1317" type="#_x0000_t202" style="position:absolute;left:9491;top:9268;width:6480;height:1460;mso-position-vertical-relative:page" filled="f" stroked="f">
              <v:textbox>
                <w:txbxContent>
                  <w:p w:rsidR="00320B36" w:rsidRDefault="00320B36" w:rsidP="00320B36">
                    <w:pPr>
                      <w:pStyle w:val="a4"/>
                    </w:pPr>
                    <w:r>
                      <w:t>Рис.60. Схемы сварки излучением: 1 – источник света; 2 - рефлектор; 3, 4 – свариваемые детали; 5 – подложка; 6 – прижимные ролики; 7 – отклоняющее зеркало; 8 – фокусирующая линза; 9 – выходной тубус лазера; 10 – ИК – излучатель; 11 - проекция света лампы</w:t>
                    </w:r>
                  </w:p>
                </w:txbxContent>
              </v:textbox>
            </v:shape>
            <v:group id="_x0000_s1318" style="position:absolute;left:9449;top:1487;width:6670;height:7535" coordorigin="9491,3558" coordsize="6670,7535">
              <v:group id="_x0000_s1319" style="position:absolute;left:9532;top:3558;width:6629;height:7535;mso-position-vertical-relative:page" coordorigin="9532,1431" coordsize="6629,7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20" type="#_x0000_t75" style="position:absolute;left:9532;top:3511;width:3379;height:1286;mso-position-vertical-relative:page">
                  <v:imagedata r:id="rId4" o:title="Безымянный"/>
                </v:shape>
                <v:shape id="_x0000_s1321" type="#_x0000_t75" style="position:absolute;left:13127;top:5869;width:2324;height:2882;mso-position-vertical-relative:page">
                  <v:imagedata r:id="rId5" o:title="Безымянный1"/>
                </v:shape>
                <v:shape id="_x0000_s1322" type="#_x0000_t75" style="position:absolute;left:9830;top:5160;width:2721;height:2094;mso-position-vertical-relative:page">
                  <v:imagedata r:id="rId6" o:title="Безымянный2"/>
                </v:shape>
                <v:shape id="_x0000_s1323" type="#_x0000_t75" style="position:absolute;left:9908;top:7459;width:2443;height:1462;mso-position-vertical-relative:page">
                  <v:imagedata r:id="rId7" o:title="Безымянный3"/>
                </v:shape>
                <v:group id="_x0000_s1324" style="position:absolute;left:13291;top:3802;width:2870;height:1970" coordorigin="9691,3181" coordsize="2870,1970">
                  <v:group id="_x0000_s1325" style="position:absolute;left:9691;top:3551;width:2870;height:1260" coordorigin="9691,3551" coordsize="2870,1260">
                    <v:shape id="_x0000_s1326" style="position:absolute;left:9691;top:3581;width:570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570,560" path="m,l570,r,560l20,560e" fillcolor="black" strokeweight="1pt">
                      <v:fill r:id="rId8" o:title="Алмазная решетка (контур)" type="pattern"/>
                      <v:path arrowok="t"/>
                    </v:shape>
                    <v:shape id="_x0000_s1327" style="position:absolute;left:11471;top:3581;width:570;height:560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570,560" path="m,l570,r,560l20,560e" fillcolor="black" strokeweight="1pt">
                      <v:fill r:id="rId8" o:title="Алмазная решетка (контур)" type="pattern"/>
                      <v:path arrowok="t"/>
                    </v:shape>
                    <v:shape id="_x0000_s1328" style="position:absolute;left:10381;top:3551;width:900;height:439;mso-wrap-distance-left:9pt;mso-wrap-distance-top:0;mso-wrap-distance-right:9pt;mso-wrap-distance-bottom:0;mso-position-horizontal:absolute;mso-position-horizontal-relative:text;mso-position-vertical:absolute;mso-position-vertical-relative:text;v-text-anchor:top" coordsize="900,439" path="m,l469,439,900,1e" filled="f" strokeweight="1.5pt">
                      <v:path arrowok="t"/>
                    </v:shape>
                    <v:shape id="_x0000_s1329" type="#_x0000_t202" style="position:absolute;left:12021;top:3711;width:540;height:540" filled="f" stroked="f">
                      <v:textbox style="mso-next-textbox:#_x0000_s1329">
                        <w:txbxContent>
                          <w:p w:rsidR="00320B36" w:rsidRDefault="00320B36" w:rsidP="00320B36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г)</w:t>
                            </w:r>
                          </w:p>
                        </w:txbxContent>
                      </v:textbox>
                    </v:shap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330" type="#_x0000_t19" style="position:absolute;left:10841;top:4559;width:420;height:249;flip:y" strokeweight="1.5pt"/>
                    <v:shape id="_x0000_s1331" type="#_x0000_t19" style="position:absolute;left:10431;top:4562;width:420;height:249;flip:x y" strokeweight="1.5pt"/>
                    <v:oval id="_x0000_s1332" style="position:absolute;left:10741;top:4581;width:68;height:68" strokeweight="1pt">
                      <o:lock v:ext="edit" aspectratio="t"/>
                    </v:oval>
                    <v:oval id="_x0000_s1333" style="position:absolute;left:10901;top:4583;width:68;height:68" strokeweight="1pt">
                      <o:lock v:ext="edit" aspectratio="t"/>
                    </v:oval>
                    <v:shape id="_x0000_s1334" style="position:absolute;left:10700;top:4650;width:60;height:150;mso-wrap-distance-left:9pt;mso-wrap-distance-top:0;mso-wrap-distance-right:9pt;mso-wrap-distance-bottom:0;mso-position-horizontal:absolute;mso-position-horizontal-relative:text;mso-position-vertical:absolute;mso-position-vertical-relative:text;v-text-anchor:top" coordsize="60,150" path="m60,l,150e" filled="f">
                      <v:path arrowok="t"/>
                    </v:shape>
                    <v:shape id="_x0000_s1335" style="position:absolute;left:10580;top:4631;width:171;height:99;mso-wrap-distance-left:9pt;mso-wrap-distance-top:0;mso-wrap-distance-right:9pt;mso-wrap-distance-bottom:0;mso-position-horizontal:absolute;mso-position-horizontal-relative:text;mso-position-vertical:absolute;mso-position-vertical-relative:text;v-text-anchor:top" coordsize="171,99" path="m171,l,99e" filled="f">
                      <v:path arrowok="t"/>
                    </v:shape>
                    <v:shape id="_x0000_s1336" style="position:absolute;left:10460;top:4620;width:28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280,1" path="m280,l,e" filled="f">
                      <v:path arrowok="t"/>
                    </v:shape>
                    <v:shape id="_x0000_s1337" style="position:absolute;left:10700;top:3860;width:1;height:921;mso-wrap-distance-left:9pt;mso-wrap-distance-top:0;mso-wrap-distance-right:9pt;mso-wrap-distance-bottom:0;mso-position-horizontal:absolute;mso-position-horizontal-relative:text;mso-position-vertical:absolute;mso-position-vertical-relative:text;v-text-anchor:top" coordsize="1,921" path="m1,921l,e" filled="f">
                      <v:path arrowok="t"/>
                    </v:shape>
                    <v:shape id="_x0000_s1338" style="position:absolute;left:10580;top:3750;width:1;height:981;mso-wrap-distance-left:9pt;mso-wrap-distance-top:0;mso-wrap-distance-right:9pt;mso-wrap-distance-bottom:0;mso-position-horizontal:absolute;mso-position-horizontal-relative:text;mso-position-vertical:absolute;mso-position-vertical-relative:text;v-text-anchor:top" coordsize="1,981" path="m1,981l,e" filled="f">
                      <v:path arrowok="t"/>
                    </v:shape>
                    <v:shape id="_x0000_s1339" style="position:absolute;left:10450;top:3620;width:1;height:1001;mso-wrap-distance-left:9pt;mso-wrap-distance-top:0;mso-wrap-distance-right:9pt;mso-wrap-distance-bottom:0;mso-position-horizontal:absolute;mso-position-horizontal-relative:text;mso-position-vertical:absolute;mso-position-vertical-relative:text;v-text-anchor:top" coordsize="1,1001" path="m1,1001l,e" filled="f">
                      <v:path arrowok="t"/>
                    </v:shape>
                    <v:shape id="_x0000_s1340" style="position:absolute;left:10971;top:4651;width:60;height:150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60,150" path="m60,l,150e" filled="f">
                      <v:path arrowok="t"/>
                    </v:shape>
                    <v:shape id="_x0000_s1341" style="position:absolute;left:10971;top:4622;width:171;height:99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171,99" path="m171,l,99e" filled="f">
                      <v:path arrowok="t"/>
                    </v:shape>
                    <v:shape id="_x0000_s1342" style="position:absolute;left:10971;top:4621;width:280;height:1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280,1" path="m280,l,e" filled="f">
                      <v:path arrowok="t"/>
                    </v:shape>
                    <v:shape id="_x0000_s1343" style="position:absolute;left:11020;top:3831;width:1;height:921;mso-wrap-distance-left:9pt;mso-wrap-distance-top:0;mso-wrap-distance-right:9pt;mso-wrap-distance-bottom:0;mso-position-horizontal:absolute;mso-position-horizontal-relative:text;mso-position-vertical:absolute;mso-position-vertical-relative:text;v-text-anchor:top" coordsize="1,921" path="m1,921l,e" filled="f">
                      <v:path arrowok="t"/>
                    </v:shape>
                    <v:shape id="_x0000_s1344" style="position:absolute;left:11140;top:3690;width:1;height:1021;mso-wrap-distance-left:9pt;mso-wrap-distance-top:0;mso-wrap-distance-right:9pt;mso-wrap-distance-bottom:0;mso-position-horizontal:absolute;mso-position-horizontal-relative:text;mso-position-vertical:absolute;mso-position-vertical-relative:text;v-text-anchor:top" coordsize="1,1021" path="m1,1021l,e" filled="f">
                      <v:path arrowok="t"/>
                    </v:shape>
                    <v:shape id="_x0000_s1345" style="position:absolute;left:11260;top:3600;width:2;height:1012;mso-wrap-distance-left:9pt;mso-wrap-distance-top:0;mso-wrap-distance-right:9pt;mso-wrap-distance-bottom:0;mso-position-horizontal:absolute;mso-position-horizontal-relative:text;mso-position-vertical:absolute;mso-position-vertical-relative:text;v-text-anchor:top" coordsize="2,1012" path="m2,1012l,e" filled="f">
                      <v:path arrowok="t"/>
                    </v:shape>
                    <v:shape id="_x0000_s1346" style="position:absolute;left:11021;top:3830;width:439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439,1" path="m,1l439,e" filled="f">
                      <v:path arrowok="t"/>
                    </v:shape>
                    <v:shape id="_x0000_s1347" style="position:absolute;left:11141;top:3700;width:319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19,1" path="m,1l319,e" filled="f">
                      <v:path arrowok="t"/>
                    </v:shape>
                    <v:shape id="_x0000_s1348" style="position:absolute;left:11250;top:3600;width:23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230,1" path="m,l230,e" filled="f">
                      <v:path arrowok="t"/>
                    </v:shape>
                    <v:shape id="_x0000_s1349" style="position:absolute;left:10261;top:3871;width:439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439,1" path="m,1l439,e" filled="f">
                      <v:path arrowok="t"/>
                    </v:shape>
                    <v:shape id="_x0000_s1350" style="position:absolute;left:10271;top:3761;width:319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19,1" path="m,1l319,e" filled="f">
                      <v:path arrowok="t"/>
                    </v:shape>
                    <v:shape id="_x0000_s1351" style="position:absolute;left:10260;top:3640;width:191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191,1" path="m,l191,1e" filled="f">
                      <v:path arrowok="t"/>
                    </v:shape>
                  </v:group>
                  <v:shape id="_x0000_s1352" type="#_x0000_t202" style="position:absolute;left:11281;top:4611;width:540;height:540" filled="f" stroked="f">
                    <v:textbox style="mso-next-textbox:#_x0000_s1352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353" type="#_x0000_t202" style="position:absolute;left:10661;top:4141;width:540;height:540" filled="f" stroked="f">
                    <v:textbox style="mso-next-textbox:#_x0000_s1353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54" type="#_x0000_t202" style="position:absolute;left:10651;top:3431;width:540;height:540" filled="f" stroked="f">
                    <v:textbox style="mso-next-textbox:#_x0000_s1354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355" type="#_x0000_t202" style="position:absolute;left:11581;top:3181;width:540;height:540" filled="f" stroked="f">
                    <v:textbox style="mso-next-textbox:#_x0000_s1355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356" type="#_x0000_t202" style="position:absolute;left:9851;top:3181;width:540;height:540" filled="f" stroked="f">
                    <v:textbox style="mso-next-textbox:#_x0000_s1356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357" style="position:absolute;left:11220;top:4690;width:190;height:90;mso-wrap-distance-left:9pt;mso-wrap-distance-top:0;mso-wrap-distance-right:9pt;mso-wrap-distance-bottom:0;mso-position-horizontal:absolute;mso-position-horizontal-relative:text;mso-position-vertical:absolute;mso-position-vertical-relative:text;v-text-anchor:top" coordsize="190,90" path="m190,90l,e" filled="f">
                    <v:path arrowok="t"/>
                  </v:shape>
                  <v:shape id="_x0000_s1358" style="position:absolute;left:10770;top:4480;width:70;height:100;mso-wrap-distance-left:9pt;mso-wrap-distance-top:0;mso-wrap-distance-right:9pt;mso-wrap-distance-bottom:0;mso-position-horizontal:absolute;mso-position-horizontal-relative:text;mso-position-vertical:absolute;mso-position-vertical-relative:text;v-text-anchor:top" coordsize="70,100" path="m,100l70,e" filled="f">
                    <v:path arrowok="t"/>
                  </v:shape>
                  <v:shape id="_x0000_s1359" style="position:absolute;left:10861;top:4471;width:70;height:100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70,100" path="m,100l70,e" filled="f">
                    <v:path arrowok="t"/>
                  </v:shape>
                  <v:shape id="_x0000_s1360" style="position:absolute;left:10680;top:3710;width:90;height:90;mso-wrap-distance-left:9pt;mso-wrap-distance-top:0;mso-wrap-distance-right:9pt;mso-wrap-distance-bottom:0;mso-position-horizontal:absolute;mso-position-horizontal-relative:text;mso-position-vertical:absolute;mso-position-vertical-relative:text;v-text-anchor:top" coordsize="90,90" path="m,90l90,e" filled="f">
                    <v:path arrowok="t"/>
                  </v:shape>
                  <v:shape id="_x0000_s1361" style="position:absolute;left:9920;top:3480;width:100;height:230;mso-wrap-distance-left:9pt;mso-wrap-distance-top:0;mso-wrap-distance-right:9pt;mso-wrap-distance-bottom:0;mso-position-horizontal:absolute;mso-position-horizontal-relative:text;mso-position-vertical:absolute;mso-position-vertical-relative:text;v-text-anchor:top" coordsize="100,230" path="m,230l100,e" filled="f">
                    <v:path arrowok="t"/>
                  </v:shape>
                  <v:shape id="_x0000_s1362" style="position:absolute;left:11621;top:3460;width:99;height:221;mso-wrap-distance-left:9pt;mso-wrap-distance-top:0;mso-wrap-distance-right:9pt;mso-wrap-distance-bottom:0;mso-position-horizontal:absolute;mso-position-horizontal-relative:text;mso-position-vertical:absolute;mso-position-vertical-relative:text;v-text-anchor:top" coordsize="99,221" path="m,221l99,e" filled="f">
                    <v:path arrowok="t"/>
                  </v:shape>
                </v:group>
                <v:group id="_x0000_s1363" style="position:absolute;left:9811;top:1491;width:2700;height:2170;mso-position-vertical-relative:page" coordorigin="3861,3474" coordsize="2700,2170">
                  <v:rect id="_x0000_s1364" style="position:absolute;left:4221;top:4754;width:1620;height:125" fillcolor="black" strokeweight="1pt">
                    <v:fill r:id="rId8" o:title="Алмазная решетка (контур)" type="pattern"/>
                  </v:rect>
                  <v:rect id="_x0000_s1365" style="position:absolute;left:4221;top:4874;width:1620;height:125" fillcolor="black" strokeweight="1pt">
                    <v:fill r:id="rId8" o:title="Алмазная решетка (контур)" type="pattern"/>
                  </v:rect>
                  <v:shape id="_x0000_s1366" type="#_x0000_t19" style="position:absolute;left:5121;top:3854;width:340;height:227" strokeweight="1.5pt"/>
                  <v:shape id="_x0000_s1367" type="#_x0000_t19" style="position:absolute;left:4841;top:3854;width:340;height:227;flip:x" strokeweight="1.5pt"/>
                  <v:oval id="_x0000_s1368" style="position:absolute;left:5121;top:4024;width:68;height:68" strokeweight="1pt">
                    <o:lock v:ext="edit" aspectratio="t"/>
                  </v:oval>
                  <v:shape id="_x0000_s1369" style="position:absolute;left:5191;top:4053;width:249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249,1" path="m,1l249,e" filled="f">
                    <v:stroke startarrowwidth="narrow" startarrowlength="short" endarrow="classic" endarrowwidth="narrow" endarrowlength="short"/>
                    <v:path arrowok="t"/>
                  </v:shape>
                  <v:shape id="_x0000_s1370" style="position:absolute;left:4851;top:4054;width:249;height:1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249,1" path="m,1l249,e" filled="f">
                    <v:stroke startarrowwidth="narrow" startarrowlength="short" endarrow="classic" endarrowwidth="narrow" endarrowlength="short"/>
                    <v:path arrowok="t"/>
                  </v:shape>
                  <v:shape id="_x0000_s1371" style="position:absolute;left:5181;top:3883;width:109;height:141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41" path="m,141l109,e" filled="f">
                    <v:stroke endarrow="classic" endarrowwidth="narrow" endarrowlength="short"/>
                    <v:path arrowok="t"/>
                  </v:shape>
                  <v:shape id="_x0000_s1372" style="position:absolute;left:5012;top:3884;width:109;height:141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41" path="m,141l109,e" filled="f">
                    <v:stroke endarrow="classic" endarrowwidth="narrow" endarrowlength="short"/>
                    <v:path arrowok="t"/>
                  </v:shape>
                  <v:shape id="_x0000_s1373" style="position:absolute;left:5011;top:3894;width:149;height:849;mso-wrap-distance-left:9pt;mso-wrap-distance-top:0;mso-wrap-distance-right:9pt;mso-wrap-distance-bottom:0;mso-position-horizontal:absolute;mso-position-horizontal-relative:text;mso-position-vertical:absolute;mso-position-vertical-relative:text;v-text-anchor:top" coordsize="149,849" path="m,l149,849e" filled="f">
                    <v:stroke endarrowwidth="narrow" endarrowlength="short"/>
                    <v:path arrowok="t"/>
                  </v:shape>
                  <v:shape id="_x0000_s1374" style="position:absolute;left:5141;top:3904;width:149;height:849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149,849" path="m,l149,849e" filled="f">
                    <v:stroke endarrowwidth="narrow" endarrowlength="short"/>
                    <v:path arrowok="t"/>
                  </v:shape>
                  <v:shape id="_x0000_s1375" style="position:absolute;left:4861;top:4044;width:279;height:689;mso-wrap-distance-left:9pt;mso-wrap-distance-top:0;mso-wrap-distance-right:9pt;mso-wrap-distance-bottom:0;mso-position-horizontal:absolute;mso-position-horizontal-relative:text;mso-position-vertical:absolute;mso-position-vertical-relative:text;v-text-anchor:top" coordsize="279,689" path="m,l279,689e" filled="f">
                    <v:stroke endarrowwidth="narrow" endarrowlength="short"/>
                    <v:path arrowok="t"/>
                  </v:shape>
                  <v:shape id="_x0000_s1376" style="position:absolute;left:5161;top:4064;width:279;height:689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279,689" path="m,l279,689e" filled="f">
                    <v:stroke endarrowwidth="narrow" endarrowlength="short"/>
                    <v:path arrowok="t"/>
                  </v:shape>
                  <v:oval id="_x0000_s1377" style="position:absolute;left:4221;top:4194;width:540;height:550" strokeweight="1pt"/>
                  <v:line id="_x0000_s1378" style="position:absolute" from="4491,4104" to="4491,4824">
                    <v:stroke dashstyle="longDashDot"/>
                  </v:line>
                  <v:line id="_x0000_s1379" style="position:absolute;rotation:90" from="4491,4104" to="4491,4824">
                    <v:stroke dashstyle="longDashDot"/>
                  </v:line>
                  <v:line id="_x0000_s1380" style="position:absolute" from="4941,5284" to="5301,5284" strokeweight="1pt">
                    <v:stroke endarrow="classic" endarrowwidth="narrow"/>
                  </v:line>
                  <v:line id="_x0000_s1381" style="position:absolute;rotation:90" from="4311,3884" to="4671,3884" strokeweight="1pt">
                    <v:stroke endarrow="classic" endarrowwidth="narrow"/>
                  </v:line>
                  <v:shape id="_x0000_s1382" type="#_x0000_t202" style="position:absolute;left:4181;top:3604;width:540;height:540" filled="f" stroked="f">
                    <v:textbox style="mso-next-textbox:#_x0000_s1382">
                      <w:txbxContent>
                        <w:p w:rsidR="00320B36" w:rsidRDefault="00320B36" w:rsidP="00320B36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shape>
                  <v:shape id="_x0000_s1383" type="#_x0000_t202" style="position:absolute;left:4591;top:5104;width:670;height:540" filled="f" stroked="f">
                    <v:textbox style="mso-next-textbox:#_x0000_s1383">
                      <w:txbxContent>
                        <w:p w:rsidR="00320B36" w:rsidRDefault="00320B36" w:rsidP="00320B36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2"/>
                              <w:vertAlign w:val="subscript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384" type="#_x0000_t19" style="position:absolute;left:4521;top:4434;width:180;height:180;rotation:5501158fd">
                    <v:stroke endarrow="classic" endarrowwidth="narrow" endarrowlength="short"/>
                  </v:shape>
                  <v:shape id="_x0000_s1385" style="position:absolute;left:5150;top:3743;width:2;height:1011;mso-wrap-distance-left:9pt;mso-wrap-distance-top:0;mso-wrap-distance-right:9pt;mso-wrap-distance-bottom:0;mso-position-horizontal:absolute;mso-position-horizontal-relative:text;mso-position-vertical:absolute;mso-position-vertical-relative:text;v-text-anchor:top" coordsize="2,1011" path="m,l2,1011e" filled="f">
                    <v:stroke dashstyle="longDashDot"/>
                    <v:path arrowok="t"/>
                  </v:shape>
                  <v:shape id="_x0000_s1386" type="#_x0000_t202" style="position:absolute;left:6021;top:4127;width:540;height:540" filled="f" stroked="f">
                    <v:textbox style="mso-next-textbox:#_x0000_s1386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а)</w:t>
                          </w:r>
                        </w:p>
                      </w:txbxContent>
                    </v:textbox>
                  </v:shape>
                  <v:shape id="_x0000_s1387" type="#_x0000_t202" style="position:absolute;left:5101;top:3474;width:540;height:540" filled="f" stroked="f">
                    <v:textbox style="mso-next-textbox:#_x0000_s1387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88" type="#_x0000_t202" style="position:absolute;left:5441;top:3684;width:540;height:540" filled="f" stroked="f">
                    <v:textbox style="mso-next-textbox:#_x0000_s1388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389" type="#_x0000_t202" style="position:absolute;left:5431;top:4044;width:540;height:540" filled="f" stroked="f">
                    <v:textbox style="mso-next-textbox:#_x0000_s1389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390" type="#_x0000_t202" style="position:absolute;left:5421;top:4394;width:540;height:540" filled="f" stroked="f">
                    <v:textbox style="mso-next-textbox:#_x0000_s1390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391" type="#_x0000_t202" style="position:absolute;left:3971;top:3904;width:540;height:540" filled="f" stroked="f">
                    <v:textbox style="mso-next-textbox:#_x0000_s1391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392" style="position:absolute;left:5170;top:3783;width:60;height:240;mso-wrap-distance-left:9pt;mso-wrap-distance-top:0;mso-wrap-distance-right:9pt;mso-wrap-distance-bottom:0;mso-position-horizontal:absolute;mso-position-horizontal-relative:text;mso-position-vertical:absolute;mso-position-vertical-relative:text;v-text-anchor:top" coordsize="60,240" path="m60,l,240e" filled="f">
                    <v:path arrowok="t"/>
                  </v:shape>
                  <v:shape id="_x0000_s1393" style="position:absolute;left:5430;top:3903;width:130;height:80;mso-wrap-distance-left:9pt;mso-wrap-distance-top:0;mso-wrap-distance-right:9pt;mso-wrap-distance-bottom:0;mso-position-horizontal:absolute;mso-position-horizontal-relative:text;mso-position-vertical:absolute;mso-position-vertical-relative:text;v-text-anchor:top" coordsize="130,80" path="m,80l130,e" filled="f">
                    <v:path arrowok="t"/>
                  </v:shape>
                  <v:shape id="_x0000_s1394" style="position:absolute;left:5160;top:4263;width:400;height:480;mso-wrap-distance-left:9pt;mso-wrap-distance-top:0;mso-wrap-distance-right:9pt;mso-wrap-distance-bottom:0;mso-position-horizontal:absolute;mso-position-horizontal-relative:text;mso-position-vertical:absolute;mso-position-vertical-relative:text;v-text-anchor:top" coordsize="400,480" path="m,480l400,e" filled="f">
                    <v:path arrowok="t"/>
                  </v:shape>
                  <v:shape id="_x0000_s1395" style="position:absolute;left:5450;top:4673;width:120;height:150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50" path="m,150l120,e" filled="f">
                    <v:path arrowok="t"/>
                  </v:shape>
                  <v:shape id="_x0000_s1396" style="position:absolute;left:5550;top:4673;width:111;height:271;mso-wrap-distance-left:9pt;mso-wrap-distance-top:0;mso-wrap-distance-right:9pt;mso-wrap-distance-bottom:0;mso-position-horizontal:absolute;mso-position-horizontal-relative:text;mso-position-vertical:absolute;mso-position-vertical-relative:text;v-text-anchor:top" coordsize="111,271" path="m111,271l,e" filled="f">
                    <v:path arrowok="t"/>
                  </v:shape>
                  <v:line id="_x0000_s1397" style="position:absolute" from="4251,4154" to="4431,4334"/>
                  <v:rect id="_x0000_s1398" style="position:absolute;left:3861;top:5014;width:2340;height:180" strokeweight="1pt"/>
                </v:group>
                <v:group id="_x0000_s1399" style="position:absolute;left:12711;top:1431;width:3420;height:2580" coordorigin="12371,1011" coordsize="3420,2580">
                  <v:group id="_x0000_s1400" style="position:absolute;left:12630;top:1011;width:2341;height:2580" coordorigin="11810,991" coordsize="2341,2580">
                    <v:group id="_x0000_s1401" style="position:absolute;left:12381;top:1461;width:1610;height:1510" coordorigin="12201,1461" coordsize="1610,1510">
                      <v:oval id="_x0000_s1402" style="position:absolute;left:12821;top:1551;width:540;height:550" strokeweight="1pt"/>
                      <v:line id="_x0000_s1403" style="position:absolute" from="13091,1461" to="13091,2181">
                        <v:stroke dashstyle="longDashDot"/>
                      </v:line>
                      <v:line id="_x0000_s1404" style="position:absolute;rotation:90" from="13091,1461" to="13091,2181">
                        <v:stroke dashstyle="longDashDot"/>
                      </v:line>
                      <v:oval id="_x0000_s1405" style="position:absolute;left:12821;top:2341;width:540;height:550" strokeweight="1pt"/>
                      <v:line id="_x0000_s1406" style="position:absolute" from="13091,2251" to="13091,2971">
                        <v:stroke dashstyle="longDashDot"/>
                      </v:line>
                      <v:line id="_x0000_s1407" style="position:absolute;rotation:90" from="13091,2251" to="13091,2971">
                        <v:stroke dashstyle="longDashDot"/>
                      </v:line>
                      <v:shape id="_x0000_s1408" style="position:absolute;left:12210;top:1770;width:1601;height:450;mso-wrap-distance-left:9pt;mso-wrap-distance-top:0;mso-wrap-distance-right:9pt;mso-wrap-distance-bottom:0;mso-position-horizontal:absolute;mso-position-horizontal-relative:text;mso-position-vertical:absolute;mso-position-vertical-relative:text;v-text-anchor:top" coordsize="1601,450" path="m1590,450r-870,l,100,50,,760,340r841,1e" fillcolor="black" strokeweight="1pt">
                        <v:fill r:id="rId8" o:title="Алмазная решетка (контур)" type="pattern"/>
                        <v:path arrowok="t"/>
                      </v:shape>
                      <v:shape id="_x0000_s1409" style="position:absolute;left:12201;top:2221;width:1601;height:450;flip:y;mso-wrap-distance-left:9pt;mso-wrap-distance-top:0;mso-wrap-distance-right:9pt;mso-wrap-distance-bottom:0;mso-position-horizontal:absolute;mso-position-horizontal-relative:text;mso-position-vertical:absolute;mso-position-vertical-relative:text;v-text-anchor:top" coordsize="1601,450" path="m1590,450r-870,l,100,50,,760,340r841,1e" fillcolor="black" strokeweight="1pt">
                        <v:fill r:id="rId8" o:title="Алмазная решетка (контур)" type="pattern"/>
                        <v:path arrowok="t"/>
                      </v:shape>
                    </v:group>
                    <v:shape id="_x0000_s1410" type="#_x0000_t19" style="position:absolute;left:11865;top:1966;width:340;height:227;rotation:-90" strokeweight="1.5pt"/>
                    <v:shape id="_x0000_s1411" type="#_x0000_t19" style="position:absolute;left:11865;top:2246;width:340;height:227;rotation:90;flip:x" strokeweight="1.5pt"/>
                    <v:oval id="_x0000_s1412" style="position:absolute;left:12091;top:2182;width:68;height:68;rotation:-90" strokeweight="1pt">
                      <o:lock v:ext="edit" aspectratio="t"/>
                    </v:oval>
                    <v:shape id="_x0000_s1413" style="position:absolute;left:11996;top:2054;width:249;height:1;rotation:-90;mso-wrap-distance-left:9pt;mso-wrap-distance-top:0;mso-wrap-distance-right:9pt;mso-wrap-distance-bottom:0;mso-position-horizontal:absolute;mso-position-horizontal-relative:text;mso-position-vertical:absolute;mso-position-vertical-relative:text;v-text-anchor:top" coordsize="249,1" path="m,1l249,e" filled="f">
                      <v:stroke startarrowwidth="narrow" startarrowlength="short" endarrow="classic" endarrowwidth="narrow" endarrowlength="short"/>
                      <v:path arrowok="t"/>
                    </v:shape>
                    <v:shape id="_x0000_s1414" style="position:absolute;left:11997;top:2394;width:249;height:1;rotation:90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249,1" path="m,1l249,e" filled="f">
                      <v:stroke startarrowwidth="narrow" startarrowlength="short" endarrow="classic" endarrowwidth="narrow" endarrowlength="short"/>
                      <v:path arrowok="t"/>
                    </v:shape>
                    <v:shape id="_x0000_s1415" style="position:absolute;left:11966;top:2064;width:109;height:141;rotation:-90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41" path="m,141l109,e" filled="f">
                      <v:stroke endarrow="classic" endarrowwidth="narrow" endarrowlength="short"/>
                      <v:path arrowok="t"/>
                    </v:shape>
                    <v:shape id="_x0000_s1416" style="position:absolute;left:11967;top:2233;width:109;height:141;rotation:90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41" path="m,141l109,e" filled="f">
                      <v:stroke endarrow="classic" endarrowwidth="narrow" endarrowlength="short"/>
                      <v:path arrowok="t"/>
                    </v:shape>
                    <v:shape id="_x0000_s1417" style="position:absolute;left:11960;top:2220;width:1130;height:139;mso-wrap-distance-left:9pt;mso-wrap-distance-top:0;mso-wrap-distance-right:9pt;mso-wrap-distance-bottom:0;mso-position-horizontal:absolute;mso-position-horizontal-relative:text;mso-position-vertical:absolute;mso-position-vertical-relative:text;v-text-anchor:top" coordsize="1130,139" path="m,139l1130,e" filled="f">
                      <v:stroke endarrowwidth="narrow" endarrowlength="short"/>
                      <v:path arrowok="t"/>
                    </v:shape>
                    <v:shape id="_x0000_s1418" style="position:absolute;left:11971;top:2079;width:1089;height:141;mso-wrap-distance-left:9pt;mso-wrap-distance-top:0;mso-wrap-distance-right:9pt;mso-wrap-distance-bottom:0;mso-position-horizontal:absolute;mso-position-horizontal-relative:text;mso-position-vertical:absolute;mso-position-vertical-relative:text;v-text-anchor:top" coordsize="1089,141" path="m,l1089,141e" filled="f">
                      <v:stroke endarrowwidth="narrow" endarrowlength="short"/>
                      <v:path arrowok="t"/>
                    </v:shape>
                    <v:shape id="_x0000_s1419" style="position:absolute;left:12110;top:2220;width:980;height:289;mso-wrap-distance-left:9pt;mso-wrap-distance-top:0;mso-wrap-distance-right:9pt;mso-wrap-distance-bottom:0;mso-position-horizontal:absolute;mso-position-horizontal-relative:text;mso-position-vertical:absolute;mso-position-vertical-relative:text;v-text-anchor:top" coordsize="980,289" path="m,289l980,e" filled="f">
                      <v:stroke endarrowwidth="narrow" endarrowlength="short"/>
                      <v:path arrowok="t"/>
                    </v:shape>
                    <v:shape id="_x0000_s1420" style="position:absolute;left:12131;top:1929;width:949;height:291;mso-wrap-distance-left:9pt;mso-wrap-distance-top:0;mso-wrap-distance-right:9pt;mso-wrap-distance-bottom:0;mso-position-horizontal:absolute;mso-position-horizontal-relative:text;mso-position-vertical:absolute;mso-position-vertical-relative:text;v-text-anchor:top" coordsize="949,291" path="m,l949,291e" filled="f">
                      <v:stroke endarrowwidth="narrow" endarrowlength="short"/>
                      <v:path arrowok="t"/>
                    </v:shape>
                    <v:line id="_x0000_s1421" style="position:absolute;rotation:90" from="13091,1271" to="13451,1271" strokeweight="1pt">
                      <v:stroke endarrow="classic" endarrowwidth="narrow"/>
                    </v:line>
                    <v:shape id="_x0000_s1422" type="#_x0000_t202" style="position:absolute;left:12961;top:991;width:540;height:540" filled="f" stroked="f">
                      <v:textbox style="mso-next-textbox:#_x0000_s1422">
                        <w:txbxContent>
                          <w:p w:rsidR="00320B36" w:rsidRDefault="00320B36" w:rsidP="00320B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  <v:line id="_x0000_s1423" style="position:absolute;rotation:90;flip:y" from="13091,3141" to="13451,3141" strokeweight="1pt">
                      <v:stroke endarrow="classic" endarrowwidth="narrow"/>
                    </v:line>
                    <v:shape id="_x0000_s1424" type="#_x0000_t202" style="position:absolute;left:12951;top:3031;width:540;height:540" filled="f" stroked="f">
                      <v:textbox style="mso-next-textbox:#_x0000_s1424">
                        <w:txbxContent>
                          <w:p w:rsidR="00320B36" w:rsidRDefault="00320B36" w:rsidP="00320B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  <v:shape id="_x0000_s1425" style="position:absolute;left:11810;top:2208;width:1260;height:2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2" path="m,2l1260,e" filled="f">
                      <v:stroke dashstyle="longDashDot"/>
                      <v:path arrowok="t"/>
                    </v:shape>
                    <v:line id="_x0000_s1426" style="position:absolute" from="13791,2441" to="14151,2441" strokeweight="1pt">
                      <v:stroke endarrow="classic" endarrowwidth="narrow"/>
                    </v:line>
                    <v:shape id="_x0000_s1427" type="#_x0000_t202" style="position:absolute;left:13441;top:2261;width:670;height:540" filled="f" stroked="f">
                      <v:textbox style="mso-next-textbox:#_x0000_s1427">
                        <w:txbxContent>
                          <w:p w:rsidR="00320B36" w:rsidRDefault="00320B36" w:rsidP="00320B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2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_x0000_s1428" type="#_x0000_t19" style="position:absolute;left:13081;top:1821;width:180;height:180;rotation:5501158fd;flip:x">
                      <v:stroke endarrow="classic" endarrowwidth="narrow" endarrowlength="short"/>
                    </v:shape>
                    <v:shape id="_x0000_s1429" type="#_x0000_t19" style="position:absolute;left:13071;top:2441;width:180;height:180;rotation:-6295322fd">
                      <v:stroke endarrow="classic" endarrowwidth="narrow" endarrowlength="short"/>
                    </v:shape>
                  </v:group>
                  <v:shape id="_x0000_s1430" type="#_x0000_t202" style="position:absolute;left:15251;top:1811;width:540;height:540" filled="f" stroked="f">
                    <v:textbox style="mso-next-textbox:#_x0000_s1430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б)</w:t>
                          </w:r>
                        </w:p>
                      </w:txbxContent>
                    </v:textbox>
                  </v:shape>
                  <v:shape id="_x0000_s1431" type="#_x0000_t202" style="position:absolute;left:14351;top:1391;width:540;height:540" filled="f" stroked="f">
                    <v:textbox style="mso-next-textbox:#_x0000_s1431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432" type="#_x0000_t202" style="position:absolute;left:14351;top:2741;width:540;height:540" filled="f" stroked="f">
                    <v:textbox style="mso-next-textbox:#_x0000_s1432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433" type="#_x0000_t202" style="position:absolute;left:14711;top:1751;width:540;height:540" filled="f" stroked="f">
                    <v:textbox style="mso-next-textbox:#_x0000_s1433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434" type="#_x0000_t202" style="position:absolute;left:12551;top:2621;width:540;height:540" filled="f" stroked="f">
                    <v:textbox style="mso-next-textbox:#_x0000_s1434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35" type="#_x0000_t202" style="position:absolute;left:12371;top:2281;width:540;height:540" filled="f" stroked="f">
                    <v:textbox style="mso-next-textbox:#_x0000_s1435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36" type="#_x0000_t202" style="position:absolute;left:13271;top:2621;width:540;height:540" filled="f" stroked="f">
                    <v:textbox style="mso-next-textbox:#_x0000_s1436">
                      <w:txbxContent>
                        <w:p w:rsidR="00320B36" w:rsidRDefault="00320B36" w:rsidP="00320B36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437" style="position:absolute;left:12650;top:2250;width:260;height:120;mso-wrap-distance-left:9pt;mso-wrap-distance-top:0;mso-wrap-distance-right:9pt;mso-wrap-distance-bottom:0;mso-position-horizontal:absolute;mso-position-horizontal-relative:text;mso-position-vertical:absolute;mso-position-vertical-relative:text;v-text-anchor:top" coordsize="260,120" path="m,120l260,e" filled="f">
                    <v:path arrowok="t"/>
                  </v:shape>
                  <v:shape id="_x0000_s1438" style="position:absolute;left:12840;top:2540;width:60;height:180;mso-wrap-distance-left:9pt;mso-wrap-distance-top:0;mso-wrap-distance-right:9pt;mso-wrap-distance-bottom:0;mso-position-horizontal:absolute;mso-position-horizontal-relative:text;mso-position-vertical:absolute;mso-position-vertical-relative:text;v-text-anchor:top" coordsize="60,180" path="m,180l60,e" filled="f">
                    <v:path arrowok="t"/>
                  </v:shape>
                  <v:shape id="_x0000_s1439" style="position:absolute;left:13540;top:2240;width:340;height:450;mso-wrap-distance-left:9pt;mso-wrap-distance-top:0;mso-wrap-distance-right:9pt;mso-wrap-distance-bottom:0;mso-position-horizontal:absolute;mso-position-horizontal-relative:text;mso-position-vertical:absolute;mso-position-vertical-relative:text;v-text-anchor:top" coordsize="340,450" path="m,450l340,e" filled="f">
                    <v:path arrowok="t"/>
                  </v:shape>
                  <v:shape id="_x0000_s1440" style="position:absolute;left:14250;top:2720;width:220;height:190;mso-wrap-distance-left:9pt;mso-wrap-distance-top:0;mso-wrap-distance-right:9pt;mso-wrap-distance-bottom:0;mso-position-horizontal:absolute;mso-position-horizontal-relative:text;mso-position-vertical:absolute;mso-position-vertical-relative:text;v-text-anchor:top" coordsize="220,190" path="m220,190l,e" filled="f">
                    <v:path arrowok="t"/>
                  </v:shape>
                  <v:shape id="_x0000_s1441" style="position:absolute;left:14240;top:1620;width:230;height:130;mso-wrap-distance-left:9pt;mso-wrap-distance-top:0;mso-wrap-distance-right:9pt;mso-wrap-distance-bottom:0;mso-position-horizontal:absolute;mso-position-horizontal-relative:text;mso-position-vertical:absolute;mso-position-vertical-relative:text;v-text-anchor:top" coordsize="230,130" path="m230,l,130e" filled="f">
                    <v:path arrowok="t"/>
                  </v:shape>
                  <v:shape id="_x0000_s1442" style="position:absolute;left:14650;top:2050;width:200;height:120;mso-wrap-distance-left:9pt;mso-wrap-distance-top:0;mso-wrap-distance-right:9pt;mso-wrap-distance-bottom:0;mso-position-horizontal:absolute;mso-position-horizontal-relative:text;mso-position-vertical:absolute;mso-position-vertical-relative:text;v-text-anchor:top" coordsize="200,120" path="m,120l200,e" filled="f">
                    <v:path arrowok="t"/>
                  </v:shape>
                  <v:shape id="_x0000_s1443" style="position:absolute;left:14711;top:2040;width:149;height:251;mso-wrap-distance-left:9pt;mso-wrap-distance-top:0;mso-wrap-distance-right:9pt;mso-wrap-distance-bottom:0;mso-position-horizontal:absolute;mso-position-horizontal-relative:text;mso-position-vertical:absolute;mso-position-vertical-relative:text;v-text-anchor:top" coordsize="149,251" path="m,251l149,e" filled="f">
                    <v:path arrowok="t"/>
                  </v:shape>
                </v:group>
                <v:shape id="_x0000_s1444" type="#_x0000_t202" style="position:absolute;left:12811;top:4211;width:540;height:720" filled="f" stroked="f">
                  <v:textbox style="mso-next-textbox:#_x0000_s1444">
                    <w:txbxContent>
                      <w:p w:rsidR="00320B36" w:rsidRDefault="00320B36" w:rsidP="00320B36">
                        <w:pPr>
                          <w:rPr>
                            <w:i/>
                            <w:iCs/>
                            <w:sz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</w:rPr>
                          <w:t>в)</w:t>
                        </w:r>
                      </w:p>
                    </w:txbxContent>
                  </v:textbox>
                </v:shape>
                <v:shape id="_x0000_s1445" type="#_x0000_t202" style="position:absolute;left:12386;top:6356;width:540;height:720" filled="f" stroked="f">
                  <v:textbox style="mso-next-textbox:#_x0000_s1445">
                    <w:txbxContent>
                      <w:p w:rsidR="00320B36" w:rsidRDefault="00320B36" w:rsidP="00320B36">
                        <w:pPr>
                          <w:rPr>
                            <w:i/>
                            <w:iCs/>
                            <w:sz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</w:rPr>
                          <w:t>д)</w:t>
                        </w:r>
                      </w:p>
                    </w:txbxContent>
                  </v:textbox>
                </v:shape>
                <v:shape id="_x0000_s1446" type="#_x0000_t202" style="position:absolute;left:12386;top:8246;width:540;height:720" filled="f" stroked="f">
                  <v:textbox style="mso-next-textbox:#_x0000_s1446">
                    <w:txbxContent>
                      <w:p w:rsidR="00320B36" w:rsidRDefault="00320B36" w:rsidP="00320B36">
                        <w:pPr>
                          <w:rPr>
                            <w:i/>
                            <w:iCs/>
                            <w:sz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</w:rPr>
                          <w:t>е)</w:t>
                        </w:r>
                      </w:p>
                    </w:txbxContent>
                  </v:textbox>
                </v:shape>
                <v:shape id="_x0000_s1447" type="#_x0000_t202" style="position:absolute;left:15506;top:6791;width:600;height:720" filled="f" stroked="f">
                  <v:textbox style="mso-next-textbox:#_x0000_s1447">
                    <w:txbxContent>
                      <w:p w:rsidR="00320B36" w:rsidRDefault="00320B36" w:rsidP="00320B36">
                        <w:pPr>
                          <w:rPr>
                            <w:i/>
                            <w:iCs/>
                            <w:sz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</w:rPr>
                          <w:t>ж)</w:t>
                        </w:r>
                      </w:p>
                    </w:txbxContent>
                  </v:textbox>
                </v:shape>
              </v:group>
              <v:shape id="_x0000_s1448" type="#_x0000_t202" style="position:absolute;left:9491;top:4403;width:540;height:720" filled="f" stroked="f">
                <v:textbox style="mso-next-textbox:#_x0000_s1448">
                  <w:txbxContent>
                    <w:p w:rsidR="00320B36" w:rsidRDefault="00320B36" w:rsidP="00320B36">
                      <w:pPr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i/>
                          <w:iCs/>
                          <w:sz w:val="22"/>
                        </w:rPr>
                        <w:t>5</w:t>
                      </w:r>
                    </w:p>
                  </w:txbxContent>
                </v:textbox>
              </v:shape>
              <v:shape id="_x0000_s1449" style="position:absolute;left:9840;top:4632;width:270;height:615;mso-wrap-distance-left:9pt;mso-wrap-distance-top:0;mso-wrap-distance-right:9pt;mso-wrap-distance-bottom:0;mso-position-horizontal:absolute;mso-position-horizontal-relative:text;mso-position-vertical:absolute;mso-position-vertical-relative:text;v-text-anchor:top" coordsize="270,615" path="m,l270,615e" filled="f">
                <v:path arrowok="t"/>
              </v:shape>
              <v:oval id="_x0000_s1450" style="position:absolute;left:15046;top:6298;width:68;height:550" strokeweight="1pt"/>
              <v:oval id="_x0000_s1451" style="position:absolute;left:13821;top:6313;width:68;height:550" strokeweight="1pt"/>
            </v:group>
            <w10:wrap anchory="page"/>
          </v:group>
        </w:pict>
      </w: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  <w:r>
        <w:t xml:space="preserve">По другой схеме (рис.60, б) облучение производится не на просвет, а между кромками нахлестки, т.е. нагреваются непосредственно соединяемые поверхности. </w:t>
      </w:r>
      <w:r>
        <w:lastRenderedPageBreak/>
        <w:t>Оплавленные поверхности затем прикатывают роликом с антиадгезионным покрытием. Давление должно быть таким, чтобы обеспечить течение расплава на участке, соединяемом внахлестку, но не вытягивать пленку во избежание образования гофр. В случае недостаточного охлаждения шва после сварки под давлением происходит его коробление. Поэтому при значительных скоростях сварки применяют несколько роликов, следующих один за другим.</w:t>
      </w:r>
    </w:p>
    <w:p w:rsidR="00320B36" w:rsidRDefault="00320B36" w:rsidP="00320B36">
      <w:pPr>
        <w:ind w:firstLine="540"/>
        <w:jc w:val="both"/>
      </w:pPr>
      <w:r>
        <w:t>При одностороннем нагреве толщина пленок ограничена. Предельная толщина свариваемого материала зависит от условий облучения: температуры излучателя, расстояния от излучателя до свариваемых кромок.</w:t>
      </w:r>
    </w:p>
    <w:p w:rsidR="00320B36" w:rsidRDefault="00320B36" w:rsidP="00320B36">
      <w:pPr>
        <w:ind w:firstLine="540"/>
        <w:jc w:val="both"/>
      </w:pPr>
      <w:r>
        <w:t>Сварку световым излучением листов осуществляют путем прямого (рис.60, в) или косвенного облучения (рис.60, г). При укладке линолеума на пол для получения стыкового соединения используют схему сварки с технологическим зазором (рис.60, д).</w:t>
      </w:r>
    </w:p>
    <w:p w:rsidR="00320B36" w:rsidRDefault="00320B36" w:rsidP="00320B36">
      <w:pPr>
        <w:ind w:firstLine="540"/>
        <w:jc w:val="both"/>
      </w:pPr>
      <w:r>
        <w:t>Сварка стыковых соединений может выполняться без присадки и с присадкой. В последнем случае присадочный пруток также нагревают специальным излучателем с обязательной прикаткой в технологическом зазоре или разделке.</w:t>
      </w:r>
    </w:p>
    <w:p w:rsidR="00320B36" w:rsidRDefault="00320B36" w:rsidP="00320B36">
      <w:pPr>
        <w:ind w:firstLine="540"/>
        <w:jc w:val="both"/>
      </w:pPr>
      <w:r>
        <w:t>При сварке труб и фигурных изделий используют металлические ИК – излучатели (рис.60, е).</w:t>
      </w:r>
    </w:p>
    <w:p w:rsidR="00320B36" w:rsidRDefault="00320B36" w:rsidP="00320B36">
      <w:pPr>
        <w:ind w:firstLine="540"/>
        <w:jc w:val="both"/>
      </w:pPr>
      <w:r>
        <w:t>Термомеханические циклы сварки излучением показаны на рис.61.</w:t>
      </w:r>
    </w:p>
    <w:p w:rsidR="00320B36" w:rsidRDefault="00320B36" w:rsidP="00320B36">
      <w:pPr>
        <w:ind w:firstLine="540"/>
        <w:jc w:val="both"/>
      </w:pPr>
      <w:r>
        <w:t xml:space="preserve">Сварка ИК – излучением имеет </w:t>
      </w:r>
      <w:r>
        <w:rPr>
          <w:i/>
          <w:iCs/>
        </w:rPr>
        <w:t>недостаток</w:t>
      </w:r>
      <w:r>
        <w:t xml:space="preserve"> – при нагреве оплавляемые поверхности на протяжении всего цикла контактируют с окружающей атмосферой, что ведет к развитию окислительных и термодеструктивных процессов расплава термопласта.</w:t>
      </w:r>
    </w:p>
    <w:p w:rsidR="00320B36" w:rsidRDefault="00320B36" w:rsidP="00320B36">
      <w:pPr>
        <w:ind w:firstLine="540"/>
        <w:jc w:val="both"/>
      </w:pPr>
      <w:r>
        <w:t>Сварку лазером (рис.60, ж) эффективно используют для соединения пленок с высокими скоростями. При шовной сварке лазерная установка неподвижна, а пленка непрерывно перемещается таким образом, чтобы луч был направлен в зону контакта.</w:t>
      </w:r>
    </w:p>
    <w:p w:rsidR="00320B36" w:rsidRDefault="00025BD4" w:rsidP="00320B36">
      <w:pPr>
        <w:ind w:firstLine="540"/>
        <w:jc w:val="both"/>
      </w:pPr>
      <w:r>
        <w:rPr>
          <w:noProof/>
          <w:sz w:val="20"/>
        </w:rPr>
        <w:pict>
          <v:group id="_x0000_s1298" style="position:absolute;left:0;text-align:left;margin-left:18pt;margin-top:389.7pt;width:324pt;height:270.05pt;z-index:251658240;mso-position-vertical-relative:page" coordorigin="9491,1571" coordsize="6480,5401">
            <v:shape id="_x0000_s1299" type="#_x0000_t75" style="position:absolute;left:10460;top:1571;width:4428;height:2917;mso-position-vertical-relative:page">
              <v:imagedata r:id="rId9" o:title="Polime14"/>
            </v:shape>
            <v:shape id="_x0000_s1300" type="#_x0000_t202" style="position:absolute;left:9491;top:4632;width:6480;height:2340;mso-position-vertical-relative:page" filled="f" stroked="f">
              <v:textbox style="mso-next-textbox:#_x0000_s1300">
                <w:txbxContent>
                  <w:p w:rsidR="00320B36" w:rsidRDefault="00320B36" w:rsidP="00320B36">
                    <w:pPr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Рис. 61. Термомеханические циклы сварки излучением: а – пленки с прикаткой роликом; б – листов, труб и других изделий встык при нагреве плоским излучателем; </w:t>
                    </w:r>
                    <w:r>
                      <w:rPr>
                        <w:i/>
                        <w:iCs/>
                      </w:rPr>
                      <w:t>Т</w:t>
                    </w:r>
                    <w:r>
                      <w:rPr>
                        <w:i/>
                        <w:iCs/>
                        <w:vertAlign w:val="subscript"/>
                      </w:rPr>
                      <w:t>мах</w:t>
                    </w:r>
                    <w:r>
                      <w:rPr>
                        <w:i/>
                        <w:iCs/>
                      </w:rPr>
                      <w:t>, Т</w:t>
                    </w:r>
                    <w:r>
                      <w:rPr>
                        <w:i/>
                        <w:iCs/>
                        <w:vertAlign w:val="subscript"/>
                      </w:rPr>
                      <w:t>тек</w:t>
                    </w:r>
                    <w:r>
                      <w:rPr>
                        <w:sz w:val="22"/>
                      </w:rPr>
                      <w:t xml:space="preserve"> – максимальная температура и температура текучести; </w:t>
                    </w:r>
                    <w:r>
                      <w:rPr>
                        <w:i/>
                        <w:iCs/>
                      </w:rPr>
                      <w:t>Р</w:t>
                    </w:r>
                    <w:r>
                      <w:rPr>
                        <w:sz w:val="22"/>
                      </w:rPr>
                      <w:t xml:space="preserve"> – давление при осадке или прижатия роликом (полозом); 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vertAlign w:val="subscript"/>
                      </w:rPr>
                      <w:t>н</w:t>
                    </w:r>
                    <w:r>
                      <w:rPr>
                        <w:i/>
                        <w:iCs/>
                      </w:rPr>
                      <w:t xml:space="preserve">, 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vertAlign w:val="subscript"/>
                      </w:rPr>
                      <w:t>св</w:t>
                    </w:r>
                    <w:r>
                      <w:rPr>
                        <w:i/>
                        <w:iCs/>
                      </w:rPr>
                      <w:t xml:space="preserve">, 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vertAlign w:val="subscript"/>
                      </w:rPr>
                      <w:t>охл</w:t>
                    </w:r>
                    <w:r>
                      <w:rPr>
                        <w:i/>
                        <w:iCs/>
                      </w:rPr>
                      <w:t xml:space="preserve">, 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vertAlign w:val="subscript"/>
                      </w:rPr>
                      <w:t>ц</w:t>
                    </w:r>
                    <w:r>
                      <w:rPr>
                        <w:sz w:val="22"/>
                      </w:rPr>
                      <w:t xml:space="preserve"> - продолжительность нагрева, сварки, охлаждения и всего термомеханического сварочного цикла; 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vertAlign w:val="subscript"/>
                      </w:rPr>
                      <w:t>п</w:t>
                    </w:r>
                    <w:r>
                      <w:rPr>
                        <w:sz w:val="22"/>
                      </w:rPr>
                      <w:t xml:space="preserve"> – технологическая пауза (время удаления излучателя)</w:t>
                    </w:r>
                  </w:p>
                </w:txbxContent>
              </v:textbox>
            </v:shape>
            <w10:wrap anchory="page"/>
          </v:group>
        </w:pict>
      </w: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  <w:r>
        <w:t>Пленки из ПВХ лазером свариваются плохо вследствие деструкции поверхностных слоев в фокусе луча.</w:t>
      </w:r>
    </w:p>
    <w:p w:rsidR="00320B36" w:rsidRDefault="00320B36" w:rsidP="00320B36">
      <w:pPr>
        <w:ind w:firstLine="540"/>
        <w:jc w:val="both"/>
      </w:pPr>
      <w:r>
        <w:t>С помощью лазера производится также резка и сверление отверстий в полимерных материалах.</w:t>
      </w:r>
    </w:p>
    <w:p w:rsidR="00320B36" w:rsidRDefault="00320B36" w:rsidP="00320B36">
      <w:pPr>
        <w:ind w:firstLine="540"/>
        <w:jc w:val="both"/>
      </w:pPr>
      <w:r>
        <w:rPr>
          <w:i/>
          <w:iCs/>
        </w:rPr>
        <w:t>Пространственное положение</w:t>
      </w:r>
      <w:r>
        <w:t xml:space="preserve"> </w:t>
      </w:r>
      <w:r>
        <w:rPr>
          <w:i/>
          <w:iCs/>
        </w:rPr>
        <w:t>шва при сварке</w:t>
      </w:r>
      <w:r>
        <w:t>: нижнее, горизонтальное на вертикальной плоскости.</w:t>
      </w: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  <w:rPr>
          <w:b/>
          <w:bCs/>
        </w:rPr>
      </w:pPr>
      <w:r>
        <w:rPr>
          <w:b/>
          <w:bCs/>
        </w:rPr>
        <w:t>Сварка нейтронным облучением (ядерная сварка)</w:t>
      </w:r>
    </w:p>
    <w:p w:rsidR="00320B36" w:rsidRDefault="00320B36" w:rsidP="00320B36">
      <w:pPr>
        <w:ind w:firstLine="540"/>
        <w:jc w:val="both"/>
      </w:pPr>
    </w:p>
    <w:p w:rsidR="00320B36" w:rsidRDefault="00320B36" w:rsidP="00320B36">
      <w:pPr>
        <w:ind w:firstLine="540"/>
        <w:jc w:val="both"/>
      </w:pPr>
      <w:r>
        <w:t>Сущность метода состоит в облучении пластмасс потоком нейтронов. Для сварки на поверхность пластмасс предварительно наносят тонкий слой соединений лития или бора. При облучении нейтронами в этих элементах возникают ядерные реакции, сопровождающиеся выделением энергии. В пограничном слое пластмассы нагреваются до вязкотекучего состояния и свариваются. В зоне соединения протекают не только диффузионные процессы, но и рекомбинация химических связей на границе контакта, ведущая к образованию неразъемного соединения. Этот способ применим для сварки пластмасс с низкой вязкостью при повышенных температурах (фторопласта, разнородных материалов). Эксперименты показывают, что этим методом удается сварить тефлон (фторопласт-4) с полиэтиленом, полистиролом, кварцем, керамикой, алюминием, медью и некоторыми другими материалами.</w:t>
      </w:r>
    </w:p>
    <w:p w:rsidR="00320B36" w:rsidRDefault="00320B36" w:rsidP="00320B36">
      <w:pPr>
        <w:ind w:firstLine="540"/>
        <w:jc w:val="both"/>
      </w:pPr>
      <w:r>
        <w:rPr>
          <w:i/>
          <w:iCs/>
        </w:rPr>
        <w:t>Недостаток</w:t>
      </w:r>
      <w:r>
        <w:t xml:space="preserve"> метода ядерной сварки – неприменимость к некоторым материалам, которые под действием нейтронного облучения приобретают значительную радиоактивность.</w:t>
      </w:r>
    </w:p>
    <w:p w:rsidR="00320B36" w:rsidRDefault="00320B36">
      <w:bookmarkStart w:id="0" w:name="_GoBack"/>
      <w:bookmarkEnd w:id="0"/>
    </w:p>
    <w:sectPr w:rsidR="0032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B36"/>
    <w:rsid w:val="00025BD4"/>
    <w:rsid w:val="00031BA6"/>
    <w:rsid w:val="00276E34"/>
    <w:rsid w:val="00320B36"/>
    <w:rsid w:val="005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3"/>
    <o:shapelayout v:ext="edit">
      <o:idmap v:ext="edit" data="1"/>
      <o:rules v:ext="edit">
        <o:r id="V:Rule1" type="arc" idref="#_x0000_s1330"/>
        <o:r id="V:Rule2" type="arc" idref="#_x0000_s1331"/>
        <o:r id="V:Rule3" type="arc" idref="#_x0000_s1366"/>
        <o:r id="V:Rule4" type="arc" idref="#_x0000_s1367"/>
        <o:r id="V:Rule5" type="arc" idref="#_x0000_s1384"/>
        <o:r id="V:Rule6" type="arc" idref="#_x0000_s1410"/>
        <o:r id="V:Rule7" type="arc" idref="#_x0000_s1411"/>
        <o:r id="V:Rule8" type="arc" idref="#_x0000_s1428"/>
        <o:r id="V:Rule9" type="arc" idref="#_x0000_s1429"/>
      </o:rules>
    </o:shapelayout>
  </w:shapeDefaults>
  <w:decimalSymbol w:val=","/>
  <w:listSeparator w:val=";"/>
  <w15:chartTrackingRefBased/>
  <w15:docId w15:val="{F3FA24D7-57F9-4ED9-984B-C4AA6D7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0B36"/>
    <w:pPr>
      <w:ind w:firstLine="540"/>
      <w:jc w:val="both"/>
    </w:pPr>
  </w:style>
  <w:style w:type="paragraph" w:styleId="a4">
    <w:name w:val="Body Text"/>
    <w:basedOn w:val="a"/>
    <w:rsid w:val="00320B36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Сварка излучением</vt:lpstr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Сварка излучением</dc:title>
  <dc:subject/>
  <dc:creator>Stan</dc:creator>
  <cp:keywords/>
  <dc:description/>
  <cp:lastModifiedBy>Irina</cp:lastModifiedBy>
  <cp:revision>2</cp:revision>
  <dcterms:created xsi:type="dcterms:W3CDTF">2014-08-13T08:24:00Z</dcterms:created>
  <dcterms:modified xsi:type="dcterms:W3CDTF">2014-08-13T08:24:00Z</dcterms:modified>
</cp:coreProperties>
</file>