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25C" w:rsidRPr="00BA7044" w:rsidRDefault="000A725C">
      <w:r>
        <w:t>Грушевка (</w:t>
      </w:r>
      <w:r w:rsidRPr="000A725C">
        <w:t xml:space="preserve"> </w:t>
      </w:r>
      <w:r w:rsidRPr="000A725C">
        <w:rPr>
          <w:lang w:val="en-US"/>
        </w:rPr>
        <w:t>Grosz</w:t>
      </w:r>
      <w:r>
        <w:t>о</w:t>
      </w:r>
      <w:r w:rsidRPr="000A725C">
        <w:rPr>
          <w:lang w:val="en-US"/>
        </w:rPr>
        <w:t>wka</w:t>
      </w:r>
      <w:r w:rsidRPr="000A725C">
        <w:t xml:space="preserve">) – </w:t>
      </w:r>
      <w:r>
        <w:t>дворцово-парковый ансамбль, родовое гнездо Рэйтанов.</w:t>
      </w:r>
      <w:r>
        <w:tab/>
      </w:r>
      <w:r>
        <w:tab/>
      </w:r>
      <w:r>
        <w:tab/>
        <w:t xml:space="preserve">Деревня Грушевка упоминается в исторических документах с </w:t>
      </w:r>
      <w:r>
        <w:rPr>
          <w:lang w:val="en-US"/>
        </w:rPr>
        <w:t>XVI</w:t>
      </w:r>
      <w:r w:rsidRPr="000A725C">
        <w:t xml:space="preserve"> </w:t>
      </w:r>
      <w:r>
        <w:t xml:space="preserve">столетия. До 1551 года деревня принадлежала княгине Барбаре Радзивил, которая подарила </w:t>
      </w:r>
      <w:r w:rsidR="000942CE">
        <w:t>поместье Михаилу Залескому. После 1567 года</w:t>
      </w:r>
      <w:r w:rsidR="00E6567D">
        <w:t xml:space="preserve"> Грушевка</w:t>
      </w:r>
      <w:r w:rsidR="000942CE">
        <w:t xml:space="preserve"> подарена Сигизмундом </w:t>
      </w:r>
      <w:r w:rsidR="000942CE">
        <w:rPr>
          <w:lang w:val="en-US"/>
        </w:rPr>
        <w:t>II</w:t>
      </w:r>
      <w:r w:rsidR="000942CE">
        <w:t xml:space="preserve"> Августом дворянину П.Шлягеру, спустя некоторое время поместье вновь возвращается к Радзивилам.</w:t>
      </w:r>
      <w:r w:rsidR="000942CE">
        <w:tab/>
      </w:r>
      <w:r w:rsidR="000942CE">
        <w:tab/>
      </w:r>
      <w:r w:rsidR="000942CE">
        <w:tab/>
      </w:r>
      <w:r w:rsidR="00E6567D">
        <w:tab/>
      </w:r>
      <w:r w:rsidR="00E6567D">
        <w:tab/>
      </w:r>
      <w:r w:rsidR="00E6567D">
        <w:tab/>
      </w:r>
      <w:r w:rsidR="00E6567D">
        <w:tab/>
      </w:r>
      <w:r w:rsidR="00E6567D">
        <w:tab/>
      </w:r>
      <w:r w:rsidR="00E6567D">
        <w:tab/>
      </w:r>
      <w:r w:rsidR="00E6567D">
        <w:tab/>
      </w:r>
      <w:r w:rsidR="00E6567D">
        <w:tab/>
      </w:r>
      <w:r w:rsidR="00E6567D">
        <w:tab/>
      </w:r>
      <w:r w:rsidR="000942CE">
        <w:t>Точно не известно, когда поместье перешло во владение Рейтанов. Известно, что этот род переселился из Германии в Речь Посполитую около 1600 года, и с течением времени разделился на несколько ветвей</w:t>
      </w:r>
      <w:r w:rsidR="00552CE6">
        <w:t xml:space="preserve">, одна из которых стала жить на Белоруси. Приблизительно в середине </w:t>
      </w:r>
      <w:r w:rsidR="00552CE6">
        <w:rPr>
          <w:lang w:val="en-US"/>
        </w:rPr>
        <w:t>XVII</w:t>
      </w:r>
      <w:r w:rsidR="00552CE6" w:rsidRPr="00552CE6">
        <w:t xml:space="preserve"> </w:t>
      </w:r>
      <w:r w:rsidR="00552CE6">
        <w:t xml:space="preserve">века Рэйтаны уже владели поместьем в Грушевке. До конца </w:t>
      </w:r>
      <w:r w:rsidR="00552CE6">
        <w:rPr>
          <w:lang w:val="en-US"/>
        </w:rPr>
        <w:t xml:space="preserve">XIX </w:t>
      </w:r>
      <w:r w:rsidR="00552CE6">
        <w:t xml:space="preserve">века Грушевка была главной резиденцией рода Рейтанов. </w:t>
      </w:r>
      <w:r w:rsidR="00552CE6">
        <w:tab/>
      </w:r>
      <w:r w:rsidR="00552CE6">
        <w:tab/>
      </w:r>
      <w:r w:rsidR="00552CE6">
        <w:tab/>
      </w:r>
      <w:r w:rsidR="00552CE6">
        <w:tab/>
        <w:t xml:space="preserve">Во второй половине </w:t>
      </w:r>
      <w:r w:rsidR="00552CE6">
        <w:rPr>
          <w:lang w:val="en-US"/>
        </w:rPr>
        <w:t>XVIII</w:t>
      </w:r>
      <w:r w:rsidR="00552CE6" w:rsidRPr="00552CE6">
        <w:t xml:space="preserve"> </w:t>
      </w:r>
      <w:r w:rsidR="00552CE6">
        <w:t>века поместьем владел горячий патриот Речи Посполитой, посол земли Новоградской на Варшавском сейме</w:t>
      </w:r>
      <w:r w:rsidR="00823A68">
        <w:t xml:space="preserve"> 1773 года</w:t>
      </w:r>
      <w:r w:rsidR="00552CE6">
        <w:t xml:space="preserve">, «пан з чорнай </w:t>
      </w:r>
      <w:r w:rsidR="00552CE6">
        <w:rPr>
          <w:lang w:val="be-BY"/>
        </w:rPr>
        <w:t>Русі</w:t>
      </w:r>
      <w:r w:rsidR="00552CE6">
        <w:t>»</w:t>
      </w:r>
      <w:r w:rsidR="00D35F1C">
        <w:t xml:space="preserve"> Тадэвуш Рэйтан (1741-1780гг.), широко известный как непримиримый и твёрдый противник раздела Речи Посполи</w:t>
      </w:r>
      <w:r w:rsidR="00823A68">
        <w:t xml:space="preserve">той. После трагической смерти он был похоронен в Грушевке в месте носящем название «Под Грабом». В 30 годах </w:t>
      </w:r>
      <w:r w:rsidR="00823A68">
        <w:rPr>
          <w:lang w:val="en-US"/>
        </w:rPr>
        <w:t>XX</w:t>
      </w:r>
      <w:r w:rsidR="00823A68">
        <w:t xml:space="preserve"> столетия  останки Тадэуша Рейтана</w:t>
      </w:r>
      <w:r w:rsidR="000F0DFE">
        <w:t>, после исследования специальной комиссии,</w:t>
      </w:r>
      <w:r w:rsidR="00823A68">
        <w:t xml:space="preserve"> были перевезены в фамильную каплицу, где и находились</w:t>
      </w:r>
      <w:r w:rsidR="000F0DFE">
        <w:t xml:space="preserve"> до 1939 года.</w:t>
      </w:r>
      <w:r w:rsidR="000F0DFE">
        <w:tab/>
      </w:r>
      <w:r w:rsidR="000F0DFE">
        <w:tab/>
      </w:r>
      <w:r w:rsidR="000F0DFE">
        <w:tab/>
      </w:r>
      <w:r w:rsidR="000F0DFE">
        <w:tab/>
      </w:r>
      <w:r w:rsidR="000F0DFE">
        <w:tab/>
      </w:r>
      <w:r w:rsidR="000F0DFE">
        <w:tab/>
      </w:r>
      <w:r w:rsidR="000F0DFE">
        <w:tab/>
        <w:t>До 1910 года поместье принадлежало Юзефу Рэйтану, умершему бездетным и завещавшему всю свою собственность родственникам своих сестёр.</w:t>
      </w:r>
      <w:r w:rsidR="000F0DFE">
        <w:tab/>
      </w:r>
      <w:r w:rsidR="000F0DFE">
        <w:tab/>
      </w:r>
      <w:r w:rsidR="000F0DFE">
        <w:tab/>
      </w:r>
      <w:r w:rsidR="000F0DFE">
        <w:tab/>
      </w:r>
      <w:r w:rsidR="000F0DFE">
        <w:tab/>
        <w:t>В частности, Грушевка, Нача и Грицковичи перешли во владение Генриха Гр</w:t>
      </w:r>
      <w:r w:rsidR="00D50375">
        <w:t>абовского, сына Александра Грабовского и Марии Рэйтан, а поместье Славковичи перешло графу Франтишку Чапскому, сыну Адама Чапского и Ядвиги Рэйтан. Они были последними хозяевами поместья.</w:t>
      </w:r>
      <w:r w:rsidR="00D50375">
        <w:tab/>
      </w:r>
      <w:r w:rsidR="00D50375">
        <w:tab/>
      </w:r>
      <w:r w:rsidR="00D50375">
        <w:tab/>
      </w:r>
      <w:r w:rsidR="00D50375">
        <w:tab/>
      </w:r>
      <w:r w:rsidR="00D50375">
        <w:tab/>
      </w:r>
      <w:r w:rsidR="00D50375">
        <w:tab/>
      </w:r>
      <w:r w:rsidR="00D50375">
        <w:tab/>
      </w:r>
      <w:r w:rsidR="00D50375">
        <w:tab/>
      </w:r>
      <w:r w:rsidR="00D50375">
        <w:tab/>
      </w:r>
      <w:r w:rsidR="00D50375">
        <w:tab/>
        <w:t>В настоящее время на територии усадьбы, площадь которой составляет около 14 гектаров, сохранились: полуразрушенный жилой дом, полуразрушенная и ограбленная фамильная каплица рода Рэйтанов, два флигеля, в одном из которых провёл последние годы жизни Тадэуш Рэ</w:t>
      </w:r>
      <w:r w:rsidR="000479D6">
        <w:t>й</w:t>
      </w:r>
      <w:r w:rsidR="00D50375">
        <w:t>тан</w:t>
      </w:r>
      <w:r w:rsidR="000479D6">
        <w:t xml:space="preserve">, полуразрушенные ледник и оранжерея, конюшни, выстроенные в стиле псевдоготики, амбар, руины винокурни, парк регулярной планировки и плодовый сад. До конца </w:t>
      </w:r>
      <w:r w:rsidR="000479D6">
        <w:rPr>
          <w:lang w:val="en-US"/>
        </w:rPr>
        <w:t>XIX</w:t>
      </w:r>
      <w:r w:rsidR="000479D6">
        <w:t xml:space="preserve"> века в поместье стоял одноэтажный дом, построенный в строгих формах классицизма ещё в годы жизни Тадэуша Рэйтана. Вид этого дома известен по акварели Наполеона Орды</w:t>
      </w:r>
      <w:r w:rsidR="00DE699B">
        <w:t>, неоднократно бывавшего в поместье Рэйтанов на протяжении 1864 – 1876 годов.</w:t>
      </w:r>
      <w:r w:rsidR="00565A71" w:rsidRPr="00565A71">
        <w:t xml:space="preserve"> </w:t>
      </w:r>
      <w:r w:rsidR="00565A71">
        <w:t>Описание этого дома сохранилось в воспоминаниях племянницы Тадэуша Рэйтана Анны Герычёвой. Внутреннее оформление здания было выполнено в соответствии с традиционными представлениями</w:t>
      </w:r>
      <w:r w:rsidR="002D1A21">
        <w:t xml:space="preserve"> зажиточной шляхты того времени. В салонах и гостинных висели портреты деда и прадеда Тадэуша Рэйтана, а также</w:t>
      </w:r>
      <w:r w:rsidR="00E427D6">
        <w:t xml:space="preserve"> портрет</w:t>
      </w:r>
      <w:r w:rsidR="002D1A21">
        <w:t xml:space="preserve"> Тадэуша Костюшки. Сцены были украшены очень ценными зеркалами в позолоченных рамах. На каминах стаяли декоратив</w:t>
      </w:r>
      <w:r w:rsidR="00FB69DC">
        <w:t>ные предметы из фарфора: кузовок</w:t>
      </w:r>
      <w:r w:rsidR="002D1A21">
        <w:t xml:space="preserve"> с голубыми незабудками</w:t>
      </w:r>
      <w:r w:rsidR="00FB69DC">
        <w:t>, под стеклом – две фигурки молодой пары – кавалера и девушки. Кроме портретов висели также картины мифологического содержания, в частности «Якорь, который падает в море» и др. В библиотеке Рейтанов было собрано большое количество книг. Собрание это пережило множество исторических катаклизмов и просуществовало в новом деревянном доме до начала второй мировой войны.</w:t>
      </w:r>
      <w:r w:rsidR="00FB69DC">
        <w:tab/>
      </w:r>
      <w:r w:rsidR="00FB69DC">
        <w:tab/>
      </w:r>
      <w:r w:rsidR="00FB69DC">
        <w:tab/>
        <w:t xml:space="preserve">На рубеже </w:t>
      </w:r>
      <w:r w:rsidR="00FB69DC">
        <w:rPr>
          <w:lang w:val="en-US"/>
        </w:rPr>
        <w:t>XIX</w:t>
      </w:r>
      <w:r w:rsidR="00FB69DC" w:rsidRPr="00FB69DC">
        <w:t xml:space="preserve"> – </w:t>
      </w:r>
      <w:r w:rsidR="00FB69DC">
        <w:rPr>
          <w:lang w:val="en-US"/>
        </w:rPr>
        <w:t>XX</w:t>
      </w:r>
      <w:r w:rsidR="00FB69DC">
        <w:t xml:space="preserve"> столетий хозяин Грушевки Юзэф Рэйтан начал перестройку двора в духе модной в то время оздоровительной манеры.</w:t>
      </w:r>
      <w:r w:rsidR="00206319">
        <w:t xml:space="preserve"> Старый каменный дом был разобран и на его фундаменте построили новый деревянный. Вместе со строительством дома был заложен и пейзажный парк.</w:t>
      </w:r>
      <w:r w:rsidR="00206319">
        <w:tab/>
      </w:r>
      <w:r w:rsidR="00206319">
        <w:tab/>
      </w:r>
      <w:r w:rsidR="00206319">
        <w:tab/>
      </w:r>
      <w:r w:rsidR="00206319">
        <w:tab/>
      </w:r>
      <w:r w:rsidR="00206319">
        <w:tab/>
      </w:r>
      <w:r w:rsidR="00206319">
        <w:tab/>
      </w:r>
      <w:r w:rsidR="00206319">
        <w:tab/>
      </w:r>
      <w:r w:rsidR="00206319">
        <w:tab/>
      </w:r>
      <w:r w:rsidR="00206319">
        <w:tab/>
        <w:t>Дом представляет собой прямоугольный в плане обьём,  покрытый вальмовой крышей, из которого выступают на главном и боковом фасадах мансардны, с самостоятельными двухскатными покрытиями. Главный вход был выделен полукруглым крыльцом</w:t>
      </w:r>
      <w:r w:rsidR="00333D66">
        <w:t xml:space="preserve"> и терассой, стоявшей на резных колоннах и опоясанной кованной металической оградой. Боковые входы в</w:t>
      </w:r>
      <w:r w:rsidR="009534B9">
        <w:t xml:space="preserve"> </w:t>
      </w:r>
      <w:r w:rsidR="00333D66">
        <w:t>дом украшены пластичными по форме кирпичными крылечками, в форм</w:t>
      </w:r>
      <w:r w:rsidR="009534B9">
        <w:t>о</w:t>
      </w:r>
      <w:r w:rsidR="00333D66">
        <w:t>образовании которых прослеживаются элементы стиля «модерн».</w:t>
      </w:r>
      <w:r w:rsidR="00333D66">
        <w:tab/>
      </w:r>
      <w:r w:rsidR="00333D66">
        <w:tab/>
        <w:t>Интерьеры дома были украшены росписями, резьбой, богато декорированными печами из кафли.</w:t>
      </w:r>
      <w:r w:rsidR="00333D66">
        <w:tab/>
      </w:r>
      <w:r w:rsidR="00333D66">
        <w:tab/>
      </w:r>
      <w:r w:rsidR="00333D66">
        <w:tab/>
      </w:r>
      <w:r w:rsidR="00333D66">
        <w:tab/>
      </w:r>
      <w:r w:rsidR="00333D66">
        <w:tab/>
      </w:r>
      <w:r w:rsidR="00333D66">
        <w:tab/>
      </w:r>
      <w:r w:rsidR="00333D66">
        <w:tab/>
      </w:r>
      <w:r w:rsidR="00333D66">
        <w:tab/>
      </w:r>
      <w:r w:rsidR="00333D66">
        <w:tab/>
      </w:r>
      <w:r w:rsidR="00333D66">
        <w:tab/>
      </w:r>
      <w:r w:rsidR="00333D66">
        <w:tab/>
      </w:r>
      <w:r w:rsidR="00333D66">
        <w:tab/>
        <w:t>До 1939 года с особенной тсчательностью оберегалось строение</w:t>
      </w:r>
      <w:r w:rsidR="009534B9">
        <w:t xml:space="preserve"> стоящее недалеко от дома и получившее название «мурованка». В нём из поколения в поколение передавался семейный архив рода Рейтанов. В частности среди документов  хранился мандат Тадэуша Рэйтана на Варшавский сейм. Существовали там и материалы подробно описывавшие все</w:t>
      </w:r>
      <w:r w:rsidR="007129F3">
        <w:t xml:space="preserve"> значительные события в тогдашнем государстве. В двух комнатах этого здания Тадэуш Рэйтан провёл последние годы своей жизни находясь в состоянии глубокой душевной депрессии, вызванной сильными переживаниями по поводу раздела Речи Посполитой и собственным безсилием перед разрушительными процессами происходившими в государстве, глубоко переживая измену ближайших соратников.</w:t>
      </w:r>
      <w:r w:rsidR="007129F3">
        <w:tab/>
      </w:r>
      <w:r w:rsidR="007129F3">
        <w:tab/>
        <w:t>Этот бе</w:t>
      </w:r>
      <w:r w:rsidR="00E427D6">
        <w:t>с</w:t>
      </w:r>
      <w:r w:rsidR="007129F3">
        <w:t xml:space="preserve">ценный архив пропал безследно ещё до 1914 года. </w:t>
      </w:r>
      <w:r w:rsidR="007129F3">
        <w:tab/>
      </w:r>
      <w:r w:rsidR="007129F3">
        <w:tab/>
      </w:r>
      <w:r w:rsidR="007129F3">
        <w:tab/>
      </w:r>
      <w:r w:rsidR="007129F3">
        <w:tab/>
      </w:r>
      <w:r w:rsidR="007129F3">
        <w:tab/>
        <w:t xml:space="preserve">Недалеко от дома находилась семейная каплица, которая подверглась осквернению и разрушению </w:t>
      </w:r>
      <w:r w:rsidR="008B183B">
        <w:t xml:space="preserve">предположительно во время первой мировой войны. Новая каплица была возведена в начале </w:t>
      </w:r>
      <w:r w:rsidR="008B183B">
        <w:rPr>
          <w:lang w:val="en-US"/>
        </w:rPr>
        <w:t>XX</w:t>
      </w:r>
      <w:r w:rsidR="008B183B">
        <w:t xml:space="preserve"> века в модном в то время стиле неоготики. В этой каплице, построенной на средства Хенрика Грабовского, правнука Тадэуша Рэйтана,</w:t>
      </w:r>
      <w:r w:rsidR="00210947">
        <w:t xml:space="preserve"> были похоронены останки  Юзэфа Рэйтана, а также</w:t>
      </w:r>
      <w:r w:rsidR="00E65D93">
        <w:t xml:space="preserve"> перевезенные из Ляховичей</w:t>
      </w:r>
      <w:r w:rsidR="00210947">
        <w:t xml:space="preserve"> останки</w:t>
      </w:r>
      <w:r w:rsidR="00E65D93">
        <w:t xml:space="preserve"> его родителей</w:t>
      </w:r>
      <w:r w:rsidR="00210947">
        <w:t xml:space="preserve"> Стэфана</w:t>
      </w:r>
      <w:r w:rsidR="00E65D93">
        <w:t xml:space="preserve"> Рэйтана</w:t>
      </w:r>
      <w:r w:rsidR="00210947">
        <w:t xml:space="preserve"> и Марии</w:t>
      </w:r>
      <w:r w:rsidR="00E65D93">
        <w:t>, урождённой Несеевской.</w:t>
      </w:r>
      <w:r w:rsidR="00E65D93">
        <w:tab/>
      </w:r>
      <w:r w:rsidR="00E65D93">
        <w:tab/>
      </w:r>
      <w:r w:rsidR="00E65D93">
        <w:tab/>
      </w:r>
      <w:r w:rsidR="00E65D93">
        <w:tab/>
      </w:r>
      <w:r w:rsidR="00E65D93">
        <w:tab/>
        <w:t>В период между 1 и 2 мировыми войнами в грушевском доме были собраны остатки памятных вещей Тадэуша Рэйтана: его кровать, сервант, золотой бокал – подарок коллег сейма за заслуги в активной депутацкой деятельности. Все эти ценности наследники Рэйтана передали Краковскому национальному музею Чарторыйских вместе со старыми часами</w:t>
      </w:r>
      <w:r w:rsidR="00273B8C">
        <w:t xml:space="preserve"> Стэфана Рэйтана.</w:t>
      </w:r>
      <w:r w:rsidR="00273B8C">
        <w:tab/>
      </w:r>
      <w:r w:rsidR="00273B8C">
        <w:tab/>
      </w:r>
      <w:r w:rsidR="00273B8C">
        <w:tab/>
      </w:r>
      <w:r w:rsidR="00273B8C">
        <w:tab/>
      </w:r>
      <w:r w:rsidR="00273B8C">
        <w:tab/>
      </w:r>
      <w:r w:rsidR="00273B8C">
        <w:tab/>
      </w:r>
      <w:r w:rsidR="00273B8C">
        <w:tab/>
      </w:r>
      <w:r w:rsidR="00273B8C">
        <w:tab/>
      </w:r>
      <w:r w:rsidR="00273B8C">
        <w:tab/>
        <w:t>Возле старого дома в 1860 году на средства Стэфана Рэйтана был установлен бюст Тадэуша Рэйтана. После восстания 1889 года бюст был перевезен в Краковский национальный музей. В 1939 году около новой каплицы был установлен ещё один бюст Т.Рэйтана разрушенный во время второй мировой войны. В 1994 году рядом с каплицей установлен памятный знак</w:t>
      </w:r>
      <w:r w:rsidR="00E6567D">
        <w:t xml:space="preserve"> в честь Тадэуша Рэйтана с надписями на польском и белоруском языках.</w:t>
      </w:r>
      <w:r w:rsidR="002D1A21">
        <w:t xml:space="preserve"> </w:t>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tab/>
      </w:r>
      <w:r w:rsidR="00B32EC4" w:rsidRPr="00B32EC4">
        <w:t xml:space="preserve">      * * *</w:t>
      </w:r>
      <w:r w:rsidR="00DC5A2F" w:rsidRPr="00BA7044">
        <w:tab/>
      </w:r>
      <w:r w:rsidR="00DC5A2F" w:rsidRPr="00BA7044">
        <w:tab/>
      </w:r>
      <w:r w:rsidR="00DC5A2F" w:rsidRPr="00BA7044">
        <w:tab/>
      </w:r>
      <w:r w:rsidR="00DC5A2F" w:rsidRPr="00BA7044">
        <w:tab/>
      </w:r>
      <w:r w:rsidR="00DC5A2F" w:rsidRPr="00BA7044">
        <w:tab/>
      </w:r>
      <w:r w:rsidR="00DC5A2F" w:rsidRPr="00BA7044">
        <w:tab/>
      </w:r>
      <w:r w:rsidR="00DC5A2F" w:rsidRPr="00BA7044">
        <w:tab/>
      </w:r>
      <w:r w:rsidR="00DC5A2F">
        <w:tab/>
        <w:t xml:space="preserve">Тадэуш Рэйтан родился 20 августа 1742 года в </w:t>
      </w:r>
      <w:r w:rsidR="00BA7044">
        <w:t>поместье Грушевка. Отец Тадэуша – Д</w:t>
      </w:r>
      <w:r w:rsidR="000D21B0">
        <w:t>о</w:t>
      </w:r>
      <w:r w:rsidR="00BA7044">
        <w:t>миник Михал Рэйтан, мать – Тэрэса, в девичестве Володкович. Родной брат Тэрэсы Фелициан В</w:t>
      </w:r>
      <w:r w:rsidR="000D21B0">
        <w:t>о</w:t>
      </w:r>
      <w:r w:rsidR="00BA7044">
        <w:t>л</w:t>
      </w:r>
      <w:r w:rsidR="000D21B0">
        <w:t>о</w:t>
      </w:r>
      <w:r w:rsidR="00BA7044">
        <w:t>дкович занимал одно из первых мест в униацкой церковной иерархии. С 1762 года он</w:t>
      </w:r>
      <w:r w:rsidR="000D21B0">
        <w:t>,</w:t>
      </w:r>
      <w:r w:rsidR="00BA7044">
        <w:t xml:space="preserve"> </w:t>
      </w:r>
      <w:r w:rsidR="000D21B0">
        <w:t>получив чин</w:t>
      </w:r>
      <w:r w:rsidR="00BA7044">
        <w:t xml:space="preserve"> митрополита</w:t>
      </w:r>
      <w:r w:rsidR="000D21B0">
        <w:t xml:space="preserve">, </w:t>
      </w:r>
      <w:r w:rsidR="00BA7044">
        <w:t>являлся главой униацкой церкви Речи Посполитой. Кроме Тадэуша Рэйтана в семье было семеро детей – четыре сына и три дочери.</w:t>
      </w:r>
      <w:r w:rsidR="009B7BA5">
        <w:tab/>
      </w:r>
      <w:r w:rsidR="009B7BA5">
        <w:tab/>
      </w:r>
      <w:r w:rsidR="009B7BA5">
        <w:tab/>
      </w:r>
      <w:r w:rsidR="009B7BA5">
        <w:tab/>
      </w:r>
      <w:r w:rsidR="009B7BA5">
        <w:tab/>
      </w:r>
      <w:r w:rsidR="009B7BA5">
        <w:tab/>
      </w:r>
      <w:r w:rsidR="009B7BA5">
        <w:tab/>
      </w:r>
      <w:r w:rsidR="009B7BA5">
        <w:tab/>
      </w:r>
      <w:r w:rsidR="009B7BA5">
        <w:tab/>
      </w:r>
      <w:r w:rsidR="009B7BA5">
        <w:tab/>
      </w:r>
      <w:r w:rsidR="009B7BA5">
        <w:tab/>
      </w:r>
      <w:r w:rsidR="009B7BA5">
        <w:tab/>
        <w:t>В историю Тадэуш Рэйтан вошёл как горячий патриот своей Родины о чём свидетельствует его участие в составе Барской конфедерации, а также деятельность в качестве посла на В</w:t>
      </w:r>
      <w:r w:rsidR="000D21B0">
        <w:t>а</w:t>
      </w:r>
      <w:r w:rsidR="009B7BA5">
        <w:t>ршавском сейме 1773 года</w:t>
      </w:r>
      <w:r w:rsidR="000D21B0">
        <w:t>,</w:t>
      </w:r>
      <w:r w:rsidR="009B7BA5">
        <w:t xml:space="preserve"> куда он был избран от Н</w:t>
      </w:r>
      <w:r w:rsidR="00CF4AEE">
        <w:t xml:space="preserve">овоградского повета. </w:t>
      </w:r>
      <w:r w:rsidR="00CF4AEE">
        <w:tab/>
      </w:r>
      <w:r w:rsidR="00CF4AEE">
        <w:tab/>
      </w:r>
      <w:r w:rsidR="00CF4AEE">
        <w:tab/>
      </w:r>
      <w:r w:rsidR="00CF4AEE">
        <w:tab/>
      </w:r>
      <w:r w:rsidR="00CF4AEE">
        <w:tab/>
      </w:r>
      <w:r w:rsidR="00CF4AEE">
        <w:tab/>
      </w:r>
      <w:r w:rsidR="00CF4AEE">
        <w:tab/>
      </w:r>
      <w:r w:rsidR="00CF4AEE">
        <w:tab/>
      </w:r>
      <w:r w:rsidR="00CF4AEE">
        <w:tab/>
      </w:r>
      <w:r w:rsidR="00CF4AEE">
        <w:tab/>
      </w:r>
      <w:r w:rsidR="00CF4AEE">
        <w:tab/>
      </w:r>
      <w:r w:rsidR="00CF4AEE">
        <w:tab/>
        <w:t>Барская конфедерация – военное и политическое объединение части шляхты и некоторых магнатов Речи Посполитой для совместной борьбы против короля Речи Посполитой Станислава Августа Понятовского и царской России. Своё название конфедерация получила от города Бар (теперь Винницкая область на Украине), где была основана в 1768 году. В програмных документах конфедерации выдвигал</w:t>
      </w:r>
      <w:r w:rsidR="000D21B0">
        <w:t>о</w:t>
      </w:r>
      <w:r w:rsidR="00CF4AEE">
        <w:t>сь требовани</w:t>
      </w:r>
      <w:r w:rsidR="000D21B0">
        <w:t>е</w:t>
      </w:r>
      <w:r w:rsidR="00CF4AEE">
        <w:t xml:space="preserve"> остановки военной интервенции царской России против Речи Посполитой, осуждалось её вмешательство во внутренние дела</w:t>
      </w:r>
      <w:r w:rsidR="000D21B0">
        <w:t xml:space="preserve"> этой страны. В 1771 году к конфедератам присоеденился великий гетман литовский Михал Казимир Огинский. </w:t>
      </w:r>
      <w:r w:rsidR="00DE7A98">
        <w:t>12 сентября 1771 года его войска около деревни Столовичи (недалеко от современного города Барановичи) вступили в бой с армией Суворова и потерпели поражение. В результате чего в 1772 году последовал раздел (позднее он будет назван первым) Речи Посполитой между Австрией, Пруссией и Россией. Тысячи участников конфедерации были жестоко наказаны царским правительством и сосланы на каторгу в Сибирь. По некоторым сведениям в битве под Столовичами принимал участие и Рэйтан, выступавший на стороне Михала Казимира Огинского.</w:t>
      </w:r>
      <w:r w:rsidR="0047663A">
        <w:tab/>
      </w:r>
      <w:r w:rsidR="0047663A">
        <w:tab/>
      </w:r>
      <w:r w:rsidR="0047663A">
        <w:tab/>
      </w:r>
      <w:r w:rsidR="0047663A">
        <w:tab/>
      </w:r>
      <w:r w:rsidR="0047663A">
        <w:tab/>
      </w:r>
      <w:r w:rsidR="0047663A">
        <w:tab/>
      </w:r>
      <w:r w:rsidR="0047663A">
        <w:tab/>
      </w:r>
      <w:r w:rsidR="0047663A">
        <w:tab/>
      </w:r>
      <w:r w:rsidR="0047663A">
        <w:tab/>
      </w:r>
      <w:r w:rsidR="0047663A">
        <w:tab/>
      </w:r>
      <w:r w:rsidR="0047663A">
        <w:tab/>
      </w:r>
      <w:r w:rsidR="0047663A">
        <w:tab/>
        <w:t>Разгром около Столовичей болью отозвался в душе Тадэуша Рэйтана. Наступали моменты, когда, казалось, что нет никакого выхода из того политического кризиса в котором оказалась государство. Страна, которую он так горячо любил, во имя которой жил, по существу перестала существовать. Для чегоже тогда жить самому? Одного не знал Тадэуш Рэйтан, что события, связанные с разделом Речи Посполитой принесут ему не только широкую известность, но и навсегда запишут его имя в аналы истории.</w:t>
      </w:r>
      <w:r w:rsidR="006254B0">
        <w:tab/>
      </w:r>
      <w:r w:rsidR="006254B0">
        <w:tab/>
      </w:r>
      <w:r w:rsidR="006254B0">
        <w:tab/>
        <w:t xml:space="preserve">Речь Посполитая -  первое на територии Европы федеративное государство, в состав которого входили в качестве независимых государств Польское королевство и Великое Княжество </w:t>
      </w:r>
      <w:r w:rsidR="00F360CE">
        <w:t>Л</w:t>
      </w:r>
      <w:r w:rsidR="006254B0">
        <w:t>итовское. В Речи Посполитой была принята конституция, гарантировавшая личные свободы граждан и определявшая демократические формы управления государством.</w:t>
      </w:r>
      <w:r w:rsidR="00F360CE">
        <w:t xml:space="preserve"> Король Речи Посполитой избирался на основании всеобщего голосования на Сейме послами, съезж</w:t>
      </w:r>
      <w:r w:rsidR="00A973A2">
        <w:t>а</w:t>
      </w:r>
      <w:r w:rsidR="00F360CE">
        <w:t>вшимися со всех уголков тогдашнего государства.</w:t>
      </w:r>
      <w:r w:rsidR="00F360CE">
        <w:tab/>
        <w:t>Великое Княжество Литовское – так во время жизни Тадэуша Рэйтана назывались земли входящие в состав сегодняшней Белоруси. Именно как посл</w:t>
      </w:r>
      <w:r w:rsidR="00CE1416">
        <w:t>ы</w:t>
      </w:r>
      <w:r w:rsidR="00F360CE">
        <w:t xml:space="preserve"> от Новоградского повета на Сейм</w:t>
      </w:r>
      <w:r w:rsidR="00A973A2">
        <w:t>,</w:t>
      </w:r>
      <w:r w:rsidR="00F360CE">
        <w:t xml:space="preserve"> проходивший в 1773 году в Варшаве</w:t>
      </w:r>
      <w:r w:rsidR="00A973A2">
        <w:t>,</w:t>
      </w:r>
      <w:r w:rsidR="00CE1416">
        <w:t xml:space="preserve"> и были избраны Тадэуш Рэйтан и Самуль Корсак. Наказ, который получили послы от земляков носил принципиальный характер и касался дальнейшей судьбы Речи Посполитой. Рэйтан и Корсак должны были потребовать на сейме вывода русских войск с територии государства, а значит выступить против произошедшего раздела. Кроме того Новоградские послы обязаны были любыми способами </w:t>
      </w:r>
      <w:r w:rsidR="00305A07">
        <w:t xml:space="preserve">срывать работу </w:t>
      </w:r>
      <w:r w:rsidR="00CE1416">
        <w:t>Сейма, пока там не появятся представители других европейских государств, которые могли бы защитить интересы Польш</w:t>
      </w:r>
      <w:r w:rsidR="00A973A2">
        <w:t>и</w:t>
      </w:r>
      <w:r w:rsidR="00CE1416">
        <w:t xml:space="preserve"> и Княжества.</w:t>
      </w:r>
      <w:r w:rsidR="00305A07">
        <w:tab/>
      </w:r>
      <w:r w:rsidR="00305A07">
        <w:tab/>
        <w:t>Таковы были планы патриотов Речи Посполитой. Активно строили свои планы и её противники.</w:t>
      </w:r>
      <w:r w:rsidR="00A973A2">
        <w:t xml:space="preserve"> 16 апреля 1773 года в Варшаве</w:t>
      </w:r>
      <w:r w:rsidR="004C65CF">
        <w:t>, по инициативе посла А.Панинского, заручившегося поддержкой 60 послов и</w:t>
      </w:r>
      <w:r w:rsidR="00DF4099" w:rsidRPr="00DF4099">
        <w:t xml:space="preserve"> 9</w:t>
      </w:r>
      <w:r w:rsidR="004C65CF">
        <w:t xml:space="preserve"> сенаторов</w:t>
      </w:r>
      <w:r w:rsidR="0062092F">
        <w:t>,</w:t>
      </w:r>
      <w:r w:rsidR="004C65CF">
        <w:t xml:space="preserve"> была создана «конфедерация», ставивш</w:t>
      </w:r>
      <w:r w:rsidR="00E73DB1">
        <w:t>а</w:t>
      </w:r>
      <w:r w:rsidR="004C65CF">
        <w:t xml:space="preserve">я </w:t>
      </w:r>
      <w:r w:rsidR="0062092F">
        <w:t>своей целью содействие дальнейшим действиям государств осуществивших раздел Речи Посполитой. Для этого планировалось реарганизовать Сейм в конфедерацию. Законодательно это было возможно. На Сейме превращённом в конфедерацию переставал действовать принцип «либерум вето», позволявший</w:t>
      </w:r>
      <w:r w:rsidR="00E73DB1">
        <w:t xml:space="preserve"> отменить любое решение Сейма, если против него проголосует хотя бы один человек. При отсутствии механизма «либерум вето» голосование осуществлялось простым большинством голосов, что гарантировало Панинскому и его сторонникам полный успех в осуществлении поставленных перед собой целей.</w:t>
      </w:r>
      <w:r w:rsidR="00E73DB1">
        <w:tab/>
      </w:r>
      <w:r w:rsidR="00E73DB1">
        <w:tab/>
      </w:r>
      <w:r w:rsidR="00E73DB1">
        <w:tab/>
      </w:r>
      <w:r w:rsidR="00E73DB1">
        <w:tab/>
      </w:r>
      <w:r w:rsidR="00E73DB1">
        <w:tab/>
      </w:r>
      <w:r w:rsidR="00E73DB1">
        <w:tab/>
      </w:r>
      <w:r w:rsidR="00E73DB1">
        <w:tab/>
      </w:r>
      <w:r w:rsidR="00E73DB1">
        <w:tab/>
      </w:r>
      <w:r w:rsidR="00E73DB1">
        <w:tab/>
      </w:r>
      <w:r w:rsidR="00E73DB1">
        <w:tab/>
      </w:r>
      <w:r w:rsidR="00E73DB1">
        <w:tab/>
      </w:r>
      <w:r w:rsidR="00E73DB1">
        <w:tab/>
      </w:r>
      <w:r w:rsidR="00E73DB1">
        <w:tab/>
      </w:r>
      <w:r w:rsidR="00E73DB1">
        <w:tab/>
        <w:t>Острее других опасность исходящую от такого положения дел в подготовке работы С</w:t>
      </w:r>
      <w:r w:rsidR="00DF4099">
        <w:t>ейма почувствовал Тадэуш Рэйтан, заранее продумавший своё по</w:t>
      </w:r>
      <w:r w:rsidR="00E0746D">
        <w:t xml:space="preserve">ведение в день начала </w:t>
      </w:r>
      <w:r w:rsidR="00DF4099">
        <w:t xml:space="preserve"> заседаний. 19 апреля Сейм открыл посол из Кракова Лентовский</w:t>
      </w:r>
      <w:r w:rsidR="00E0746D">
        <w:t>. Являясь сторонником Панинского он, обьявляя начало работы Сейма, от имени Польши предложил избрать маршалка конфедерации Панинского Сеймовым маршалком. Далеко не все послы</w:t>
      </w:r>
      <w:r w:rsidR="006103A6">
        <w:t xml:space="preserve"> и </w:t>
      </w:r>
      <w:r w:rsidR="00E0746D">
        <w:t xml:space="preserve"> сенаторы понимали</w:t>
      </w:r>
      <w:r w:rsidR="005B4357">
        <w:t>,</w:t>
      </w:r>
      <w:r w:rsidR="00E0746D">
        <w:t xml:space="preserve"> что происходит и зачем всё это нужно. Б</w:t>
      </w:r>
      <w:r w:rsidR="006103A6">
        <w:t>ыли и равнодушные ко всему,</w:t>
      </w:r>
      <w:r w:rsidR="00E0746D">
        <w:t xml:space="preserve"> что происходило на Сейме, попавшие на него случайно, так как других кандидатур попросту не оказалось. Решение вот-вот должно было быть принято.</w:t>
      </w:r>
      <w:r w:rsidR="00F360CE">
        <w:t xml:space="preserve"> </w:t>
      </w:r>
      <w:r w:rsidR="006103A6">
        <w:t>Рэйтан решительно вмешивается в ход событий. Неожиданно для «конфедератов» он вышел на середину зала и стал обьяснять присутствующим, как дорого может стоить принятие подобного решения. Говорил он и о незаконности процедуры создания «конфедерации». Тадэуш Рэйтан настаивал на том, что избрание Панинского оскорбит послов Великого Княжества Литовского. Дело в том, что каждый третий Сейм должен был проходить в Гродно, на територии Княжества Литовского. Эта традиция была нарушена. И для восстановления справедливости маршалка Сейма нужно выбрать не со стороны Польши, а со стороны Княжества.</w:t>
      </w:r>
      <w:r w:rsidR="009A4E2D">
        <w:t xml:space="preserve"> К его предложению присоединились послы минского, волковысского, пинского, гродненского поветов, а так же некоторые послы со стороны Польши. Начались горячие споры. Рэтан, </w:t>
      </w:r>
      <w:r w:rsidR="0076489F">
        <w:t>увидев</w:t>
      </w:r>
      <w:r w:rsidR="009A4E2D">
        <w:t>, как много в зале находится сторонников Панинского решил действовать безотлагательно. Заметив, что пустует кресло маршалка от Великого Княжества Литовского, который опаздал к началу открытия заседаний, Тадэуш бросился к креслу, сел в него и взяв в руки маршальский жезл трижды ударил им об пол. Панинский, боясь упустить инициативу закрывает работу Сейма и назначает очередное заседание на 10 часов утра следующего дня.</w:t>
      </w:r>
      <w:r w:rsidR="00FB4B9E">
        <w:t xml:space="preserve"> Рэйтан со своей стороны назначает заседание на 20 апреля, но не 10, а на час дня.</w:t>
      </w:r>
      <w:r w:rsidR="0076489F">
        <w:t xml:space="preserve"> Позже, поняв что он допустил ошибку, собравшись раньше сторонники Панинского могли склонить на свою сторону колебавшихся послов, Рэйтан появляется на Сейме с самого утра. Вместе с Корсаком он пытается убедить собравшихся послов начать работу без отсутствовавшего Панинского. Панинский появился в зале заседаний только в 11 часов, когда споры между различными группами депутатов достигли апогея. Вот-вот могла начаться драка. Испугавшись Панинский </w:t>
      </w:r>
      <w:r w:rsidR="00DD5C65">
        <w:t>решил не входить в зал</w:t>
      </w:r>
      <w:r w:rsidR="0076489F">
        <w:t>, а стоя в дверях обьявил о переносе заседаний на следующий день. Но инициативу в ходе дебатов перехватил Корсак.</w:t>
      </w:r>
      <w:r w:rsidR="00A049DA">
        <w:t xml:space="preserve"> Он начал убеждать собравшихся не голосовать за создание конфедерации, рассказал о том , что Панинский действует по указке русского посла Штакельберга. Это вызвало бурю негодования, многие послы стали покидать зал. Заседание могло сорваться. Рэйтан снова стал просить послов задуматься над смыслом происходящего. Но его уже не слушали. Чтобы помешать выходящим из зала послам Рэйтан стал в дверях загародив дорогу. Но и это не сдержало отступников. Тогда со словами: «Убейте меня, затопчите, но не убивайте Отечество»</w:t>
      </w:r>
      <w:r w:rsidR="00DD5C65">
        <w:t>,</w:t>
      </w:r>
      <w:r w:rsidR="00A049DA">
        <w:t xml:space="preserve"> -</w:t>
      </w:r>
      <w:r w:rsidR="00DD5C65">
        <w:t xml:space="preserve"> он</w:t>
      </w:r>
      <w:r w:rsidR="00A049DA">
        <w:t xml:space="preserve"> упал на пол возле самых дверей.</w:t>
      </w:r>
      <w:r w:rsidR="00577EB8">
        <w:t xml:space="preserve"> Некоторые стали останавливаться, не отваживаясь переступить через лежащего. Но один из самых горячих сторонников конфедерации Ян Язерски, с презрительной усмешкой переступил Рэйтана. За ним направились остальные.</w:t>
      </w:r>
      <w:r w:rsidR="00577EB8">
        <w:tab/>
      </w:r>
      <w:r w:rsidR="00577EB8">
        <w:tab/>
      </w:r>
      <w:r w:rsidR="00577EB8">
        <w:tab/>
        <w:t>Выйдя,</w:t>
      </w:r>
      <w:r w:rsidR="00DD5C65">
        <w:t xml:space="preserve"> послы собрались</w:t>
      </w:r>
      <w:r w:rsidR="00577EB8">
        <w:t xml:space="preserve"> в здани</w:t>
      </w:r>
      <w:r w:rsidR="00003472">
        <w:t>и</w:t>
      </w:r>
      <w:r w:rsidR="00577EB8">
        <w:t xml:space="preserve"> суда, чтобы там официально зарегистрировать создание конфедерации. Корсак и Рэйтан были обьявлены врагами Речи Посполитой, лишены чести, что по тогдашних законах было равносильно смертному приговору.</w:t>
      </w:r>
      <w:r w:rsidR="00577EB8">
        <w:tab/>
      </w:r>
      <w:r w:rsidR="00577EB8">
        <w:tab/>
        <w:t>Корсак и Рэйтан пытались найти поддержку у короля Речи Посполитой Станислава Августа Понятовского, послов зарубежных государств. Но король был лишь марионеткой,</w:t>
      </w:r>
      <w:r w:rsidR="00DD5C65">
        <w:t xml:space="preserve"> а иностранные послы встали на сторону стран жаждавших раздела нашего государства.</w:t>
      </w:r>
      <w:r w:rsidR="00DD5C65">
        <w:tab/>
      </w:r>
      <w:r w:rsidR="00DD5C65">
        <w:tab/>
        <w:t>Несмотря на прямую угрозу его жизни Тадэуш Рэйтан вновь появляется на заседании Сейма, вновь обращается к собравшимся с речью направленной против изменников Отечества. Панинский</w:t>
      </w:r>
      <w:r w:rsidR="0063493B">
        <w:t>,</w:t>
      </w:r>
      <w:r w:rsidR="00DD5C65">
        <w:t xml:space="preserve"> пытаясь избежать скандальной огласки происходящего</w:t>
      </w:r>
      <w:r w:rsidR="0063493B">
        <w:t>,</w:t>
      </w:r>
      <w:r w:rsidR="00DD5C65">
        <w:t xml:space="preserve"> через доверенных лиц предлагает Тадэушу</w:t>
      </w:r>
      <w:r w:rsidR="00CD2DAF">
        <w:t xml:space="preserve"> 2000 злотых, в обмен на то, что тот покинет заседание. Но Рэйтан с презрением ответил, что сам готов заплатить Панинскому 5000, на условии отказа от его предательских намерений. О том, что за свою измену Панинский уже получил 20 000 злотых Рэйтан не знал.</w:t>
      </w:r>
      <w:r w:rsidR="00CD2DAF">
        <w:tab/>
      </w:r>
      <w:r w:rsidR="00CD2DAF">
        <w:tab/>
      </w:r>
      <w:r w:rsidR="00CD2DAF">
        <w:tab/>
      </w:r>
      <w:r w:rsidR="00CD2DAF">
        <w:tab/>
      </w:r>
      <w:r w:rsidR="00CD2DAF">
        <w:tab/>
      </w:r>
      <w:r w:rsidR="00CD2DAF">
        <w:tab/>
      </w:r>
      <w:r w:rsidR="00CD2DAF">
        <w:tab/>
      </w:r>
      <w:r w:rsidR="00CD2DAF">
        <w:tab/>
      </w:r>
      <w:r w:rsidR="0063493B">
        <w:tab/>
      </w:r>
      <w:r w:rsidR="0063493B">
        <w:tab/>
      </w:r>
      <w:r w:rsidR="0063493B">
        <w:tab/>
      </w:r>
      <w:r w:rsidR="0063493B">
        <w:tab/>
      </w:r>
      <w:r w:rsidR="0063493B">
        <w:tab/>
      </w:r>
      <w:r w:rsidR="0063493B">
        <w:tab/>
      </w:r>
      <w:r w:rsidR="0063493B">
        <w:tab/>
      </w:r>
      <w:r w:rsidR="0063493B">
        <w:tab/>
      </w:r>
      <w:r w:rsidR="0063493B">
        <w:tab/>
      </w:r>
      <w:r w:rsidR="00CD2DAF">
        <w:t>Утратив веру в то, что он сможет получить поддержку собравшихся депутатов, Рэйтан</w:t>
      </w:r>
      <w:r w:rsidR="0063493B">
        <w:t xml:space="preserve"> хотел своим протестом</w:t>
      </w:r>
      <w:r w:rsidR="00CD2DAF">
        <w:t xml:space="preserve"> привлечь внимание мировой общественности к той несправедливости которая творилась на Сейме по отношению к Польше и Великому Княжеству.</w:t>
      </w:r>
      <w:r w:rsidR="0063493B">
        <w:t xml:space="preserve"> О возможном резонансе происходивших событий догадывались и в России, и в Пруссии, и в Австрии. Через русского посла Штакельберга Станиславу Августу Понятовскому сообщили, что если 22 апреля он не утвердит своим решением создание конфедерации</w:t>
      </w:r>
      <w:r w:rsidR="00A710DF">
        <w:t>,</w:t>
      </w:r>
      <w:r w:rsidR="0063493B">
        <w:t xml:space="preserve"> то в Варшаву будет введено 50-тысячное русское войско.</w:t>
      </w:r>
      <w:r w:rsidR="00A710DF">
        <w:tab/>
      </w:r>
      <w:r w:rsidR="00A710DF">
        <w:tab/>
      </w:r>
      <w:r w:rsidR="00A710DF">
        <w:tab/>
      </w:r>
      <w:r w:rsidR="00A710DF">
        <w:tab/>
        <w:t>Известие о том, что король Речи Посполитой присоеденился к конфедерации застало Тадэуша Рэйтана</w:t>
      </w:r>
      <w:r w:rsidR="004640DC">
        <w:t xml:space="preserve"> на</w:t>
      </w:r>
      <w:r w:rsidR="00A710DF">
        <w:t xml:space="preserve"> заседании Сейма. Все послы от Великого Княжества Литовского в знак протеста покинули зал заседаний. Ушли все кроме Рэйтана, Корсака и минского посла Станислава Богушевича. Корсак и Богушевич вступили в переговоры с Штакельбергом, который посоветовал им подписать конфедерацию.</w:t>
      </w:r>
      <w:r w:rsidR="00296AAB">
        <w:t xml:space="preserve"> Оба посла решительно отказались исполнить его требование.</w:t>
      </w:r>
      <w:r w:rsidR="00296AAB">
        <w:tab/>
      </w:r>
      <w:r w:rsidR="00296AAB">
        <w:tab/>
      </w:r>
      <w:r w:rsidR="00296AAB">
        <w:tab/>
      </w:r>
      <w:r w:rsidR="00296AAB">
        <w:tab/>
      </w:r>
      <w:r w:rsidR="00296AAB">
        <w:tab/>
      </w:r>
      <w:r w:rsidR="00296AAB">
        <w:tab/>
      </w:r>
      <w:r w:rsidR="00296AAB">
        <w:tab/>
        <w:t>Дальнейшая борьба утратила свой смысл. Рэйтан, Корсак и Богушевич покидают заседание Сейма. Однако их позиция, их достойное поведение во время работы Сейма нашли понимание и поддержку даже в рядах противников. Прусский генерал Лентулюс организовал для них охрану, которая была совсем не лишней, - Панински</w:t>
      </w:r>
      <w:r w:rsidR="00003472">
        <w:t>й</w:t>
      </w:r>
      <w:r w:rsidR="00296AAB">
        <w:t xml:space="preserve"> и его сторонники угрожали послам физической расправой. Русский генерал Бибиков, поражённый стойкостью и самопожертвованием Рэйтана, заявил, что все польские офицеры должны снять перед ним свои награды, потому, что именно он один настоящий сын Речи Посполитой.</w:t>
      </w:r>
      <w:r w:rsidR="00003472">
        <w:tab/>
      </w:r>
      <w:r w:rsidR="00003472">
        <w:tab/>
      </w:r>
      <w:r w:rsidR="00003472">
        <w:tab/>
      </w:r>
      <w:r w:rsidR="00003472">
        <w:tab/>
      </w:r>
      <w:r w:rsidR="00003472">
        <w:tab/>
      </w:r>
      <w:r w:rsidR="00003472">
        <w:tab/>
      </w:r>
      <w:r w:rsidR="00003472">
        <w:tab/>
      </w:r>
      <w:r w:rsidR="00003472">
        <w:tab/>
      </w:r>
      <w:r w:rsidR="00003472">
        <w:tab/>
      </w:r>
      <w:r w:rsidR="00003472">
        <w:tab/>
      </w:r>
      <w:r w:rsidR="00003472">
        <w:tab/>
        <w:t>Огромное физическое и нервное напряжение не прошли для Тадэуша Рэйтана даром</w:t>
      </w:r>
      <w:r w:rsidR="00AC5F3C">
        <w:t xml:space="preserve"> – он тяжело заболел. Вернувшись в Грушевку он впал в состояние глубокой депресии, внезапно становился беспокойным, говорил что</w:t>
      </w:r>
      <w:r w:rsidR="004640DC">
        <w:t>-то</w:t>
      </w:r>
      <w:r w:rsidR="00AC5F3C">
        <w:t xml:space="preserve"> о врагах отечества, о конфедерации. Раздел Речи Посполитой переживался Тадэушем как личная драма. Смысл жизни исчез для него. </w:t>
      </w:r>
      <w:r w:rsidR="00021436">
        <w:t>Местные жители часто видели Рэйтана</w:t>
      </w:r>
      <w:r w:rsidR="00AC5F3C">
        <w:t xml:space="preserve"> бродящим б</w:t>
      </w:r>
      <w:r w:rsidR="00021436">
        <w:t>ез цели по окресностям Грушевки. На лице его мельколо подобие усмешки, взгляд блуждал не останавливаясь на окружающих предметах.</w:t>
      </w:r>
      <w:r w:rsidR="00021436">
        <w:tab/>
      </w:r>
      <w:r w:rsidR="00021436">
        <w:tab/>
      </w:r>
      <w:r w:rsidR="00021436">
        <w:tab/>
      </w:r>
      <w:r w:rsidR="00021436">
        <w:tab/>
      </w:r>
      <w:r w:rsidR="00021436">
        <w:tab/>
      </w:r>
      <w:r w:rsidR="00021436">
        <w:tab/>
      </w:r>
      <w:r w:rsidR="00021436">
        <w:tab/>
      </w:r>
      <w:r w:rsidR="00021436">
        <w:tab/>
        <w:t>8 августа 1780 года Тадэуш Рэйтан навсегда покинул этот мир.</w:t>
      </w:r>
      <w:r w:rsidR="00296AAB">
        <w:tab/>
      </w:r>
      <w:r w:rsidR="00296AAB">
        <w:tab/>
      </w:r>
      <w:r w:rsidR="0063493B">
        <w:tab/>
      </w:r>
      <w:r w:rsidR="0063493B">
        <w:tab/>
      </w:r>
      <w:r w:rsidR="0063493B">
        <w:tab/>
      </w:r>
      <w:r w:rsidR="0063493B">
        <w:tab/>
      </w:r>
      <w:r w:rsidR="00A049DA">
        <w:t xml:space="preserve"> </w:t>
      </w:r>
      <w:r w:rsidR="0076489F">
        <w:t xml:space="preserve"> </w:t>
      </w:r>
      <w:r w:rsidR="00B32EC4" w:rsidRPr="00B32EC4">
        <w:tab/>
      </w:r>
      <w:r w:rsidR="00B32EC4" w:rsidRPr="00BA7044">
        <w:tab/>
      </w:r>
      <w:r w:rsidR="00B32EC4" w:rsidRPr="00BA7044">
        <w:tab/>
      </w:r>
      <w:r w:rsidR="005B1B3B">
        <w:rPr>
          <w:lang w:val="en-US"/>
        </w:rPr>
        <w:tab/>
      </w:r>
      <w:r w:rsidR="005B1B3B">
        <w:rPr>
          <w:lang w:val="en-US"/>
        </w:rPr>
        <w:tab/>
      </w:r>
      <w:r w:rsidR="005B1B3B">
        <w:rPr>
          <w:lang w:val="en-US"/>
        </w:rPr>
        <w:tab/>
      </w:r>
      <w:r w:rsidR="005B1B3B">
        <w:rPr>
          <w:lang w:val="en-US"/>
        </w:rPr>
        <w:tab/>
      </w:r>
      <w:r w:rsidR="005B1B3B">
        <w:rPr>
          <w:lang w:val="en-US"/>
        </w:rPr>
        <w:tab/>
      </w:r>
      <w:r w:rsidR="005B1B3B">
        <w:rPr>
          <w:lang w:val="en-US"/>
        </w:rPr>
        <w:tab/>
      </w:r>
      <w:r w:rsidR="005B1B3B">
        <w:rPr>
          <w:lang w:val="en-US"/>
        </w:rPr>
        <w:tab/>
      </w:r>
      <w:r w:rsidR="005B1B3B">
        <w:rPr>
          <w:lang w:val="en-US"/>
        </w:rPr>
        <w:tab/>
      </w:r>
      <w:r w:rsidR="005B1B3B">
        <w:rPr>
          <w:lang w:val="en-US"/>
        </w:rPr>
        <w:tab/>
      </w:r>
      <w:r w:rsidR="005B1B3B">
        <w:rPr>
          <w:lang w:val="en-US"/>
        </w:rPr>
        <w:tab/>
      </w:r>
      <w:r w:rsidR="005B1B3B">
        <w:rPr>
          <w:lang w:val="en-US"/>
        </w:rPr>
        <w:tab/>
      </w:r>
      <w:r w:rsidR="005B1B3B">
        <w:rPr>
          <w:lang w:val="en-US"/>
        </w:rPr>
        <w:tab/>
      </w:r>
      <w:r w:rsidR="005B1B3B">
        <w:rPr>
          <w:lang w:val="en-US"/>
        </w:rPr>
        <w:tab/>
      </w:r>
      <w:r w:rsidR="005B1B3B">
        <w:rPr>
          <w:lang w:val="en-US"/>
        </w:rPr>
        <w:tab/>
      </w:r>
      <w:r w:rsidR="005B1B3B">
        <w:t>Черенович С.В. Ляховичи. 2003.</w:t>
      </w:r>
      <w:r w:rsidR="00B32EC4" w:rsidRPr="00BA7044">
        <w:tab/>
      </w:r>
      <w:r w:rsidR="00B32EC4" w:rsidRPr="00BA7044">
        <w:tab/>
      </w:r>
      <w:r w:rsidR="00B32EC4" w:rsidRPr="00BA7044">
        <w:tab/>
      </w:r>
      <w:r w:rsidR="00B32EC4" w:rsidRPr="00BA7044">
        <w:tab/>
      </w:r>
      <w:r w:rsidR="00B32EC4" w:rsidRPr="00BA7044">
        <w:tab/>
      </w:r>
      <w:bookmarkStart w:id="0" w:name="_GoBack"/>
      <w:bookmarkEnd w:id="0"/>
    </w:p>
    <w:sectPr w:rsidR="000A725C" w:rsidRPr="00BA7044">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2B1" w:rsidRDefault="001912B1">
      <w:r>
        <w:separator/>
      </w:r>
    </w:p>
  </w:endnote>
  <w:endnote w:type="continuationSeparator" w:id="0">
    <w:p w:rsidR="001912B1" w:rsidRDefault="0019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75" w:rsidRDefault="00BB2A88" w:rsidP="00DE699B">
    <w:pPr>
      <w:pStyle w:val="a3"/>
      <w:framePr w:wrap="auto" w:vAnchor="text" w:hAnchor="margin" w:xAlign="right" w:y="1"/>
      <w:rPr>
        <w:rStyle w:val="a5"/>
      </w:rPr>
    </w:pPr>
    <w:r>
      <w:rPr>
        <w:rStyle w:val="a5"/>
        <w:noProof/>
      </w:rPr>
      <w:t>1</w:t>
    </w:r>
  </w:p>
  <w:p w:rsidR="00D50375" w:rsidRDefault="00D50375" w:rsidP="00D503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2B1" w:rsidRDefault="001912B1">
      <w:r>
        <w:separator/>
      </w:r>
    </w:p>
  </w:footnote>
  <w:footnote w:type="continuationSeparator" w:id="0">
    <w:p w:rsidR="001912B1" w:rsidRDefault="00191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25C"/>
    <w:rsid w:val="00003472"/>
    <w:rsid w:val="00021436"/>
    <w:rsid w:val="000479D6"/>
    <w:rsid w:val="000942CE"/>
    <w:rsid w:val="000A725C"/>
    <w:rsid w:val="000D21B0"/>
    <w:rsid w:val="000F0DFE"/>
    <w:rsid w:val="001912B1"/>
    <w:rsid w:val="00206319"/>
    <w:rsid w:val="00210947"/>
    <w:rsid w:val="002331FE"/>
    <w:rsid w:val="00273B8C"/>
    <w:rsid w:val="00296AAB"/>
    <w:rsid w:val="002D1A21"/>
    <w:rsid w:val="00305A07"/>
    <w:rsid w:val="00333D66"/>
    <w:rsid w:val="004640DC"/>
    <w:rsid w:val="0047663A"/>
    <w:rsid w:val="004C65CF"/>
    <w:rsid w:val="00552CE6"/>
    <w:rsid w:val="00565A71"/>
    <w:rsid w:val="00577EB8"/>
    <w:rsid w:val="005B1B3B"/>
    <w:rsid w:val="005B4357"/>
    <w:rsid w:val="006103A6"/>
    <w:rsid w:val="0062092F"/>
    <w:rsid w:val="006254B0"/>
    <w:rsid w:val="0063493B"/>
    <w:rsid w:val="007129F3"/>
    <w:rsid w:val="0076489F"/>
    <w:rsid w:val="00823A68"/>
    <w:rsid w:val="0083052B"/>
    <w:rsid w:val="008B183B"/>
    <w:rsid w:val="009534B9"/>
    <w:rsid w:val="009A4E2D"/>
    <w:rsid w:val="009B7BA5"/>
    <w:rsid w:val="00A049DA"/>
    <w:rsid w:val="00A710DF"/>
    <w:rsid w:val="00A973A2"/>
    <w:rsid w:val="00AC5F3C"/>
    <w:rsid w:val="00B32EC4"/>
    <w:rsid w:val="00BA7044"/>
    <w:rsid w:val="00BB2A88"/>
    <w:rsid w:val="00CA75AD"/>
    <w:rsid w:val="00CD2198"/>
    <w:rsid w:val="00CD2DAF"/>
    <w:rsid w:val="00CE1416"/>
    <w:rsid w:val="00CF4AEE"/>
    <w:rsid w:val="00D35F1C"/>
    <w:rsid w:val="00D50375"/>
    <w:rsid w:val="00DC5A2F"/>
    <w:rsid w:val="00DD5C65"/>
    <w:rsid w:val="00DE699B"/>
    <w:rsid w:val="00DE7A98"/>
    <w:rsid w:val="00DF4099"/>
    <w:rsid w:val="00E0746D"/>
    <w:rsid w:val="00E427D6"/>
    <w:rsid w:val="00E6567D"/>
    <w:rsid w:val="00E65D93"/>
    <w:rsid w:val="00E73A7F"/>
    <w:rsid w:val="00E73DB1"/>
    <w:rsid w:val="00F360CE"/>
    <w:rsid w:val="00FB4B9E"/>
    <w:rsid w:val="00FB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42B57B-E962-4057-9E0A-DD8BDA96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037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5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2518</Words>
  <Characters>14355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Грушевка ( Groszоwka) – дворцово-парковый ансамбль, родовое гнездо Рэйтанов</vt:lpstr>
    </vt:vector>
  </TitlesOfParts>
  <Company>2</Company>
  <LinksUpToDate>false</LinksUpToDate>
  <CharactersWithSpaces>16840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Грушевка ( Groszоwka) – дворцово-парковый ансамбль, родовое гнездо Рэйтанов</dc:title>
  <dc:subject/>
  <dc:creator>1</dc:creator>
  <cp:keywords/>
  <dc:description/>
  <cp:lastModifiedBy>admin</cp:lastModifiedBy>
  <cp:revision>2</cp:revision>
  <dcterms:created xsi:type="dcterms:W3CDTF">2014-03-09T08:33:00Z</dcterms:created>
  <dcterms:modified xsi:type="dcterms:W3CDTF">2014-03-09T08:33:00Z</dcterms:modified>
</cp:coreProperties>
</file>