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ED" w:rsidRPr="0065552C" w:rsidRDefault="00B53FED" w:rsidP="0065552C">
      <w:pPr>
        <w:pStyle w:val="1"/>
        <w:rPr>
          <w:rStyle w:val="Bodytext31"/>
        </w:rPr>
      </w:pPr>
      <w:r w:rsidRPr="0065552C">
        <w:rPr>
          <w:rStyle w:val="Bodytext31"/>
        </w:rPr>
        <w:t>Содержание</w:t>
      </w:r>
    </w:p>
    <w:p w:rsidR="00B53FED" w:rsidRPr="0065552C" w:rsidRDefault="00B53FED" w:rsidP="0065552C">
      <w:pPr>
        <w:spacing w:line="360" w:lineRule="auto"/>
        <w:rPr>
          <w:sz w:val="28"/>
          <w:szCs w:val="28"/>
        </w:rPr>
      </w:pPr>
    </w:p>
    <w:p w:rsidR="0065552C" w:rsidRPr="0065552C" w:rsidRDefault="0065552C" w:rsidP="0065552C">
      <w:pPr>
        <w:spacing w:line="360" w:lineRule="auto"/>
        <w:rPr>
          <w:sz w:val="28"/>
          <w:szCs w:val="28"/>
        </w:rPr>
      </w:pPr>
      <w:r w:rsidRPr="0065552C">
        <w:rPr>
          <w:sz w:val="28"/>
          <w:szCs w:val="28"/>
        </w:rPr>
        <w:t>Введение</w:t>
      </w:r>
    </w:p>
    <w:p w:rsidR="0065552C" w:rsidRPr="0065552C" w:rsidRDefault="0065552C" w:rsidP="0065552C">
      <w:pPr>
        <w:spacing w:line="360" w:lineRule="auto"/>
        <w:rPr>
          <w:sz w:val="28"/>
          <w:szCs w:val="28"/>
        </w:rPr>
      </w:pPr>
      <w:r w:rsidRPr="0065552C">
        <w:rPr>
          <w:sz w:val="28"/>
          <w:szCs w:val="28"/>
        </w:rPr>
        <w:t>1. Обзор литературы</w:t>
      </w:r>
    </w:p>
    <w:p w:rsidR="0065552C" w:rsidRPr="0065552C" w:rsidRDefault="0065552C" w:rsidP="0065552C">
      <w:pPr>
        <w:spacing w:line="360" w:lineRule="auto"/>
        <w:rPr>
          <w:sz w:val="28"/>
          <w:szCs w:val="28"/>
        </w:rPr>
      </w:pPr>
      <w:r w:rsidRPr="0065552C">
        <w:rPr>
          <w:sz w:val="28"/>
          <w:szCs w:val="28"/>
        </w:rPr>
        <w:t>2. Таможенная политика во время правления Екатерины II</w:t>
      </w:r>
    </w:p>
    <w:p w:rsidR="0065552C" w:rsidRPr="0065552C" w:rsidRDefault="0065552C" w:rsidP="0065552C">
      <w:pPr>
        <w:spacing w:line="360" w:lineRule="auto"/>
        <w:rPr>
          <w:sz w:val="28"/>
          <w:szCs w:val="28"/>
        </w:rPr>
      </w:pPr>
      <w:r w:rsidRPr="0065552C">
        <w:rPr>
          <w:sz w:val="28"/>
          <w:szCs w:val="28"/>
        </w:rPr>
        <w:t>Заключение</w:t>
      </w:r>
    </w:p>
    <w:p w:rsidR="0065552C" w:rsidRDefault="0065552C" w:rsidP="0065552C">
      <w:pPr>
        <w:spacing w:line="360" w:lineRule="auto"/>
        <w:rPr>
          <w:sz w:val="28"/>
          <w:szCs w:val="28"/>
        </w:rPr>
      </w:pPr>
      <w:r w:rsidRPr="0065552C">
        <w:rPr>
          <w:sz w:val="28"/>
          <w:szCs w:val="28"/>
        </w:rPr>
        <w:t>Список использованной литературы</w:t>
      </w:r>
    </w:p>
    <w:p w:rsidR="0065552C" w:rsidRDefault="0065552C" w:rsidP="0065552C">
      <w:pPr>
        <w:spacing w:line="360" w:lineRule="auto"/>
        <w:rPr>
          <w:sz w:val="28"/>
          <w:szCs w:val="28"/>
        </w:rPr>
      </w:pPr>
    </w:p>
    <w:p w:rsidR="00E170F0" w:rsidRPr="0065552C" w:rsidRDefault="0065552C" w:rsidP="0065552C">
      <w:pPr>
        <w:spacing w:line="360" w:lineRule="auto"/>
        <w:jc w:val="center"/>
        <w:rPr>
          <w:rStyle w:val="Bodytext31"/>
          <w:b/>
          <w:bCs/>
          <w:sz w:val="28"/>
          <w:szCs w:val="28"/>
        </w:rPr>
      </w:pPr>
      <w:r>
        <w:br w:type="page"/>
      </w:r>
      <w:bookmarkStart w:id="0" w:name="_Toc275635733"/>
      <w:r w:rsidR="00E170F0" w:rsidRPr="0065552C">
        <w:rPr>
          <w:rStyle w:val="Bodytext31"/>
          <w:b/>
          <w:bCs/>
          <w:sz w:val="28"/>
          <w:szCs w:val="28"/>
        </w:rPr>
        <w:t>Введение</w:t>
      </w:r>
      <w:bookmarkEnd w:id="0"/>
    </w:p>
    <w:p w:rsidR="00E170F0" w:rsidRPr="0065552C" w:rsidRDefault="00E170F0" w:rsidP="0065552C">
      <w:pPr>
        <w:pStyle w:val="Bodytext1"/>
        <w:shd w:val="clear" w:color="auto" w:fill="auto"/>
        <w:spacing w:before="0" w:after="0" w:line="360" w:lineRule="auto"/>
        <w:ind w:right="20" w:firstLine="0"/>
        <w:jc w:val="both"/>
        <w:rPr>
          <w:rStyle w:val="Bodytext31"/>
          <w:sz w:val="28"/>
          <w:szCs w:val="28"/>
        </w:rPr>
      </w:pPr>
    </w:p>
    <w:p w:rsidR="00E170F0" w:rsidRPr="0065552C" w:rsidRDefault="00E170F0" w:rsidP="0065552C">
      <w:pPr>
        <w:pStyle w:val="Bodytext1"/>
        <w:shd w:val="clear" w:color="auto" w:fill="auto"/>
        <w:tabs>
          <w:tab w:val="left" w:pos="5400"/>
        </w:tabs>
        <w:spacing w:before="0" w:after="0" w:line="360" w:lineRule="auto"/>
        <w:ind w:left="20" w:firstLine="709"/>
        <w:jc w:val="both"/>
        <w:rPr>
          <w:sz w:val="28"/>
          <w:szCs w:val="28"/>
        </w:rPr>
      </w:pPr>
      <w:r w:rsidRPr="0065552C">
        <w:rPr>
          <w:rStyle w:val="Bodytext31"/>
          <w:sz w:val="28"/>
          <w:szCs w:val="28"/>
        </w:rPr>
        <w:t>Актуальность исследования.</w:t>
      </w:r>
      <w:r w:rsidR="0065552C">
        <w:rPr>
          <w:rStyle w:val="Bodytext31"/>
          <w:sz w:val="28"/>
          <w:szCs w:val="28"/>
        </w:rPr>
        <w:t xml:space="preserve"> </w:t>
      </w:r>
      <w:r w:rsidRPr="0065552C">
        <w:rPr>
          <w:rStyle w:val="Bodytext44"/>
          <w:sz w:val="28"/>
          <w:szCs w:val="28"/>
        </w:rPr>
        <w:t>В современных условиях развития рыночных отношений в России, увеличения внешнеторгового товарооборота, постепенной интеграции экономики страны в мировое хозяйство возрастает роль таможенной политики, как важнейшего инструмента государственного регулирования внешнеэкономической деятельности. Формирование и совершенствование таможенной политики невозможно без учета отечественного и зарубежного исторического опыта выработки и осуществления государством системы экономических, юридических и административных мер, таможенных правил и процедур, составляющих сущность таможенной политики. Интерес к истории таможенной политики обусловлен также усилением значимости таможенных органов в системе государственного управления в настоящее время, расширением их функций.</w:t>
      </w:r>
    </w:p>
    <w:p w:rsidR="00983EA3" w:rsidRPr="0065552C" w:rsidRDefault="00E170F0" w:rsidP="0065552C">
      <w:pPr>
        <w:pStyle w:val="Bodytext1"/>
        <w:shd w:val="clear" w:color="auto" w:fill="auto"/>
        <w:spacing w:before="0" w:after="0" w:line="360" w:lineRule="auto"/>
        <w:ind w:right="20" w:firstLine="709"/>
        <w:jc w:val="both"/>
        <w:rPr>
          <w:rStyle w:val="Bodytext31"/>
          <w:sz w:val="28"/>
          <w:szCs w:val="28"/>
        </w:rPr>
      </w:pPr>
      <w:r w:rsidRPr="0065552C">
        <w:rPr>
          <w:rStyle w:val="Bodytext31"/>
          <w:sz w:val="28"/>
          <w:szCs w:val="28"/>
        </w:rPr>
        <w:t xml:space="preserve">Целью данной работы является изучение особенностей таможенной политики и </w:t>
      </w:r>
      <w:r w:rsidR="0065552C">
        <w:rPr>
          <w:rStyle w:val="Bodytext31"/>
          <w:sz w:val="28"/>
          <w:szCs w:val="28"/>
        </w:rPr>
        <w:t xml:space="preserve">таможенного </w:t>
      </w:r>
      <w:r w:rsidRPr="0065552C">
        <w:rPr>
          <w:rStyle w:val="Bodytext31"/>
          <w:sz w:val="28"/>
          <w:szCs w:val="28"/>
        </w:rPr>
        <w:t>тарифного регулирования в период</w:t>
      </w:r>
      <w:r w:rsidR="00983EA3" w:rsidRPr="0065552C">
        <w:rPr>
          <w:rStyle w:val="Bodytext31"/>
          <w:sz w:val="28"/>
          <w:szCs w:val="28"/>
        </w:rPr>
        <w:t xml:space="preserve"> правления Екатерины </w:t>
      </w:r>
      <w:r w:rsidR="00983EA3" w:rsidRPr="0065552C">
        <w:rPr>
          <w:rStyle w:val="Bodytext31"/>
          <w:sz w:val="28"/>
          <w:szCs w:val="28"/>
          <w:lang w:val="en-US"/>
        </w:rPr>
        <w:t>II</w:t>
      </w:r>
      <w:r w:rsidR="00983EA3" w:rsidRPr="0065552C">
        <w:rPr>
          <w:rStyle w:val="Bodytext31"/>
          <w:sz w:val="28"/>
          <w:szCs w:val="28"/>
        </w:rPr>
        <w:t>.</w:t>
      </w:r>
    </w:p>
    <w:p w:rsidR="00983EA3" w:rsidRPr="0065552C" w:rsidRDefault="00983EA3" w:rsidP="0065552C">
      <w:pPr>
        <w:pStyle w:val="Bodytext1"/>
        <w:shd w:val="clear" w:color="auto" w:fill="auto"/>
        <w:spacing w:before="0" w:after="0" w:line="360" w:lineRule="auto"/>
        <w:ind w:right="20" w:firstLine="709"/>
        <w:jc w:val="both"/>
        <w:rPr>
          <w:rStyle w:val="Bodytext31"/>
          <w:sz w:val="28"/>
          <w:szCs w:val="28"/>
        </w:rPr>
      </w:pPr>
      <w:r w:rsidRPr="0065552C">
        <w:rPr>
          <w:rStyle w:val="Bodytext31"/>
          <w:sz w:val="28"/>
          <w:szCs w:val="28"/>
        </w:rPr>
        <w:t>Объект исследования – таможенная политика РФ.</w:t>
      </w:r>
    </w:p>
    <w:p w:rsidR="00983EA3" w:rsidRPr="0065552C" w:rsidRDefault="00983EA3" w:rsidP="0065552C">
      <w:pPr>
        <w:pStyle w:val="Bodytext1"/>
        <w:shd w:val="clear" w:color="auto" w:fill="auto"/>
        <w:spacing w:before="0" w:after="0" w:line="360" w:lineRule="auto"/>
        <w:ind w:right="20" w:firstLine="709"/>
        <w:jc w:val="both"/>
        <w:rPr>
          <w:rStyle w:val="Bodytext31"/>
          <w:sz w:val="28"/>
          <w:szCs w:val="28"/>
        </w:rPr>
      </w:pPr>
      <w:r w:rsidRPr="0065552C">
        <w:rPr>
          <w:rStyle w:val="Bodytext31"/>
          <w:sz w:val="28"/>
          <w:szCs w:val="28"/>
        </w:rPr>
        <w:t>Предмет исследования – становление таможенной политики.</w:t>
      </w:r>
    </w:p>
    <w:p w:rsidR="00983EA3" w:rsidRPr="0065552C" w:rsidRDefault="00983EA3" w:rsidP="0065552C">
      <w:pPr>
        <w:pStyle w:val="Bodytext1"/>
        <w:shd w:val="clear" w:color="auto" w:fill="auto"/>
        <w:spacing w:before="0" w:after="0" w:line="360" w:lineRule="auto"/>
        <w:ind w:right="20" w:firstLine="709"/>
        <w:jc w:val="both"/>
        <w:rPr>
          <w:rStyle w:val="Bodytext31"/>
          <w:sz w:val="28"/>
          <w:szCs w:val="28"/>
        </w:rPr>
      </w:pPr>
      <w:r w:rsidRPr="0065552C">
        <w:rPr>
          <w:rStyle w:val="Bodytext31"/>
          <w:sz w:val="28"/>
          <w:szCs w:val="28"/>
        </w:rPr>
        <w:t>В соответствии с поставленной целью необходимо</w:t>
      </w:r>
      <w:r w:rsidR="0065552C">
        <w:rPr>
          <w:rStyle w:val="Bodytext31"/>
          <w:sz w:val="28"/>
          <w:szCs w:val="28"/>
        </w:rPr>
        <w:t xml:space="preserve"> </w:t>
      </w:r>
      <w:r w:rsidRPr="0065552C">
        <w:rPr>
          <w:rStyle w:val="Bodytext31"/>
          <w:sz w:val="28"/>
          <w:szCs w:val="28"/>
        </w:rPr>
        <w:t>решить</w:t>
      </w:r>
      <w:r w:rsidR="0065552C">
        <w:rPr>
          <w:rStyle w:val="Bodytext31"/>
          <w:sz w:val="28"/>
          <w:szCs w:val="28"/>
        </w:rPr>
        <w:t xml:space="preserve"> </w:t>
      </w:r>
      <w:r w:rsidRPr="0065552C">
        <w:rPr>
          <w:rStyle w:val="Bodytext31"/>
          <w:sz w:val="28"/>
          <w:szCs w:val="28"/>
        </w:rPr>
        <w:t>ряд задач, основные из которых следующие:</w:t>
      </w:r>
    </w:p>
    <w:p w:rsidR="00983EA3" w:rsidRPr="0065552C" w:rsidRDefault="00983EA3" w:rsidP="0065552C">
      <w:pPr>
        <w:pStyle w:val="Bodytext1"/>
        <w:shd w:val="clear" w:color="auto" w:fill="auto"/>
        <w:spacing w:before="0" w:after="0" w:line="360" w:lineRule="auto"/>
        <w:ind w:right="20" w:firstLine="709"/>
        <w:jc w:val="both"/>
        <w:rPr>
          <w:rStyle w:val="Bodytext31"/>
          <w:sz w:val="28"/>
          <w:szCs w:val="28"/>
        </w:rPr>
      </w:pPr>
      <w:r w:rsidRPr="0065552C">
        <w:rPr>
          <w:rStyle w:val="Bodytext31"/>
          <w:sz w:val="28"/>
          <w:szCs w:val="28"/>
        </w:rPr>
        <w:t>1. Провести обзор литературы</w:t>
      </w:r>
    </w:p>
    <w:p w:rsidR="00983EA3" w:rsidRDefault="00B53FED" w:rsidP="0065552C">
      <w:pPr>
        <w:pStyle w:val="Bodytext1"/>
        <w:shd w:val="clear" w:color="auto" w:fill="auto"/>
        <w:spacing w:before="0" w:after="0" w:line="360" w:lineRule="auto"/>
        <w:ind w:right="20" w:firstLine="709"/>
        <w:jc w:val="both"/>
        <w:rPr>
          <w:rStyle w:val="Bodytext31"/>
          <w:sz w:val="28"/>
          <w:szCs w:val="28"/>
        </w:rPr>
      </w:pPr>
      <w:r w:rsidRPr="0065552C">
        <w:rPr>
          <w:rStyle w:val="Bodytext31"/>
          <w:sz w:val="28"/>
          <w:szCs w:val="28"/>
        </w:rPr>
        <w:t>2</w:t>
      </w:r>
      <w:r w:rsidR="00983EA3" w:rsidRPr="0065552C">
        <w:rPr>
          <w:rStyle w:val="Bodytext31"/>
          <w:sz w:val="28"/>
          <w:szCs w:val="28"/>
        </w:rPr>
        <w:t xml:space="preserve">. Рассмотреть таможенную политику Екатерины </w:t>
      </w:r>
      <w:r w:rsidR="00983EA3" w:rsidRPr="0065552C">
        <w:rPr>
          <w:rStyle w:val="Bodytext31"/>
          <w:sz w:val="28"/>
          <w:szCs w:val="28"/>
          <w:lang w:val="en-US"/>
        </w:rPr>
        <w:t>II</w:t>
      </w:r>
    </w:p>
    <w:p w:rsidR="0065552C" w:rsidRDefault="0065552C" w:rsidP="0065552C">
      <w:pPr>
        <w:pStyle w:val="Bodytext1"/>
        <w:shd w:val="clear" w:color="auto" w:fill="auto"/>
        <w:spacing w:before="0" w:after="0" w:line="360" w:lineRule="auto"/>
        <w:ind w:right="20" w:firstLine="0"/>
        <w:jc w:val="both"/>
        <w:rPr>
          <w:rStyle w:val="Bodytext31"/>
          <w:sz w:val="28"/>
          <w:szCs w:val="28"/>
        </w:rPr>
      </w:pPr>
    </w:p>
    <w:p w:rsidR="00983EA3" w:rsidRPr="0065552C" w:rsidRDefault="0065552C" w:rsidP="0065552C">
      <w:pPr>
        <w:pStyle w:val="Bodytext1"/>
        <w:shd w:val="clear" w:color="auto" w:fill="auto"/>
        <w:spacing w:before="0" w:after="0" w:line="360" w:lineRule="auto"/>
        <w:ind w:right="20" w:firstLine="0"/>
        <w:outlineLvl w:val="0"/>
        <w:rPr>
          <w:rStyle w:val="Bodytext31"/>
          <w:b/>
          <w:bCs/>
          <w:sz w:val="28"/>
          <w:szCs w:val="28"/>
        </w:rPr>
      </w:pPr>
      <w:r>
        <w:rPr>
          <w:rStyle w:val="Bodytext31"/>
          <w:sz w:val="28"/>
          <w:szCs w:val="28"/>
        </w:rPr>
        <w:br w:type="page"/>
      </w:r>
      <w:bookmarkStart w:id="1" w:name="_Toc275635734"/>
      <w:r w:rsidR="00983EA3" w:rsidRPr="0065552C">
        <w:rPr>
          <w:rStyle w:val="Bodytext31"/>
          <w:b/>
          <w:bCs/>
          <w:sz w:val="28"/>
          <w:szCs w:val="28"/>
        </w:rPr>
        <w:t>1. Обзор литературы</w:t>
      </w:r>
      <w:bookmarkEnd w:id="1"/>
    </w:p>
    <w:p w:rsidR="00983EA3" w:rsidRPr="0065552C" w:rsidRDefault="00983EA3" w:rsidP="0065552C">
      <w:pPr>
        <w:pStyle w:val="Bodytext1"/>
        <w:shd w:val="clear" w:color="auto" w:fill="auto"/>
        <w:spacing w:before="0" w:after="0" w:line="360" w:lineRule="auto"/>
        <w:ind w:right="20" w:firstLine="0"/>
        <w:jc w:val="both"/>
        <w:rPr>
          <w:rStyle w:val="Bodytext31"/>
          <w:sz w:val="28"/>
          <w:szCs w:val="28"/>
        </w:rPr>
      </w:pP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31"/>
          <w:sz w:val="28"/>
          <w:szCs w:val="28"/>
        </w:rPr>
        <w:t xml:space="preserve">Осмысление проблемы таможенной политики, ее содержания и значения для государства и общества началось в конце </w:t>
      </w:r>
      <w:r w:rsidRPr="0065552C">
        <w:rPr>
          <w:rStyle w:val="Bodytext31"/>
          <w:noProof w:val="0"/>
          <w:sz w:val="28"/>
          <w:szCs w:val="28"/>
          <w:lang w:val="en-US" w:eastAsia="en-US"/>
        </w:rPr>
        <w:t>XIX</w:t>
      </w:r>
      <w:r w:rsidRPr="0065552C">
        <w:rPr>
          <w:rStyle w:val="Bodytext31"/>
          <w:noProof w:val="0"/>
          <w:sz w:val="28"/>
          <w:szCs w:val="28"/>
          <w:lang w:eastAsia="en-US"/>
        </w:rPr>
        <w:t xml:space="preserve"> </w:t>
      </w:r>
      <w:r w:rsidRPr="0065552C">
        <w:rPr>
          <w:rStyle w:val="Bodytext31"/>
          <w:sz w:val="28"/>
          <w:szCs w:val="28"/>
        </w:rPr>
        <w:t>в. Авторы дореволюционного периода: В.А. Лебедев, К.И. Лодыженский, Д.И. Менделеев, И.М. Кулишер, П.Б. Струве и ряд других стремились в основном дать общий обзор истории развития таможенной политики России, показать причины перехода от протекционизма к фритредерству, представить краткую характеристику тарифов России и выяснить их воздействие на развитие внешней торговли страны. Большинство исследователей использовали термин «торговая политика» и рассматривали таможенное законодательство как одну из ее составляющих, а под таможенной политикой понимали, как правило, только тарифные способы регулирования внешнеэкономических связей .</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30"/>
          <w:sz w:val="28"/>
          <w:szCs w:val="28"/>
        </w:rPr>
        <w:t>В советский период времени в связи с превращением таможенной системы в формально действующий контрольный орган по соблюдению монополии внешней торговли государства и упрощением функций таможенных органов резко сократился интерес к истории таможенной политики и таможенного дела. Наибольший вклад внес в изучение истории российской внешнеторговой и таможенной политики С.А. Покровский</w:t>
      </w:r>
      <w:r w:rsidRPr="0065552C">
        <w:rPr>
          <w:rStyle w:val="Bodytext30"/>
          <w:sz w:val="28"/>
          <w:szCs w:val="28"/>
          <w:vertAlign w:val="superscript"/>
        </w:rPr>
        <w:footnoteReference w:id="1"/>
      </w:r>
      <w:r w:rsidRPr="0065552C">
        <w:rPr>
          <w:rStyle w:val="Bodytext30"/>
          <w:sz w:val="28"/>
          <w:szCs w:val="28"/>
        </w:rPr>
        <w:t>. На основе марксистской методологии он рассмотрел внешнеторговую политику, как часть экономической политики российского государства. В отличие от большинства дореволюционных авторов С.А. Покровский считал, что во второй половине XVIII в. российское правительство последовательно проводило линию, направленную на покровительство отечественной промышленности.</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30"/>
          <w:sz w:val="28"/>
          <w:szCs w:val="28"/>
        </w:rPr>
        <w:t>В 1960-х гг. вышла серия работ, посвященных проблеме тарифного регулирования торговли в России в XVIII в., среди которых наибольшую научную значимость имеют статьи Р.И. Козинцевой, которая восстановила историю создания тарифов 1724 и 1731 гг., выявила их общие черты и особенности .</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30"/>
          <w:sz w:val="28"/>
          <w:szCs w:val="28"/>
        </w:rPr>
        <w:t>В конце 1980-х гг. появился краткий исторический очерк Л.Н. Маркова, где автор представил историко-правовой анализ процесса становления и развития таможенной службы с древнейших времен до середины 80-х гг. XX в.</w:t>
      </w:r>
      <w:r w:rsidRPr="0065552C">
        <w:rPr>
          <w:rStyle w:val="Bodytext30"/>
          <w:sz w:val="28"/>
          <w:szCs w:val="28"/>
          <w:vertAlign w:val="superscript"/>
        </w:rPr>
        <w:footnoteReference w:id="2"/>
      </w:r>
      <w:r w:rsidRPr="0065552C">
        <w:rPr>
          <w:rStyle w:val="Bodytext30"/>
          <w:sz w:val="28"/>
          <w:szCs w:val="28"/>
        </w:rPr>
        <w:t xml:space="preserve">Очерки явились первой попыткой с дореволюционной эпохи обобщить и исследовать историю таможенного дела России, но какие-либо новые документальные материалы или точки зрения в отношении таможенной политики </w:t>
      </w:r>
      <w:r w:rsidRPr="0065552C">
        <w:rPr>
          <w:rStyle w:val="Bodytext30"/>
          <w:noProof w:val="0"/>
          <w:sz w:val="28"/>
          <w:szCs w:val="28"/>
          <w:lang w:val="en-US" w:eastAsia="en-US"/>
        </w:rPr>
        <w:t>XVIII</w:t>
      </w:r>
      <w:r w:rsidRPr="0065552C">
        <w:rPr>
          <w:rStyle w:val="Bodytext30"/>
          <w:noProof w:val="0"/>
          <w:sz w:val="28"/>
          <w:szCs w:val="28"/>
          <w:lang w:eastAsia="en-US"/>
        </w:rPr>
        <w:t xml:space="preserve"> </w:t>
      </w:r>
      <w:r w:rsidRPr="0065552C">
        <w:rPr>
          <w:rStyle w:val="Bodytext30"/>
          <w:sz w:val="28"/>
          <w:szCs w:val="28"/>
        </w:rPr>
        <w:t>в. здесь представлены не были.</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30"/>
          <w:sz w:val="28"/>
          <w:szCs w:val="28"/>
        </w:rPr>
        <w:t>В общем, советская историография не внесла серьезных изменений в представление о таможенной политике России XVIII в., основное внимание уделялось изучению таможенных тарифов, оценки и характеристики которых нередко менялись под влиянием государственной идеологии.</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9"/>
          <w:sz w:val="28"/>
          <w:szCs w:val="28"/>
        </w:rPr>
        <w:t>Появление новых задач, расширение функций и прав таможенных органов в постсоветский период вызвало возрождение интереса к истории таможенной политики и таможенной службы. В конце XX в. появилось несколько крупных работ общего характера. Систематическим подходом, четкостью и стройностью изложения отличается коллективный труд «Таможенное дело в России X - начало XX вв.»</w:t>
      </w:r>
      <w:r w:rsidRPr="0065552C">
        <w:rPr>
          <w:rStyle w:val="Bodytext29"/>
          <w:sz w:val="28"/>
          <w:szCs w:val="28"/>
          <w:vertAlign w:val="superscript"/>
        </w:rPr>
        <w:footnoteReference w:id="3"/>
      </w:r>
      <w:r w:rsidRPr="0065552C">
        <w:rPr>
          <w:rStyle w:val="Bodytext29"/>
          <w:sz w:val="28"/>
          <w:szCs w:val="28"/>
        </w:rPr>
        <w:t xml:space="preserve"> Монография позволяет проследить эволюцию таможенной политики страны, но раздел, посвященный XVIII в., имеет в большей степени повествовательный, чем аналитический характер, и его авторы не вышли за рамки прежних историографических подходов.</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9"/>
          <w:sz w:val="28"/>
          <w:szCs w:val="28"/>
        </w:rPr>
        <w:t>Исследования Ю.Г. Кисловского и Н.М. Блинова также охватывают всю историю российской таможни</w:t>
      </w:r>
      <w:r w:rsidRPr="0065552C">
        <w:rPr>
          <w:rStyle w:val="Bodytext29"/>
          <w:sz w:val="28"/>
          <w:szCs w:val="28"/>
          <w:vertAlign w:val="superscript"/>
        </w:rPr>
        <w:footnoteReference w:id="4"/>
      </w:r>
      <w:r w:rsidRPr="0065552C">
        <w:rPr>
          <w:rStyle w:val="Bodytext29"/>
          <w:sz w:val="28"/>
          <w:szCs w:val="28"/>
        </w:rPr>
        <w:t xml:space="preserve">. Несомненным достоинством работ является представленная в них теоретическая основа таможенного дела, обращение к сущности таможенной политики, показ ее связи с конкретными социально- экономическими условиями развития страны. Недостатком в обоих случаях при раскрытии проблем таможенной сферы </w:t>
      </w:r>
      <w:r w:rsidRPr="0065552C">
        <w:rPr>
          <w:rStyle w:val="Bodytext29"/>
          <w:noProof w:val="0"/>
          <w:sz w:val="28"/>
          <w:szCs w:val="28"/>
          <w:lang w:val="en-US" w:eastAsia="en-US"/>
        </w:rPr>
        <w:t>XVIII</w:t>
      </w:r>
      <w:r w:rsidRPr="0065552C">
        <w:rPr>
          <w:rStyle w:val="Bodytext29"/>
          <w:noProof w:val="0"/>
          <w:sz w:val="28"/>
          <w:szCs w:val="28"/>
          <w:lang w:eastAsia="en-US"/>
        </w:rPr>
        <w:t xml:space="preserve"> </w:t>
      </w:r>
      <w:r w:rsidRPr="0065552C">
        <w:rPr>
          <w:rStyle w:val="Bodytext29"/>
          <w:sz w:val="28"/>
          <w:szCs w:val="28"/>
        </w:rPr>
        <w:t>в. можно считать отсутствие новых документальных источников, введенных в оборот.</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9"/>
          <w:sz w:val="28"/>
          <w:szCs w:val="28"/>
        </w:rPr>
        <w:t>В конце XX столетия в отечественной историографии продолжалось исследование отдельных этапов истории таможенной политики, разрабатывались новые концептуальные подходы к ее изучению. Так, например, Н.В. Козлова обратилась к изучению реформы таможенной системы 1720-1730-х гг., с позиций социальной истории, показав роль купечества в формировании новых таможенных органов</w:t>
      </w:r>
      <w:r w:rsidRPr="0065552C">
        <w:rPr>
          <w:rStyle w:val="Bodytext29"/>
          <w:sz w:val="28"/>
          <w:szCs w:val="28"/>
          <w:vertAlign w:val="superscript"/>
        </w:rPr>
        <w:footnoteReference w:id="5"/>
      </w:r>
      <w:r w:rsidRPr="0065552C">
        <w:rPr>
          <w:rStyle w:val="Bodytext29"/>
          <w:sz w:val="28"/>
          <w:szCs w:val="28"/>
        </w:rPr>
        <w:t>.</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9"/>
          <w:sz w:val="28"/>
          <w:szCs w:val="28"/>
        </w:rPr>
        <w:t>Одна из наиболее широко обсуждаемых в историографии проблем - внешнеторговая и таможенная политика Екатерины II нашла отражение в работах А.В. Космынина</w:t>
      </w:r>
      <w:r w:rsidRPr="0065552C">
        <w:rPr>
          <w:rStyle w:val="Bodytext29"/>
          <w:sz w:val="28"/>
          <w:szCs w:val="28"/>
          <w:vertAlign w:val="superscript"/>
        </w:rPr>
        <w:footnoteReference w:id="6"/>
      </w:r>
      <w:r w:rsidRPr="0065552C">
        <w:rPr>
          <w:rStyle w:val="Bodytext29"/>
          <w:sz w:val="28"/>
          <w:szCs w:val="28"/>
        </w:rPr>
        <w:t>. Таможенно-тарифную полит</w:t>
      </w:r>
      <w:r w:rsidR="00EC61C8" w:rsidRPr="0065552C">
        <w:rPr>
          <w:rStyle w:val="Bodytext29"/>
          <w:sz w:val="28"/>
          <w:szCs w:val="28"/>
        </w:rPr>
        <w:t>ику 1760-1780-х гг. все исследо</w:t>
      </w:r>
      <w:r w:rsidRPr="0065552C">
        <w:rPr>
          <w:rStyle w:val="Bodytext29"/>
          <w:sz w:val="28"/>
          <w:szCs w:val="28"/>
        </w:rPr>
        <w:t xml:space="preserve">ватели </w:t>
      </w:r>
      <w:r w:rsidRPr="0065552C">
        <w:rPr>
          <w:rStyle w:val="Bodytext28"/>
          <w:noProof w:val="0"/>
          <w:sz w:val="28"/>
          <w:szCs w:val="28"/>
          <w:lang w:val="en-US" w:eastAsia="en-US"/>
        </w:rPr>
        <w:t>XIX</w:t>
      </w:r>
      <w:r w:rsidRPr="0065552C">
        <w:rPr>
          <w:rStyle w:val="Bodytext28"/>
          <w:noProof w:val="0"/>
          <w:sz w:val="28"/>
          <w:szCs w:val="28"/>
          <w:lang w:eastAsia="en-US"/>
        </w:rPr>
        <w:t>-</w:t>
      </w:r>
      <w:r w:rsidRPr="0065552C">
        <w:rPr>
          <w:rStyle w:val="Bodytext28"/>
          <w:noProof w:val="0"/>
          <w:sz w:val="28"/>
          <w:szCs w:val="28"/>
          <w:lang w:val="en-US" w:eastAsia="en-US"/>
        </w:rPr>
        <w:t>XX</w:t>
      </w:r>
      <w:r w:rsidRPr="0065552C">
        <w:rPr>
          <w:rStyle w:val="Bodytext28"/>
          <w:noProof w:val="0"/>
          <w:sz w:val="28"/>
          <w:szCs w:val="28"/>
          <w:lang w:eastAsia="en-US"/>
        </w:rPr>
        <w:t xml:space="preserve"> </w:t>
      </w:r>
      <w:r w:rsidRPr="0065552C">
        <w:rPr>
          <w:rStyle w:val="Bodytext28"/>
          <w:sz w:val="28"/>
          <w:szCs w:val="28"/>
        </w:rPr>
        <w:t xml:space="preserve">вв. характеризовали по-разному. Так, например, Н.Н. Фирсов называл их либеральными. Н.М. Блинов сделал вывод о фритредерских тенденциях в торговой политике России в 1760-1780-х гг. По мнению Ю.Г. Кисловского правительство Екатерины II проводило компромиссную торговую политику и стремилось примирить протекционистов и фритредеров. Наконец, С.А. Покровский был убежден, что в тарифах 1760-1780-х гг. </w:t>
      </w:r>
      <w:r w:rsidRPr="0065552C">
        <w:rPr>
          <w:rStyle w:val="Bodytext28"/>
          <w:noProof w:val="0"/>
          <w:sz w:val="28"/>
          <w:szCs w:val="28"/>
          <w:lang w:val="en-US" w:eastAsia="en-US"/>
        </w:rPr>
        <w:t>XVIII</w:t>
      </w:r>
      <w:r w:rsidRPr="0065552C">
        <w:rPr>
          <w:rStyle w:val="Bodytext28"/>
          <w:noProof w:val="0"/>
          <w:sz w:val="28"/>
          <w:szCs w:val="28"/>
          <w:lang w:eastAsia="en-US"/>
        </w:rPr>
        <w:t xml:space="preserve"> </w:t>
      </w:r>
      <w:r w:rsidRPr="0065552C">
        <w:rPr>
          <w:rStyle w:val="Bodytext28"/>
          <w:sz w:val="28"/>
          <w:szCs w:val="28"/>
        </w:rPr>
        <w:t>в. последовательно проводился принцип протекционизма. А.В. Космынин согласился в общих чертах с точкой зрения Н.Н. Фирсова и подчеркнул, что введение тарифов свидетельствовало об отказе от прежних меркантилистских принципов торгово- промышленной политики .</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8"/>
          <w:sz w:val="28"/>
          <w:szCs w:val="28"/>
        </w:rPr>
        <w:t xml:space="preserve">Разработка таможенной политики российского государства в </w:t>
      </w:r>
      <w:r w:rsidRPr="0065552C">
        <w:rPr>
          <w:rStyle w:val="Bodytext28"/>
          <w:noProof w:val="0"/>
          <w:sz w:val="28"/>
          <w:szCs w:val="28"/>
          <w:lang w:val="en-US" w:eastAsia="en-US"/>
        </w:rPr>
        <w:t>XVIII</w:t>
      </w:r>
      <w:r w:rsidRPr="0065552C">
        <w:rPr>
          <w:rStyle w:val="Bodytext28"/>
          <w:noProof w:val="0"/>
          <w:sz w:val="28"/>
          <w:szCs w:val="28"/>
          <w:lang w:eastAsia="en-US"/>
        </w:rPr>
        <w:t xml:space="preserve"> </w:t>
      </w:r>
      <w:r w:rsidRPr="0065552C">
        <w:rPr>
          <w:rStyle w:val="Bodytext28"/>
          <w:sz w:val="28"/>
          <w:szCs w:val="28"/>
        </w:rPr>
        <w:t>в. часто была связана с поисками методов и средств для борьбы с контрабандой. Эта тема нашла отражение в статье Л.Н. Семеновой и одной из глав фундаментального труда Ю.Г. Кисловского «Контрабанда: история и современность»</w:t>
      </w:r>
      <w:r w:rsidRPr="0065552C">
        <w:rPr>
          <w:rStyle w:val="Bodytext28"/>
          <w:sz w:val="28"/>
          <w:szCs w:val="28"/>
          <w:vertAlign w:val="superscript"/>
        </w:rPr>
        <w:footnoteReference w:id="7"/>
      </w:r>
      <w:r w:rsidRPr="0065552C">
        <w:rPr>
          <w:rStyle w:val="Bodytext28"/>
          <w:sz w:val="28"/>
          <w:szCs w:val="28"/>
        </w:rPr>
        <w:t>.</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8"/>
          <w:sz w:val="28"/>
          <w:szCs w:val="28"/>
        </w:rPr>
        <w:t xml:space="preserve">В 1960-1990-е гг. было опубликовано достаточно большое количество работ, отражающих развитие внешней торговли страны в XVIII в., изучение которой помогает сделать вывод и о результатах таможенной политики. Все эти работы можно разделить на три группы: а) посвященные рассмотрению внешнеторговой деятельности отдельных российских портов; б) анализирующие роль русского и иностранного купечества во внешнеторговых связях; в) раскрывающие развитие торговых отношений России </w:t>
      </w:r>
      <w:r w:rsidR="007B6AD1" w:rsidRPr="0065552C">
        <w:rPr>
          <w:rStyle w:val="Bodytext28"/>
          <w:sz w:val="28"/>
          <w:szCs w:val="28"/>
        </w:rPr>
        <w:t>с отдельными зарубежными странами.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8"/>
          <w:sz w:val="28"/>
          <w:szCs w:val="28"/>
        </w:rPr>
        <w:t xml:space="preserve">Самым значительным зарубежным исследованием по экономике России XVIII века является труд американского ученого А. Кахана . Как историк и экономист А. Кахан дал глубокий анализ внешней торговли России, впервые комплексно рассмотрел ситуацию, связанную с конкуренцией России и Швеции на английском рынке и выделил общие причины, способствовавшие усилению этой конкуренции. Однако, анализируя российские тарифы, А. Кахан не учел принципы и правила, которыми руководствовались правительственные органы при выработке тарифов, и пришел к ошибочному заключению, что все тарифы </w:t>
      </w:r>
      <w:r w:rsidRPr="0065552C">
        <w:rPr>
          <w:rStyle w:val="Bodytext27"/>
          <w:noProof w:val="0"/>
          <w:sz w:val="28"/>
          <w:szCs w:val="28"/>
          <w:lang w:val="en-US" w:eastAsia="en-US"/>
        </w:rPr>
        <w:t>XVIII</w:t>
      </w:r>
      <w:r w:rsidRPr="0065552C">
        <w:rPr>
          <w:rStyle w:val="Bodytext27"/>
          <w:noProof w:val="0"/>
          <w:sz w:val="28"/>
          <w:szCs w:val="28"/>
          <w:lang w:eastAsia="en-US"/>
        </w:rPr>
        <w:t xml:space="preserve"> </w:t>
      </w:r>
      <w:r w:rsidRPr="0065552C">
        <w:rPr>
          <w:rStyle w:val="Bodytext27"/>
          <w:sz w:val="28"/>
          <w:szCs w:val="28"/>
        </w:rPr>
        <w:t>в. имели фискальную цель в качестве основной.</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7"/>
          <w:sz w:val="28"/>
          <w:szCs w:val="28"/>
        </w:rPr>
        <w:t>Другие иностранные исследователи Ян. Велувенкамп, Дж. Кнопперс, К. Xантала, А.Атман</w:t>
      </w:r>
      <w:r w:rsidRPr="0065552C">
        <w:rPr>
          <w:rStyle w:val="Bodytext27"/>
          <w:sz w:val="28"/>
          <w:szCs w:val="28"/>
          <w:vertAlign w:val="superscript"/>
        </w:rPr>
        <w:footnoteReference w:id="8"/>
      </w:r>
      <w:r w:rsidRPr="0065552C">
        <w:rPr>
          <w:rStyle w:val="Bodytext27"/>
          <w:sz w:val="28"/>
          <w:szCs w:val="28"/>
        </w:rPr>
        <w:t xml:space="preserve"> также достаточно большое внимание уделяли истории российской внешней торговле, но анализ собственно таможенной политики России в их работах почти не встречается.</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7"/>
          <w:sz w:val="28"/>
          <w:szCs w:val="28"/>
        </w:rPr>
        <w:t xml:space="preserve">Завершая историографический обзор по теме истории таможенной политики России XVIII в., можно сделать следующие выводы: 1) история таможенной политики России </w:t>
      </w:r>
      <w:r w:rsidRPr="0065552C">
        <w:rPr>
          <w:rStyle w:val="Bodytext27"/>
          <w:noProof w:val="0"/>
          <w:sz w:val="28"/>
          <w:szCs w:val="28"/>
          <w:lang w:val="en-US" w:eastAsia="en-US"/>
        </w:rPr>
        <w:t>XVIII</w:t>
      </w:r>
      <w:r w:rsidRPr="0065552C">
        <w:rPr>
          <w:rStyle w:val="Bodytext27"/>
          <w:noProof w:val="0"/>
          <w:sz w:val="28"/>
          <w:szCs w:val="28"/>
          <w:lang w:eastAsia="en-US"/>
        </w:rPr>
        <w:t xml:space="preserve"> </w:t>
      </w:r>
      <w:r w:rsidRPr="0065552C">
        <w:rPr>
          <w:rStyle w:val="Bodytext27"/>
          <w:sz w:val="28"/>
          <w:szCs w:val="28"/>
        </w:rPr>
        <w:t xml:space="preserve">в. нашла отражение, прежде всего, только в общих работах по таможенной политике российского государства </w:t>
      </w:r>
      <w:r w:rsidRPr="0065552C">
        <w:rPr>
          <w:rStyle w:val="Bodytext27"/>
          <w:noProof w:val="0"/>
          <w:sz w:val="28"/>
          <w:szCs w:val="28"/>
          <w:lang w:val="en-US" w:eastAsia="en-US"/>
        </w:rPr>
        <w:t>IX</w:t>
      </w:r>
      <w:r w:rsidRPr="0065552C">
        <w:rPr>
          <w:rStyle w:val="Bodytext27"/>
          <w:noProof w:val="0"/>
          <w:sz w:val="28"/>
          <w:szCs w:val="28"/>
          <w:lang w:eastAsia="en-US"/>
        </w:rPr>
        <w:t>-</w:t>
      </w:r>
      <w:r w:rsidRPr="0065552C">
        <w:rPr>
          <w:rStyle w:val="Bodytext27"/>
          <w:noProof w:val="0"/>
          <w:sz w:val="28"/>
          <w:szCs w:val="28"/>
          <w:lang w:val="en-US" w:eastAsia="en-US"/>
        </w:rPr>
        <w:t>XX</w:t>
      </w:r>
      <w:r w:rsidRPr="0065552C">
        <w:rPr>
          <w:rStyle w:val="Bodytext27"/>
          <w:noProof w:val="0"/>
          <w:sz w:val="28"/>
          <w:szCs w:val="28"/>
          <w:lang w:eastAsia="en-US"/>
        </w:rPr>
        <w:t xml:space="preserve"> </w:t>
      </w:r>
      <w:r w:rsidRPr="0065552C">
        <w:rPr>
          <w:rStyle w:val="Bodytext27"/>
          <w:sz w:val="28"/>
          <w:szCs w:val="28"/>
        </w:rPr>
        <w:t xml:space="preserve">вв.; 2) до настоящего времени не сложилось однозначного понимания и четкого определения таможенной политики; большинством авторов она воспринималась как часть торговой или только тарифная политика; 3) при раскрытии сущности таможенной политики превалировал историко-экономический подход; 4) значительная часть специальных работ по данной теме посвящена истории разработки и анализу российских тарифов. Концептуальные взгляды авторов на проблему таможенных тарифов мало отличались друг от друга, а их выводы часто испытывали воздействие государственной идеологии; 5) влияние внешнеторговой конкуренции на таможенную политику России </w:t>
      </w:r>
      <w:r w:rsidRPr="0065552C">
        <w:rPr>
          <w:rStyle w:val="Bodytext27"/>
          <w:noProof w:val="0"/>
          <w:sz w:val="28"/>
          <w:szCs w:val="28"/>
          <w:lang w:val="en-US" w:eastAsia="en-US"/>
        </w:rPr>
        <w:t>XVIII</w:t>
      </w:r>
      <w:r w:rsidRPr="0065552C">
        <w:rPr>
          <w:rStyle w:val="Bodytext27"/>
          <w:noProof w:val="0"/>
          <w:sz w:val="28"/>
          <w:szCs w:val="28"/>
          <w:lang w:eastAsia="en-US"/>
        </w:rPr>
        <w:t xml:space="preserve"> </w:t>
      </w:r>
      <w:r w:rsidRPr="0065552C">
        <w:rPr>
          <w:rStyle w:val="Bodytext27"/>
          <w:sz w:val="28"/>
          <w:szCs w:val="28"/>
        </w:rPr>
        <w:t>в. специально не изучалось и практически не нашло отражения в отечественной историографии; 6) крайне ограниченным до настоящего времени остается круг исторических источников, анализируемых авторами.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7"/>
          <w:sz w:val="28"/>
          <w:szCs w:val="28"/>
        </w:rPr>
        <w:t xml:space="preserve">История шведской таможенной политики и таможенной службы относится к числу вопросов наименее изученных в шведской историографии. Впервые краткий обзор истории таможенного тарифа Швеции дал в конце </w:t>
      </w:r>
      <w:r w:rsidRPr="0065552C">
        <w:rPr>
          <w:rStyle w:val="Bodytext27"/>
          <w:noProof w:val="0"/>
          <w:sz w:val="28"/>
          <w:szCs w:val="28"/>
          <w:lang w:val="en-US" w:eastAsia="en-US"/>
        </w:rPr>
        <w:t>XIX</w:t>
      </w:r>
      <w:r w:rsidRPr="0065552C">
        <w:rPr>
          <w:rStyle w:val="Bodytext27"/>
          <w:noProof w:val="0"/>
          <w:sz w:val="28"/>
          <w:szCs w:val="28"/>
          <w:lang w:eastAsia="en-US"/>
        </w:rPr>
        <w:t xml:space="preserve"> </w:t>
      </w:r>
      <w:r w:rsidRPr="0065552C">
        <w:rPr>
          <w:rStyle w:val="Bodytext27"/>
          <w:sz w:val="28"/>
          <w:szCs w:val="28"/>
        </w:rPr>
        <w:t>в. в своей статье Й. Линдстрем, но автор ограничился хронологическим перечислением</w:t>
      </w:r>
      <w:r w:rsidR="004659EA" w:rsidRPr="0065552C">
        <w:rPr>
          <w:sz w:val="28"/>
          <w:szCs w:val="28"/>
        </w:rPr>
        <w:t xml:space="preserve"> </w:t>
      </w:r>
      <w:r w:rsidRPr="0065552C">
        <w:rPr>
          <w:rStyle w:val="Bodytext26"/>
          <w:sz w:val="28"/>
          <w:szCs w:val="28"/>
        </w:rPr>
        <w:t>основных изменений в тарифах и не исследо</w:t>
      </w:r>
      <w:r w:rsidR="004659EA" w:rsidRPr="0065552C">
        <w:rPr>
          <w:rStyle w:val="Bodytext26"/>
          <w:sz w:val="28"/>
          <w:szCs w:val="28"/>
        </w:rPr>
        <w:t>вал их в рамках какой-либо госу</w:t>
      </w:r>
      <w:r w:rsidRPr="0065552C">
        <w:rPr>
          <w:rStyle w:val="Bodytext26"/>
          <w:sz w:val="28"/>
          <w:szCs w:val="28"/>
        </w:rPr>
        <w:t>дарственной политики .</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6"/>
          <w:sz w:val="28"/>
          <w:szCs w:val="28"/>
        </w:rPr>
        <w:t xml:space="preserve">В XX в. торговую политику Швеции и связанную с ней тарифную практику рассматривали и анализировали в своих научных трудах всего несколько ученых. Э. Xекшер - единственный шведский исследователь, который показал эволюцию национального тарифа XVIII в. и пришел к заключению, что для развития национального производства таможенная политика значила очень мало, и еще меньшее значение имели торговые договоры с другими государствами. С. Xегберг опроверг утверждение Э. Xекшера о почти полной безуспешности шведской таможенной политики и сделал выводы, что тарифная политика имела целью поддержание экспорта готовых товаров и способствовала росту национального торгового флота </w:t>
      </w:r>
      <w:r w:rsidRPr="0065552C">
        <w:rPr>
          <w:rStyle w:val="Bodytext26"/>
          <w:sz w:val="28"/>
          <w:szCs w:val="28"/>
          <w:vertAlign w:val="superscript"/>
        </w:rPr>
        <w:footnoteReference w:id="9"/>
      </w:r>
      <w:r w:rsidRPr="0065552C">
        <w:rPr>
          <w:rStyle w:val="Bodytext26"/>
          <w:sz w:val="28"/>
          <w:szCs w:val="28"/>
        </w:rPr>
        <w:t>.</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6"/>
          <w:sz w:val="28"/>
          <w:szCs w:val="28"/>
        </w:rPr>
        <w:t>Одной из наиболее дискуссионных проблем в шведской историографии, касающихся внешней торговли XVIII в., является проблема соотношения шведского и русского железа на британском рынке. Мнения авторов по проблеме и их выводы широко расходятся. В российской и советской исторической литературе данная проблема практически не изучалась, исследователи лишь констатировали факт постепенного вытеснения шведского железа русским в Великобритании. Как российские, так и шведские авторы не анализировали подробно ситуацию соперничества двух государств на внешнем рынке в отношении других товаров.</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6"/>
          <w:sz w:val="28"/>
          <w:szCs w:val="28"/>
        </w:rPr>
        <w:t xml:space="preserve">Первый, кто обратился к написанию истории шведской таможни </w:t>
      </w:r>
      <w:r w:rsidRPr="0065552C">
        <w:rPr>
          <w:rStyle w:val="Bodytext26"/>
          <w:noProof w:val="0"/>
          <w:sz w:val="28"/>
          <w:szCs w:val="28"/>
          <w:lang w:val="en-US" w:eastAsia="en-US"/>
        </w:rPr>
        <w:t>XVIII</w:t>
      </w:r>
      <w:r w:rsidRPr="0065552C">
        <w:rPr>
          <w:rStyle w:val="Bodytext26"/>
          <w:noProof w:val="0"/>
          <w:sz w:val="28"/>
          <w:szCs w:val="28"/>
          <w:lang w:eastAsia="en-US"/>
        </w:rPr>
        <w:t xml:space="preserve"> </w:t>
      </w:r>
      <w:r w:rsidRPr="0065552C">
        <w:rPr>
          <w:rStyle w:val="Bodytext26"/>
          <w:sz w:val="28"/>
          <w:szCs w:val="28"/>
        </w:rPr>
        <w:t>в., был К. Веннберг.</w:t>
      </w:r>
      <w:r w:rsidRPr="0065552C">
        <w:rPr>
          <w:rStyle w:val="Bodytext26"/>
          <w:sz w:val="28"/>
          <w:szCs w:val="28"/>
          <w:vertAlign w:val="superscript"/>
        </w:rPr>
        <w:footnoteReference w:id="10"/>
      </w:r>
      <w:r w:rsidRPr="0065552C">
        <w:rPr>
          <w:rStyle w:val="Bodytext26"/>
          <w:sz w:val="28"/>
          <w:szCs w:val="28"/>
        </w:rPr>
        <w:t xml:space="preserve"> Научная ценность небольшой по объему работы Веннберга достаточно велика, так как более подробного описания таможенных арендных отношений не было сделано до настоящего времени.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6"/>
          <w:sz w:val="28"/>
          <w:szCs w:val="28"/>
        </w:rPr>
        <w:t xml:space="preserve">В </w:t>
      </w:r>
      <w:r w:rsidRPr="0065552C">
        <w:rPr>
          <w:rStyle w:val="Bodytext26"/>
          <w:noProof w:val="0"/>
          <w:sz w:val="28"/>
          <w:szCs w:val="28"/>
          <w:lang w:val="en-US" w:eastAsia="en-US"/>
        </w:rPr>
        <w:t>XX</w:t>
      </w:r>
      <w:r w:rsidRPr="0065552C">
        <w:rPr>
          <w:rStyle w:val="Bodytext26"/>
          <w:noProof w:val="0"/>
          <w:sz w:val="28"/>
          <w:szCs w:val="28"/>
          <w:lang w:eastAsia="en-US"/>
        </w:rPr>
        <w:t xml:space="preserve"> </w:t>
      </w:r>
      <w:r w:rsidRPr="0065552C">
        <w:rPr>
          <w:rStyle w:val="Bodytext26"/>
          <w:sz w:val="28"/>
          <w:szCs w:val="28"/>
        </w:rPr>
        <w:t xml:space="preserve">в. появилось всего несколько работ, касающихся истории таможенной службы шведского государства </w:t>
      </w:r>
      <w:r w:rsidRPr="0065552C">
        <w:rPr>
          <w:rStyle w:val="Bodytext26"/>
          <w:noProof w:val="0"/>
          <w:sz w:val="28"/>
          <w:szCs w:val="28"/>
          <w:lang w:val="en-US" w:eastAsia="en-US"/>
        </w:rPr>
        <w:t>XVIII</w:t>
      </w:r>
      <w:r w:rsidRPr="0065552C">
        <w:rPr>
          <w:rStyle w:val="Bodytext26"/>
          <w:noProof w:val="0"/>
          <w:sz w:val="28"/>
          <w:szCs w:val="28"/>
          <w:lang w:eastAsia="en-US"/>
        </w:rPr>
        <w:t xml:space="preserve"> </w:t>
      </w:r>
      <w:r w:rsidRPr="0065552C">
        <w:rPr>
          <w:rStyle w:val="Bodytext26"/>
          <w:sz w:val="28"/>
          <w:szCs w:val="28"/>
        </w:rPr>
        <w:t>столетия, в них авторы в основном анализировали изменения, которые произошли в 1700-1720-х гг. в таможенной системе государства</w:t>
      </w:r>
      <w:r w:rsidRPr="0065552C">
        <w:rPr>
          <w:rStyle w:val="Bodytext25"/>
          <w:sz w:val="28"/>
          <w:szCs w:val="28"/>
          <w:vertAlign w:val="superscript"/>
        </w:rPr>
        <w:footnoteReference w:id="11"/>
      </w:r>
      <w:r w:rsidRPr="0065552C">
        <w:rPr>
          <w:rStyle w:val="Bodytext25"/>
          <w:sz w:val="28"/>
          <w:szCs w:val="28"/>
        </w:rPr>
        <w:t>. К юбилею таможенного ведомства в 1986 г. вышла книга Я. Бергрена и Г. Нильзена, где впервые была представлена краткая история шведской таможни XVII - XX вв. Исследование отражает историю таможенного дела во всем его многообразии и освещает деятельность как морской, так и внутренней таможни государства. Авторы основательно подошли к написанию раздела о XX в., но в отношении истории XVIII в. остановились преимущественно на характеристике таможенного управления и таможенной аренде.</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5"/>
          <w:sz w:val="28"/>
          <w:szCs w:val="28"/>
        </w:rPr>
        <w:t>Проблема контрабанды и борьбы с ней неоднократно поднималась в трудах шведских историков, но единая точка зрения на проблему контрабанды в историографии отсутствует</w:t>
      </w:r>
      <w:r w:rsidRPr="0065552C">
        <w:rPr>
          <w:rStyle w:val="Bodytext25"/>
          <w:sz w:val="28"/>
          <w:szCs w:val="28"/>
          <w:vertAlign w:val="superscript"/>
        </w:rPr>
        <w:footnoteReference w:id="12"/>
      </w:r>
      <w:r w:rsidRPr="0065552C">
        <w:rPr>
          <w:rStyle w:val="Bodytext25"/>
          <w:sz w:val="28"/>
          <w:szCs w:val="28"/>
        </w:rPr>
        <w:t xml:space="preserve">. В целом, история таможенной политики и таможенной службы Швеции </w:t>
      </w:r>
      <w:r w:rsidRPr="0065552C">
        <w:rPr>
          <w:rStyle w:val="Bodytext25"/>
          <w:noProof w:val="0"/>
          <w:sz w:val="28"/>
          <w:szCs w:val="28"/>
          <w:lang w:val="en-US" w:eastAsia="en-US"/>
        </w:rPr>
        <w:t>XVIII</w:t>
      </w:r>
      <w:r w:rsidRPr="0065552C">
        <w:rPr>
          <w:rStyle w:val="Bodytext25"/>
          <w:noProof w:val="0"/>
          <w:sz w:val="28"/>
          <w:szCs w:val="28"/>
          <w:lang w:eastAsia="en-US"/>
        </w:rPr>
        <w:t xml:space="preserve"> </w:t>
      </w:r>
      <w:r w:rsidRPr="0065552C">
        <w:rPr>
          <w:rStyle w:val="Bodytext25"/>
          <w:sz w:val="28"/>
          <w:szCs w:val="28"/>
        </w:rPr>
        <w:t>в. практически не нашла отражения в специальных научных исследованиях.</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5"/>
          <w:sz w:val="28"/>
          <w:szCs w:val="28"/>
        </w:rPr>
        <w:t>Таким образом, несмотря на то, что тема истории таможенной политики и таможенной службы давно привлекает внимание российских и шведских ученых, ее многие аспекты все еще остаются недостаточно изученными или дискуссионными.</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5"/>
          <w:sz w:val="28"/>
          <w:szCs w:val="28"/>
        </w:rPr>
        <w:t>Источниковая база исследования включает в себя документы российских и шведских архивов, опубликованные российские и шведские нормативные источники, сборники документов, справочники, статистические сборники, материалы периодической печати.</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5"/>
          <w:sz w:val="28"/>
          <w:szCs w:val="28"/>
        </w:rPr>
        <w:t xml:space="preserve">Основой исследования послужили документы из фондов Российского государственного архива древних актов, архива Санкт-Петербургского института истории Российской Академии наук, Государственного архива Архангельской области, Государственного архива Швеции </w:t>
      </w:r>
      <w:r w:rsidRPr="0065552C">
        <w:rPr>
          <w:rStyle w:val="Bodytext25"/>
          <w:noProof w:val="0"/>
          <w:sz w:val="28"/>
          <w:szCs w:val="28"/>
          <w:lang w:eastAsia="en-US"/>
        </w:rPr>
        <w:t>(</w:t>
      </w:r>
      <w:r w:rsidRPr="0065552C">
        <w:rPr>
          <w:rStyle w:val="Bodytext25"/>
          <w:noProof w:val="0"/>
          <w:sz w:val="28"/>
          <w:szCs w:val="28"/>
          <w:lang w:val="en-US" w:eastAsia="en-US"/>
        </w:rPr>
        <w:t>Riksarkivet</w:t>
      </w:r>
      <w:r w:rsidRPr="0065552C">
        <w:rPr>
          <w:rStyle w:val="Bodytext25"/>
          <w:noProof w:val="0"/>
          <w:sz w:val="28"/>
          <w:szCs w:val="28"/>
          <w:lang w:eastAsia="en-US"/>
        </w:rPr>
        <w:t>)</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5"/>
          <w:sz w:val="28"/>
          <w:szCs w:val="28"/>
        </w:rPr>
        <w:t xml:space="preserve">Все использованные неопубликованные источники можно разделить на четыре основные группы: </w:t>
      </w:r>
      <w:r w:rsidRPr="0065552C">
        <w:rPr>
          <w:rStyle w:val="Bodytext25"/>
          <w:noProof w:val="0"/>
          <w:sz w:val="28"/>
          <w:szCs w:val="28"/>
          <w:lang w:eastAsia="en-US"/>
        </w:rPr>
        <w:t xml:space="preserve">1) </w:t>
      </w:r>
      <w:r w:rsidRPr="0065552C">
        <w:rPr>
          <w:rStyle w:val="Bodytext25"/>
          <w:sz w:val="28"/>
          <w:szCs w:val="28"/>
        </w:rPr>
        <w:t xml:space="preserve">законодательные акты, </w:t>
      </w:r>
      <w:r w:rsidRPr="0065552C">
        <w:rPr>
          <w:rStyle w:val="Bodytext25"/>
          <w:noProof w:val="0"/>
          <w:sz w:val="28"/>
          <w:szCs w:val="28"/>
          <w:lang w:eastAsia="en-US"/>
        </w:rPr>
        <w:t xml:space="preserve">2) </w:t>
      </w:r>
      <w:r w:rsidRPr="0065552C">
        <w:rPr>
          <w:rStyle w:val="Bodytext25"/>
          <w:sz w:val="28"/>
          <w:szCs w:val="28"/>
        </w:rPr>
        <w:t>делопроизводственная документация, 3) частно-публичные документы, 4) статистические источники.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4"/>
          <w:sz w:val="28"/>
          <w:szCs w:val="28"/>
        </w:rPr>
        <w:t>К группе законодательных актов относятся российские императорские указы, указы Сената и Коммерц-коллегии о создании новых таможенных органов, о назначениях на должности, наказаниях за таможенные преступления, таможенном откупе, должностные инструкции. Указанные документы помогают восстановить процесс формирования таможенных органов и складывания таможенной системы, выявить проблемы, которые возникали в ходе этого процесса.</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4"/>
          <w:sz w:val="28"/>
          <w:szCs w:val="28"/>
        </w:rPr>
        <w:t>К первой группе следует отнести также российские и шведские императорские указы и указы Коммерц-коллегий об изменениях в тарифе и запрещениях на ввоз и вывоз из страны отдельных товаров. Изучение данных законодательных актов способствует раскрытию сущности и характера таможенной политики.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4"/>
          <w:sz w:val="28"/>
          <w:szCs w:val="28"/>
        </w:rPr>
        <w:t>Особый интерес для исследования представляют арендные конт</w:t>
      </w:r>
      <w:r w:rsidR="00D63067" w:rsidRPr="0065552C">
        <w:rPr>
          <w:rStyle w:val="Bodytext24"/>
          <w:sz w:val="28"/>
          <w:szCs w:val="28"/>
        </w:rPr>
        <w:t>ракты, сохранившиеся в фонде Комме</w:t>
      </w:r>
      <w:r w:rsidRPr="0065552C">
        <w:rPr>
          <w:rStyle w:val="Bodytext24"/>
          <w:sz w:val="28"/>
          <w:szCs w:val="28"/>
        </w:rPr>
        <w:t>р</w:t>
      </w:r>
      <w:r w:rsidR="00D63067" w:rsidRPr="0065552C">
        <w:rPr>
          <w:rStyle w:val="Bodytext24"/>
          <w:sz w:val="28"/>
          <w:szCs w:val="28"/>
        </w:rPr>
        <w:t>ц</w:t>
      </w:r>
      <w:r w:rsidRPr="0065552C">
        <w:rPr>
          <w:rStyle w:val="Bodytext24"/>
          <w:sz w:val="28"/>
          <w:szCs w:val="28"/>
        </w:rPr>
        <w:t>-коллегии Шведского государственного архива. Контракты содержат условия их заключения, что позволяет сравнивать таможенную аренду в Швеции, как социально-экономическое явление, с таможенным откупом в России.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4"/>
          <w:sz w:val="28"/>
          <w:szCs w:val="28"/>
        </w:rPr>
        <w:t>Среди делопроизводственной документации важное значение имеют материалы Комиссий о коммерции (1727-1730-х гг., 1763-1796 гг.), Комиссии о таможнях (1762-1763 гг.), указания и рапорты об их исполнении, которыми обменивались Сенат, Коммерц-коллегия и Комиссия о коммерции между собой по вопросам, имеющим отношение к тарифному законодательству, ходу внешней торговли, сбору таможенных пошлин, борьбе с контрабандой. Данные источники позволяют выяснить, как осуществлялась выработка таможенной политики, каким образом реагировало правительство на возникавшие затруднения.</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4"/>
          <w:sz w:val="28"/>
          <w:szCs w:val="28"/>
        </w:rPr>
        <w:t>К сожалению, среди делопроизводственных материалов мало сохранилось российских таможенных документов (рапортов, ведомостей, книг записей товаров), что затрудняет создание представления о том, как видоизменялся внешнеторговый оборот России в XVIII в. Ранее существовавшие, но позднее утраченные таможенные ведомости легли в основу некоторых отчетов и рапортов, составленных по требованию Сената или Коммерц-коллегии и сохранившихся в фондах РГАДА. Такого рода материалы дают возможность уточнить или дополнить опубликованные ранее сведения о внешней торговле России.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24"/>
          <w:sz w:val="28"/>
          <w:szCs w:val="28"/>
        </w:rPr>
        <w:t xml:space="preserve">К делопроизводственным документам относятся также финансовые отчеты Генеральных таможенных арендных обществ Швеции и Государственного таможенного управления. 39 томов финансовых отчетов арендных обществ и 34 тома финансовых отчетов Морской таможни из фонда Центральных таможенных отчетов </w:t>
      </w:r>
      <w:r w:rsidRPr="0065552C">
        <w:rPr>
          <w:rStyle w:val="Bodytext23"/>
          <w:noProof w:val="0"/>
          <w:sz w:val="28"/>
          <w:szCs w:val="28"/>
          <w:lang w:eastAsia="en-US"/>
        </w:rPr>
        <w:t>(</w:t>
      </w:r>
      <w:r w:rsidRPr="0065552C">
        <w:rPr>
          <w:rStyle w:val="Bodytext23"/>
          <w:noProof w:val="0"/>
          <w:sz w:val="28"/>
          <w:szCs w:val="28"/>
          <w:lang w:val="en-US" w:eastAsia="en-US"/>
        </w:rPr>
        <w:t>CTR</w:t>
      </w:r>
      <w:r w:rsidRPr="0065552C">
        <w:rPr>
          <w:rStyle w:val="Bodytext23"/>
          <w:noProof w:val="0"/>
          <w:sz w:val="28"/>
          <w:szCs w:val="28"/>
          <w:lang w:eastAsia="en-US"/>
        </w:rPr>
        <w:t xml:space="preserve"> </w:t>
      </w:r>
      <w:r w:rsidRPr="0065552C">
        <w:rPr>
          <w:rStyle w:val="Bodytext23"/>
          <w:noProof w:val="0"/>
          <w:sz w:val="28"/>
          <w:szCs w:val="28"/>
          <w:lang w:val="en-US" w:eastAsia="en-US"/>
        </w:rPr>
        <w:t>RA</w:t>
      </w:r>
      <w:r w:rsidRPr="0065552C">
        <w:rPr>
          <w:rStyle w:val="Bodytext23"/>
          <w:noProof w:val="0"/>
          <w:sz w:val="28"/>
          <w:szCs w:val="28"/>
          <w:lang w:eastAsia="en-US"/>
        </w:rPr>
        <w:t xml:space="preserve">) </w:t>
      </w:r>
      <w:r w:rsidRPr="0065552C">
        <w:rPr>
          <w:rStyle w:val="Bodytext23"/>
          <w:sz w:val="28"/>
          <w:szCs w:val="28"/>
        </w:rPr>
        <w:t>изучены при проведении исследования. Значительная часть информации из этих источников никогда ранее не публиковалась.</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3"/>
          <w:sz w:val="28"/>
          <w:szCs w:val="28"/>
        </w:rPr>
        <w:t xml:space="preserve">Фонд Центрального таможенного архива до 1825 гг. </w:t>
      </w:r>
      <w:r w:rsidRPr="0065552C">
        <w:rPr>
          <w:rStyle w:val="Bodytext23"/>
          <w:noProof w:val="0"/>
          <w:sz w:val="28"/>
          <w:szCs w:val="28"/>
          <w:lang w:eastAsia="en-US"/>
        </w:rPr>
        <w:t>(</w:t>
      </w:r>
      <w:r w:rsidRPr="0065552C">
        <w:rPr>
          <w:rStyle w:val="Bodytext23"/>
          <w:noProof w:val="0"/>
          <w:sz w:val="28"/>
          <w:szCs w:val="28"/>
          <w:lang w:val="en-US" w:eastAsia="en-US"/>
        </w:rPr>
        <w:t>CTA</w:t>
      </w:r>
      <w:r w:rsidRPr="0065552C">
        <w:rPr>
          <w:rStyle w:val="Bodytext23"/>
          <w:noProof w:val="0"/>
          <w:sz w:val="28"/>
          <w:szCs w:val="28"/>
          <w:lang w:eastAsia="en-US"/>
        </w:rPr>
        <w:t xml:space="preserve"> </w:t>
      </w:r>
      <w:r w:rsidRPr="0065552C">
        <w:rPr>
          <w:rStyle w:val="Bodytext23"/>
          <w:noProof w:val="0"/>
          <w:sz w:val="28"/>
          <w:szCs w:val="28"/>
          <w:lang w:val="en-US" w:eastAsia="en-US"/>
        </w:rPr>
        <w:t>RA</w:t>
      </w:r>
      <w:r w:rsidRPr="0065552C">
        <w:rPr>
          <w:rStyle w:val="Bodytext23"/>
          <w:noProof w:val="0"/>
          <w:sz w:val="28"/>
          <w:szCs w:val="28"/>
          <w:lang w:eastAsia="en-US"/>
        </w:rPr>
        <w:t xml:space="preserve">) </w:t>
      </w:r>
      <w:r w:rsidRPr="0065552C">
        <w:rPr>
          <w:rStyle w:val="Bodytext23"/>
          <w:sz w:val="28"/>
          <w:szCs w:val="28"/>
        </w:rPr>
        <w:t>содержит делопроизводственные документы Генерального таможенного арендного общества, в том числе - бухгалтерские книги Морской и Внутренней таможен Швеции. К сожалению, финансовая документация центральных таможенных учреждений сохранилась не полностью, с пропусками за отдельные годы, что не всегда позволяет провести обстоятельный анализ результатов таможенной аренды.</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3"/>
          <w:sz w:val="28"/>
          <w:szCs w:val="28"/>
        </w:rPr>
        <w:t xml:space="preserve">Исследование вопросов, связанных с историей внешней торговли России </w:t>
      </w:r>
      <w:r w:rsidRPr="0065552C">
        <w:rPr>
          <w:rStyle w:val="Bodytext23"/>
          <w:noProof w:val="0"/>
          <w:sz w:val="28"/>
          <w:szCs w:val="28"/>
          <w:lang w:val="en-US" w:eastAsia="en-US"/>
        </w:rPr>
        <w:t>XVIII</w:t>
      </w:r>
      <w:r w:rsidRPr="0065552C">
        <w:rPr>
          <w:rStyle w:val="Bodytext23"/>
          <w:noProof w:val="0"/>
          <w:sz w:val="28"/>
          <w:szCs w:val="28"/>
          <w:lang w:eastAsia="en-US"/>
        </w:rPr>
        <w:t xml:space="preserve"> </w:t>
      </w:r>
      <w:r w:rsidRPr="0065552C">
        <w:rPr>
          <w:rStyle w:val="Bodytext23"/>
          <w:sz w:val="28"/>
          <w:szCs w:val="28"/>
        </w:rPr>
        <w:t>в., не может быть проведено без обращения к двум важным нарративным источникам - историческим сочинениям М.Д. Чулкова и А. Семенова. М.Д.Чулков главную задачу своей работы видел в собирании фактов, связанных с историей внешней торговли, а работа А.Семенова является своеобразным сводом правительственных постановлений и архивных материалов .</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2"/>
          <w:sz w:val="28"/>
          <w:szCs w:val="28"/>
        </w:rPr>
        <w:t>Источником статистических сведений о внешней торговле и таможенном доходе России может служить обширный раздел «История торговли России» энциклопедического словаря Ф.А.Брокгауза и И.А. Ефрона и сборник Г.А. Небольсина с комментариями автора</w:t>
      </w:r>
      <w:r w:rsidRPr="0065552C">
        <w:rPr>
          <w:rStyle w:val="Bodytext22"/>
          <w:sz w:val="28"/>
          <w:szCs w:val="28"/>
          <w:vertAlign w:val="superscript"/>
        </w:rPr>
        <w:footnoteReference w:id="13"/>
      </w:r>
      <w:r w:rsidRPr="0065552C">
        <w:rPr>
          <w:rStyle w:val="Bodytext22"/>
          <w:sz w:val="28"/>
          <w:szCs w:val="28"/>
        </w:rPr>
        <w:t>.</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2"/>
          <w:sz w:val="28"/>
          <w:szCs w:val="28"/>
        </w:rPr>
        <w:t>Некоторые делопроизводственные документы Коммерц-коллегии, способствующие расширению представления о русско-английской торговле железом и смолой, опубликованы в сборнике «Русско-британские торговые отношения в XVIII веке»</w:t>
      </w:r>
      <w:r w:rsidRPr="0065552C">
        <w:rPr>
          <w:rStyle w:val="Bodytext22"/>
          <w:sz w:val="28"/>
          <w:szCs w:val="28"/>
          <w:vertAlign w:val="superscript"/>
        </w:rPr>
        <w:footnoteReference w:id="14"/>
      </w:r>
      <w:r w:rsidRPr="0065552C">
        <w:rPr>
          <w:rStyle w:val="Bodytext22"/>
          <w:sz w:val="28"/>
          <w:szCs w:val="28"/>
        </w:rPr>
        <w:t>.</w:t>
      </w:r>
    </w:p>
    <w:p w:rsidR="00351895" w:rsidRPr="0065552C" w:rsidRDefault="00351895" w:rsidP="0065552C">
      <w:pPr>
        <w:pStyle w:val="Bodytext1"/>
        <w:shd w:val="clear" w:color="auto" w:fill="auto"/>
        <w:spacing w:before="0" w:after="0" w:line="360" w:lineRule="auto"/>
        <w:ind w:left="20" w:right="20" w:firstLine="709"/>
        <w:jc w:val="both"/>
        <w:rPr>
          <w:sz w:val="28"/>
          <w:szCs w:val="28"/>
        </w:rPr>
      </w:pPr>
      <w:r w:rsidRPr="0065552C">
        <w:rPr>
          <w:rStyle w:val="Bodytext21"/>
          <w:sz w:val="28"/>
          <w:szCs w:val="28"/>
        </w:rPr>
        <w:t>Тщательный источниковедческий анализ большого количества разнообразных документов и материалов,</w:t>
      </w:r>
      <w:r w:rsidR="0065552C">
        <w:rPr>
          <w:rStyle w:val="Bodytext21"/>
          <w:sz w:val="28"/>
          <w:szCs w:val="28"/>
        </w:rPr>
        <w:t xml:space="preserve"> </w:t>
      </w:r>
      <w:r w:rsidRPr="0065552C">
        <w:rPr>
          <w:rStyle w:val="Bodytext21"/>
          <w:sz w:val="28"/>
          <w:szCs w:val="28"/>
        </w:rPr>
        <w:t>позволяет утверждать репрезентативность и достоверность основных положений и выводов, представленных в исследовании.</w:t>
      </w:r>
    </w:p>
    <w:p w:rsidR="0065552C" w:rsidRDefault="0065552C" w:rsidP="0065552C">
      <w:pPr>
        <w:spacing w:line="360" w:lineRule="auto"/>
        <w:jc w:val="both"/>
        <w:outlineLvl w:val="0"/>
        <w:rPr>
          <w:sz w:val="28"/>
          <w:szCs w:val="28"/>
        </w:rPr>
      </w:pPr>
      <w:bookmarkStart w:id="2" w:name="_Toc275635735"/>
    </w:p>
    <w:p w:rsidR="00351895" w:rsidRPr="0065552C" w:rsidRDefault="00B53FED" w:rsidP="0065552C">
      <w:pPr>
        <w:spacing w:line="360" w:lineRule="auto"/>
        <w:jc w:val="center"/>
        <w:outlineLvl w:val="0"/>
        <w:rPr>
          <w:b/>
          <w:bCs/>
          <w:sz w:val="28"/>
          <w:szCs w:val="28"/>
        </w:rPr>
      </w:pPr>
      <w:r w:rsidRPr="0065552C">
        <w:rPr>
          <w:b/>
          <w:bCs/>
          <w:sz w:val="28"/>
          <w:szCs w:val="28"/>
        </w:rPr>
        <w:t>2</w:t>
      </w:r>
      <w:r w:rsidR="00351895" w:rsidRPr="0065552C">
        <w:rPr>
          <w:b/>
          <w:bCs/>
          <w:sz w:val="28"/>
          <w:szCs w:val="28"/>
        </w:rPr>
        <w:t xml:space="preserve">. Таможенная политика во время </w:t>
      </w:r>
      <w:r w:rsidR="00AB7B24" w:rsidRPr="0065552C">
        <w:rPr>
          <w:b/>
          <w:bCs/>
          <w:sz w:val="28"/>
          <w:szCs w:val="28"/>
        </w:rPr>
        <w:t>правления</w:t>
      </w:r>
      <w:r w:rsidR="00351895" w:rsidRPr="0065552C">
        <w:rPr>
          <w:b/>
          <w:bCs/>
          <w:sz w:val="28"/>
          <w:szCs w:val="28"/>
        </w:rPr>
        <w:t xml:space="preserve"> Екатерины </w:t>
      </w:r>
      <w:r w:rsidR="00351895" w:rsidRPr="0065552C">
        <w:rPr>
          <w:b/>
          <w:bCs/>
          <w:sz w:val="28"/>
          <w:szCs w:val="28"/>
          <w:lang w:val="en-US"/>
        </w:rPr>
        <w:t>II</w:t>
      </w:r>
      <w:bookmarkEnd w:id="2"/>
    </w:p>
    <w:p w:rsidR="00351895" w:rsidRPr="0065552C" w:rsidRDefault="00351895" w:rsidP="0065552C">
      <w:pPr>
        <w:spacing w:line="360" w:lineRule="auto"/>
        <w:rPr>
          <w:sz w:val="28"/>
          <w:szCs w:val="28"/>
        </w:rPr>
      </w:pP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8"/>
          <w:sz w:val="28"/>
          <w:szCs w:val="28"/>
        </w:rPr>
        <w:t xml:space="preserve">На протяжении </w:t>
      </w:r>
      <w:r w:rsidRPr="0065552C">
        <w:rPr>
          <w:rStyle w:val="Bodytext18"/>
          <w:noProof w:val="0"/>
          <w:sz w:val="28"/>
          <w:szCs w:val="28"/>
          <w:lang w:val="en-US" w:eastAsia="en-US"/>
        </w:rPr>
        <w:t>XVIII</w:t>
      </w:r>
      <w:r w:rsidRPr="0065552C">
        <w:rPr>
          <w:rStyle w:val="Bodytext18"/>
          <w:noProof w:val="0"/>
          <w:sz w:val="28"/>
          <w:szCs w:val="28"/>
          <w:lang w:eastAsia="en-US"/>
        </w:rPr>
        <w:t xml:space="preserve"> </w:t>
      </w:r>
      <w:r w:rsidRPr="0065552C">
        <w:rPr>
          <w:rStyle w:val="Bodytext18"/>
          <w:sz w:val="28"/>
          <w:szCs w:val="28"/>
        </w:rPr>
        <w:t xml:space="preserve">в. решающую роль в выработке таможенной политики России играли государственные органы. На характер таможенной политики оказывали сильное воздействие экономические и политические взгляды правящих монархов и представителей дворянской бюрократии, занимавших высшие государственные должности. Большинство представителей торгово- промышленного сословия России в </w:t>
      </w:r>
      <w:r w:rsidRPr="0065552C">
        <w:rPr>
          <w:rStyle w:val="Bodytext18"/>
          <w:noProof w:val="0"/>
          <w:sz w:val="28"/>
          <w:szCs w:val="28"/>
          <w:lang w:val="en-US" w:eastAsia="en-US"/>
        </w:rPr>
        <w:t>XVIII</w:t>
      </w:r>
      <w:r w:rsidRPr="0065552C">
        <w:rPr>
          <w:rStyle w:val="Bodytext18"/>
          <w:noProof w:val="0"/>
          <w:sz w:val="28"/>
          <w:szCs w:val="28"/>
          <w:lang w:eastAsia="en-US"/>
        </w:rPr>
        <w:t xml:space="preserve"> </w:t>
      </w:r>
      <w:r w:rsidRPr="0065552C">
        <w:rPr>
          <w:rStyle w:val="Bodytext18"/>
          <w:sz w:val="28"/>
          <w:szCs w:val="28"/>
        </w:rPr>
        <w:t>в. отличались финансовой слабостью, поэтому они крайне редко проявляли свою активную позицию при выработке торговой и таможенной политики государства.</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8"/>
          <w:sz w:val="28"/>
          <w:szCs w:val="28"/>
        </w:rPr>
        <w:t xml:space="preserve">При выработке тарифов российское правительство в </w:t>
      </w:r>
      <w:r w:rsidRPr="0065552C">
        <w:rPr>
          <w:rStyle w:val="Bodytext18"/>
          <w:noProof w:val="0"/>
          <w:sz w:val="28"/>
          <w:szCs w:val="28"/>
          <w:lang w:val="en-US" w:eastAsia="en-US"/>
        </w:rPr>
        <w:t>XVIII</w:t>
      </w:r>
      <w:r w:rsidRPr="0065552C">
        <w:rPr>
          <w:rStyle w:val="Bodytext18"/>
          <w:noProof w:val="0"/>
          <w:sz w:val="28"/>
          <w:szCs w:val="28"/>
          <w:lang w:eastAsia="en-US"/>
        </w:rPr>
        <w:t xml:space="preserve"> </w:t>
      </w:r>
      <w:r w:rsidRPr="0065552C">
        <w:rPr>
          <w:rStyle w:val="Bodytext18"/>
          <w:sz w:val="28"/>
          <w:szCs w:val="28"/>
        </w:rPr>
        <w:t>в. ставило цели защиты отечественной промышленности, стимулирования ее развития и установления оптимального варианта обложения, который приносил бы устойчивый таможенный доход и обеспечивал бы развитие и рост внешней торговли. Одновременно с этим верховные власти были заинтересованы в поддержании положительного торгового баланса и в поступлении из-за рубежа необходимых для страны товаров. Эти задачи в целом успешно решались, в случае необходимости тарифы своевременно пересматривались.</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8"/>
          <w:sz w:val="28"/>
          <w:szCs w:val="28"/>
        </w:rPr>
        <w:t xml:space="preserve">Тарифы и торговые договоры с европейскими странами, включавшие статьи о таможенных льготах, способствовали развитию российской внешней торговли. С начала 1760-х гг. и до конца </w:t>
      </w:r>
      <w:r w:rsidRPr="0065552C">
        <w:rPr>
          <w:rStyle w:val="Bodytext18"/>
          <w:noProof w:val="0"/>
          <w:sz w:val="28"/>
          <w:szCs w:val="28"/>
          <w:lang w:val="en-US" w:eastAsia="en-US"/>
        </w:rPr>
        <w:t>XVIII</w:t>
      </w:r>
      <w:r w:rsidRPr="0065552C">
        <w:rPr>
          <w:rStyle w:val="Bodytext18"/>
          <w:noProof w:val="0"/>
          <w:sz w:val="28"/>
          <w:szCs w:val="28"/>
          <w:lang w:eastAsia="en-US"/>
        </w:rPr>
        <w:t xml:space="preserve"> </w:t>
      </w:r>
      <w:r w:rsidRPr="0065552C">
        <w:rPr>
          <w:rStyle w:val="Bodytext18"/>
          <w:sz w:val="28"/>
          <w:szCs w:val="28"/>
        </w:rPr>
        <w:t>в. под воздействием таможенных тарифов происходило укрепление и качественное изменение беломорской внешней торговли. Таможенная политика России в отношении остзейских (прибалтийских) портов, завоеванных в ходе Северной войны, также благоприятно повлияла на торговлю этих городов и привела к постепенному включению их в российскую систему хозяйства.</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8"/>
          <w:sz w:val="28"/>
          <w:szCs w:val="28"/>
        </w:rPr>
        <w:t>Тарифная политика обеспечила увеличение с каждым десятилетием российского экспорта и стимулировала развитие сельского хозяйства, промыслов и таких отраслей промышленности, как горнодобывающая, металлургическая, лесная, кожевенная, парусно-полотняная.</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8"/>
          <w:sz w:val="28"/>
          <w:szCs w:val="28"/>
        </w:rPr>
        <w:t>В отличие от экспортной, импортная тарифная политика России XVIII в. часто менялась под воздействием экономических идей и мнений руководителей государства, требований дворянства, промышленников-мануфактуристов, иноземного купечества, предложений иностранных держав, в торговле с которыми Россия была заинтересована. Нестабильность тарифной политики не позволяла обеспечивать надежную поддержку тем отраслям промышленности, которым покровительствовали тарифы. Недостаточным оказалось тарифное покровительство российскому торговому флоту, тем более что другие государственные меры помощи строительству коммерческих судов были минимальными.</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7"/>
          <w:sz w:val="28"/>
          <w:szCs w:val="28"/>
        </w:rPr>
        <w:t>Следует отметить, что при выработке тарифов не проводился тщательный анализ состояния промышленности, внешней торговли и финансов, тарифы базировались в большей мере на теоретических воззрениях российских политиков, чем на реальном состоянии экономики. Введение новых тарифов не всегда сопровождалось необходимыми дополнительными экономическими мерами в производственной и финансовой сферах. Эти ошибки, допущенные правительством при составлении тарифов, приводили к тому, что они не обеспечивали достижение всех поставленных перед ними целей, оказывали слабое воздействие на развитие промышленности, а иногда вызывали и нежелательные последствия, такие как рост контрабанды и ухудшение торгового баланса.</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7"/>
          <w:sz w:val="28"/>
          <w:szCs w:val="28"/>
        </w:rPr>
        <w:t>Таким образом, протекционизм российских тарифов XVIII в., если использовать классификацию Д.И. Менделеева, являлся запретительно- охранительным и не достиг в своем развитии рациональной стадии, позволяющей обеспечить не только эффективное регулирование внешней торговли, но и успешный рост отечественного производства.</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7"/>
          <w:sz w:val="28"/>
          <w:szCs w:val="28"/>
        </w:rPr>
        <w:t>В таможенной политике кроме тарифных способов регулирования внешней торговли использовались также торговые запрещения и ограничения. Нетарифные меры играли второстепенную роль и применялись, как правило, в крайнем случае, для защиты экономики, природных ресурсов и населения страны. Большинство запрещений имело временный характер и отменялось при улучшении экономической ситуации в стране. Изучение и анализ нетарифных мер регулирования внешней торговли показывает, что после окончания Северной войны и до 1762 г. правительство активно использовало таможенную политику не только в общегосударственных целях, но и для приоритетного развития новой столицы - Петербурга в ущерб экономическим интересам Русского Севера.</w:t>
      </w:r>
    </w:p>
    <w:p w:rsidR="00351895" w:rsidRPr="0065552C" w:rsidRDefault="00351895" w:rsidP="0065552C">
      <w:pPr>
        <w:pStyle w:val="Bodytext1"/>
        <w:shd w:val="clear" w:color="auto" w:fill="auto"/>
        <w:spacing w:before="0" w:after="0" w:line="360" w:lineRule="auto"/>
        <w:ind w:firstLine="709"/>
        <w:jc w:val="both"/>
        <w:rPr>
          <w:sz w:val="28"/>
          <w:szCs w:val="28"/>
        </w:rPr>
      </w:pPr>
      <w:r w:rsidRPr="0065552C">
        <w:rPr>
          <w:rStyle w:val="Bodytext17"/>
          <w:sz w:val="28"/>
          <w:szCs w:val="28"/>
        </w:rPr>
        <w:t xml:space="preserve">Единая система таможенных органов России к концу </w:t>
      </w:r>
      <w:r w:rsidRPr="0065552C">
        <w:rPr>
          <w:rStyle w:val="Bodytext17"/>
          <w:noProof w:val="0"/>
          <w:sz w:val="28"/>
          <w:szCs w:val="28"/>
          <w:lang w:val="en-US" w:eastAsia="en-US"/>
        </w:rPr>
        <w:t>XVIII</w:t>
      </w:r>
      <w:r w:rsidRPr="0065552C">
        <w:rPr>
          <w:rStyle w:val="Bodytext17"/>
          <w:noProof w:val="0"/>
          <w:sz w:val="28"/>
          <w:szCs w:val="28"/>
          <w:lang w:eastAsia="en-US"/>
        </w:rPr>
        <w:t xml:space="preserve"> </w:t>
      </w:r>
      <w:r w:rsidRPr="0065552C">
        <w:rPr>
          <w:rStyle w:val="Bodytext17"/>
          <w:sz w:val="28"/>
          <w:szCs w:val="28"/>
        </w:rPr>
        <w:t>в. еще окончательно не сложилась. Процесс формирования таможенной системы проходил под воздействием таможенной и торговой политики, административных реформ и изменений в социальной сфере, развития внешней и внутренней торговли страны, расширения территории государства. На таможенные органы в период складывания и развития абсолютизма кроме традиционной фискальной стала возлагаться функция защиты экономических интересов страны.</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16"/>
          <w:sz w:val="28"/>
          <w:szCs w:val="28"/>
        </w:rPr>
        <w:t>В начале XVIII в. в России были созданы новые высшие органы управления торговой и таможенной деятельностью - Коммерц-коллегия и Камер- коллегия. После ликвидации внутренних таможен общее руководство портовыми и пограничными таможнями стала осуществлять Коммерц-коллегия. Во второй половине столетия правительство в поисках лучшего варианта таможенного управления образовало Главную над таможенными сборами канцелярию, но потом передало ее функции местным органам власти, а в конечном итоге, не удовлетворившись результатами реформы, вернулось к первоначальному варианту Коммерц-коллегии. Реорганизация управления таможенной системы показывает, что государство шло по пути создания центрального специализированного таможенного органа, но политические деятели пока не до конца осознавали эту необходимость для развития и укрепления таможенной службы.</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16"/>
          <w:sz w:val="28"/>
          <w:szCs w:val="28"/>
        </w:rPr>
        <w:t xml:space="preserve">Перестройка кадровой системы таможенной службы заняла всю первую половину </w:t>
      </w:r>
      <w:r w:rsidRPr="0065552C">
        <w:rPr>
          <w:rStyle w:val="Bodytext16"/>
          <w:noProof w:val="0"/>
          <w:sz w:val="28"/>
          <w:szCs w:val="28"/>
          <w:lang w:val="en-US" w:eastAsia="en-US"/>
        </w:rPr>
        <w:t>XVIII</w:t>
      </w:r>
      <w:r w:rsidRPr="0065552C">
        <w:rPr>
          <w:rStyle w:val="Bodytext16"/>
          <w:noProof w:val="0"/>
          <w:sz w:val="28"/>
          <w:szCs w:val="28"/>
          <w:lang w:eastAsia="en-US"/>
        </w:rPr>
        <w:t xml:space="preserve"> </w:t>
      </w:r>
      <w:r w:rsidRPr="0065552C">
        <w:rPr>
          <w:rStyle w:val="Bodytext16"/>
          <w:sz w:val="28"/>
          <w:szCs w:val="28"/>
        </w:rPr>
        <w:t>в. В это время осуществился переход на новый принцип комплектования таможен на основе добровольного найма представителей всех свободных сословий, но кадровая проблема оставалась по-прежнему одной из наиболее важных.</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16"/>
          <w:sz w:val="28"/>
          <w:szCs w:val="28"/>
        </w:rPr>
        <w:t>Начиная с периода Северной войны, российское правительство обращалось к откупной системе сбора таможенных пошлин, прежде всего для решения финансовых проблем, но в тоже время, надеясь, что привлечение крупных и опытных торговцев к организации таможенного дела поможет ликвидировать недостатки в таможенной сфере. Однако необходимого удовлетворения государственных потребностей откупная система уже не приносила, потому что в условиях развития капиталистических отношений перед таможенными органами ставилась задача не только наполнения государственного бюджета, но и защиты отечественного производства, которую организаторы таможенного откупа решить не могли.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16"/>
          <w:sz w:val="28"/>
          <w:szCs w:val="28"/>
        </w:rPr>
        <w:t>Дефицит бюджетных средств в период государственных преобразований и частых войн оказывал негативное воздействие на организацию и деятельность таможенной службы: не хватало денежных средств для своевременной структурной перестройки и расширения штатов, для выплаты достойного жалования таможенным служащим, и в результате многочисленные проблемы, связанные с функционированием таможенных органов, так и оставались нерешенными.</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15"/>
          <w:sz w:val="28"/>
          <w:szCs w:val="28"/>
        </w:rPr>
        <w:t xml:space="preserve">Вопрос о контрабанде, способах и мерах борьбы с ней приобрел в </w:t>
      </w:r>
      <w:r w:rsidRPr="0065552C">
        <w:rPr>
          <w:rStyle w:val="Bodytext15"/>
          <w:noProof w:val="0"/>
          <w:sz w:val="28"/>
          <w:szCs w:val="28"/>
          <w:lang w:val="en-US" w:eastAsia="en-US"/>
        </w:rPr>
        <w:t>XVIII</w:t>
      </w:r>
      <w:r w:rsidRPr="0065552C">
        <w:rPr>
          <w:rStyle w:val="Bodytext15"/>
          <w:noProof w:val="0"/>
          <w:sz w:val="28"/>
          <w:szCs w:val="28"/>
          <w:lang w:eastAsia="en-US"/>
        </w:rPr>
        <w:t xml:space="preserve"> </w:t>
      </w:r>
      <w:r w:rsidRPr="0065552C">
        <w:rPr>
          <w:rStyle w:val="Bodytext15"/>
          <w:sz w:val="28"/>
          <w:szCs w:val="28"/>
        </w:rPr>
        <w:t xml:space="preserve">в. в России особую актуальность в связи с тем, что тайный ввоз товаров в это время имел постоянную тенденцию к росту и препятствовал успешному осуществлению таможенной политики, направленной на пополнение государственного бюджета и защиту национальной экономики. Быстрый рост внешней торговли России при отставании легкой промышленности от уровня западноевропейских государств и наличии постоянного спроса на предметы роскоши на внутреннем рынке, протекционистская направленность в той или иной степени характерная для всех русских тарифов </w:t>
      </w:r>
      <w:r w:rsidRPr="0065552C">
        <w:rPr>
          <w:rStyle w:val="Bodytext15"/>
          <w:noProof w:val="0"/>
          <w:sz w:val="28"/>
          <w:szCs w:val="28"/>
          <w:lang w:val="en-US" w:eastAsia="en-US"/>
        </w:rPr>
        <w:t>XVIII</w:t>
      </w:r>
      <w:r w:rsidRPr="0065552C">
        <w:rPr>
          <w:rStyle w:val="Bodytext15"/>
          <w:noProof w:val="0"/>
          <w:sz w:val="28"/>
          <w:szCs w:val="28"/>
          <w:lang w:eastAsia="en-US"/>
        </w:rPr>
        <w:t xml:space="preserve"> </w:t>
      </w:r>
      <w:r w:rsidRPr="0065552C">
        <w:rPr>
          <w:rStyle w:val="Bodytext15"/>
          <w:sz w:val="28"/>
          <w:szCs w:val="28"/>
        </w:rPr>
        <w:t>в. и ошибки тарифной политики, привели к превращению контрабанды из явления случайного характера в массовое.</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15"/>
          <w:sz w:val="28"/>
          <w:szCs w:val="28"/>
        </w:rPr>
        <w:t>Правительство часто обсуждало и принимало различные меры для предотвращения тайного провоза товаров - от снижения тарифных ставок и установления минимальных торговых запрещений до усиления охраны государственной границы. Но среди правительственных чиновников отсутствовало единство мнений о степени распространенности тайного провоза и вреда, наносимого контрабандой государству, поэтому твердой линии таможенной политики по борьбе с контрабандой выработано не было.</w:t>
      </w:r>
    </w:p>
    <w:p w:rsidR="00351895" w:rsidRPr="0065552C" w:rsidRDefault="00351895" w:rsidP="0065552C">
      <w:pPr>
        <w:pStyle w:val="Bodytext1"/>
        <w:shd w:val="clear" w:color="auto" w:fill="auto"/>
        <w:spacing w:before="0" w:after="0" w:line="360" w:lineRule="auto"/>
        <w:ind w:right="20" w:firstLine="709"/>
        <w:jc w:val="both"/>
        <w:rPr>
          <w:sz w:val="28"/>
          <w:szCs w:val="28"/>
        </w:rPr>
      </w:pPr>
      <w:r w:rsidRPr="0065552C">
        <w:rPr>
          <w:rStyle w:val="Bodytext15"/>
          <w:sz w:val="28"/>
          <w:szCs w:val="28"/>
        </w:rPr>
        <w:t>Несовершенство таможенного управления, слабая заинтересованность таможенных служащих в борьбе с нарушениями закона, низкий профессионализм и сложности в подборе кадров в связи с переходом на новую систему комплектования таможенных органов - все это, наряду с экономическими условиями, создававшими основу для существования контрабанды, не позволяло таможенным органам России справиться с ростом незаконного товарооборота через государственную границу страны.</w:t>
      </w:r>
    </w:p>
    <w:p w:rsidR="00351895" w:rsidRDefault="00351895" w:rsidP="0065552C">
      <w:pPr>
        <w:pStyle w:val="Bodytext1"/>
        <w:shd w:val="clear" w:color="auto" w:fill="auto"/>
        <w:spacing w:before="0" w:after="0" w:line="360" w:lineRule="auto"/>
        <w:ind w:right="20" w:firstLine="709"/>
        <w:jc w:val="both"/>
        <w:rPr>
          <w:rStyle w:val="Bodytext15"/>
          <w:sz w:val="28"/>
          <w:szCs w:val="28"/>
        </w:rPr>
      </w:pPr>
      <w:r w:rsidRPr="0065552C">
        <w:rPr>
          <w:rStyle w:val="Bodytext15"/>
          <w:sz w:val="28"/>
          <w:szCs w:val="28"/>
        </w:rPr>
        <w:t xml:space="preserve">Особо следует отметить, что важной причиной, затруднявшей деятельность российских таможенных органов в целом и борьбу с контрабандой, в частности, являлся кризис правосознания в российском обществе. Разрушение в </w:t>
      </w:r>
      <w:r w:rsidRPr="0065552C">
        <w:rPr>
          <w:rStyle w:val="Bodytext15"/>
          <w:noProof w:val="0"/>
          <w:sz w:val="28"/>
          <w:szCs w:val="28"/>
          <w:lang w:val="en-US" w:eastAsia="en-US"/>
        </w:rPr>
        <w:t>XVIII</w:t>
      </w:r>
      <w:r w:rsidRPr="0065552C">
        <w:rPr>
          <w:rStyle w:val="Bodytext15"/>
          <w:noProof w:val="0"/>
          <w:sz w:val="28"/>
          <w:szCs w:val="28"/>
          <w:lang w:eastAsia="en-US"/>
        </w:rPr>
        <w:t xml:space="preserve"> </w:t>
      </w:r>
      <w:r w:rsidRPr="0065552C">
        <w:rPr>
          <w:rStyle w:val="Bodytext15"/>
          <w:sz w:val="28"/>
          <w:szCs w:val="28"/>
        </w:rPr>
        <w:t xml:space="preserve">в. старой правовой системы в стране и формирование новой с элементами западноевропейской правовой культуры приводило к отсутствию механизмов передачи правового опыта от одного поколения к другому. В </w:t>
      </w:r>
      <w:r w:rsidRPr="0065552C">
        <w:rPr>
          <w:rStyle w:val="Bodytext15"/>
          <w:noProof w:val="0"/>
          <w:sz w:val="28"/>
          <w:szCs w:val="28"/>
          <w:lang w:val="en-US" w:eastAsia="en-US"/>
        </w:rPr>
        <w:t>XVIII</w:t>
      </w:r>
      <w:r w:rsidRPr="0065552C">
        <w:rPr>
          <w:rStyle w:val="Bodytext15"/>
          <w:noProof w:val="0"/>
          <w:sz w:val="28"/>
          <w:szCs w:val="28"/>
          <w:lang w:eastAsia="en-US"/>
        </w:rPr>
        <w:t xml:space="preserve"> </w:t>
      </w:r>
      <w:r w:rsidRPr="0065552C">
        <w:rPr>
          <w:rStyle w:val="Bodytext15"/>
          <w:sz w:val="28"/>
          <w:szCs w:val="28"/>
        </w:rPr>
        <w:t>в. в России возник разрыв между государственной правовой идеологией и общественным правосознанием, что наложило серьезный отпечаток на деятельность таможенных органов и препятствовало успешному исполнению всех возложенных на них функций.</w:t>
      </w:r>
    </w:p>
    <w:p w:rsidR="0065552C" w:rsidRDefault="0065552C" w:rsidP="0065552C">
      <w:pPr>
        <w:pStyle w:val="Bodytext1"/>
        <w:shd w:val="clear" w:color="auto" w:fill="auto"/>
        <w:spacing w:before="0" w:after="0" w:line="360" w:lineRule="auto"/>
        <w:ind w:right="20" w:firstLine="0"/>
        <w:jc w:val="both"/>
        <w:rPr>
          <w:rStyle w:val="Bodytext15"/>
          <w:sz w:val="28"/>
          <w:szCs w:val="28"/>
        </w:rPr>
      </w:pPr>
    </w:p>
    <w:p w:rsidR="00351895" w:rsidRPr="0065552C" w:rsidRDefault="0065552C" w:rsidP="0065552C">
      <w:pPr>
        <w:spacing w:line="360" w:lineRule="auto"/>
        <w:jc w:val="center"/>
        <w:outlineLvl w:val="0"/>
        <w:rPr>
          <w:b/>
          <w:bCs/>
          <w:sz w:val="28"/>
          <w:szCs w:val="28"/>
        </w:rPr>
      </w:pPr>
      <w:r>
        <w:rPr>
          <w:rStyle w:val="Bodytext15"/>
          <w:sz w:val="28"/>
          <w:szCs w:val="28"/>
        </w:rPr>
        <w:br w:type="page"/>
      </w:r>
      <w:bookmarkStart w:id="3" w:name="_Toc275635736"/>
      <w:r w:rsidR="00AB7B24" w:rsidRPr="0065552C">
        <w:rPr>
          <w:b/>
          <w:bCs/>
          <w:sz w:val="28"/>
          <w:szCs w:val="28"/>
        </w:rPr>
        <w:t>Заключение</w:t>
      </w:r>
      <w:bookmarkEnd w:id="3"/>
    </w:p>
    <w:p w:rsidR="00AB7B24" w:rsidRPr="0065552C" w:rsidRDefault="00AB7B24" w:rsidP="0065552C">
      <w:pPr>
        <w:spacing w:line="360" w:lineRule="auto"/>
        <w:jc w:val="both"/>
        <w:rPr>
          <w:sz w:val="28"/>
          <w:szCs w:val="28"/>
        </w:rPr>
      </w:pPr>
    </w:p>
    <w:p w:rsidR="00AB7B24" w:rsidRPr="0065552C" w:rsidRDefault="00AB7B24" w:rsidP="0065552C">
      <w:pPr>
        <w:spacing w:line="360" w:lineRule="auto"/>
        <w:ind w:firstLine="709"/>
        <w:jc w:val="both"/>
        <w:rPr>
          <w:sz w:val="28"/>
          <w:szCs w:val="28"/>
        </w:rPr>
      </w:pPr>
      <w:r w:rsidRPr="0065552C">
        <w:rPr>
          <w:sz w:val="28"/>
          <w:szCs w:val="28"/>
        </w:rPr>
        <w:t xml:space="preserve">Таможенно-тарифная </w:t>
      </w:r>
      <w:r w:rsidR="0065552C" w:rsidRPr="0065552C">
        <w:rPr>
          <w:sz w:val="28"/>
          <w:szCs w:val="28"/>
        </w:rPr>
        <w:t>политика,</w:t>
      </w:r>
      <w:r w:rsidRPr="0065552C">
        <w:rPr>
          <w:sz w:val="28"/>
          <w:szCs w:val="28"/>
        </w:rPr>
        <w:t xml:space="preserve"> проводившаяся в период царствования Екатерины II (1762-1796 гг.) стала более динамичной и наступательной. Данное обстоятельство было связано с широким проникновением в страну западных идей меркантилизма, тризнократизма, фритредерства. Уже в 1763 году была учреждена правительственная комиссия о коммерции во главе с Я.П. Шаховским для подготовки нового тарифа. Этот таможенный тариф был опубликован 1 сентября 1766 года, а введен в действие с 1 марта 1767 года. По этому тарифу с ввозимых товаров пошлины взимались в размере 4, 6, 12, 15, 30 и 200 процентов от стоимости и категории товаров, устанавливаемых правительством.[41]. Следующий таможенный тариф был принят в 1782 году</w:t>
      </w:r>
      <w:r w:rsidR="005477A3" w:rsidRPr="0065552C">
        <w:rPr>
          <w:sz w:val="28"/>
          <w:szCs w:val="28"/>
        </w:rPr>
        <w:t>,</w:t>
      </w:r>
      <w:r w:rsidRPr="0065552C">
        <w:rPr>
          <w:sz w:val="28"/>
          <w:szCs w:val="28"/>
        </w:rPr>
        <w:t xml:space="preserve"> он до 2% в среднем снижал размер пошлинного обложения с ввозимого в страну сырья.</w:t>
      </w:r>
    </w:p>
    <w:p w:rsidR="00AB7B24" w:rsidRPr="0065552C" w:rsidRDefault="00AB7B24" w:rsidP="0065552C">
      <w:pPr>
        <w:spacing w:line="360" w:lineRule="auto"/>
        <w:ind w:firstLine="709"/>
        <w:jc w:val="both"/>
        <w:rPr>
          <w:sz w:val="28"/>
          <w:szCs w:val="28"/>
        </w:rPr>
      </w:pPr>
      <w:r w:rsidRPr="0065552C">
        <w:rPr>
          <w:sz w:val="28"/>
          <w:szCs w:val="28"/>
        </w:rPr>
        <w:t>На импортируемые предметы роскоши устанавливалась высокая таможенная пошлина, но не более 20 %. Все вывозные пошлины были снижены до 2-4 %.</w:t>
      </w:r>
    </w:p>
    <w:p w:rsidR="00AB7B24" w:rsidRPr="0065552C" w:rsidRDefault="00AB7B24" w:rsidP="0065552C">
      <w:pPr>
        <w:spacing w:line="360" w:lineRule="auto"/>
        <w:ind w:firstLine="709"/>
        <w:jc w:val="both"/>
        <w:rPr>
          <w:sz w:val="28"/>
          <w:szCs w:val="28"/>
        </w:rPr>
      </w:pPr>
      <w:r w:rsidRPr="0065552C">
        <w:rPr>
          <w:sz w:val="28"/>
          <w:szCs w:val="28"/>
        </w:rPr>
        <w:t>Одновременно проводились мероприятия по укреплению таможенной границы. Так, именным указом Екатерины Сенату от 27 сентября 1782 г. «Об учреждении особой таможенной пограничной цепи и стражи для отвращения потаенного провоза товаров» в каждой западной пограничной губернии учреждалась таможенная пограничная стража. Она состояла из таможенных объездчиков и пограничных надзирателей в таможнях. Таможенные объездчики принимались на службу советником казенной палаты «добровольно по контракту с надлежащими свидетельствами от тех мест, где они службу отправляли или жительство имели, об их добром поведении и с поручительством надежным».[42] В последние годы царствования Екатерины II начали вновь пробиваться протекционистские тенденции в таможенной политике. По Указу Екатерины II от февраля 1793 года запрещался ввоз и вывоз любых товаров из Франции и во Францию.[43].</w:t>
      </w:r>
      <w:r w:rsidR="0065552C">
        <w:rPr>
          <w:sz w:val="28"/>
          <w:szCs w:val="28"/>
        </w:rPr>
        <w:t xml:space="preserve"> </w:t>
      </w:r>
      <w:r w:rsidRPr="0065552C">
        <w:rPr>
          <w:sz w:val="28"/>
          <w:szCs w:val="28"/>
        </w:rPr>
        <w:t>14 октября 1797 года был опубликован новый тариф, который мало отличался от тарифа 1782 года. Особенностью стало то, что по этому тарифу «положено взимать пошлину сполна ефимками, считая каждый в 1 р .40 к, а не в 1 р 25 к, как было во всех прежних тарифах».[44]</w:t>
      </w:r>
    </w:p>
    <w:p w:rsidR="00B53FED" w:rsidRDefault="00AB7B24" w:rsidP="0065552C">
      <w:pPr>
        <w:spacing w:line="360" w:lineRule="auto"/>
        <w:ind w:firstLine="709"/>
        <w:jc w:val="both"/>
        <w:rPr>
          <w:sz w:val="28"/>
          <w:szCs w:val="28"/>
        </w:rPr>
      </w:pPr>
      <w:r w:rsidRPr="0065552C">
        <w:rPr>
          <w:sz w:val="28"/>
          <w:szCs w:val="28"/>
        </w:rPr>
        <w:t>С начала XIX века система таможенного управления упрочилась, а тарифная политика стала более последовательной.</w:t>
      </w:r>
    </w:p>
    <w:p w:rsidR="0065552C" w:rsidRDefault="0065552C" w:rsidP="0065552C">
      <w:pPr>
        <w:spacing w:line="360" w:lineRule="auto"/>
        <w:jc w:val="both"/>
        <w:rPr>
          <w:sz w:val="28"/>
          <w:szCs w:val="28"/>
        </w:rPr>
      </w:pPr>
    </w:p>
    <w:p w:rsidR="0065552C" w:rsidRDefault="0065552C" w:rsidP="0065552C">
      <w:pPr>
        <w:pStyle w:val="Footnote1"/>
        <w:shd w:val="clear" w:color="auto" w:fill="auto"/>
        <w:spacing w:line="360" w:lineRule="auto"/>
        <w:ind w:right="20"/>
        <w:jc w:val="center"/>
        <w:outlineLvl w:val="0"/>
        <w:rPr>
          <w:b/>
          <w:bCs/>
          <w:sz w:val="28"/>
          <w:szCs w:val="28"/>
        </w:rPr>
      </w:pPr>
      <w:r>
        <w:rPr>
          <w:sz w:val="28"/>
          <w:szCs w:val="28"/>
        </w:rPr>
        <w:br w:type="page"/>
      </w:r>
      <w:bookmarkStart w:id="4" w:name="_Toc275635737"/>
      <w:r w:rsidR="00B53FED" w:rsidRPr="0065552C">
        <w:rPr>
          <w:b/>
          <w:bCs/>
          <w:sz w:val="28"/>
          <w:szCs w:val="28"/>
        </w:rPr>
        <w:t>Список использованной литературы</w:t>
      </w:r>
      <w:bookmarkEnd w:id="4"/>
    </w:p>
    <w:p w:rsidR="0065552C" w:rsidRDefault="0065552C" w:rsidP="0065552C">
      <w:pPr>
        <w:pStyle w:val="Footnote1"/>
        <w:shd w:val="clear" w:color="auto" w:fill="auto"/>
        <w:spacing w:line="360" w:lineRule="auto"/>
        <w:ind w:right="20"/>
        <w:outlineLvl w:val="0"/>
        <w:rPr>
          <w:b/>
          <w:bCs/>
          <w:sz w:val="28"/>
          <w:szCs w:val="28"/>
        </w:rPr>
      </w:pPr>
    </w:p>
    <w:p w:rsidR="0065552C" w:rsidRPr="0065552C" w:rsidRDefault="0065552C" w:rsidP="0065552C">
      <w:pPr>
        <w:pStyle w:val="Footnote1"/>
        <w:spacing w:line="360" w:lineRule="auto"/>
        <w:ind w:right="20"/>
        <w:jc w:val="left"/>
        <w:outlineLvl w:val="0"/>
        <w:rPr>
          <w:sz w:val="28"/>
          <w:szCs w:val="28"/>
        </w:rPr>
      </w:pPr>
      <w:r>
        <w:rPr>
          <w:sz w:val="28"/>
          <w:szCs w:val="28"/>
        </w:rPr>
        <w:t xml:space="preserve">1. </w:t>
      </w:r>
      <w:r w:rsidRPr="0065552C">
        <w:rPr>
          <w:sz w:val="28"/>
          <w:szCs w:val="28"/>
        </w:rPr>
        <w:t>Блинов Н.М. Таможенная политика России XXX веков. - М., 1997.</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2. </w:t>
      </w:r>
      <w:r w:rsidRPr="0065552C">
        <w:rPr>
          <w:sz w:val="28"/>
          <w:szCs w:val="28"/>
        </w:rPr>
        <w:t>Велувенкамп Я.В. Архангельск. Нидерландские предприниматели в России. 1550-1785. - М., 2006</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3. </w:t>
      </w:r>
      <w:r w:rsidRPr="0065552C">
        <w:rPr>
          <w:sz w:val="28"/>
          <w:szCs w:val="28"/>
        </w:rPr>
        <w:t>Марков Л.Н. Очерки по истории таможенной службы. - Иркутск, 1987.</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4. </w:t>
      </w:r>
      <w:r w:rsidRPr="0065552C">
        <w:rPr>
          <w:sz w:val="28"/>
          <w:szCs w:val="28"/>
        </w:rPr>
        <w:t>Таможенное дело в России. X - начало XX вв. (Исторический очерк. Документы. Материалы). - СПб., 1995.</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5. </w:t>
      </w:r>
      <w:r w:rsidRPr="0065552C">
        <w:rPr>
          <w:sz w:val="28"/>
          <w:szCs w:val="28"/>
        </w:rPr>
        <w:t xml:space="preserve">Кисловский Ю.Г. История таможни государства российского. - М., 1995; </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6. </w:t>
      </w:r>
      <w:r w:rsidRPr="0065552C">
        <w:rPr>
          <w:sz w:val="28"/>
          <w:szCs w:val="28"/>
        </w:rPr>
        <w:t>Кисловский Ю.Г. Контрабанда история и современность. - М., 1996.</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7. </w:t>
      </w:r>
      <w:r w:rsidRPr="0065552C">
        <w:rPr>
          <w:sz w:val="28"/>
          <w:szCs w:val="28"/>
        </w:rPr>
        <w:t xml:space="preserve">Козлова Н.В. Коммерц-коллегия в 20-50-х гг. XVIII в. // Государственные учреждения России XVI-XVIII вв.: Сб. статей. - М., 1991; </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8. </w:t>
      </w:r>
      <w:r w:rsidRPr="0065552C">
        <w:rPr>
          <w:sz w:val="28"/>
          <w:szCs w:val="28"/>
        </w:rPr>
        <w:t>Козлова Н.В. Российский абсолютизм и купечество. - М.,1999. - С. 279-280.</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9. </w:t>
      </w:r>
      <w:r w:rsidRPr="0065552C">
        <w:rPr>
          <w:sz w:val="28"/>
          <w:szCs w:val="28"/>
        </w:rPr>
        <w:t>Космынин А.В. Внешнеторговая политика русского правительства во второй половине XVIII в. Автореф. дис... канд. ист. наук. - Воронеж, 1998; он же. Либерализация тарифной политики России в 60х-80х гг. XVIII в. // Отечественная история: Люди. События. Мысль: Сб. науч. работ. - Рязань, 1998. - С. 81.</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10. </w:t>
      </w:r>
      <w:r w:rsidRPr="0065552C">
        <w:rPr>
          <w:sz w:val="28"/>
          <w:szCs w:val="28"/>
        </w:rPr>
        <w:t>Русско-британские торговые отношения в XVIII веке. Сб. документов. - М., 1994.</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11. </w:t>
      </w:r>
      <w:r w:rsidRPr="0065552C">
        <w:rPr>
          <w:sz w:val="28"/>
          <w:szCs w:val="28"/>
        </w:rPr>
        <w:t>Семенов А. Изучение исторических сведений о российской внешней торговле и промышленности с половины XVII века по 1858 г. Ч. 1-3. - СПб., 1859.</w:t>
      </w:r>
    </w:p>
    <w:p w:rsidR="0065552C" w:rsidRPr="0065552C" w:rsidRDefault="0065552C" w:rsidP="0065552C">
      <w:pPr>
        <w:pStyle w:val="Footnote1"/>
        <w:spacing w:line="360" w:lineRule="auto"/>
        <w:ind w:right="20"/>
        <w:jc w:val="left"/>
        <w:outlineLvl w:val="0"/>
        <w:rPr>
          <w:sz w:val="28"/>
          <w:szCs w:val="28"/>
        </w:rPr>
      </w:pPr>
      <w:r>
        <w:rPr>
          <w:sz w:val="28"/>
          <w:szCs w:val="28"/>
        </w:rPr>
        <w:t xml:space="preserve">12. </w:t>
      </w:r>
      <w:r w:rsidRPr="0065552C">
        <w:rPr>
          <w:sz w:val="28"/>
          <w:szCs w:val="28"/>
        </w:rPr>
        <w:t>Семенова Л.Н. Контрабанда в Петербургском порту (XVIII в.) // Этнография Петербурга- Ленинграда: Материалы ежегод. науч. чтенй. - СПб., 1994;</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13.</w:t>
      </w:r>
      <w:r>
        <w:rPr>
          <w:sz w:val="28"/>
          <w:szCs w:val="28"/>
        </w:rPr>
        <w:t xml:space="preserve"> </w:t>
      </w:r>
      <w:r w:rsidRPr="0065552C">
        <w:rPr>
          <w:sz w:val="28"/>
          <w:szCs w:val="28"/>
          <w:lang w:val="en-US"/>
        </w:rPr>
        <w:t xml:space="preserve">Knoppers. J.V.Th. Dutch trade with Russia from the time of Peter I to Alexander I. - Monreal, 1976; </w:t>
      </w:r>
    </w:p>
    <w:p w:rsidR="0065552C" w:rsidRPr="0065552C" w:rsidRDefault="0065552C" w:rsidP="0065552C">
      <w:pPr>
        <w:pStyle w:val="Footnote1"/>
        <w:spacing w:line="360" w:lineRule="auto"/>
        <w:ind w:right="20"/>
        <w:jc w:val="left"/>
        <w:outlineLvl w:val="0"/>
        <w:rPr>
          <w:sz w:val="28"/>
          <w:szCs w:val="28"/>
        </w:rPr>
      </w:pPr>
      <w:r w:rsidRPr="0065552C">
        <w:rPr>
          <w:sz w:val="28"/>
          <w:szCs w:val="28"/>
        </w:rPr>
        <w:t>14.</w:t>
      </w:r>
      <w:r>
        <w:rPr>
          <w:sz w:val="28"/>
          <w:szCs w:val="28"/>
        </w:rPr>
        <w:t xml:space="preserve"> </w:t>
      </w:r>
      <w:r w:rsidRPr="0065552C">
        <w:rPr>
          <w:sz w:val="28"/>
          <w:szCs w:val="28"/>
        </w:rPr>
        <w:t xml:space="preserve">Чулков М.Д. Историческое описание российской коммерции при всех портах и границах от древних времен до ныне настоящего. - СПб; М., 1781-1788; </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15.</w:t>
      </w:r>
      <w:r w:rsidRPr="0065552C">
        <w:rPr>
          <w:sz w:val="28"/>
          <w:szCs w:val="28"/>
          <w:lang w:val="en-US"/>
        </w:rPr>
        <w:t xml:space="preserve"> Hantala K. European and American tar in the English market during the eighteenth and early nineteenth centuries. - Helsinki, 1963; </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16.</w:t>
      </w:r>
      <w:r w:rsidRPr="0065552C">
        <w:rPr>
          <w:sz w:val="28"/>
          <w:szCs w:val="28"/>
          <w:lang w:val="en-US"/>
        </w:rPr>
        <w:t xml:space="preserve"> Attman A. Ryssland och Europa. En handelshistorisk oversikt. - Goteborg, 1973.</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17.</w:t>
      </w:r>
      <w:r w:rsidRPr="0065552C">
        <w:rPr>
          <w:sz w:val="28"/>
          <w:szCs w:val="28"/>
          <w:lang w:val="en-US"/>
        </w:rPr>
        <w:t xml:space="preserve"> Heckscher E.F. Sveriges ekonomiska historia fran Gustav Vasa. D. 2, B. 2. - Sthlm., 1936. - S. 686-687; </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18.</w:t>
      </w:r>
      <w:r w:rsidRPr="0065552C">
        <w:rPr>
          <w:sz w:val="28"/>
          <w:szCs w:val="28"/>
          <w:lang w:val="en-US"/>
        </w:rPr>
        <w:t xml:space="preserve"> Hogberg S. Utrikeshandel och sjofart pa 1700-talet. - Lund, 1969.</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19.</w:t>
      </w:r>
      <w:r w:rsidRPr="0065552C">
        <w:rPr>
          <w:sz w:val="28"/>
          <w:szCs w:val="28"/>
          <w:lang w:val="en-US"/>
        </w:rPr>
        <w:t xml:space="preserve"> Wennberg C.F. Berattelse om tull-arrenderne, och hvad dertil gifwit anledning, samt huru de sedan ar 1726 bliwit fortsatte. - Sthlm., 1765.</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20.</w:t>
      </w:r>
      <w:r w:rsidRPr="0065552C">
        <w:rPr>
          <w:sz w:val="28"/>
          <w:szCs w:val="28"/>
          <w:lang w:val="en-US"/>
        </w:rPr>
        <w:t xml:space="preserve"> Boethius B., Heckscher E. Svensk handelsstatistik 1637-1737. - Sthlm., 1938; </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21.</w:t>
      </w:r>
      <w:r w:rsidRPr="0065552C">
        <w:rPr>
          <w:sz w:val="28"/>
          <w:szCs w:val="28"/>
          <w:lang w:val="en-US"/>
        </w:rPr>
        <w:t xml:space="preserve"> Smith W. Studier i svensk tulladministration. Forsta delesn: fran aldsta tid till omkring 1718. - Solvesborg, 1950.</w:t>
      </w:r>
    </w:p>
    <w:p w:rsidR="0065552C" w:rsidRPr="0065552C" w:rsidRDefault="0065552C" w:rsidP="0065552C">
      <w:pPr>
        <w:pStyle w:val="Footnote1"/>
        <w:spacing w:line="360" w:lineRule="auto"/>
        <w:ind w:right="20"/>
        <w:jc w:val="left"/>
        <w:outlineLvl w:val="0"/>
        <w:rPr>
          <w:sz w:val="28"/>
          <w:szCs w:val="28"/>
          <w:lang w:val="en-US"/>
        </w:rPr>
      </w:pPr>
      <w:r>
        <w:rPr>
          <w:sz w:val="28"/>
          <w:szCs w:val="28"/>
          <w:lang w:val="en-US"/>
        </w:rPr>
        <w:t>22.</w:t>
      </w:r>
      <w:r w:rsidRPr="0065552C">
        <w:rPr>
          <w:sz w:val="28"/>
          <w:szCs w:val="28"/>
          <w:lang w:val="en-US"/>
        </w:rPr>
        <w:t xml:space="preserve"> Hult E. Smuggling - lurendrejeri och tullforsnillning // Ersson B., Hult E., Skogman O. Smuggling. Berrattelser om lurendrejeri och varusmuggling. - Boras, 1994; Heckscher E.F. Sveriges ekonomiska historia fran Gustav Vasa. D. 2. B. 2. - Sthlm., 1949; Aldman L.-A. En merkantelistisk borjan. Stockholmstextila import 1727-1738. - Uppsala, 2008.</w:t>
      </w:r>
      <w:bookmarkStart w:id="5" w:name="_GoBack"/>
      <w:bookmarkEnd w:id="5"/>
    </w:p>
    <w:sectPr w:rsidR="0065552C" w:rsidRPr="0065552C" w:rsidSect="0065552C">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F0" w:rsidRDefault="00E101F0">
      <w:r>
        <w:separator/>
      </w:r>
    </w:p>
  </w:endnote>
  <w:endnote w:type="continuationSeparator" w:id="0">
    <w:p w:rsidR="00E101F0" w:rsidRDefault="00E1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D1" w:rsidRDefault="00D33195" w:rsidP="00207C47">
    <w:pPr>
      <w:pStyle w:val="a4"/>
      <w:framePr w:wrap="auto" w:vAnchor="text" w:hAnchor="margin" w:xAlign="right" w:y="1"/>
      <w:rPr>
        <w:rStyle w:val="a6"/>
      </w:rPr>
    </w:pPr>
    <w:r>
      <w:rPr>
        <w:rStyle w:val="a6"/>
        <w:noProof/>
      </w:rPr>
      <w:t>2</w:t>
    </w:r>
  </w:p>
  <w:p w:rsidR="007B6AD1" w:rsidRDefault="007B6AD1" w:rsidP="00B53F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F0" w:rsidRDefault="00E101F0">
      <w:r>
        <w:separator/>
      </w:r>
    </w:p>
  </w:footnote>
  <w:footnote w:type="continuationSeparator" w:id="0">
    <w:p w:rsidR="00E101F0" w:rsidRDefault="00E101F0">
      <w:r>
        <w:continuationSeparator/>
      </w:r>
    </w:p>
  </w:footnote>
  <w:footnote w:id="1">
    <w:p w:rsidR="00E101F0" w:rsidRDefault="007B6AD1" w:rsidP="0065552C">
      <w:pPr>
        <w:pStyle w:val="Footnote1"/>
        <w:shd w:val="clear" w:color="auto" w:fill="auto"/>
        <w:spacing w:line="240" w:lineRule="auto"/>
        <w:ind w:left="60" w:right="20"/>
        <w:jc w:val="left"/>
      </w:pPr>
      <w:r w:rsidRPr="0065552C">
        <w:rPr>
          <w:rStyle w:val="Footnote0"/>
          <w:sz w:val="20"/>
          <w:szCs w:val="20"/>
        </w:rPr>
        <w:t>он же. История русской торговли. - Петроград, 1923; Струве П.Б. Торговая политика России. - Челябинск, 2007. (Переиздание монографии, опубликованной в 1913 г.). Покровский С.А. Внешняя торговля и внешняя торговая политика России. - М.,1947.</w:t>
      </w:r>
    </w:p>
  </w:footnote>
  <w:footnote w:id="2">
    <w:p w:rsidR="00E101F0" w:rsidRDefault="007B6AD1" w:rsidP="0065552C">
      <w:pPr>
        <w:pStyle w:val="Footnote1"/>
        <w:shd w:val="clear" w:color="auto" w:fill="auto"/>
        <w:tabs>
          <w:tab w:val="left" w:pos="144"/>
        </w:tabs>
        <w:spacing w:line="240" w:lineRule="auto"/>
        <w:jc w:val="left"/>
      </w:pPr>
      <w:r w:rsidRPr="0065552C">
        <w:rPr>
          <w:rStyle w:val="Footnote0"/>
          <w:sz w:val="20"/>
          <w:szCs w:val="20"/>
          <w:vertAlign w:val="superscript"/>
        </w:rPr>
        <w:footnoteRef/>
      </w:r>
      <w:r w:rsidRPr="0065552C">
        <w:rPr>
          <w:rStyle w:val="Footnote0"/>
          <w:sz w:val="20"/>
          <w:szCs w:val="20"/>
        </w:rPr>
        <w:tab/>
        <w:t>Марков Л.Н. Очерки по истории таможенной службы. - Иркутск, 1987.</w:t>
      </w:r>
    </w:p>
  </w:footnote>
  <w:footnote w:id="3">
    <w:p w:rsidR="00E101F0" w:rsidRDefault="007B6AD1" w:rsidP="0065552C">
      <w:pPr>
        <w:pStyle w:val="Footnote1"/>
        <w:shd w:val="clear" w:color="auto" w:fill="auto"/>
        <w:spacing w:line="240" w:lineRule="auto"/>
        <w:ind w:left="20" w:right="20"/>
      </w:pPr>
      <w:r w:rsidRPr="0065552C">
        <w:rPr>
          <w:rStyle w:val="Footnote9"/>
          <w:sz w:val="20"/>
          <w:szCs w:val="20"/>
          <w:vertAlign w:val="superscript"/>
        </w:rPr>
        <w:footnoteRef/>
      </w:r>
      <w:r w:rsidRPr="0065552C">
        <w:rPr>
          <w:rStyle w:val="Footnote9"/>
          <w:sz w:val="20"/>
          <w:szCs w:val="20"/>
        </w:rPr>
        <w:t xml:space="preserve"> Таможенное дело в России. X - начало XX вв. (Исторический очерк. Документы. Материа</w:t>
      </w:r>
      <w:r w:rsidRPr="0065552C">
        <w:rPr>
          <w:rStyle w:val="Footnote9"/>
          <w:sz w:val="20"/>
          <w:szCs w:val="20"/>
        </w:rPr>
        <w:softHyphen/>
        <w:t>лы). - СПб., 1995.</w:t>
      </w:r>
    </w:p>
  </w:footnote>
  <w:footnote w:id="4">
    <w:p w:rsidR="00E101F0" w:rsidRDefault="007B6AD1" w:rsidP="0065552C">
      <w:pPr>
        <w:pStyle w:val="Footnote1"/>
        <w:shd w:val="clear" w:color="auto" w:fill="auto"/>
        <w:spacing w:line="240" w:lineRule="auto"/>
        <w:ind w:left="20" w:right="20"/>
      </w:pPr>
      <w:r w:rsidRPr="0065552C">
        <w:rPr>
          <w:rStyle w:val="Footnote9"/>
          <w:sz w:val="20"/>
          <w:szCs w:val="20"/>
        </w:rPr>
        <w:t>Кисловский Ю.Г. История таможни государства российского. - М., 1995; он же. Контра</w:t>
      </w:r>
      <w:r w:rsidRPr="0065552C">
        <w:rPr>
          <w:rStyle w:val="Footnote9"/>
          <w:sz w:val="20"/>
          <w:szCs w:val="20"/>
        </w:rPr>
        <w:softHyphen/>
        <w:t>банда, история и современность. - М., 1996. Блинов Н.М. Таможенная политика России X</w:t>
      </w:r>
      <w:r w:rsidRPr="0065552C">
        <w:rPr>
          <w:rStyle w:val="Footnote9"/>
          <w:sz w:val="20"/>
          <w:szCs w:val="20"/>
        </w:rPr>
        <w:softHyphen/>
        <w:t>XX веков. - М., 1997.</w:t>
      </w:r>
    </w:p>
  </w:footnote>
  <w:footnote w:id="5">
    <w:p w:rsidR="00E101F0" w:rsidRDefault="007B6AD1" w:rsidP="0065552C">
      <w:pPr>
        <w:pStyle w:val="Footnote1"/>
        <w:shd w:val="clear" w:color="auto" w:fill="auto"/>
        <w:tabs>
          <w:tab w:val="left" w:pos="135"/>
        </w:tabs>
        <w:spacing w:line="240" w:lineRule="auto"/>
        <w:ind w:left="20" w:right="180"/>
      </w:pPr>
      <w:r w:rsidRPr="0065552C">
        <w:rPr>
          <w:rStyle w:val="Footnote9"/>
          <w:sz w:val="20"/>
          <w:szCs w:val="20"/>
          <w:vertAlign w:val="superscript"/>
        </w:rPr>
        <w:footnoteRef/>
      </w:r>
      <w:r w:rsidRPr="0065552C">
        <w:rPr>
          <w:rStyle w:val="Footnote9"/>
          <w:sz w:val="20"/>
          <w:szCs w:val="20"/>
        </w:rPr>
        <w:tab/>
        <w:t>Козлова Н.В. Коммерц-коллегия в 20-50-х гг. XVIII в. // Государственные учреждения Рос</w:t>
      </w:r>
      <w:r w:rsidRPr="0065552C">
        <w:rPr>
          <w:rStyle w:val="Footnote9"/>
          <w:sz w:val="20"/>
          <w:szCs w:val="20"/>
        </w:rPr>
        <w:softHyphen/>
        <w:t xml:space="preserve">сии </w:t>
      </w:r>
      <w:r w:rsidRPr="0065552C">
        <w:rPr>
          <w:rStyle w:val="Footnote9"/>
          <w:noProof w:val="0"/>
          <w:sz w:val="20"/>
          <w:szCs w:val="20"/>
          <w:lang w:val="en-US" w:eastAsia="en-US"/>
        </w:rPr>
        <w:t>XVI</w:t>
      </w:r>
      <w:r w:rsidRPr="0065552C">
        <w:rPr>
          <w:rStyle w:val="Footnote9"/>
          <w:noProof w:val="0"/>
          <w:sz w:val="20"/>
          <w:szCs w:val="20"/>
          <w:lang w:eastAsia="en-US"/>
        </w:rPr>
        <w:t>-</w:t>
      </w:r>
      <w:r w:rsidRPr="0065552C">
        <w:rPr>
          <w:rStyle w:val="Footnote9"/>
          <w:noProof w:val="0"/>
          <w:sz w:val="20"/>
          <w:szCs w:val="20"/>
          <w:lang w:val="en-US" w:eastAsia="en-US"/>
        </w:rPr>
        <w:t>XVIII</w:t>
      </w:r>
      <w:r w:rsidRPr="0065552C">
        <w:rPr>
          <w:rStyle w:val="Footnote9"/>
          <w:noProof w:val="0"/>
          <w:sz w:val="20"/>
          <w:szCs w:val="20"/>
          <w:lang w:eastAsia="en-US"/>
        </w:rPr>
        <w:t xml:space="preserve"> </w:t>
      </w:r>
      <w:r w:rsidRPr="0065552C">
        <w:rPr>
          <w:rStyle w:val="Footnote9"/>
          <w:sz w:val="20"/>
          <w:szCs w:val="20"/>
        </w:rPr>
        <w:t>вв.: Сб. статей. - М., 1991; она же: Российский абсолютизм и купечество. - М.,1999. - С. 279-280.</w:t>
      </w:r>
    </w:p>
  </w:footnote>
  <w:footnote w:id="6">
    <w:p w:rsidR="00E101F0" w:rsidRDefault="007B6AD1" w:rsidP="0065552C">
      <w:pPr>
        <w:pStyle w:val="Footnote1"/>
        <w:shd w:val="clear" w:color="auto" w:fill="auto"/>
        <w:tabs>
          <w:tab w:val="left" w:pos="169"/>
        </w:tabs>
        <w:spacing w:line="240" w:lineRule="auto"/>
        <w:ind w:left="20" w:right="440"/>
      </w:pPr>
      <w:r w:rsidRPr="0065552C">
        <w:rPr>
          <w:rStyle w:val="Footnote9"/>
          <w:sz w:val="20"/>
          <w:szCs w:val="20"/>
          <w:vertAlign w:val="superscript"/>
        </w:rPr>
        <w:footnoteRef/>
      </w:r>
      <w:r w:rsidRPr="0065552C">
        <w:rPr>
          <w:rStyle w:val="Footnote9"/>
          <w:sz w:val="20"/>
          <w:szCs w:val="20"/>
        </w:rPr>
        <w:tab/>
        <w:t>Космынин А.В. Внешнеторговая политика русского правительства во второй половине XVIII в. Автореф. дис... канд. ист. наук. - Воронеж, 1998; он же. Либерализация тарифной политики России в 60х-80х гг. XVIII в. // Отечественная история: Люди. События. Мысль: Сб. науч. работ. - Рязань, 1998. - С. 81.</w:t>
      </w:r>
    </w:p>
  </w:footnote>
  <w:footnote w:id="7">
    <w:p w:rsidR="00E101F0" w:rsidRDefault="007B6AD1" w:rsidP="0065552C">
      <w:pPr>
        <w:pStyle w:val="Footnote1"/>
        <w:shd w:val="clear" w:color="auto" w:fill="auto"/>
        <w:tabs>
          <w:tab w:val="left" w:pos="178"/>
        </w:tabs>
        <w:spacing w:line="240" w:lineRule="auto"/>
      </w:pPr>
      <w:r w:rsidRPr="0065552C">
        <w:rPr>
          <w:rStyle w:val="Footnote8"/>
          <w:sz w:val="20"/>
          <w:szCs w:val="20"/>
          <w:vertAlign w:val="superscript"/>
        </w:rPr>
        <w:footnoteRef/>
      </w:r>
      <w:r w:rsidRPr="0065552C">
        <w:rPr>
          <w:rStyle w:val="Footnote8"/>
          <w:sz w:val="20"/>
          <w:szCs w:val="20"/>
        </w:rPr>
        <w:tab/>
        <w:t>Семенова Л.Н. Контрабанда в Петербургском порту (XVIII в.) // Этнография Петербурга- Ленинграда: Материалы ежегод. науч. чтенй. - СПб., 1994; Кисловский Ю.Г. Контрабанда история и современность. - М., 1996.</w:t>
      </w:r>
    </w:p>
  </w:footnote>
  <w:footnote w:id="8">
    <w:p w:rsidR="00E101F0" w:rsidRDefault="007B6AD1" w:rsidP="0065552C">
      <w:pPr>
        <w:pStyle w:val="Footnote1"/>
        <w:shd w:val="clear" w:color="auto" w:fill="auto"/>
        <w:spacing w:line="240" w:lineRule="auto"/>
        <w:ind w:left="20"/>
      </w:pPr>
      <w:r w:rsidRPr="0065552C">
        <w:rPr>
          <w:rStyle w:val="Footnote7"/>
          <w:noProof w:val="0"/>
          <w:sz w:val="20"/>
          <w:szCs w:val="20"/>
          <w:vertAlign w:val="superscript"/>
          <w:lang w:val="ru-RU" w:eastAsia="ru-RU"/>
        </w:rPr>
        <w:footnoteRef/>
      </w:r>
      <w:r w:rsidRPr="0065552C">
        <w:rPr>
          <w:rStyle w:val="Footnote7"/>
          <w:noProof w:val="0"/>
          <w:sz w:val="20"/>
          <w:szCs w:val="20"/>
          <w:lang w:val="ru-RU" w:eastAsia="ru-RU"/>
        </w:rPr>
        <w:t xml:space="preserve"> Велувенкамп Я.В. Архангельск. Нидерландские предприниматели в России. </w:t>
      </w:r>
      <w:r w:rsidRPr="0065552C">
        <w:rPr>
          <w:rStyle w:val="Footnote7"/>
          <w:noProof w:val="0"/>
          <w:sz w:val="20"/>
          <w:szCs w:val="20"/>
          <w:lang w:eastAsia="ru-RU"/>
        </w:rPr>
        <w:t xml:space="preserve">1550-1785. - </w:t>
      </w:r>
      <w:r w:rsidRPr="0065552C">
        <w:rPr>
          <w:rStyle w:val="Footnote7"/>
          <w:noProof w:val="0"/>
          <w:sz w:val="20"/>
          <w:szCs w:val="20"/>
          <w:lang w:val="ru-RU" w:eastAsia="ru-RU"/>
        </w:rPr>
        <w:t>М</w:t>
      </w:r>
      <w:r w:rsidRPr="0065552C">
        <w:rPr>
          <w:rStyle w:val="Footnote7"/>
          <w:noProof w:val="0"/>
          <w:sz w:val="20"/>
          <w:szCs w:val="20"/>
          <w:lang w:eastAsia="ru-RU"/>
        </w:rPr>
        <w:t xml:space="preserve">., 2006; </w:t>
      </w:r>
      <w:r w:rsidRPr="0065552C">
        <w:rPr>
          <w:rStyle w:val="Footnote7"/>
          <w:noProof w:val="0"/>
          <w:sz w:val="20"/>
          <w:szCs w:val="20"/>
        </w:rPr>
        <w:t xml:space="preserve">Knoppers. J.V.Th. Dutch trade with Russia from the time of Peter I to Alexander I. </w:t>
      </w:r>
      <w:r w:rsidRPr="0065552C">
        <w:rPr>
          <w:rStyle w:val="Footnote7"/>
          <w:noProof w:val="0"/>
          <w:sz w:val="20"/>
          <w:szCs w:val="20"/>
          <w:lang w:eastAsia="ru-RU"/>
        </w:rPr>
        <w:t xml:space="preserve">- </w:t>
      </w:r>
      <w:r w:rsidRPr="0065552C">
        <w:rPr>
          <w:rStyle w:val="Footnote7"/>
          <w:noProof w:val="0"/>
          <w:sz w:val="20"/>
          <w:szCs w:val="20"/>
        </w:rPr>
        <w:t xml:space="preserve">Monreal, </w:t>
      </w:r>
      <w:r w:rsidRPr="0065552C">
        <w:rPr>
          <w:rStyle w:val="Footnote7"/>
          <w:noProof w:val="0"/>
          <w:sz w:val="20"/>
          <w:szCs w:val="20"/>
          <w:lang w:eastAsia="ru-RU"/>
        </w:rPr>
        <w:t xml:space="preserve">1976; </w:t>
      </w:r>
      <w:r w:rsidRPr="0065552C">
        <w:rPr>
          <w:rStyle w:val="Footnote7"/>
          <w:noProof w:val="0"/>
          <w:sz w:val="20"/>
          <w:szCs w:val="20"/>
        </w:rPr>
        <w:t xml:space="preserve">Hantala K. European and American tar in the English market during the eighteenth and early nineteenth centuries. </w:t>
      </w:r>
      <w:r w:rsidRPr="0065552C">
        <w:rPr>
          <w:rStyle w:val="Footnote7"/>
          <w:noProof w:val="0"/>
          <w:sz w:val="20"/>
          <w:szCs w:val="20"/>
          <w:lang w:eastAsia="ru-RU"/>
        </w:rPr>
        <w:t xml:space="preserve">- </w:t>
      </w:r>
      <w:r w:rsidRPr="0065552C">
        <w:rPr>
          <w:rStyle w:val="Footnote7"/>
          <w:noProof w:val="0"/>
          <w:sz w:val="20"/>
          <w:szCs w:val="20"/>
        </w:rPr>
        <w:t xml:space="preserve">Helsinki, </w:t>
      </w:r>
      <w:r w:rsidRPr="0065552C">
        <w:rPr>
          <w:rStyle w:val="Footnote7"/>
          <w:noProof w:val="0"/>
          <w:sz w:val="20"/>
          <w:szCs w:val="20"/>
          <w:lang w:eastAsia="ru-RU"/>
        </w:rPr>
        <w:t xml:space="preserve">1963; </w:t>
      </w:r>
      <w:r w:rsidRPr="0065552C">
        <w:rPr>
          <w:rStyle w:val="Footnote7"/>
          <w:noProof w:val="0"/>
          <w:sz w:val="20"/>
          <w:szCs w:val="20"/>
        </w:rPr>
        <w:t xml:space="preserve">Attman A. Ryssland och Europa. En handelshistorisk oversikt. </w:t>
      </w:r>
      <w:r w:rsidRPr="0065552C">
        <w:rPr>
          <w:rStyle w:val="Footnote7"/>
          <w:noProof w:val="0"/>
          <w:sz w:val="20"/>
          <w:szCs w:val="20"/>
          <w:lang w:eastAsia="ru-RU"/>
        </w:rPr>
        <w:t xml:space="preserve">- </w:t>
      </w:r>
      <w:r w:rsidRPr="0065552C">
        <w:rPr>
          <w:rStyle w:val="Footnote7"/>
          <w:noProof w:val="0"/>
          <w:sz w:val="20"/>
          <w:szCs w:val="20"/>
        </w:rPr>
        <w:t xml:space="preserve">Goteborg, </w:t>
      </w:r>
      <w:r w:rsidRPr="0065552C">
        <w:rPr>
          <w:rStyle w:val="Footnote7"/>
          <w:noProof w:val="0"/>
          <w:sz w:val="20"/>
          <w:szCs w:val="20"/>
          <w:lang w:eastAsia="ru-RU"/>
        </w:rPr>
        <w:t>1973.</w:t>
      </w:r>
    </w:p>
  </w:footnote>
  <w:footnote w:id="9">
    <w:p w:rsidR="00E101F0" w:rsidRDefault="007B6AD1" w:rsidP="0065552C">
      <w:pPr>
        <w:pStyle w:val="Footnote1"/>
        <w:shd w:val="clear" w:color="auto" w:fill="auto"/>
        <w:tabs>
          <w:tab w:val="left" w:pos="183"/>
        </w:tabs>
        <w:spacing w:line="240" w:lineRule="auto"/>
        <w:ind w:left="20" w:right="20"/>
      </w:pPr>
      <w:r w:rsidRPr="0065552C">
        <w:rPr>
          <w:rStyle w:val="Footnote6"/>
          <w:noProof w:val="0"/>
          <w:sz w:val="20"/>
          <w:szCs w:val="20"/>
          <w:vertAlign w:val="superscript"/>
          <w:lang w:val="ru-RU" w:eastAsia="ru-RU"/>
        </w:rPr>
        <w:footnoteRef/>
      </w:r>
      <w:r w:rsidRPr="0065552C">
        <w:rPr>
          <w:rStyle w:val="Footnote6"/>
          <w:noProof w:val="0"/>
          <w:sz w:val="20"/>
          <w:szCs w:val="20"/>
          <w:lang w:eastAsia="ru-RU"/>
        </w:rPr>
        <w:tab/>
      </w:r>
      <w:r w:rsidRPr="0065552C">
        <w:rPr>
          <w:rStyle w:val="Footnote6"/>
          <w:noProof w:val="0"/>
          <w:sz w:val="20"/>
          <w:szCs w:val="20"/>
        </w:rPr>
        <w:t xml:space="preserve">Heckscher E.F. Sveriges ekonomiska historia fran Gustav Vasa. D. </w:t>
      </w:r>
      <w:r w:rsidRPr="0065552C">
        <w:rPr>
          <w:rStyle w:val="Footnote6"/>
          <w:noProof w:val="0"/>
          <w:sz w:val="20"/>
          <w:szCs w:val="20"/>
          <w:lang w:eastAsia="ru-RU"/>
        </w:rPr>
        <w:t xml:space="preserve">2, </w:t>
      </w:r>
      <w:r w:rsidRPr="0065552C">
        <w:rPr>
          <w:rStyle w:val="Footnote6"/>
          <w:noProof w:val="0"/>
          <w:sz w:val="20"/>
          <w:szCs w:val="20"/>
        </w:rPr>
        <w:t xml:space="preserve">B. </w:t>
      </w:r>
      <w:r w:rsidRPr="0065552C">
        <w:rPr>
          <w:rStyle w:val="Footnote6"/>
          <w:noProof w:val="0"/>
          <w:sz w:val="20"/>
          <w:szCs w:val="20"/>
          <w:lang w:eastAsia="ru-RU"/>
        </w:rPr>
        <w:t xml:space="preserve">2. - </w:t>
      </w:r>
      <w:r w:rsidRPr="0065552C">
        <w:rPr>
          <w:rStyle w:val="Footnote6"/>
          <w:noProof w:val="0"/>
          <w:sz w:val="20"/>
          <w:szCs w:val="20"/>
        </w:rPr>
        <w:t xml:space="preserve">Sthlm., </w:t>
      </w:r>
      <w:r w:rsidRPr="0065552C">
        <w:rPr>
          <w:rStyle w:val="Footnote6"/>
          <w:noProof w:val="0"/>
          <w:sz w:val="20"/>
          <w:szCs w:val="20"/>
          <w:lang w:eastAsia="ru-RU"/>
        </w:rPr>
        <w:t xml:space="preserve">1936. - </w:t>
      </w:r>
      <w:r w:rsidRPr="0065552C">
        <w:rPr>
          <w:rStyle w:val="Footnote6"/>
          <w:noProof w:val="0"/>
          <w:sz w:val="20"/>
          <w:szCs w:val="20"/>
        </w:rPr>
        <w:t xml:space="preserve">S. </w:t>
      </w:r>
      <w:r w:rsidRPr="0065552C">
        <w:rPr>
          <w:rStyle w:val="Footnote6"/>
          <w:noProof w:val="0"/>
          <w:sz w:val="20"/>
          <w:szCs w:val="20"/>
          <w:lang w:eastAsia="ru-RU"/>
        </w:rPr>
        <w:t xml:space="preserve">686-687; </w:t>
      </w:r>
      <w:r w:rsidRPr="0065552C">
        <w:rPr>
          <w:rStyle w:val="Footnote6"/>
          <w:noProof w:val="0"/>
          <w:sz w:val="20"/>
          <w:szCs w:val="20"/>
        </w:rPr>
        <w:t xml:space="preserve">Hogberg S. Utrikeshandel och sjofart pa 1700-talet. </w:t>
      </w:r>
      <w:r w:rsidRPr="0065552C">
        <w:rPr>
          <w:rStyle w:val="Footnote6"/>
          <w:noProof w:val="0"/>
          <w:sz w:val="20"/>
          <w:szCs w:val="20"/>
          <w:lang w:eastAsia="ru-RU"/>
        </w:rPr>
        <w:t xml:space="preserve">- </w:t>
      </w:r>
      <w:r w:rsidRPr="0065552C">
        <w:rPr>
          <w:rStyle w:val="Footnote6"/>
          <w:noProof w:val="0"/>
          <w:sz w:val="20"/>
          <w:szCs w:val="20"/>
        </w:rPr>
        <w:t xml:space="preserve">Lund, </w:t>
      </w:r>
      <w:r w:rsidRPr="0065552C">
        <w:rPr>
          <w:rStyle w:val="Footnote6"/>
          <w:noProof w:val="0"/>
          <w:sz w:val="20"/>
          <w:szCs w:val="20"/>
          <w:lang w:eastAsia="ru-RU"/>
        </w:rPr>
        <w:t>1969.</w:t>
      </w:r>
    </w:p>
  </w:footnote>
  <w:footnote w:id="10">
    <w:p w:rsidR="00E101F0" w:rsidRDefault="007B6AD1" w:rsidP="0065552C">
      <w:pPr>
        <w:pStyle w:val="Footnote1"/>
        <w:shd w:val="clear" w:color="auto" w:fill="auto"/>
        <w:tabs>
          <w:tab w:val="left" w:pos="207"/>
        </w:tabs>
        <w:spacing w:line="240" w:lineRule="auto"/>
        <w:ind w:left="20"/>
      </w:pPr>
      <w:r w:rsidRPr="0065552C">
        <w:rPr>
          <w:rStyle w:val="Footnote6"/>
          <w:noProof w:val="0"/>
          <w:sz w:val="20"/>
          <w:szCs w:val="20"/>
          <w:vertAlign w:val="superscript"/>
          <w:lang w:val="ru-RU" w:eastAsia="ru-RU"/>
        </w:rPr>
        <w:footnoteRef/>
      </w:r>
      <w:r w:rsidRPr="0065552C">
        <w:rPr>
          <w:rStyle w:val="Footnote6"/>
          <w:noProof w:val="0"/>
          <w:sz w:val="20"/>
          <w:szCs w:val="20"/>
          <w:lang w:eastAsia="ru-RU"/>
        </w:rPr>
        <w:tab/>
      </w:r>
      <w:r w:rsidRPr="0065552C">
        <w:rPr>
          <w:rStyle w:val="Footnote6"/>
          <w:noProof w:val="0"/>
          <w:sz w:val="20"/>
          <w:szCs w:val="20"/>
        </w:rPr>
        <w:t xml:space="preserve">Wennberg C.F. Berattelse om tull-arrenderne, och hvad dertil gifwit anledning, samt huru de sedan ar </w:t>
      </w:r>
      <w:r w:rsidRPr="0065552C">
        <w:rPr>
          <w:rStyle w:val="Footnote6"/>
          <w:noProof w:val="0"/>
          <w:sz w:val="20"/>
          <w:szCs w:val="20"/>
          <w:lang w:eastAsia="ru-RU"/>
        </w:rPr>
        <w:t xml:space="preserve">1726 </w:t>
      </w:r>
      <w:r w:rsidRPr="0065552C">
        <w:rPr>
          <w:rStyle w:val="Footnote6"/>
          <w:noProof w:val="0"/>
          <w:sz w:val="20"/>
          <w:szCs w:val="20"/>
        </w:rPr>
        <w:t xml:space="preserve">bliwit fortsatte. </w:t>
      </w:r>
      <w:r w:rsidRPr="0065552C">
        <w:rPr>
          <w:rStyle w:val="Footnote6"/>
          <w:noProof w:val="0"/>
          <w:sz w:val="20"/>
          <w:szCs w:val="20"/>
          <w:lang w:eastAsia="ru-RU"/>
        </w:rPr>
        <w:t xml:space="preserve">- </w:t>
      </w:r>
      <w:r w:rsidRPr="0065552C">
        <w:rPr>
          <w:rStyle w:val="Footnote6"/>
          <w:noProof w:val="0"/>
          <w:sz w:val="20"/>
          <w:szCs w:val="20"/>
        </w:rPr>
        <w:t xml:space="preserve">Sthlm., </w:t>
      </w:r>
      <w:r w:rsidRPr="0065552C">
        <w:rPr>
          <w:rStyle w:val="Footnote6"/>
          <w:noProof w:val="0"/>
          <w:sz w:val="20"/>
          <w:szCs w:val="20"/>
          <w:lang w:eastAsia="ru-RU"/>
        </w:rPr>
        <w:t>1765.</w:t>
      </w:r>
    </w:p>
  </w:footnote>
  <w:footnote w:id="11">
    <w:p w:rsidR="00E101F0" w:rsidRDefault="007B6AD1" w:rsidP="0065552C">
      <w:pPr>
        <w:pStyle w:val="Footnote1"/>
        <w:shd w:val="clear" w:color="auto" w:fill="auto"/>
        <w:tabs>
          <w:tab w:val="left" w:pos="164"/>
        </w:tabs>
        <w:spacing w:line="240" w:lineRule="auto"/>
        <w:ind w:left="20"/>
      </w:pPr>
      <w:r w:rsidRPr="0065552C">
        <w:rPr>
          <w:rStyle w:val="Footnote5"/>
          <w:noProof w:val="0"/>
          <w:sz w:val="20"/>
          <w:szCs w:val="20"/>
          <w:vertAlign w:val="superscript"/>
          <w:lang w:val="ru-RU" w:eastAsia="ru-RU"/>
        </w:rPr>
        <w:footnoteRef/>
      </w:r>
      <w:r w:rsidRPr="0065552C">
        <w:rPr>
          <w:rStyle w:val="Footnote5"/>
          <w:noProof w:val="0"/>
          <w:sz w:val="20"/>
          <w:szCs w:val="20"/>
          <w:lang w:eastAsia="ru-RU"/>
        </w:rPr>
        <w:tab/>
      </w:r>
      <w:r w:rsidRPr="0065552C">
        <w:rPr>
          <w:rStyle w:val="Footnote5"/>
          <w:noProof w:val="0"/>
          <w:sz w:val="20"/>
          <w:szCs w:val="20"/>
        </w:rPr>
        <w:t xml:space="preserve">Boethius B., Heckscher E. Svensk handelsstatistik </w:t>
      </w:r>
      <w:r w:rsidRPr="0065552C">
        <w:rPr>
          <w:rStyle w:val="Footnote5"/>
          <w:noProof w:val="0"/>
          <w:sz w:val="20"/>
          <w:szCs w:val="20"/>
          <w:lang w:eastAsia="ru-RU"/>
        </w:rPr>
        <w:t xml:space="preserve">1637-1737. - </w:t>
      </w:r>
      <w:r w:rsidRPr="0065552C">
        <w:rPr>
          <w:rStyle w:val="Footnote5"/>
          <w:noProof w:val="0"/>
          <w:sz w:val="20"/>
          <w:szCs w:val="20"/>
        </w:rPr>
        <w:t xml:space="preserve">Sthlm., </w:t>
      </w:r>
      <w:r w:rsidRPr="0065552C">
        <w:rPr>
          <w:rStyle w:val="Footnote5"/>
          <w:noProof w:val="0"/>
          <w:sz w:val="20"/>
          <w:szCs w:val="20"/>
          <w:lang w:eastAsia="ru-RU"/>
        </w:rPr>
        <w:t xml:space="preserve">1938; </w:t>
      </w:r>
      <w:r w:rsidRPr="0065552C">
        <w:rPr>
          <w:rStyle w:val="Footnote5"/>
          <w:noProof w:val="0"/>
          <w:sz w:val="20"/>
          <w:szCs w:val="20"/>
        </w:rPr>
        <w:t xml:space="preserve">Smith W. Studier i svensk tulladministration. Forsta delesn: fran aldsta tid till omkring </w:t>
      </w:r>
      <w:r w:rsidRPr="0065552C">
        <w:rPr>
          <w:rStyle w:val="Footnote5"/>
          <w:noProof w:val="0"/>
          <w:sz w:val="20"/>
          <w:szCs w:val="20"/>
          <w:lang w:eastAsia="ru-RU"/>
        </w:rPr>
        <w:t xml:space="preserve">1718. - </w:t>
      </w:r>
      <w:r w:rsidRPr="0065552C">
        <w:rPr>
          <w:rStyle w:val="Footnote5"/>
          <w:noProof w:val="0"/>
          <w:sz w:val="20"/>
          <w:szCs w:val="20"/>
        </w:rPr>
        <w:t xml:space="preserve">Solvesborg, </w:t>
      </w:r>
      <w:r w:rsidRPr="0065552C">
        <w:rPr>
          <w:rStyle w:val="Footnote5"/>
          <w:noProof w:val="0"/>
          <w:sz w:val="20"/>
          <w:szCs w:val="20"/>
          <w:lang w:eastAsia="ru-RU"/>
        </w:rPr>
        <w:t>1950.</w:t>
      </w:r>
    </w:p>
  </w:footnote>
  <w:footnote w:id="12">
    <w:p w:rsidR="00E101F0" w:rsidRDefault="007B6AD1" w:rsidP="0065552C">
      <w:pPr>
        <w:pStyle w:val="Footnote1"/>
        <w:shd w:val="clear" w:color="auto" w:fill="auto"/>
        <w:tabs>
          <w:tab w:val="left" w:pos="250"/>
        </w:tabs>
        <w:spacing w:line="240" w:lineRule="auto"/>
        <w:ind w:left="20" w:right="20"/>
      </w:pPr>
      <w:r w:rsidRPr="0065552C">
        <w:rPr>
          <w:rStyle w:val="Footnote5"/>
          <w:noProof w:val="0"/>
          <w:sz w:val="20"/>
          <w:szCs w:val="20"/>
          <w:vertAlign w:val="superscript"/>
          <w:lang w:val="ru-RU" w:eastAsia="ru-RU"/>
        </w:rPr>
        <w:footnoteRef/>
      </w:r>
      <w:r w:rsidRPr="0065552C">
        <w:rPr>
          <w:rStyle w:val="Footnote5"/>
          <w:noProof w:val="0"/>
          <w:sz w:val="20"/>
          <w:szCs w:val="20"/>
          <w:lang w:eastAsia="ru-RU"/>
        </w:rPr>
        <w:tab/>
      </w:r>
      <w:r w:rsidRPr="0065552C">
        <w:rPr>
          <w:rStyle w:val="Footnote5"/>
          <w:noProof w:val="0"/>
          <w:sz w:val="20"/>
          <w:szCs w:val="20"/>
        </w:rPr>
        <w:t xml:space="preserve">Hult E. Smuggling </w:t>
      </w:r>
      <w:r w:rsidRPr="0065552C">
        <w:rPr>
          <w:rStyle w:val="Footnote5"/>
          <w:noProof w:val="0"/>
          <w:sz w:val="20"/>
          <w:szCs w:val="20"/>
          <w:lang w:eastAsia="ru-RU"/>
        </w:rPr>
        <w:t xml:space="preserve">- </w:t>
      </w:r>
      <w:r w:rsidRPr="0065552C">
        <w:rPr>
          <w:rStyle w:val="Footnote5"/>
          <w:noProof w:val="0"/>
          <w:sz w:val="20"/>
          <w:szCs w:val="20"/>
        </w:rPr>
        <w:t xml:space="preserve">lurendrejeri och tullforsnillning </w:t>
      </w:r>
      <w:r w:rsidRPr="0065552C">
        <w:rPr>
          <w:rStyle w:val="Footnote5"/>
          <w:noProof w:val="0"/>
          <w:sz w:val="20"/>
          <w:szCs w:val="20"/>
          <w:lang w:eastAsia="ru-RU"/>
        </w:rPr>
        <w:t xml:space="preserve">// </w:t>
      </w:r>
      <w:r w:rsidRPr="0065552C">
        <w:rPr>
          <w:rStyle w:val="Footnote5"/>
          <w:noProof w:val="0"/>
          <w:sz w:val="20"/>
          <w:szCs w:val="20"/>
        </w:rPr>
        <w:t xml:space="preserve">Ersson B., Hult E., Skogman O. Smuggling. Berrattelser om lurendrejeri och varusmuggling. </w:t>
      </w:r>
      <w:r w:rsidRPr="0065552C">
        <w:rPr>
          <w:rStyle w:val="Footnote5"/>
          <w:noProof w:val="0"/>
          <w:sz w:val="20"/>
          <w:szCs w:val="20"/>
          <w:lang w:eastAsia="ru-RU"/>
        </w:rPr>
        <w:t xml:space="preserve">- </w:t>
      </w:r>
      <w:r w:rsidRPr="0065552C">
        <w:rPr>
          <w:rStyle w:val="Footnote5"/>
          <w:noProof w:val="0"/>
          <w:sz w:val="20"/>
          <w:szCs w:val="20"/>
        </w:rPr>
        <w:t xml:space="preserve">Boras, </w:t>
      </w:r>
      <w:r w:rsidRPr="0065552C">
        <w:rPr>
          <w:rStyle w:val="Footnote5"/>
          <w:noProof w:val="0"/>
          <w:sz w:val="20"/>
          <w:szCs w:val="20"/>
          <w:lang w:eastAsia="ru-RU"/>
        </w:rPr>
        <w:t xml:space="preserve">1994; </w:t>
      </w:r>
      <w:r w:rsidRPr="0065552C">
        <w:rPr>
          <w:rStyle w:val="Footnote5"/>
          <w:noProof w:val="0"/>
          <w:sz w:val="20"/>
          <w:szCs w:val="20"/>
        </w:rPr>
        <w:t xml:space="preserve">Heckscher E.F. Sveriges ekonomiska historia fran Gustav Vasa. D. </w:t>
      </w:r>
      <w:r w:rsidRPr="0065552C">
        <w:rPr>
          <w:rStyle w:val="Footnote5"/>
          <w:noProof w:val="0"/>
          <w:sz w:val="20"/>
          <w:szCs w:val="20"/>
          <w:lang w:eastAsia="ru-RU"/>
        </w:rPr>
        <w:t xml:space="preserve">2. </w:t>
      </w:r>
      <w:r w:rsidRPr="0065552C">
        <w:rPr>
          <w:rStyle w:val="Footnote5"/>
          <w:noProof w:val="0"/>
          <w:sz w:val="20"/>
          <w:szCs w:val="20"/>
        </w:rPr>
        <w:t xml:space="preserve">B. </w:t>
      </w:r>
      <w:r w:rsidRPr="0065552C">
        <w:rPr>
          <w:rStyle w:val="Footnote5"/>
          <w:noProof w:val="0"/>
          <w:sz w:val="20"/>
          <w:szCs w:val="20"/>
          <w:lang w:eastAsia="ru-RU"/>
        </w:rPr>
        <w:t xml:space="preserve">2. - </w:t>
      </w:r>
      <w:r w:rsidRPr="0065552C">
        <w:rPr>
          <w:rStyle w:val="Footnote5"/>
          <w:noProof w:val="0"/>
          <w:sz w:val="20"/>
          <w:szCs w:val="20"/>
        </w:rPr>
        <w:t xml:space="preserve">Sthlm., </w:t>
      </w:r>
      <w:r w:rsidRPr="0065552C">
        <w:rPr>
          <w:rStyle w:val="Footnote5"/>
          <w:noProof w:val="0"/>
          <w:sz w:val="20"/>
          <w:szCs w:val="20"/>
          <w:lang w:eastAsia="ru-RU"/>
        </w:rPr>
        <w:t xml:space="preserve">1949; </w:t>
      </w:r>
      <w:r w:rsidRPr="0065552C">
        <w:rPr>
          <w:rStyle w:val="Footnote5"/>
          <w:noProof w:val="0"/>
          <w:sz w:val="20"/>
          <w:szCs w:val="20"/>
        </w:rPr>
        <w:t xml:space="preserve">Aldman L.-A. En merkantelistisk borjan. Stockholmstextila import </w:t>
      </w:r>
      <w:r w:rsidRPr="0065552C">
        <w:rPr>
          <w:rStyle w:val="Footnote5"/>
          <w:noProof w:val="0"/>
          <w:sz w:val="20"/>
          <w:szCs w:val="20"/>
          <w:lang w:eastAsia="ru-RU"/>
        </w:rPr>
        <w:t xml:space="preserve">1727-1738. - </w:t>
      </w:r>
      <w:r w:rsidRPr="0065552C">
        <w:rPr>
          <w:rStyle w:val="Footnote5"/>
          <w:noProof w:val="0"/>
          <w:sz w:val="20"/>
          <w:szCs w:val="20"/>
        </w:rPr>
        <w:t xml:space="preserve">Uppsala, </w:t>
      </w:r>
      <w:r w:rsidRPr="0065552C">
        <w:rPr>
          <w:rStyle w:val="Footnote5"/>
          <w:noProof w:val="0"/>
          <w:sz w:val="20"/>
          <w:szCs w:val="20"/>
          <w:lang w:eastAsia="ru-RU"/>
        </w:rPr>
        <w:t>2008.</w:t>
      </w:r>
    </w:p>
  </w:footnote>
  <w:footnote w:id="13">
    <w:p w:rsidR="00E101F0" w:rsidRDefault="007B6AD1" w:rsidP="0065552C">
      <w:pPr>
        <w:pStyle w:val="Footnote1"/>
        <w:shd w:val="clear" w:color="auto" w:fill="auto"/>
        <w:spacing w:line="240" w:lineRule="auto"/>
        <w:ind w:left="20"/>
      </w:pPr>
      <w:r w:rsidRPr="0065552C">
        <w:rPr>
          <w:rStyle w:val="Footnote4"/>
          <w:sz w:val="20"/>
          <w:szCs w:val="20"/>
          <w:vertAlign w:val="superscript"/>
        </w:rPr>
        <w:footnoteRef/>
      </w:r>
      <w:r w:rsidRPr="0065552C">
        <w:rPr>
          <w:rStyle w:val="Footnote4"/>
          <w:sz w:val="20"/>
          <w:szCs w:val="20"/>
        </w:rPr>
        <w:t xml:space="preserve"> Чулков М.Д. Историческое описание российской коммерции при всех портах и границах от древних времен до ныне настоящего. - СПб; М., 1781-1788; Семенов А. Изучение историче</w:t>
      </w:r>
      <w:r w:rsidRPr="0065552C">
        <w:rPr>
          <w:rStyle w:val="Footnote4"/>
          <w:sz w:val="20"/>
          <w:szCs w:val="20"/>
        </w:rPr>
        <w:softHyphen/>
        <w:t>ских сведений о российской внешней торговле и промышленности с половины XVII века по 1858 г. Ч. 1-3. - СПб., 1859.</w:t>
      </w:r>
    </w:p>
  </w:footnote>
  <w:footnote w:id="14">
    <w:p w:rsidR="00E101F0" w:rsidRDefault="007B6AD1" w:rsidP="0065552C">
      <w:pPr>
        <w:pStyle w:val="Footnote1"/>
        <w:shd w:val="clear" w:color="auto" w:fill="auto"/>
        <w:tabs>
          <w:tab w:val="left" w:pos="144"/>
        </w:tabs>
        <w:spacing w:line="240" w:lineRule="auto"/>
        <w:jc w:val="left"/>
      </w:pPr>
      <w:r w:rsidRPr="0065552C">
        <w:rPr>
          <w:rStyle w:val="Footnote3"/>
          <w:noProof w:val="0"/>
          <w:sz w:val="20"/>
          <w:szCs w:val="20"/>
          <w:vertAlign w:val="superscript"/>
          <w:lang w:val="ru-RU" w:eastAsia="ru-RU"/>
        </w:rPr>
        <w:footnoteRef/>
      </w:r>
      <w:r w:rsidRPr="0065552C">
        <w:rPr>
          <w:rStyle w:val="Footnote3"/>
          <w:noProof w:val="0"/>
          <w:sz w:val="20"/>
          <w:szCs w:val="20"/>
          <w:lang w:val="ru-RU" w:eastAsia="ru-RU"/>
        </w:rPr>
        <w:tab/>
        <w:t>Русско-британские торговые отношения в XVIII веке. Сб</w:t>
      </w:r>
      <w:r w:rsidRPr="0065552C">
        <w:rPr>
          <w:rStyle w:val="Footnote3"/>
          <w:noProof w:val="0"/>
          <w:sz w:val="20"/>
          <w:szCs w:val="20"/>
          <w:lang w:eastAsia="ru-RU"/>
        </w:rPr>
        <w:t xml:space="preserve">. </w:t>
      </w:r>
      <w:r w:rsidRPr="0065552C">
        <w:rPr>
          <w:rStyle w:val="Footnote3"/>
          <w:noProof w:val="0"/>
          <w:sz w:val="20"/>
          <w:szCs w:val="20"/>
          <w:lang w:val="ru-RU" w:eastAsia="ru-RU"/>
        </w:rPr>
        <w:t>документов</w:t>
      </w:r>
      <w:r w:rsidRPr="0065552C">
        <w:rPr>
          <w:rStyle w:val="Footnote3"/>
          <w:noProof w:val="0"/>
          <w:sz w:val="20"/>
          <w:szCs w:val="20"/>
          <w:lang w:eastAsia="ru-RU"/>
        </w:rPr>
        <w:t xml:space="preserve">. - </w:t>
      </w:r>
      <w:r w:rsidRPr="0065552C">
        <w:rPr>
          <w:rStyle w:val="Footnote3"/>
          <w:noProof w:val="0"/>
          <w:sz w:val="20"/>
          <w:szCs w:val="20"/>
          <w:lang w:val="ru-RU" w:eastAsia="ru-RU"/>
        </w:rPr>
        <w:t>М</w:t>
      </w:r>
      <w:r w:rsidRPr="0065552C">
        <w:rPr>
          <w:rStyle w:val="Footnote3"/>
          <w:noProof w:val="0"/>
          <w:sz w:val="20"/>
          <w:szCs w:val="20"/>
          <w:lang w:eastAsia="ru-RU"/>
        </w:rPr>
        <w:t>.,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2265"/>
    <w:multiLevelType w:val="hybridMultilevel"/>
    <w:tmpl w:val="81E6D4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895"/>
    <w:rsid w:val="00133CE1"/>
    <w:rsid w:val="00207C47"/>
    <w:rsid w:val="00211F63"/>
    <w:rsid w:val="00351895"/>
    <w:rsid w:val="003B7001"/>
    <w:rsid w:val="004659EA"/>
    <w:rsid w:val="005477A3"/>
    <w:rsid w:val="0065552C"/>
    <w:rsid w:val="007B6AD1"/>
    <w:rsid w:val="00946EC1"/>
    <w:rsid w:val="0096387F"/>
    <w:rsid w:val="00983EA3"/>
    <w:rsid w:val="00996D9D"/>
    <w:rsid w:val="00AB7B24"/>
    <w:rsid w:val="00B53FED"/>
    <w:rsid w:val="00BD7B61"/>
    <w:rsid w:val="00D108F1"/>
    <w:rsid w:val="00D33195"/>
    <w:rsid w:val="00D63067"/>
    <w:rsid w:val="00E101F0"/>
    <w:rsid w:val="00E170F0"/>
    <w:rsid w:val="00EC61C8"/>
    <w:rsid w:val="00FA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D9F1E8-C426-4954-8F40-C8D29BE2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link w:val="Footnote1"/>
    <w:uiPriority w:val="99"/>
    <w:rsid w:val="00351895"/>
    <w:rPr>
      <w:sz w:val="23"/>
      <w:szCs w:val="23"/>
    </w:rPr>
  </w:style>
  <w:style w:type="character" w:customStyle="1" w:styleId="Footnote0">
    <w:name w:val="Footnote"/>
    <w:uiPriority w:val="99"/>
    <w:rsid w:val="00351895"/>
  </w:style>
  <w:style w:type="character" w:customStyle="1" w:styleId="Footnote9">
    <w:name w:val="Footnote9"/>
    <w:uiPriority w:val="99"/>
    <w:rsid w:val="00351895"/>
  </w:style>
  <w:style w:type="character" w:customStyle="1" w:styleId="Footnote8">
    <w:name w:val="Footnote8"/>
    <w:uiPriority w:val="99"/>
    <w:rsid w:val="00351895"/>
  </w:style>
  <w:style w:type="character" w:customStyle="1" w:styleId="Footnote7">
    <w:name w:val="Footnote7"/>
    <w:uiPriority w:val="99"/>
    <w:rsid w:val="00351895"/>
    <w:rPr>
      <w:sz w:val="23"/>
      <w:szCs w:val="23"/>
      <w:lang w:val="en-US" w:eastAsia="en-US"/>
    </w:rPr>
  </w:style>
  <w:style w:type="character" w:customStyle="1" w:styleId="Footnote6">
    <w:name w:val="Footnote6"/>
    <w:uiPriority w:val="99"/>
    <w:rsid w:val="00351895"/>
    <w:rPr>
      <w:sz w:val="23"/>
      <w:szCs w:val="23"/>
      <w:lang w:val="en-US" w:eastAsia="en-US"/>
    </w:rPr>
  </w:style>
  <w:style w:type="character" w:customStyle="1" w:styleId="Footnote5">
    <w:name w:val="Footnote5"/>
    <w:uiPriority w:val="99"/>
    <w:rsid w:val="00351895"/>
    <w:rPr>
      <w:sz w:val="23"/>
      <w:szCs w:val="23"/>
      <w:lang w:val="en-US" w:eastAsia="en-US"/>
    </w:rPr>
  </w:style>
  <w:style w:type="character" w:customStyle="1" w:styleId="Footnote4">
    <w:name w:val="Footnote4"/>
    <w:uiPriority w:val="99"/>
    <w:rsid w:val="00351895"/>
  </w:style>
  <w:style w:type="character" w:customStyle="1" w:styleId="Footnote3">
    <w:name w:val="Footnote3"/>
    <w:uiPriority w:val="99"/>
    <w:rsid w:val="00351895"/>
    <w:rPr>
      <w:sz w:val="23"/>
      <w:szCs w:val="23"/>
      <w:lang w:val="en-US" w:eastAsia="en-US"/>
    </w:rPr>
  </w:style>
  <w:style w:type="character" w:customStyle="1" w:styleId="Footnote2">
    <w:name w:val="Footnote2"/>
    <w:uiPriority w:val="99"/>
    <w:rsid w:val="00351895"/>
    <w:rPr>
      <w:sz w:val="23"/>
      <w:szCs w:val="23"/>
      <w:lang w:val="en-US" w:eastAsia="en-US"/>
    </w:rPr>
  </w:style>
  <w:style w:type="character" w:customStyle="1" w:styleId="Bodytext">
    <w:name w:val="Body text_"/>
    <w:link w:val="Bodytext1"/>
    <w:uiPriority w:val="99"/>
    <w:rsid w:val="00351895"/>
    <w:rPr>
      <w:sz w:val="27"/>
      <w:szCs w:val="27"/>
    </w:rPr>
  </w:style>
  <w:style w:type="character" w:customStyle="1" w:styleId="Bodytext31">
    <w:name w:val="Body text31"/>
    <w:uiPriority w:val="99"/>
    <w:rsid w:val="00351895"/>
  </w:style>
  <w:style w:type="character" w:customStyle="1" w:styleId="Bodytext30">
    <w:name w:val="Body text30"/>
    <w:uiPriority w:val="99"/>
    <w:rsid w:val="00351895"/>
  </w:style>
  <w:style w:type="character" w:customStyle="1" w:styleId="Bodytext29">
    <w:name w:val="Body text29"/>
    <w:uiPriority w:val="99"/>
    <w:rsid w:val="00351895"/>
  </w:style>
  <w:style w:type="character" w:customStyle="1" w:styleId="Bodytext28">
    <w:name w:val="Body text28"/>
    <w:uiPriority w:val="99"/>
    <w:rsid w:val="00351895"/>
  </w:style>
  <w:style w:type="character" w:customStyle="1" w:styleId="Bodytext27">
    <w:name w:val="Body text27"/>
    <w:uiPriority w:val="99"/>
    <w:rsid w:val="00351895"/>
  </w:style>
  <w:style w:type="character" w:customStyle="1" w:styleId="Bodytext26">
    <w:name w:val="Body text26"/>
    <w:uiPriority w:val="99"/>
    <w:rsid w:val="00351895"/>
  </w:style>
  <w:style w:type="character" w:customStyle="1" w:styleId="Bodytext25">
    <w:name w:val="Body text25"/>
    <w:uiPriority w:val="99"/>
    <w:rsid w:val="00351895"/>
  </w:style>
  <w:style w:type="character" w:customStyle="1" w:styleId="Bodytext24">
    <w:name w:val="Body text24"/>
    <w:uiPriority w:val="99"/>
    <w:rsid w:val="00351895"/>
  </w:style>
  <w:style w:type="character" w:customStyle="1" w:styleId="Bodytext23">
    <w:name w:val="Body text23"/>
    <w:uiPriority w:val="99"/>
    <w:rsid w:val="00351895"/>
  </w:style>
  <w:style w:type="character" w:customStyle="1" w:styleId="Bodytext22">
    <w:name w:val="Body text22"/>
    <w:uiPriority w:val="99"/>
    <w:rsid w:val="00351895"/>
  </w:style>
  <w:style w:type="character" w:customStyle="1" w:styleId="Bodytext21">
    <w:name w:val="Body text21"/>
    <w:uiPriority w:val="99"/>
    <w:rsid w:val="00351895"/>
  </w:style>
  <w:style w:type="paragraph" w:customStyle="1" w:styleId="Footnote1">
    <w:name w:val="Footnote1"/>
    <w:basedOn w:val="a"/>
    <w:link w:val="Footnote"/>
    <w:uiPriority w:val="99"/>
    <w:rsid w:val="00351895"/>
    <w:pPr>
      <w:shd w:val="clear" w:color="auto" w:fill="FFFFFF"/>
      <w:spacing w:line="274" w:lineRule="exact"/>
      <w:jc w:val="both"/>
    </w:pPr>
    <w:rPr>
      <w:noProof/>
      <w:sz w:val="23"/>
      <w:szCs w:val="23"/>
    </w:rPr>
  </w:style>
  <w:style w:type="paragraph" w:customStyle="1" w:styleId="Bodytext1">
    <w:name w:val="Body text1"/>
    <w:basedOn w:val="a"/>
    <w:link w:val="Bodytext"/>
    <w:uiPriority w:val="99"/>
    <w:rsid w:val="00351895"/>
    <w:pPr>
      <w:shd w:val="clear" w:color="auto" w:fill="FFFFFF"/>
      <w:spacing w:before="2040" w:after="1680" w:line="240" w:lineRule="atLeast"/>
      <w:ind w:hanging="360"/>
      <w:jc w:val="center"/>
    </w:pPr>
    <w:rPr>
      <w:noProof/>
      <w:sz w:val="27"/>
      <w:szCs w:val="27"/>
    </w:rPr>
  </w:style>
  <w:style w:type="character" w:customStyle="1" w:styleId="Bodytext18">
    <w:name w:val="Body text18"/>
    <w:uiPriority w:val="99"/>
    <w:rsid w:val="00351895"/>
    <w:rPr>
      <w:rFonts w:ascii="Times New Roman" w:hAnsi="Times New Roman" w:cs="Times New Roman"/>
      <w:spacing w:val="0"/>
      <w:sz w:val="27"/>
      <w:szCs w:val="27"/>
    </w:rPr>
  </w:style>
  <w:style w:type="character" w:customStyle="1" w:styleId="Bodytext17">
    <w:name w:val="Body text17"/>
    <w:uiPriority w:val="99"/>
    <w:rsid w:val="00351895"/>
    <w:rPr>
      <w:rFonts w:ascii="Times New Roman" w:hAnsi="Times New Roman" w:cs="Times New Roman"/>
      <w:spacing w:val="0"/>
      <w:sz w:val="27"/>
      <w:szCs w:val="27"/>
    </w:rPr>
  </w:style>
  <w:style w:type="character" w:customStyle="1" w:styleId="Bodytext16">
    <w:name w:val="Body text16"/>
    <w:uiPriority w:val="99"/>
    <w:rsid w:val="00351895"/>
    <w:rPr>
      <w:rFonts w:ascii="Times New Roman" w:hAnsi="Times New Roman" w:cs="Times New Roman"/>
      <w:spacing w:val="0"/>
      <w:sz w:val="27"/>
      <w:szCs w:val="27"/>
    </w:rPr>
  </w:style>
  <w:style w:type="character" w:customStyle="1" w:styleId="Bodytext15">
    <w:name w:val="Body text15"/>
    <w:uiPriority w:val="99"/>
    <w:rsid w:val="00351895"/>
    <w:rPr>
      <w:rFonts w:ascii="Times New Roman" w:hAnsi="Times New Roman" w:cs="Times New Roman"/>
      <w:spacing w:val="0"/>
      <w:sz w:val="27"/>
      <w:szCs w:val="27"/>
    </w:rPr>
  </w:style>
  <w:style w:type="character" w:customStyle="1" w:styleId="Bodytext44">
    <w:name w:val="Body text44"/>
    <w:uiPriority w:val="99"/>
    <w:rsid w:val="00E170F0"/>
    <w:rPr>
      <w:rFonts w:ascii="Times New Roman" w:hAnsi="Times New Roman" w:cs="Times New Roman"/>
      <w:spacing w:val="0"/>
      <w:sz w:val="27"/>
      <w:szCs w:val="27"/>
    </w:rPr>
  </w:style>
  <w:style w:type="paragraph" w:styleId="1">
    <w:name w:val="toc 1"/>
    <w:basedOn w:val="a"/>
    <w:next w:val="a"/>
    <w:autoRedefine/>
    <w:uiPriority w:val="99"/>
    <w:semiHidden/>
    <w:rsid w:val="0065552C"/>
    <w:pPr>
      <w:tabs>
        <w:tab w:val="right" w:leader="dot" w:pos="9345"/>
      </w:tabs>
      <w:spacing w:line="360" w:lineRule="auto"/>
      <w:jc w:val="center"/>
    </w:pPr>
    <w:rPr>
      <w:b/>
      <w:bCs/>
      <w:sz w:val="28"/>
      <w:szCs w:val="28"/>
    </w:rPr>
  </w:style>
  <w:style w:type="character" w:styleId="a3">
    <w:name w:val="Hyperlink"/>
    <w:uiPriority w:val="99"/>
    <w:rsid w:val="00B53FED"/>
    <w:rPr>
      <w:color w:val="0000FF"/>
      <w:u w:val="single"/>
    </w:rPr>
  </w:style>
  <w:style w:type="paragraph" w:styleId="a4">
    <w:name w:val="footer"/>
    <w:basedOn w:val="a"/>
    <w:link w:val="a5"/>
    <w:uiPriority w:val="99"/>
    <w:rsid w:val="00B53FE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53FED"/>
  </w:style>
  <w:style w:type="paragraph" w:styleId="a7">
    <w:name w:val="header"/>
    <w:basedOn w:val="a"/>
    <w:link w:val="a8"/>
    <w:uiPriority w:val="99"/>
    <w:rsid w:val="0065552C"/>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4658</Words>
  <Characters>26553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Pro</Company>
  <LinksUpToDate>false</LinksUpToDate>
  <CharactersWithSpaces>31149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Nadya</dc:creator>
  <cp:keywords/>
  <dc:description/>
  <cp:lastModifiedBy>admin</cp:lastModifiedBy>
  <cp:revision>2</cp:revision>
  <dcterms:created xsi:type="dcterms:W3CDTF">2014-03-14T06:53:00Z</dcterms:created>
  <dcterms:modified xsi:type="dcterms:W3CDTF">2014-03-14T06:53:00Z</dcterms:modified>
</cp:coreProperties>
</file>