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65" w:rsidRDefault="00097965" w:rsidP="00CD0E9C">
      <w:pPr>
        <w:pStyle w:val="a6"/>
        <w:keepNext w:val="0"/>
        <w:keepLines w:val="0"/>
        <w:widowControl w:val="0"/>
        <w:spacing w:before="0" w:line="480" w:lineRule="auto"/>
        <w:jc w:val="center"/>
        <w:rPr>
          <w:rFonts w:ascii="Times New Roman" w:hAnsi="Times New Roman"/>
          <w:caps/>
          <w:color w:val="auto"/>
          <w:spacing w:val="20"/>
        </w:rPr>
      </w:pPr>
    </w:p>
    <w:p w:rsidR="00CD0E9C" w:rsidRDefault="00CD0E9C" w:rsidP="00CD0E9C">
      <w:pPr>
        <w:pStyle w:val="a6"/>
        <w:keepNext w:val="0"/>
        <w:keepLines w:val="0"/>
        <w:widowControl w:val="0"/>
        <w:spacing w:before="0" w:line="480" w:lineRule="auto"/>
        <w:jc w:val="center"/>
      </w:pPr>
      <w:r w:rsidRPr="00CD0E9C">
        <w:rPr>
          <w:rFonts w:ascii="Times New Roman" w:hAnsi="Times New Roman"/>
          <w:caps/>
          <w:color w:val="auto"/>
          <w:spacing w:val="20"/>
        </w:rPr>
        <w:t>Оглавление</w:t>
      </w:r>
    </w:p>
    <w:p w:rsidR="00CD0E9C" w:rsidRPr="00CD0E9C" w:rsidRDefault="00C33792" w:rsidP="00CD0E9C">
      <w:pPr>
        <w:pStyle w:val="11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fldChar w:fldCharType="begin"/>
      </w:r>
      <w:r w:rsidR="00CD0E9C">
        <w:instrText xml:space="preserve"> TOC \o "1-3" \h \z \u </w:instrText>
      </w:r>
      <w:r>
        <w:fldChar w:fldCharType="separate"/>
      </w:r>
      <w:hyperlink w:anchor="_Toc221021237" w:history="1">
        <w:r w:rsidR="00CD0E9C" w:rsidRPr="00CD0E9C">
          <w:rPr>
            <w:rStyle w:val="a3"/>
            <w:rFonts w:ascii="Times New Roman" w:hAnsi="Times New Roman"/>
            <w:noProof/>
            <w:color w:val="auto"/>
            <w:sz w:val="28"/>
            <w:szCs w:val="28"/>
          </w:rPr>
          <w:t>10. Таможня: понятие, регион деятельности, виды (пограничная, внутренняя, сухопутная, воздушная, морская, речная). Основные функции таможни.</w:t>
        </w:r>
        <w:r w:rsidR="00CD0E9C" w:rsidRPr="00CD0E9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CD0E9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D0E9C" w:rsidRPr="00CD0E9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_Toc221021237 \h </w:instrText>
        </w:r>
        <w:r w:rsidRPr="00CD0E9C">
          <w:rPr>
            <w:rFonts w:ascii="Times New Roman" w:hAnsi="Times New Roman"/>
            <w:noProof/>
            <w:webHidden/>
            <w:sz w:val="28"/>
            <w:szCs w:val="28"/>
          </w:rPr>
        </w:r>
        <w:r w:rsidRPr="00CD0E9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A38B2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CD0E9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D0E9C" w:rsidRPr="00CD0E9C" w:rsidRDefault="009D0174" w:rsidP="00CD0E9C">
      <w:pPr>
        <w:pStyle w:val="11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21021238" w:history="1">
        <w:r w:rsidR="00CD0E9C" w:rsidRPr="00CD0E9C">
          <w:rPr>
            <w:rStyle w:val="a3"/>
            <w:rFonts w:ascii="Times New Roman" w:hAnsi="Times New Roman"/>
            <w:noProof/>
            <w:color w:val="auto"/>
            <w:sz w:val="28"/>
            <w:szCs w:val="28"/>
          </w:rPr>
          <w:t>20. Таможенные режимы перемещения товаров через таможенную границу: понятия, виды.</w:t>
        </w:r>
        <w:r w:rsidR="00CD0E9C" w:rsidRPr="00CD0E9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33792" w:rsidRPr="00CD0E9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D0E9C" w:rsidRPr="00CD0E9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_Toc221021238 \h </w:instrText>
        </w:r>
        <w:r w:rsidR="00C33792" w:rsidRPr="00CD0E9C">
          <w:rPr>
            <w:rFonts w:ascii="Times New Roman" w:hAnsi="Times New Roman"/>
            <w:noProof/>
            <w:webHidden/>
            <w:sz w:val="28"/>
            <w:szCs w:val="28"/>
          </w:rPr>
        </w:r>
        <w:r w:rsidR="00C33792" w:rsidRPr="00CD0E9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A38B2">
          <w:rPr>
            <w:rFonts w:ascii="Times New Roman" w:hAnsi="Times New Roman"/>
            <w:noProof/>
            <w:webHidden/>
            <w:sz w:val="28"/>
            <w:szCs w:val="28"/>
          </w:rPr>
          <w:t>7</w:t>
        </w:r>
        <w:r w:rsidR="00C33792" w:rsidRPr="00CD0E9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D0E9C" w:rsidRPr="00CD0E9C" w:rsidRDefault="009D0174" w:rsidP="00CD0E9C">
      <w:pPr>
        <w:pStyle w:val="11"/>
        <w:widowControl w:val="0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</w:rPr>
      </w:pPr>
      <w:hyperlink w:anchor="_Toc221021239" w:history="1">
        <w:r w:rsidR="00CD0E9C" w:rsidRPr="00CD0E9C">
          <w:rPr>
            <w:rStyle w:val="a3"/>
            <w:rFonts w:ascii="Times New Roman" w:hAnsi="Times New Roman"/>
            <w:noProof/>
            <w:color w:val="auto"/>
            <w:sz w:val="28"/>
            <w:szCs w:val="28"/>
          </w:rPr>
          <w:t>55. Уголовно-правовая деятельность таможенных органов. Ответственность за преступления, отнесенные к компетенции таможенных органов</w:t>
        </w:r>
        <w:r w:rsidR="00CD0E9C" w:rsidRPr="00CD0E9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33792" w:rsidRPr="00CD0E9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D0E9C" w:rsidRPr="00CD0E9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_Toc221021239 \h </w:instrText>
        </w:r>
        <w:r w:rsidR="00C33792" w:rsidRPr="00CD0E9C">
          <w:rPr>
            <w:rFonts w:ascii="Times New Roman" w:hAnsi="Times New Roman"/>
            <w:noProof/>
            <w:webHidden/>
            <w:sz w:val="28"/>
            <w:szCs w:val="28"/>
          </w:rPr>
        </w:r>
        <w:r w:rsidR="00C33792" w:rsidRPr="00CD0E9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A38B2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C33792" w:rsidRPr="00CD0E9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D0E9C" w:rsidRDefault="009D0174" w:rsidP="00CD0E9C">
      <w:pPr>
        <w:pStyle w:val="11"/>
        <w:widowControl w:val="0"/>
        <w:tabs>
          <w:tab w:val="right" w:leader="dot" w:pos="9345"/>
        </w:tabs>
        <w:spacing w:after="0" w:line="360" w:lineRule="auto"/>
        <w:jc w:val="both"/>
        <w:rPr>
          <w:noProof/>
        </w:rPr>
      </w:pPr>
      <w:hyperlink w:anchor="_Toc221021240" w:history="1">
        <w:r w:rsidR="00CD0E9C" w:rsidRPr="00CD0E9C">
          <w:rPr>
            <w:rStyle w:val="a3"/>
            <w:rFonts w:ascii="Times New Roman" w:hAnsi="Times New Roman"/>
            <w:caps/>
            <w:noProof/>
            <w:color w:val="auto"/>
            <w:sz w:val="28"/>
            <w:szCs w:val="28"/>
          </w:rPr>
          <w:t>Список  литературы</w:t>
        </w:r>
        <w:r w:rsidR="00CD0E9C" w:rsidRPr="00CD0E9C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C33792" w:rsidRPr="00CD0E9C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CD0E9C" w:rsidRPr="00CD0E9C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_Toc221021240 \h </w:instrText>
        </w:r>
        <w:r w:rsidR="00C33792" w:rsidRPr="00CD0E9C">
          <w:rPr>
            <w:rFonts w:ascii="Times New Roman" w:hAnsi="Times New Roman"/>
            <w:noProof/>
            <w:webHidden/>
            <w:sz w:val="28"/>
            <w:szCs w:val="28"/>
          </w:rPr>
        </w:r>
        <w:r w:rsidR="00C33792" w:rsidRPr="00CD0E9C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2A38B2">
          <w:rPr>
            <w:rFonts w:ascii="Times New Roman" w:hAnsi="Times New Roman"/>
            <w:noProof/>
            <w:webHidden/>
            <w:sz w:val="28"/>
            <w:szCs w:val="28"/>
          </w:rPr>
          <w:t>23</w:t>
        </w:r>
        <w:r w:rsidR="00C33792" w:rsidRPr="00CD0E9C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CD0E9C" w:rsidRDefault="00C33792">
      <w:r>
        <w:fldChar w:fldCharType="end"/>
      </w:r>
    </w:p>
    <w:p w:rsidR="00405D3F" w:rsidRPr="00506535" w:rsidRDefault="00CD0E9C" w:rsidP="00890D95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bCs w:val="0"/>
          <w:color w:val="auto"/>
          <w:spacing w:val="20"/>
        </w:rPr>
      </w:pPr>
      <w:r>
        <w:rPr>
          <w:rFonts w:ascii="Times New Roman" w:hAnsi="Times New Roman"/>
          <w:spacing w:val="20"/>
        </w:rPr>
        <w:br w:type="page"/>
      </w:r>
      <w:bookmarkStart w:id="0" w:name="_Toc221021237"/>
      <w:r w:rsidR="00405D3F" w:rsidRPr="00506535">
        <w:rPr>
          <w:rFonts w:ascii="Times New Roman" w:hAnsi="Times New Roman"/>
          <w:bCs w:val="0"/>
          <w:color w:val="auto"/>
          <w:spacing w:val="20"/>
        </w:rPr>
        <w:t>10. Таможня: понятие, регион деятельности, виды (пограничная, внутренняя, сухопутная, воздушная, морская, речная). Основные функции таможни</w:t>
      </w:r>
      <w:bookmarkEnd w:id="0"/>
    </w:p>
    <w:p w:rsidR="00BD3EEF" w:rsidRPr="00BD3EEF" w:rsidRDefault="00405D3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535">
        <w:rPr>
          <w:rFonts w:ascii="Times New Roman" w:hAnsi="Times New Roman"/>
          <w:bCs/>
          <w:sz w:val="28"/>
          <w:szCs w:val="28"/>
        </w:rPr>
        <w:t>Таможня</w:t>
      </w:r>
      <w:r w:rsidR="00506535">
        <w:rPr>
          <w:rFonts w:ascii="Times New Roman" w:hAnsi="Times New Roman"/>
          <w:sz w:val="28"/>
          <w:szCs w:val="28"/>
        </w:rPr>
        <w:t xml:space="preserve"> </w:t>
      </w:r>
      <w:r w:rsidRPr="00506535">
        <w:rPr>
          <w:rFonts w:ascii="Times New Roman" w:hAnsi="Times New Roman"/>
          <w:sz w:val="28"/>
          <w:szCs w:val="28"/>
        </w:rPr>
        <w:t xml:space="preserve">— государственный орган, обеспечивающий порядок перемещения через </w:t>
      </w:r>
      <w:hyperlink r:id="rId6" w:tooltip="Таможенная граница" w:history="1">
        <w:r w:rsidRPr="005065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таможенную границу</w:t>
        </w:r>
      </w:hyperlink>
      <w:r w:rsidRPr="00506535">
        <w:rPr>
          <w:rFonts w:ascii="Times New Roman" w:hAnsi="Times New Roman"/>
          <w:sz w:val="28"/>
          <w:szCs w:val="28"/>
        </w:rPr>
        <w:t xml:space="preserve"> товаров и транспортных средств, вещей и иных предметов, применение </w:t>
      </w:r>
      <w:hyperlink r:id="rId7" w:tooltip="Таможенный режим" w:history="1">
        <w:r w:rsidRPr="005065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таможенных режимов</w:t>
        </w:r>
      </w:hyperlink>
      <w:r w:rsidRPr="00506535">
        <w:rPr>
          <w:rFonts w:ascii="Times New Roman" w:hAnsi="Times New Roman"/>
          <w:sz w:val="28"/>
          <w:szCs w:val="28"/>
        </w:rPr>
        <w:t xml:space="preserve"> и взимание </w:t>
      </w:r>
      <w:hyperlink r:id="rId8" w:tooltip="Таможенные платежи" w:history="1">
        <w:r w:rsidRPr="005065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таможенных платежей</w:t>
        </w:r>
      </w:hyperlink>
      <w:r w:rsidRPr="00506535">
        <w:rPr>
          <w:rFonts w:ascii="Times New Roman" w:hAnsi="Times New Roman"/>
          <w:sz w:val="28"/>
          <w:szCs w:val="28"/>
        </w:rPr>
        <w:t xml:space="preserve">, производящий </w:t>
      </w:r>
      <w:hyperlink r:id="rId9" w:tooltip="Таможенный контроль" w:history="1">
        <w:r w:rsidRPr="0050653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таможенный контроль</w:t>
        </w:r>
      </w:hyperlink>
      <w:r w:rsidRPr="00506535">
        <w:rPr>
          <w:rFonts w:ascii="Times New Roman" w:hAnsi="Times New Roman"/>
          <w:sz w:val="28"/>
          <w:szCs w:val="28"/>
        </w:rPr>
        <w:t xml:space="preserve"> и </w:t>
      </w:r>
      <w:hyperlink r:id="rId10" w:tooltip="Таможенное оформление" w:history="1">
        <w:r w:rsidRPr="00BD3EE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таможенное оформление</w:t>
        </w:r>
      </w:hyperlink>
      <w:r w:rsidRPr="00BD3EEF">
        <w:rPr>
          <w:rFonts w:ascii="Times New Roman" w:hAnsi="Times New Roman"/>
          <w:sz w:val="28"/>
          <w:szCs w:val="28"/>
        </w:rPr>
        <w:t>.</w:t>
      </w:r>
      <w:r w:rsidR="00BD3EEF" w:rsidRPr="00BD3EEF">
        <w:rPr>
          <w:rFonts w:ascii="Times New Roman" w:hAnsi="Times New Roman"/>
          <w:sz w:val="28"/>
          <w:szCs w:val="28"/>
        </w:rPr>
        <w:t xml:space="preserve"> </w:t>
      </w:r>
      <w:r w:rsidR="00BD3EEF" w:rsidRPr="00BD3EEF">
        <w:rPr>
          <w:rFonts w:ascii="Times New Roman" w:hAnsi="Times New Roman"/>
          <w:bCs/>
          <w:sz w:val="28"/>
          <w:szCs w:val="28"/>
        </w:rPr>
        <w:t xml:space="preserve">Таможенные органы </w:t>
      </w:r>
      <w:r w:rsidR="00BD3EEF" w:rsidRPr="00BD3EEF">
        <w:rPr>
          <w:rFonts w:ascii="Times New Roman" w:hAnsi="Times New Roman"/>
          <w:sz w:val="28"/>
          <w:szCs w:val="28"/>
        </w:rPr>
        <w:t xml:space="preserve">- это правоохранительные органы, непосредственно осуществляющие таможенное дело в Российской Федерации. В единую систему таможенных органов РФ входят: Государственный Таможенный Комитет РФ, Региональные Таможенные Управления РФ, таможни РФ, таможенные посты РФ.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3EEF">
        <w:rPr>
          <w:rFonts w:ascii="Times New Roman" w:hAnsi="Times New Roman"/>
          <w:bCs/>
          <w:sz w:val="28"/>
          <w:szCs w:val="28"/>
        </w:rPr>
        <w:t>Основные функции таможенных органов - по законодательству РФ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участие в разработке и реализации таможенной политики РФ;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обеспечение соблюдения законодательства РФ;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обеспечение экономической безопасности РФ; </w:t>
      </w:r>
    </w:p>
    <w:p w:rsid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защита экономических интересов РФ;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применение средств таможенного регулирования торгово-экономических отношений;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взимание таможенных пошлин, налогов и иных таможенных платежей;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участие в разработке мер экономической политики;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обеспечение разрешительного порядка перемещения товаров и транспортных средств через таможенную границу РФ;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борьба с контрабандой, нарушениями таможенных правил и налогового законодательства;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осуществление и совершенствование таможенного контроля и таможенного оформления;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ведение таможенной статистики внешней торговли и специальной таможенной статистики РФ;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совершенствование товарной номенклатуры внешнеэкономической деятельности;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содействие развитию внешнеэкономических связей субъектов РФ;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содействие осуществлению мер по защите государственной безопасности, общественного порядка, жизни и здоровья человека;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контроль за вывозом стратегических материалов;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валютный контроль в пределах своей компетенции;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обеспечение выполнения международных обязательства РФ;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проведение научно-исследовательских работ и консультирования в области таможенного дела;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обеспечение государственных органов, предприятий, учреждений и граждан информацией по таможенным вопросам; </w:t>
      </w:r>
    </w:p>
    <w:p w:rsidR="00BD3EEF" w:rsidRPr="00BD3EEF" w:rsidRDefault="00BD3EEF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D3EEF">
        <w:rPr>
          <w:rFonts w:ascii="Times New Roman" w:hAnsi="Times New Roman"/>
          <w:sz w:val="28"/>
          <w:szCs w:val="28"/>
        </w:rPr>
        <w:t xml:space="preserve"> реализация единой финансово-хозяйственной политики. </w:t>
      </w:r>
    </w:p>
    <w:p w:rsidR="00506535" w:rsidRDefault="00506535" w:rsidP="00BD3EE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535">
        <w:rPr>
          <w:rStyle w:val="a5"/>
          <w:rFonts w:ascii="Times New Roman" w:hAnsi="Times New Roman"/>
          <w:b w:val="0"/>
          <w:sz w:val="28"/>
          <w:szCs w:val="28"/>
        </w:rPr>
        <w:t>Регион деятельности таможенного органа</w:t>
      </w:r>
      <w:r w:rsidRPr="00506535">
        <w:rPr>
          <w:rFonts w:ascii="Times New Roman" w:hAnsi="Times New Roman"/>
          <w:sz w:val="28"/>
          <w:szCs w:val="28"/>
        </w:rPr>
        <w:t xml:space="preserve"> - место нахождения и деятельности таможенных органов, осуществляющих таможенное оформление и таможенный контроль товаров и транспортных средств, перемещаемых через таможенную границу Российской Федерации, которое определяется нормативными правовыми актами федерального органа исполнительной власти, уполномоченного в области таможенного дела.</w:t>
      </w:r>
    </w:p>
    <w:p w:rsidR="00A67651" w:rsidRPr="00A67651" w:rsidRDefault="00A67651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651">
        <w:rPr>
          <w:rFonts w:ascii="Times New Roman" w:hAnsi="Times New Roman"/>
          <w:color w:val="000000"/>
          <w:sz w:val="28"/>
          <w:szCs w:val="28"/>
        </w:rPr>
        <w:t>Таможенные органы находятся в пунктах пропуска через Государственную границу Российской Федерации. Другие места нахождения таможенных органов определяются федеральным органом исполнительной власти, уполномоченным в области таможенного дела, исходя из объема пассажиро- и товаропотоков, интенсивности развития  внешнеэкономических связей отдельных регионов, потребностей транспортных организаций, экспортеров, импортеров, других участников внешнеэкономической деятельности.</w:t>
      </w:r>
    </w:p>
    <w:p w:rsidR="00A67651" w:rsidRPr="00A67651" w:rsidRDefault="00A67651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67651">
        <w:rPr>
          <w:rFonts w:ascii="Times New Roman" w:hAnsi="Times New Roman"/>
          <w:color w:val="000000"/>
          <w:sz w:val="28"/>
          <w:szCs w:val="28"/>
        </w:rPr>
        <w:t>Таможенные органы находятся в помещениях, владельцами которых являются непосредственно таможенные органы. Таможенные посты и структурные подразделения таможен могут находиться в помещениях, принадлежащих владельцам складов временного хранения, таможенных складов, магазинов беспошлинной торговли,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7651">
        <w:rPr>
          <w:rFonts w:ascii="Times New Roman" w:hAnsi="Times New Roman"/>
          <w:color w:val="000000"/>
          <w:sz w:val="28"/>
          <w:szCs w:val="28"/>
        </w:rPr>
        <w:t xml:space="preserve">согласованию с их владельцами, а также в помещениях участников внешнеэкономической деятельности, осуществляющих регулярные экспортно-импортные поставки товаров. </w:t>
      </w:r>
    </w:p>
    <w:p w:rsidR="00A67651" w:rsidRPr="00CF3CFF" w:rsidRDefault="00A67651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651">
        <w:rPr>
          <w:rFonts w:ascii="Times New Roman" w:hAnsi="Times New Roman"/>
          <w:color w:val="000000"/>
          <w:sz w:val="28"/>
          <w:szCs w:val="28"/>
        </w:rPr>
        <w:t xml:space="preserve">Места совершения таможенных операций таможенными органами. Таможенные операции по таможенному оформлению товаров и транспортных средств совершаются  непосредственно в местах нахождения таможенных органов и их структурных подразделений. По </w:t>
      </w:r>
      <w:r>
        <w:rPr>
          <w:rFonts w:ascii="Times New Roman" w:hAnsi="Times New Roman"/>
          <w:color w:val="000000"/>
          <w:sz w:val="28"/>
          <w:szCs w:val="28"/>
        </w:rPr>
        <w:t>мотивированному</w:t>
      </w:r>
      <w:r w:rsidRPr="00A67651">
        <w:rPr>
          <w:rFonts w:ascii="Times New Roman" w:hAnsi="Times New Roman"/>
          <w:color w:val="000000"/>
          <w:sz w:val="28"/>
          <w:szCs w:val="28"/>
        </w:rPr>
        <w:t xml:space="preserve"> запросу заинтересованного лица и с письменного разрешения начальника таможенного органа или лица, им уполномоченного, таможе</w:t>
      </w:r>
      <w:r>
        <w:rPr>
          <w:rFonts w:ascii="Times New Roman" w:hAnsi="Times New Roman"/>
          <w:color w:val="000000"/>
          <w:sz w:val="28"/>
          <w:szCs w:val="28"/>
        </w:rPr>
        <w:t xml:space="preserve">нные </w:t>
      </w:r>
      <w:r w:rsidRPr="00A67651">
        <w:rPr>
          <w:rFonts w:ascii="Times New Roman" w:hAnsi="Times New Roman"/>
          <w:color w:val="000000"/>
          <w:sz w:val="28"/>
          <w:szCs w:val="28"/>
        </w:rPr>
        <w:t xml:space="preserve">операции могут совершаться в других местах. Таможенные органы не препятствуют </w:t>
      </w:r>
      <w:r w:rsidRPr="00A67651">
        <w:rPr>
          <w:rFonts w:ascii="Times New Roman" w:hAnsi="Times New Roman"/>
          <w:sz w:val="28"/>
          <w:szCs w:val="28"/>
        </w:rPr>
        <w:t>совершению</w:t>
      </w:r>
      <w:r w:rsidRPr="00CF3CFF">
        <w:rPr>
          <w:rFonts w:ascii="Times New Roman" w:hAnsi="Times New Roman"/>
          <w:sz w:val="28"/>
          <w:szCs w:val="28"/>
        </w:rPr>
        <w:t xml:space="preserve"> </w:t>
      </w:r>
      <w:r w:rsidRPr="00A67651">
        <w:rPr>
          <w:rFonts w:ascii="Times New Roman" w:hAnsi="Times New Roman"/>
          <w:sz w:val="28"/>
          <w:szCs w:val="28"/>
        </w:rPr>
        <w:t>таможенных операций в местах нахождения товаров и транспортных средств,</w:t>
      </w:r>
      <w:r w:rsidRPr="00CF3CFF">
        <w:rPr>
          <w:rFonts w:ascii="Times New Roman" w:hAnsi="Times New Roman"/>
          <w:sz w:val="28"/>
          <w:szCs w:val="28"/>
        </w:rPr>
        <w:t xml:space="preserve"> </w:t>
      </w:r>
      <w:r w:rsidRPr="00A67651">
        <w:rPr>
          <w:rFonts w:ascii="Times New Roman" w:hAnsi="Times New Roman"/>
          <w:sz w:val="28"/>
          <w:szCs w:val="28"/>
        </w:rPr>
        <w:t>если это не снижает эффективность таможенного контроля.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Внутренний таможенный транзит (ВТТ) представляет собой таможенную процедуру, при которой иностранные товары перевозятся по таможенной территории РФ без уплаты таможенных пошлин, налогов и применения запретов и ограничений экономического характера, установленных в соответствии с законодательством РФ о государственном регулировании внешнеторговой деятельности.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Такая перевозка осуществляется: 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- из места прибытия товаров на таможенную территорию РФ до места нахождения таможенного органа назначения; 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- из места нахождения товаров при их декларировании до места вывоза с таможенной территории Российской Федерации; 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- между складами временного хранения, таможенными складами; 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- в иных случаях перевозки иностранных товаров по таможенной территории Российской Федерации, если на эти товары не предоставлено обеспечение уплаты таможенных платежей. 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ВТТ следует отличать от международного таможенного транзита, представляющего собой таможенный режим, используемый для перевозки иностранных товаров из места их прибытия на таможенную территорию РФ до места их убытия с этой территории. Вместе с тем, следует отметить, что условия применения рассматриваемых таможенных процедур и порядок их завершения очень схожи. 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Перевозка товаров при ВТТ может осуществляться как таможенным перевозчиком, то есть лицом, включенным в Реестр таможенных перевозчиков, так и любым иным перевозчиком. 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ВТТ допускается с письменного разрешения таможенного органа отправления - таможенного органа, в регионе деятельности которого начинается перевозка товаров в соответствии с таможенной процедурой внутреннего таможенного транзита. 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Разрешение на ВТТ могут получить: 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- перевозчик; 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- экспедитор, если он является российским лицом; 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- лицо, которое будет осуществлять хранение товаров, находящихся под таможенным контролем (в случае выдачи разрешения на ВТТ в место доставки на склад получателя). 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Разрешение на внутренний таможенный транзит выдается при одновременном соблюдении следующих условий: 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- если ввоз товаров в РФ не запрещен в соответствии с законодательством РФ; 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- если в отношении ввозимых товаров проведены пограничный контроль и иные виды государственного контроля в месте их прибытия в случае, когда товары подлежат такому контролю в соответствии с законодательством РФ в месте их прибытия; - если в отношении товаров представлены разрешения и (или) лицензии в случае, когда в соответствии с законодательством РФ перемещение этих товаров по таможенной территории РФ допускается при наличии указанных разрешений и (или) лицензий; 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- если в отношении товаров представлена транзитная декларация; 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- если обеспечена идентификация товаров (идентификация проводится в целях обеспечения возможности обнаружения таможенным органом назначения следов изъятия товаров, вложения товаров в транспортное средство или совершения с товарами каких-либо операций, если указанные действия могли быть совершены при перевозке этих товаров в соответствии с внутренним таможенным транзитом. Для целей идентификации могут использоваться пломбы таможенных органов других государств, если таможенный орган отправления сочтет их надежными); </w:t>
      </w:r>
    </w:p>
    <w:p w:rsidR="00CF3CFF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- если транспортное средство оборудовано надлежащим образом в случае, когда товары перевозятся под таможенными пломбами и печатями; </w:t>
      </w:r>
    </w:p>
    <w:p w:rsidR="00A67651" w:rsidRPr="00A67651" w:rsidRDefault="00CF3CFF" w:rsidP="00A676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- если приняты меры по обеспечению соблюдения таможенного законодательства РФ.</w:t>
      </w:r>
    </w:p>
    <w:p w:rsidR="00A67651" w:rsidRPr="00CF3CFF" w:rsidRDefault="00CF3CFF" w:rsidP="00CF3CFF">
      <w:pPr>
        <w:pStyle w:val="1"/>
        <w:keepNext w:val="0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1" w:name="_Toc221021238"/>
      <w:r w:rsidRPr="00CF3CFF">
        <w:rPr>
          <w:rFonts w:ascii="Times New Roman" w:hAnsi="Times New Roman"/>
          <w:color w:val="auto"/>
        </w:rPr>
        <w:t>2</w:t>
      </w:r>
      <w:r>
        <w:rPr>
          <w:rFonts w:ascii="Times New Roman" w:hAnsi="Times New Roman"/>
          <w:color w:val="auto"/>
        </w:rPr>
        <w:t>0</w:t>
      </w:r>
      <w:r w:rsidRPr="00CF3CFF">
        <w:rPr>
          <w:rFonts w:ascii="Times New Roman" w:hAnsi="Times New Roman"/>
          <w:color w:val="auto"/>
        </w:rPr>
        <w:t>. Таможенные режимы перемещения товаров через таможенную границу: понятия, виды.</w:t>
      </w:r>
      <w:bookmarkEnd w:id="1"/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Слово «режим» в русском языке означает условия деятельности, работы,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существования чего-нибудь. В юридической литературе правовой 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определяется и как социальный режим некоторого объекта, закрепленный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правовыми нормами и обеспеченный совокупностью юридических средств[1],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как порядок регулирования, который выражен в комплексе правовых средств,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характеризующих особое сочетание взаимодействующих между собой дозволений,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запретов, а также позитивных обязываний и создающих особую направленность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регулирования, и как особый порядок правового регулирования, выражающийся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определенном сочетании юридических средств и создающий желаемое социальное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состояние и конкретную степень благоприятности либо неблагоприятности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удовлетворения интересов субъекта права.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Центральное место института таможенного режима в механизме таможенно-правового регулирования обусловлено тем, что все товары и транспортные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средства перемещаются через таможенную границу Российской Федерации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соответствии с заявленными таможенными режимами (ст. 22 Таможенного 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РФ).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Согласно ст. 18 ТК РФ под таможенным режимом понимается совокупность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положений, определяющих для таможенных целей статус товаров и  транспортных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средств, перемещаемых через таможенную границу Российской Федерации.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Избранный таможенный режим влияет на возможность перемещения отдельных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категорий товаров, на порядок таможенного оформления и таможенного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контроля, на размер таможенных платежей, подлежащих  уплате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перемещаемых товаров и транспортных средств, а также определяет круг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действий, которые могут быть осуществлены в отношении последних.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С помощью таможенного режима определяется: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а) порядок  перемещения  товара  через  таможенную  границу  Российской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Федерации в зависимости от его предназначения (цели перемещения);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б) условия нахождения товара и допустимое использование  его  на  (вне)</w:t>
      </w:r>
      <w:r w:rsidR="00F12CE7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таможенной территории;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в) права и обязанности заявителя (бенефициара) таможенного режима;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г) в отдельных случаях дополнительные требования к  данному  товару, а</w:t>
      </w:r>
      <w:r w:rsidR="00F12CE7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также к статусу лица, перемещающего его через таможенную границу Российской</w:t>
      </w:r>
      <w:r w:rsidR="00F12CE7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Федерации.</w:t>
      </w:r>
    </w:p>
    <w:p w:rsidR="00F12CE7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В ТК РФ содержится перечень, включающий 15 таможенных режимов:</w:t>
      </w:r>
      <w:r w:rsidR="00F12CE7">
        <w:rPr>
          <w:rFonts w:ascii="Times New Roman" w:hAnsi="Times New Roman"/>
          <w:sz w:val="28"/>
          <w:szCs w:val="28"/>
        </w:rPr>
        <w:t xml:space="preserve"> 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1) выпуск для свободного обращения;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2) экспорт;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3) реимпорт;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4) реэкспорт;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5) транзит;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6) временный ввоз (вывоз);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7) переработка на таможенной территории;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8) переработка под таможенным контролем;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9) переработка вне таможенной территории;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10) магазин беспошлинной торговли;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11) свободная таможенная зона;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12) свободный склад;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13) таможенный склад;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14) уничтожение;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15) отказ в пользу государства.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В основе выделения таможенных режимов лежит ряд так называемых</w:t>
      </w:r>
      <w:r w:rsidR="00F12CE7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режимообразующих признаков: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- происхождение товара (является ли он российским или иностранным);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- направление перемещения товара;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- уплата таможенных пошлин  и  иных  налогов,  а  также  предоставление</w:t>
      </w:r>
      <w:r w:rsidR="00F12CE7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налоговых льгот;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- помещение под таможенный режим непосредственно в силу закона (ТК  РФ)</w:t>
      </w:r>
      <w:r w:rsidR="00F12CE7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или только с разрешения таможенного органа;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- срок нахождения товара под таможенным режимом;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- статус товара после завершения таможенного оформления (полностью или</w:t>
      </w:r>
      <w:r w:rsidR="00F12CE7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условно выпущенный товар);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- некоторые другие признаки.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Приведенный в ТК РФ перечень таможенных режимов не является</w:t>
      </w:r>
      <w:r w:rsidR="00F12CE7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исчерпывающим, поскольку в ст. 24 ТК РФ предусмотрено право Правительства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РФ и Государственного таможенного комитета России в пределах своей</w:t>
      </w:r>
      <w:r w:rsidR="00F12CE7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компетенции устанавливать иные таможенные режимы.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Так, постановлением Правительства РФ от 23 октября 1993 г. </w:t>
      </w:r>
      <w:r w:rsidR="00F12CE7" w:rsidRPr="00CF3CFF">
        <w:rPr>
          <w:rFonts w:ascii="Times New Roman" w:hAnsi="Times New Roman"/>
          <w:sz w:val="28"/>
          <w:szCs w:val="28"/>
        </w:rPr>
        <w:t>У</w:t>
      </w:r>
      <w:r w:rsidRPr="00CF3CFF">
        <w:rPr>
          <w:rFonts w:ascii="Times New Roman" w:hAnsi="Times New Roman"/>
          <w:sz w:val="28"/>
          <w:szCs w:val="28"/>
        </w:rPr>
        <w:t>становлен</w:t>
      </w:r>
      <w:r w:rsidR="00F12CE7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таможенный режим вывоза товаров для представительств Российской  Федерации</w:t>
      </w:r>
      <w:r w:rsidR="00F12CE7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за рубежом. При помещении под этот режим товары, обеспечивающие нормальное</w:t>
      </w:r>
      <w:r w:rsidR="00F12CE7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функционирование дипломатических, торговых  представительств и консульских</w:t>
      </w:r>
      <w:r w:rsidR="003B2866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учреждений Российской Федерации, вывозятся за пределы российской  таможенной</w:t>
      </w:r>
      <w:r w:rsidR="003B2866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территории без взимания таможенных пошлин, а также без применения к  товарам</w:t>
      </w:r>
      <w:r w:rsidR="003B2866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мер экономической политики.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В ноябре 1994 г. к общему списку таможенных режимов Правительство РФ</w:t>
      </w:r>
      <w:r w:rsidR="003B2866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добавило еще один - режим вывоза отдельных товаров в государства - бывшие</w:t>
      </w:r>
      <w:r w:rsidR="003B2866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республики СССР. Под его действие могут попасть отдельные товары,</w:t>
      </w:r>
      <w:r w:rsidR="003B2866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предназначенные для обеспечения деятельности расположенных на территории</w:t>
      </w:r>
      <w:r w:rsidR="003B2866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бывших советских республик лечебных, спортивно-оздоровительных и иных</w:t>
      </w:r>
      <w:r w:rsidR="003B2866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учреждений социальной сферы, имущество которых относится к федеральной или</w:t>
      </w:r>
      <w:r w:rsidR="003B2866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государственной собственности субъектов Российской Федерации. Кроме того,</w:t>
      </w:r>
      <w:r w:rsidR="003B2866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под данный таможенный режим могут быть заявлены инструменты, материалы и</w:t>
      </w:r>
      <w:r w:rsidR="003B2866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другие товары, необходимые для проведения на территории этих государств на</w:t>
      </w:r>
      <w:r w:rsidR="003B2866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коммерческой основе российскими предприятиями и учреждениями научно-исследовательских работ в интересах России. Помещенные под данный режим</w:t>
      </w:r>
      <w:r w:rsidR="003B2866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товары вывозятся с та</w:t>
      </w:r>
      <w:r w:rsidR="003B2866">
        <w:rPr>
          <w:rFonts w:ascii="Times New Roman" w:hAnsi="Times New Roman"/>
          <w:sz w:val="28"/>
          <w:szCs w:val="28"/>
        </w:rPr>
        <w:t xml:space="preserve">моженной территории Российской Федерации </w:t>
      </w:r>
      <w:r w:rsidRPr="00CF3CFF">
        <w:rPr>
          <w:rFonts w:ascii="Times New Roman" w:hAnsi="Times New Roman"/>
          <w:sz w:val="28"/>
          <w:szCs w:val="28"/>
        </w:rPr>
        <w:t>беспошлинно,</w:t>
      </w:r>
      <w:r w:rsidR="003B2866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 xml:space="preserve">к ним не могут применяться </w:t>
      </w:r>
      <w:r w:rsidR="003B2866">
        <w:rPr>
          <w:rFonts w:ascii="Times New Roman" w:hAnsi="Times New Roman"/>
          <w:sz w:val="28"/>
          <w:szCs w:val="28"/>
        </w:rPr>
        <w:t xml:space="preserve">меры  экономической политики, и  их </w:t>
      </w:r>
      <w:r w:rsidRPr="00CF3CFF">
        <w:rPr>
          <w:rFonts w:ascii="Times New Roman" w:hAnsi="Times New Roman"/>
          <w:sz w:val="28"/>
          <w:szCs w:val="28"/>
        </w:rPr>
        <w:t>отчуждение</w:t>
      </w:r>
      <w:r w:rsidR="003B2866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возможно только с разрешения российских таможенных органов.</w:t>
      </w:r>
    </w:p>
    <w:p w:rsidR="00CF3CFF" w:rsidRPr="00CF3CFF" w:rsidRDefault="00CF3CFF" w:rsidP="00CF3CF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>Определения используемых в настоящее время таможенных режимов и их</w:t>
      </w:r>
      <w:r w:rsidR="003B2866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коды, применяемые при заполнении грузовой таможенной декларации (далее -</w:t>
      </w:r>
      <w:r w:rsidR="003B2866">
        <w:rPr>
          <w:rFonts w:ascii="Times New Roman" w:hAnsi="Times New Roman"/>
          <w:sz w:val="28"/>
          <w:szCs w:val="28"/>
        </w:rPr>
        <w:t xml:space="preserve"> </w:t>
      </w:r>
      <w:r w:rsidRPr="00CF3CFF">
        <w:rPr>
          <w:rFonts w:ascii="Times New Roman" w:hAnsi="Times New Roman"/>
          <w:sz w:val="28"/>
          <w:szCs w:val="28"/>
        </w:rPr>
        <w:t>ГТД), приведены в таблице 1.1.</w:t>
      </w:r>
    </w:p>
    <w:p w:rsidR="003B2866" w:rsidRDefault="00CF3CFF" w:rsidP="003B28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CF3CFF">
        <w:rPr>
          <w:rFonts w:ascii="Times New Roman" w:hAnsi="Times New Roman"/>
          <w:sz w:val="28"/>
          <w:szCs w:val="28"/>
        </w:rPr>
        <w:t xml:space="preserve">Таблица </w:t>
      </w:r>
      <w:r w:rsidR="003B2866">
        <w:rPr>
          <w:rFonts w:ascii="Times New Roman" w:hAnsi="Times New Roman"/>
          <w:sz w:val="28"/>
          <w:szCs w:val="28"/>
        </w:rPr>
        <w:t xml:space="preserve">- </w:t>
      </w:r>
      <w:r w:rsidR="003B2866" w:rsidRPr="00CF3CFF">
        <w:rPr>
          <w:rFonts w:ascii="Times New Roman" w:hAnsi="Times New Roman"/>
          <w:sz w:val="28"/>
          <w:szCs w:val="28"/>
        </w:rPr>
        <w:t>Определения таможенных режимов</w:t>
      </w:r>
    </w:p>
    <w:tbl>
      <w:tblPr>
        <w:tblW w:w="96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9"/>
        <w:gridCol w:w="708"/>
        <w:gridCol w:w="6663"/>
      </w:tblGrid>
      <w:tr w:rsidR="003B2866" w:rsidRPr="00915DF5" w:rsidTr="00CB3882">
        <w:trPr>
          <w:trHeight w:val="213"/>
        </w:trPr>
        <w:tc>
          <w:tcPr>
            <w:tcW w:w="2319" w:type="dxa"/>
          </w:tcPr>
          <w:p w:rsidR="003B2866" w:rsidRPr="00CB3882" w:rsidRDefault="003B2866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обращения</w:t>
            </w:r>
          </w:p>
        </w:tc>
        <w:tc>
          <w:tcPr>
            <w:tcW w:w="708" w:type="dxa"/>
          </w:tcPr>
          <w:p w:rsidR="003B2866" w:rsidRPr="00CB3882" w:rsidRDefault="003B2866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Код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</w:tcPr>
          <w:p w:rsidR="003B2866" w:rsidRPr="00CB3882" w:rsidRDefault="003B2866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Определение</w:t>
            </w:r>
          </w:p>
        </w:tc>
      </w:tr>
      <w:tr w:rsidR="003B2866" w:rsidRPr="00915DF5" w:rsidTr="00CB3882">
        <w:trPr>
          <w:trHeight w:val="255"/>
        </w:trPr>
        <w:tc>
          <w:tcPr>
            <w:tcW w:w="2319" w:type="dxa"/>
          </w:tcPr>
          <w:p w:rsidR="003B2866" w:rsidRPr="00CB3882" w:rsidRDefault="003B2866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Выпуск для свободного</w:t>
            </w:r>
          </w:p>
        </w:tc>
        <w:tc>
          <w:tcPr>
            <w:tcW w:w="708" w:type="dxa"/>
          </w:tcPr>
          <w:p w:rsidR="003B2866" w:rsidRPr="00CB3882" w:rsidRDefault="003B2866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</w:tcPr>
          <w:p w:rsidR="003B2866" w:rsidRPr="00CB3882" w:rsidRDefault="003B2866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Таможенный режим, при котором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ввозимые на таможенную территорию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Российской Федерации товары остаются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постоянно на этой территории без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обязательства об их вывозе</w:t>
            </w:r>
          </w:p>
        </w:tc>
      </w:tr>
      <w:tr w:rsidR="003B2866" w:rsidRPr="00915DF5" w:rsidTr="00CB3882">
        <w:trPr>
          <w:trHeight w:val="255"/>
        </w:trPr>
        <w:tc>
          <w:tcPr>
            <w:tcW w:w="2319" w:type="dxa"/>
          </w:tcPr>
          <w:p w:rsidR="003B2866" w:rsidRPr="00CB3882" w:rsidRDefault="003B2866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Экспорт</w:t>
            </w:r>
          </w:p>
        </w:tc>
        <w:tc>
          <w:tcPr>
            <w:tcW w:w="708" w:type="dxa"/>
          </w:tcPr>
          <w:p w:rsidR="003B2866" w:rsidRPr="00CB3882" w:rsidRDefault="003B2866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3B2866" w:rsidRPr="00CB3882" w:rsidRDefault="003B2866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Таможенный режим, при котором товары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вывозятся за пределы таможенной</w:t>
            </w:r>
            <w:r w:rsidR="003365A3"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5A3" w:rsidRPr="00CF3CFF">
              <w:rPr>
                <w:rFonts w:ascii="Times New Roman" w:hAnsi="Times New Roman"/>
                <w:sz w:val="24"/>
                <w:szCs w:val="24"/>
              </w:rPr>
              <w:t>обязательства об их ввозе на эту</w:t>
            </w:r>
            <w:r w:rsidR="003365A3"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5A3" w:rsidRPr="00CF3CFF">
              <w:rPr>
                <w:rFonts w:ascii="Times New Roman" w:hAnsi="Times New Roman"/>
                <w:sz w:val="24"/>
                <w:szCs w:val="24"/>
              </w:rPr>
              <w:t>территорию</w:t>
            </w:r>
          </w:p>
        </w:tc>
      </w:tr>
      <w:tr w:rsidR="003B2866" w:rsidRPr="00915DF5" w:rsidTr="00CB3882">
        <w:trPr>
          <w:trHeight w:val="255"/>
        </w:trPr>
        <w:tc>
          <w:tcPr>
            <w:tcW w:w="2319" w:type="dxa"/>
          </w:tcPr>
          <w:p w:rsidR="003B2866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Реимпорт</w:t>
            </w:r>
          </w:p>
        </w:tc>
        <w:tc>
          <w:tcPr>
            <w:tcW w:w="708" w:type="dxa"/>
          </w:tcPr>
          <w:p w:rsidR="003B2866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</w:tcPr>
          <w:p w:rsidR="003B2866" w:rsidRPr="00CB3882" w:rsidRDefault="003365A3" w:rsidP="00336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 xml:space="preserve">Таможенный режим, при котором российские товары, вывезенные с таможенной территории Российской Федерации в соответствии с таможенным режимом экспорта, ввозятся обратно в установленные сроки без взимания таможенных пошлин, иных налогов, а также без применения к товарам мер экономической политики </w:t>
            </w:r>
          </w:p>
        </w:tc>
      </w:tr>
      <w:tr w:rsidR="003B2866" w:rsidRPr="00915DF5" w:rsidTr="00CB3882">
        <w:trPr>
          <w:trHeight w:val="255"/>
        </w:trPr>
        <w:tc>
          <w:tcPr>
            <w:tcW w:w="2319" w:type="dxa"/>
          </w:tcPr>
          <w:p w:rsidR="003B2866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Реэкспорт</w:t>
            </w:r>
          </w:p>
        </w:tc>
        <w:tc>
          <w:tcPr>
            <w:tcW w:w="708" w:type="dxa"/>
          </w:tcPr>
          <w:p w:rsidR="003B2866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3B2866" w:rsidRPr="00CB3882" w:rsidRDefault="003365A3" w:rsidP="00336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Таможенный режим, при котором иностранные товары вывозятся с таможенной территории Российской Федерации без взимания или с возвратом ввозных таможенных пошлин и иных налогов и без применения мер экономической политики в соответствии с нормативными правовыми актами по таможенному делу</w:t>
            </w:r>
          </w:p>
        </w:tc>
      </w:tr>
      <w:tr w:rsidR="003B2866" w:rsidRPr="00915DF5" w:rsidTr="00CB3882">
        <w:trPr>
          <w:trHeight w:val="255"/>
        </w:trPr>
        <w:tc>
          <w:tcPr>
            <w:tcW w:w="2319" w:type="dxa"/>
          </w:tcPr>
          <w:p w:rsidR="003B2866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Транзит</w:t>
            </w:r>
          </w:p>
        </w:tc>
        <w:tc>
          <w:tcPr>
            <w:tcW w:w="708" w:type="dxa"/>
          </w:tcPr>
          <w:p w:rsidR="003B2866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663" w:type="dxa"/>
          </w:tcPr>
          <w:p w:rsidR="003B2866" w:rsidRPr="00CB3882" w:rsidRDefault="003365A3" w:rsidP="00336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Таможенный режим, при котором товары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перемещаются под таможенным контролем между двумя таможенными органами Российской Федерации, в том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числе через территорию иностранного государства, без взимания таможенных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 xml:space="preserve">пошлин, иных налогов, а также без применения к товарам мер экономической политики </w:t>
            </w:r>
          </w:p>
        </w:tc>
      </w:tr>
      <w:tr w:rsidR="003365A3" w:rsidRPr="00915DF5" w:rsidTr="00CB3882">
        <w:trPr>
          <w:trHeight w:val="255"/>
        </w:trPr>
        <w:tc>
          <w:tcPr>
            <w:tcW w:w="2319" w:type="dxa"/>
          </w:tcPr>
          <w:p w:rsidR="003365A3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Временный ввоз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(вывоз)</w:t>
            </w:r>
          </w:p>
        </w:tc>
        <w:tc>
          <w:tcPr>
            <w:tcW w:w="708" w:type="dxa"/>
          </w:tcPr>
          <w:p w:rsidR="003365A3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</w:tcPr>
          <w:p w:rsidR="003365A3" w:rsidRPr="00CB3882" w:rsidRDefault="003365A3" w:rsidP="00336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Таможенный режим, при котором пользование товарами на таможенной территории Российской Федерации или за ее пределами допускается с полным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 xml:space="preserve">или частичным освобождением от таможенных пошлин, иных налогов и без применения мер экономической политики </w:t>
            </w:r>
          </w:p>
        </w:tc>
      </w:tr>
      <w:tr w:rsidR="003365A3" w:rsidRPr="00915DF5" w:rsidTr="00CB3882">
        <w:trPr>
          <w:trHeight w:val="255"/>
        </w:trPr>
        <w:tc>
          <w:tcPr>
            <w:tcW w:w="2319" w:type="dxa"/>
          </w:tcPr>
          <w:p w:rsidR="003365A3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Переработка на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таможенной территории</w:t>
            </w:r>
          </w:p>
        </w:tc>
        <w:tc>
          <w:tcPr>
            <w:tcW w:w="708" w:type="dxa"/>
          </w:tcPr>
          <w:p w:rsidR="003365A3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</w:tcPr>
          <w:p w:rsidR="003365A3" w:rsidRPr="00CB3882" w:rsidRDefault="003365A3" w:rsidP="00336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Таможенный режим, при котором иностранные товары используются в установленном порядке для переработки на таможенной территории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Российской Федерации без применения к товарам мер экономической политики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для переработки под таможенным контролем с последующим выпуском для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 xml:space="preserve">свободного обращения или помещением продуктов переработки под иной таможенный режим </w:t>
            </w:r>
          </w:p>
        </w:tc>
      </w:tr>
      <w:tr w:rsidR="003365A3" w:rsidRPr="00915DF5" w:rsidTr="00CB3882">
        <w:trPr>
          <w:trHeight w:val="255"/>
        </w:trPr>
        <w:tc>
          <w:tcPr>
            <w:tcW w:w="2319" w:type="dxa"/>
          </w:tcPr>
          <w:p w:rsidR="003365A3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Переработка вне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таможенной территории</w:t>
            </w:r>
          </w:p>
        </w:tc>
        <w:tc>
          <w:tcPr>
            <w:tcW w:w="708" w:type="dxa"/>
          </w:tcPr>
          <w:p w:rsidR="003365A3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63" w:type="dxa"/>
          </w:tcPr>
          <w:p w:rsidR="003365A3" w:rsidRPr="00CB3882" w:rsidRDefault="003365A3" w:rsidP="00336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Таможенный режим, при котором российские товары вывозятся без применения к ним мер экономической политики и используются вне таможенной территории Российской Федерации с целью их переработки и последующего выпуска продуктов переработки для свободного обращения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на таможенной территории Российской Федерации с полным или частичным освобождением от таможенных пошлин, иных налогов, а также без применения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к товарам мер экономической политики</w:t>
            </w:r>
          </w:p>
        </w:tc>
      </w:tr>
      <w:tr w:rsidR="003365A3" w:rsidRPr="00915DF5" w:rsidTr="00CB3882">
        <w:trPr>
          <w:trHeight w:val="255"/>
        </w:trPr>
        <w:tc>
          <w:tcPr>
            <w:tcW w:w="2319" w:type="dxa"/>
          </w:tcPr>
          <w:p w:rsidR="003365A3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Магазин беспошлинной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торговли</w:t>
            </w:r>
          </w:p>
        </w:tc>
        <w:tc>
          <w:tcPr>
            <w:tcW w:w="708" w:type="dxa"/>
          </w:tcPr>
          <w:p w:rsidR="003365A3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6663" w:type="dxa"/>
          </w:tcPr>
          <w:p w:rsidR="003365A3" w:rsidRPr="00CB3882" w:rsidRDefault="003365A3" w:rsidP="00336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Таможенный режим, при котором товары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реализуются под таможенным контролем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 xml:space="preserve">на таможенной территории Российской Федерации без взимания таможенных пошлин, иных налогов, а так же без применения к товарам мер экономической политики </w:t>
            </w:r>
          </w:p>
        </w:tc>
      </w:tr>
      <w:tr w:rsidR="003365A3" w:rsidRPr="00915DF5" w:rsidTr="00CB3882">
        <w:trPr>
          <w:trHeight w:val="255"/>
        </w:trPr>
        <w:tc>
          <w:tcPr>
            <w:tcW w:w="2319" w:type="dxa"/>
          </w:tcPr>
          <w:p w:rsidR="003365A3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Свободная таможенная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зона/свободный склад</w:t>
            </w:r>
          </w:p>
        </w:tc>
        <w:tc>
          <w:tcPr>
            <w:tcW w:w="708" w:type="dxa"/>
          </w:tcPr>
          <w:p w:rsidR="003365A3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71</w:t>
            </w:r>
          </w:p>
          <w:p w:rsidR="003365A3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6663" w:type="dxa"/>
          </w:tcPr>
          <w:p w:rsidR="003365A3" w:rsidRPr="00CB3882" w:rsidRDefault="003365A3" w:rsidP="00336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 xml:space="preserve">Таможенные режимы, при которых иностранные товары размещаются и используются в соответствующих территориальных границах или помещениях (местах) без взимания таможенных пошлин, иных налогов, а также без применения к указанным товарам мер экономической политики, а российские товары размещаются и используются на условиях, применяемых к вывозу в соответствии с таможенным режимом экспорта, в порядке, определяемом ТК РФ </w:t>
            </w:r>
          </w:p>
        </w:tc>
      </w:tr>
      <w:tr w:rsidR="003365A3" w:rsidRPr="00915DF5" w:rsidTr="00CB3882">
        <w:trPr>
          <w:trHeight w:val="1890"/>
        </w:trPr>
        <w:tc>
          <w:tcPr>
            <w:tcW w:w="2319" w:type="dxa"/>
          </w:tcPr>
          <w:p w:rsidR="003365A3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Таможенный склад</w:t>
            </w:r>
          </w:p>
        </w:tc>
        <w:tc>
          <w:tcPr>
            <w:tcW w:w="708" w:type="dxa"/>
          </w:tcPr>
          <w:p w:rsidR="003365A3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6663" w:type="dxa"/>
          </w:tcPr>
          <w:p w:rsidR="003365A3" w:rsidRPr="00CB3882" w:rsidRDefault="003365A3" w:rsidP="00336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 xml:space="preserve">Тамож. режим, при котором ввезенные товары хранятся под тамож. 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>К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онтролем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 xml:space="preserve">без взимания тамож. пошлин и иных налогов и без применения к товарам мер экономической политики в период хранения, а товары, предназначенные для вывоза в соответствии с таможенным режимом экспорта, хранятся под таможенным контролем с предоставлением льгот, предусмотренных ТК РФ </w:t>
            </w:r>
          </w:p>
        </w:tc>
      </w:tr>
      <w:tr w:rsidR="003365A3" w:rsidRPr="00915DF5" w:rsidTr="00CB3882">
        <w:trPr>
          <w:trHeight w:val="255"/>
        </w:trPr>
        <w:tc>
          <w:tcPr>
            <w:tcW w:w="2319" w:type="dxa"/>
          </w:tcPr>
          <w:p w:rsidR="003365A3" w:rsidRPr="00CB3882" w:rsidRDefault="003365A3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Уничтожение</w:t>
            </w:r>
          </w:p>
        </w:tc>
        <w:tc>
          <w:tcPr>
            <w:tcW w:w="708" w:type="dxa"/>
          </w:tcPr>
          <w:p w:rsidR="003365A3" w:rsidRPr="00CB3882" w:rsidRDefault="00CB3882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6663" w:type="dxa"/>
          </w:tcPr>
          <w:p w:rsidR="003365A3" w:rsidRPr="00CB3882" w:rsidRDefault="00CB3882" w:rsidP="00CB3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Таможенный режим, при котором иностранные товары уничтожаются под таможенным контролем, включая приведение их в состояние, непригодное для использования, без взимания таможенных пошлин и иных налогов, а также без применения к товарам мер экономической политики</w:t>
            </w:r>
          </w:p>
        </w:tc>
      </w:tr>
      <w:tr w:rsidR="00CB3882" w:rsidRPr="00915DF5" w:rsidTr="00CB3882">
        <w:trPr>
          <w:trHeight w:val="255"/>
        </w:trPr>
        <w:tc>
          <w:tcPr>
            <w:tcW w:w="2319" w:type="dxa"/>
          </w:tcPr>
          <w:p w:rsidR="00CB3882" w:rsidRPr="00CB3882" w:rsidRDefault="00CB3882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Отказ в пользу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государства</w:t>
            </w:r>
          </w:p>
        </w:tc>
        <w:tc>
          <w:tcPr>
            <w:tcW w:w="708" w:type="dxa"/>
          </w:tcPr>
          <w:p w:rsidR="00CB3882" w:rsidRPr="00CB3882" w:rsidRDefault="00CB3882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663" w:type="dxa"/>
          </w:tcPr>
          <w:p w:rsidR="00CB3882" w:rsidRPr="00CB3882" w:rsidRDefault="00CB3882" w:rsidP="00CB3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Таможенный режим, при котором лицо отказывается от товара без взимания таможенных пошлин, иных налогов, а также без применения мер экономической политики</w:t>
            </w:r>
          </w:p>
        </w:tc>
      </w:tr>
      <w:tr w:rsidR="00CB3882" w:rsidRPr="00915DF5" w:rsidTr="00CB3882">
        <w:trPr>
          <w:trHeight w:val="255"/>
        </w:trPr>
        <w:tc>
          <w:tcPr>
            <w:tcW w:w="2319" w:type="dxa"/>
          </w:tcPr>
          <w:p w:rsidR="00CB3882" w:rsidRPr="00CB3882" w:rsidRDefault="00CB3882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Вывоз товаров для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представительств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и за рубежом</w:t>
            </w:r>
          </w:p>
        </w:tc>
        <w:tc>
          <w:tcPr>
            <w:tcW w:w="708" w:type="dxa"/>
          </w:tcPr>
          <w:p w:rsidR="00CB3882" w:rsidRPr="00CB3882" w:rsidRDefault="00CB3882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8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</w:tcPr>
          <w:p w:rsidR="00CB3882" w:rsidRPr="00CB3882" w:rsidRDefault="00CB3882" w:rsidP="00CB3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Таможенный режим, при котором товары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возятся с таможенной территории Российской Федерации без взимания таможенных пошлин, а также без применения к товарам мер экономической политики</w:t>
            </w:r>
          </w:p>
        </w:tc>
      </w:tr>
      <w:tr w:rsidR="00CB3882" w:rsidRPr="00915DF5" w:rsidTr="00CB3882">
        <w:trPr>
          <w:trHeight w:val="255"/>
        </w:trPr>
        <w:tc>
          <w:tcPr>
            <w:tcW w:w="2319" w:type="dxa"/>
          </w:tcPr>
          <w:p w:rsidR="00CB3882" w:rsidRPr="00CB3882" w:rsidRDefault="00CB3882" w:rsidP="00CB388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Вывоз отдельных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товаров в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государства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бывшие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республики СССР</w:t>
            </w:r>
          </w:p>
        </w:tc>
        <w:tc>
          <w:tcPr>
            <w:tcW w:w="708" w:type="dxa"/>
          </w:tcPr>
          <w:p w:rsidR="00CB3882" w:rsidRPr="00CB3882" w:rsidRDefault="00CB3882" w:rsidP="003B28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8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CB3882" w:rsidRPr="00CB3882" w:rsidRDefault="00CB3882" w:rsidP="00CB38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3CFF">
              <w:rPr>
                <w:rFonts w:ascii="Times New Roman" w:hAnsi="Times New Roman"/>
                <w:sz w:val="24"/>
                <w:szCs w:val="24"/>
              </w:rPr>
              <w:t>Таможенный режим, при котором товары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вывозятся с таможенной территории Российской Федерации без взимания таможенных пошлин и применения мер экономической политики и не подлежат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отчуждению без разрешения таможенных</w:t>
            </w:r>
            <w:r w:rsidRPr="00CB3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3CFF">
              <w:rPr>
                <w:rFonts w:ascii="Times New Roman" w:hAnsi="Times New Roman"/>
                <w:sz w:val="24"/>
                <w:szCs w:val="24"/>
              </w:rPr>
              <w:t>органов</w:t>
            </w:r>
          </w:p>
        </w:tc>
      </w:tr>
    </w:tbl>
    <w:p w:rsidR="003B2866" w:rsidRDefault="003B2866" w:rsidP="003B28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CF3CFF" w:rsidRPr="00CD0E9C" w:rsidRDefault="00CB3882" w:rsidP="00CD0E9C">
      <w:pPr>
        <w:pStyle w:val="1"/>
        <w:keepNext w:val="0"/>
        <w:keepLines w:val="0"/>
        <w:widowControl w:val="0"/>
        <w:spacing w:before="0" w:line="360" w:lineRule="auto"/>
        <w:jc w:val="center"/>
        <w:rPr>
          <w:rFonts w:ascii="Times New Roman" w:hAnsi="Times New Roman"/>
          <w:color w:val="auto"/>
          <w:spacing w:val="20"/>
        </w:rPr>
      </w:pPr>
      <w:bookmarkStart w:id="2" w:name="_Toc221021239"/>
      <w:r w:rsidRPr="00CD0E9C">
        <w:rPr>
          <w:rFonts w:ascii="Times New Roman" w:hAnsi="Times New Roman"/>
          <w:color w:val="auto"/>
          <w:spacing w:val="20"/>
        </w:rPr>
        <w:t>55. Уголовно-правовая деятельность таможенных органов. Ответственность за преступления, отнесенные к</w:t>
      </w:r>
      <w:r w:rsidR="00CD0E9C">
        <w:rPr>
          <w:rFonts w:ascii="Times New Roman" w:hAnsi="Times New Roman"/>
          <w:color w:val="auto"/>
          <w:spacing w:val="20"/>
        </w:rPr>
        <w:t xml:space="preserve"> компетенции таможенных органов</w:t>
      </w:r>
      <w:bookmarkEnd w:id="2"/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Ответственность за преступления, отнесенные к компетенции таможенных органов. К числу преступлений, дознание по которым отнесено компетенции таможенных органов, отнесены: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- контрабанда;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- незаконный экспорт технологий, научно-технической информации и услуг, используемых при создании оружия массового поражения, вооружения и военной техники;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367D1">
        <w:rPr>
          <w:rFonts w:ascii="Times New Roman" w:hAnsi="Times New Roman"/>
          <w:sz w:val="28"/>
          <w:szCs w:val="28"/>
        </w:rPr>
        <w:t xml:space="preserve"> невозвращение на территорию  Российской Федерации предметов художественного, исторического и археологического достояния народов Российской Федерации и зарубежных стран;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367D1">
        <w:rPr>
          <w:rFonts w:ascii="Times New Roman" w:hAnsi="Times New Roman"/>
          <w:sz w:val="28"/>
          <w:szCs w:val="28"/>
        </w:rPr>
        <w:t xml:space="preserve"> невозвращение из-за границы средств в иностранной валюте и уклонение от уплаты таможенных платежей.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Под контрабандой практически во всех странах принято понимать незаконное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перемещение через границу государства товаров или иных предметов,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признаваемое преступлением. В Российской Федерации уголовная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ответственность контрабанду установлена ст. 188 Уголовного кодекса.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Исходя из положений данной статьи, контрабандой признается: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1) перемещение через таможенную границу Российской Федерации, совершенное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помимо или с сокрытием от таможенного контроля, либо с обманным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использованием документ или средств таможенной идентификации, либо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сопряженное недекларированием или недостоверным декларированием: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а) товаров или иных предметов;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б) наркотических средств; психотропных, сильнодействующих, ядовитых,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отравляющих, радиоактивных или взрывчатых веществ;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в) вооружения, взрывных устройств, огнестрельного оружия или боеприпасов,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ядерного, химического, биологического и других видов оружия массового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поражения; материалов и оборудования, которые могут быть использованы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создании оружия массового поражения и в отношении которых установлены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специальные правила перемещения через таможенную границу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Федерации;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г) стратегически важных сырьевых товаров и культурных ценностей,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отношении которых установлены специальные правила перемещения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таможенную границу Российской Федерации;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д) деяния, предусмотренные частями первой или второй настоящей статьи,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совершенные неоднократно либо должностным лицом с использованием своего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служебного положения, либо с применением насилия к лицу, осуществляющему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таможенный контроль;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е) деяния, предусмотренные частями первой, второй или третьей настоящей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статьи, совершенные организованной группой.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Объект контрабанды. При незаконном перемещении через таможенную границу РФ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товаров и предметов нарушается порядок государственного регулирования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внешнеэкономической деятельности, который в себя включает общий, 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отношении отдельной группы товаров и предметов - специальный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перемещения их за границу. Преступлениями, связанными с контрабандой,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причиняется вред либо создается угроза его причинения: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67D1">
        <w:rPr>
          <w:rFonts w:ascii="Times New Roman" w:hAnsi="Times New Roman"/>
          <w:sz w:val="28"/>
          <w:szCs w:val="28"/>
        </w:rPr>
        <w:t>экономической безопасности (при незаконном вывозе стратегически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важных сырьевых товаров);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67D1">
        <w:rPr>
          <w:rFonts w:ascii="Times New Roman" w:hAnsi="Times New Roman"/>
          <w:sz w:val="28"/>
          <w:szCs w:val="28"/>
        </w:rPr>
        <w:t>общественной безопасности (при незаконном перемещении наркотических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средств, психотропных и др. веществ, огнестрельного оружия и т.д.);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67D1">
        <w:rPr>
          <w:rFonts w:ascii="Times New Roman" w:hAnsi="Times New Roman"/>
          <w:sz w:val="28"/>
          <w:szCs w:val="28"/>
        </w:rPr>
        <w:t>национальной безопасности России, безопасности мирового сообщества (при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незаконном вывозе или ввозе оружия массового поражения,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материалов и оборудования, используемых при его создании);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367D1">
        <w:rPr>
          <w:rFonts w:ascii="Times New Roman" w:hAnsi="Times New Roman"/>
          <w:sz w:val="28"/>
          <w:szCs w:val="28"/>
        </w:rPr>
        <w:t>интересам культуры (при контрабанде культурных ценностей).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Объективная сторона контрабанды заключается перемещении через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таможенную границу Российской Федерации т. е. в вывозе с территории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(экспорте) или ввозе на территорию (импорте) указанных в ч. 1 или 2 ст. 188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УК товаров или иных предметов любым способом, включая пересылку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международных почтовых отправлениях, использование трубопроводного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транспорта и линий электропередач. Как правило, контрабанда совершается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форме активных действий, но не исключены случаи совершения ее и путем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преступного бездействия. Такие ситуации  возникают,  когда преступление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выполняется усилиями нескольких соучастников, в том числе в составе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организованной группы,  где роль отдельных соучастников  может быть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связана с совершением действий по непосредственному перемещению товаров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через таможенную границу.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Субъектами контрабанды могут быть физические, вменяемые лица, достигшие 16-летнего возраста, независимо от гражданства.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В качестве специальных субъектов одного из квалифицированных видов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контрабанды признаются должностные лица, совершившие преступление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использованием своего служебного положения.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Субъективная сторона контрабанды характеризуется умышленной формой вины.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Прямой умысел виновного включает сознание фактических обстоятельств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преступления.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В предусмотренных законом случаях виновный должен также сознавать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соответствующие отягчающие обстоятельства (ч. 3 и 4 ст. 188 УК), стадию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осуществления преступного намерения (ст. 30 УК), факт совершения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преступления в соучастии с другим лицом (ст. 33 УК).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Мотив и цель при контрабанде правового значения для квалификации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преступления не имеют. Чаще всего при контрабанде они носят корыстный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характер, желание и стремление обогатиться незаконным путем, однако 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быть и иными.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Квалифицированные виды контрабанды. Первый вид квалифицированной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контрабанды (ч. 3 ст. 188 УК) включает такие признаки, как совершение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неоднократно или должностным лицом с использованием своего 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положения, а также с применением насилия к лицу, осуществляющему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таможенный контроль.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Второй вид квалифицированной контрабанды включает более тяжкий признак -совершение преступления организованной группой. Неоднократность означает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совершение лицом единолично или совместно с другими лицами противоправных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действий два раза или более, если за ранее совершенное преступление оно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было в установленном законом порядке освобождено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уголовной ответственности либо судимость за ранее совершенное лицом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преступление не была погашена или снята.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Совершение контрабанды должностным лицом с использованием своего служебного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положения означает, что исполнителями преступления могут быть служащие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государственного или муниципального органа (предприятия, учреждения,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организации), являющиеся представителями власти, либо выполняющие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исполнительно-распорядительные или административно- хозяйственные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функции постоянно, временно или по специальному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поручению. Следовательно, субъектами квалифицированного вида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контрабанды могут быть должностные лица, в обязанности которых входит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осуществление контрольных функций и иных требований таможенного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законодательства. Прежде всего, должностные лица  таможенных органов,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контрольно-пропускных пунктов пограничной службы; должностные лица,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деятельность которых связана с постоянным перемещением товаров,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транспортных средств, иных предметов через таможенную границу (капитаны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морских судов, начальники железнодорожных поездов, командиры экипажей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самолетов, директора международных выставок и т.п.), должностные лица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представители высших органов государственной власти (федеральных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субъектов федерации), пересекающие границу в связи с исполнением служебных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обязанностей.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Использование своего служебного положения при контрабанде означает,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какое-либо из числа названных должностное лицо вопреки интересам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совершает вытекающие на его полномочий действия  по  незаконному вывозу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или ввозу предметов контрабанды либо  по устранению препятствий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пути совершения данного преступления, либо по облегчению его совершения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самим или другими лицами и т.п.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Совершение контрабанды с применением насилия к лицу, осуществляющему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таможенный  контроль. Для квалификации контрабанды по признаку 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насилия важно установить наличие не только самого факта насилия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его вида (физического или психического), но и степень насилия. Физическое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насилие может заключаться в нанесении одного удара или множества ударов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- побоев, а также может повлечь за собой причинение легкого, средней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тяжести или тяжкого вреда здоровью потерпевшего, что охватывается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составом контрабанды. Психическое насилие заключается в угрозе причинения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физического насилия независимо от степени его тяжести.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Совершение контрабанды организованной группой признаётся   наиболее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опасным видом данного преступления, влекущего самое суровое наказание.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Указанное обстоятельство имеет  место, когда в совершении контрабанды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участвуют два или более лица, которые заранее договорились о месте, времени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и способе совершения преступления, условились выполнять одинаковые роли -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были соисполнителями преступления либо перераспределили между собой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преступные функции. Несмотря на наличие в таких случаях исполнителей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преступления, пособников и организаторов, действия каждого из них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квалифицируются по ч.4 ст. 188 УК.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Наказание за контрабанду по статье 188 УК предусмотрено: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По части 1 - в виде лишения свободы на срок до пяти лет;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По части 2 - в виде лишения свободы на срок от трех до семи лет с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конфискацией имущества или без таковой.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Более строгое наказание может быть назначено за квалифицированные виды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преступления: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По части 3 - лишение свободы на срок от пяти до десяти лет с конфискацией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имущества или без таковой;</w:t>
      </w:r>
    </w:p>
    <w:p w:rsidR="00D367D1" w:rsidRPr="00D367D1" w:rsidRDefault="002D0962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67D1" w:rsidRPr="00D367D1">
        <w:rPr>
          <w:rFonts w:ascii="Times New Roman" w:hAnsi="Times New Roman"/>
          <w:sz w:val="28"/>
          <w:szCs w:val="28"/>
        </w:rPr>
        <w:t>По части 4 - лишение свободы на срок от семи до двенадцати лет с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конфискацией имущества.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Незаконный экспорт технологий, научно-технической информации и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услуг, используемых при создании оружия массового поражения, вооружения и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военной техники.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Статьей 189 действующего УК РФ предусмотрена ответственность за незаконный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экспорт технологий, научно-технической информации и услуг, которые могут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быть использованы при создании оружия массового поражения, средств его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доставки, вооружения и военной техники и в отношении которых установлен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специальный экспортный контроль.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Объектом преступления является установленный порядок осуществления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внешнеэкономической деятельности, включающей в себя государственную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монополию на экспорт отдельных видов товаров и порядок перемещения их через</w:t>
      </w:r>
      <w:r w:rsidR="002D0962">
        <w:rPr>
          <w:rFonts w:ascii="Times New Roman" w:hAnsi="Times New Roman"/>
          <w:sz w:val="28"/>
          <w:szCs w:val="28"/>
        </w:rPr>
        <w:t xml:space="preserve"> таможенную г</w:t>
      </w:r>
      <w:r w:rsidRPr="00D367D1">
        <w:rPr>
          <w:rFonts w:ascii="Times New Roman" w:hAnsi="Times New Roman"/>
          <w:sz w:val="28"/>
          <w:szCs w:val="28"/>
        </w:rPr>
        <w:t>раницу России.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Предметом преступления являются технологии, научно-техническая информация и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услуги, которые могут быть использованы при создании оружия массового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поражения, средств его доставки, вооружения и военной техники.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Объективная сторона преступления заключается в незаконном экспорте, т. е. в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совершении действий по вывозу в одно или несколько иностранных государств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технологий, научно-технической информации и услуг названного выше характера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 таможенной территории России за границу. Незаконными в соответствии с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данной нормой признаются действия лица, совершенные с нарушением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установленного специального экспортного контроля.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Следовательно, способы совершения преступления находятся в прямой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зависимости как от характера предмета посягательства (его материального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носителя), так и от особенностей нарушения специального экспортного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контроля.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Преступление признается оконченным с момента фактического вывоза с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нарушением специального экспортного контроля (включающего и таможенное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оформление) хотя бы одного из названных предметов за пределы таможенной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территории России либо с момента предоставления услуги за пределами России.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Действия лица, направленные на незаконный экспорт, которые ему не удалось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завершить по независящим от него обстоятельствам (например, факт вывоза с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нарушением специального экспортного контроля был выявлен во время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производства таможенного контроля), образуют покушение на преступление.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Субъектами незаконного экспорта могут быть физические, вменяемые,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достигшие 16-летнего возраста лица, независимо от гражданства. С учетом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особенностей данного преступления  ими  могут быть должностные лица либо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представители предприятий-изготовителей, экспортных  организаций,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уполномоченные на совершение таких операций. За оказание услуг такого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характера, поскольку преступление совершается за пределами России,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уголовной ответственности по ст. 189 УК подлежат только граждане РФ либо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лица без гражданства, постоянно проживающие в России.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Субъективная сторона преступления характеризуется умышленной формой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вины. Лицо сознает, что незаконно, т. е. с нарушением специального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экспортного контроля и установленного порядка таможенного оформления,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вывозит с таможенной территории России за ее пределы технологии, научно-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техническую информацию либо оказывает услуги зарубежным производителям,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сознает, что они могут быть использованы при создании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оружия массового поражения либо средств его доставки, либо вооружения и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военной техники и желает совершить эти действия. Мотивы и цели у виновного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при этом могут быть любые.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Наказание за незаконный экспорт альтернативное: либо в виде штрафа от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семисот до одной тысячи минимальных размеров оплаты труда или в размере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заработной платы или иного дохода осужденного за период от семи месяцев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до одного года либо в виде лишения свободы на срок от трех до семи лет.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Невозвращение на территорию Российской Федерации предметов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художественного, исторического и археологического достояния народов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Российской Федерации и зарубежных стран.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Ответственность за данное преступление установлена в целях сохранения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культурного наследия народов России, а также защиты культурных ценностей от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незаконного вывоза и передачи прав собственности.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Согласно ст. 190 УК преступлением признается невозвращение в установленный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срок на территорию Российской Федерации предметов художественного,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исторического и археологического достояния народов Российской Федерации и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зарубежных стран, вывезенных за ее пределы, если такое возвращение является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обязательным в соответствии с действующим законодательством Российской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Федерации.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Объектом преступления является монополия государства на перемещение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предметов художественного, исторического и археологического достояния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народов Российской Федерации и зарубежных стран, а не монополия государства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на владение и распоряжение ими, как считают некоторые авторы. Права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физических и юридических лиц - собственников культурных ценностей в таких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случаях ограничены действующим законодательством не в полной мере, а лишь в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части права перемещения культурных ценностей за пределы территории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Российской Федерации. Право владения и пользования ими государством не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монополизировано.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Предметом данного преступления могут быть культурные ценности,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перечисленные в ст.7, 9, 27 Закона РФ "О вывозе и ввозе культурных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ценностей".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Объективная сторона преступления выражается в преступном бездействии лица,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т. е. в несовершении им предписанных законом действий - по истечении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установленного срока возвратить (ввезти) на территорию Российской Федерации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культурные ценности, временно вывезенные им за ее пределы.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Причем, такое бездействие лица признается преступным лишь в случаях наличия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у него объективной и субъективной возможности выполнить взятые на себя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обязательства. Если бездействие было обусловлено, например, стихийным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бедствием (временно вывезенные культурные ценности сгорели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время пожара галереи, где они экспонировались; были разрушены при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авиакатастрофе и т.п.) либо тяжелой болезнью лица, оно не наказуемо,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поскольку явилось следствием непреодолимой силы.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Преступление признается оконченным с момента истечения установленного срока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временного вывоза культурных ценностей.</w:t>
      </w:r>
    </w:p>
    <w:p w:rsidR="00D367D1" w:rsidRPr="00D367D1" w:rsidRDefault="002D0962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67D1" w:rsidRPr="00D367D1">
        <w:rPr>
          <w:rFonts w:ascii="Times New Roman" w:hAnsi="Times New Roman"/>
          <w:sz w:val="28"/>
          <w:szCs w:val="28"/>
        </w:rPr>
        <w:t>Субъект преступления - общий, т. е. им может быть физическое, вменяемое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D367D1" w:rsidRPr="00D367D1">
        <w:rPr>
          <w:rFonts w:ascii="Times New Roman" w:hAnsi="Times New Roman"/>
          <w:sz w:val="28"/>
          <w:szCs w:val="28"/>
        </w:rPr>
        <w:t>лицо старше 16 лет, независимо от гражданства.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Субъектами преступления могут быть работники музеев, архивов, библиотек и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других государственных и муниципальных хранилищ культурных ценностей,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уполномоченные на временный их вывоз; представители юридических лиц, не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входящих в систему государственных и муниципальных органов, и частные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граждане - собственники временно вывозимых культурных ценностей либо их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уполномоченные (представители). Если уполномоченные (представители)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собственников культурных ценностей совершают преступление по сговору с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собственниками, последние подлежат ответственности за соучастие.</w:t>
      </w:r>
    </w:p>
    <w:p w:rsidR="00D367D1" w:rsidRP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Субъективная сторона преступления характеризуется виной в форме прямого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умысла. Виновный сознает, что установленный срок временного вывоза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культурных ценностей истек, но он, вопреки принятому на себя договору-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обязательству об их возврате, не совершает действий по их ввозу на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территорию России и не желает этого делать.</w:t>
      </w:r>
    </w:p>
    <w:p w:rsidR="00D367D1" w:rsidRDefault="00D367D1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D367D1">
        <w:rPr>
          <w:rFonts w:ascii="Times New Roman" w:hAnsi="Times New Roman"/>
          <w:sz w:val="28"/>
          <w:szCs w:val="28"/>
        </w:rPr>
        <w:t>Мотивы и цели виновного на квалификацию содеянного им не влияют, поскольку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могут быть любыми. Но они подлежат выяснению, так как учитываются при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назначении наказания, которое предусмотрено в виде лишения свободы на срок</w:t>
      </w:r>
      <w:r w:rsidR="002D0962">
        <w:rPr>
          <w:rFonts w:ascii="Times New Roman" w:hAnsi="Times New Roman"/>
          <w:sz w:val="28"/>
          <w:szCs w:val="28"/>
        </w:rPr>
        <w:t xml:space="preserve"> </w:t>
      </w:r>
      <w:r w:rsidRPr="00D367D1">
        <w:rPr>
          <w:rFonts w:ascii="Times New Roman" w:hAnsi="Times New Roman"/>
          <w:sz w:val="28"/>
          <w:szCs w:val="28"/>
        </w:rPr>
        <w:t>до 8 лет с конфискацией имущества или без таковой.</w:t>
      </w:r>
    </w:p>
    <w:p w:rsidR="002D0962" w:rsidRPr="00CD0E9C" w:rsidRDefault="002D0962" w:rsidP="002A38B2">
      <w:pPr>
        <w:pStyle w:val="1"/>
        <w:keepNext w:val="0"/>
        <w:keepLines w:val="0"/>
        <w:widowControl w:val="0"/>
        <w:spacing w:before="0" w:line="480" w:lineRule="auto"/>
        <w:jc w:val="center"/>
        <w:rPr>
          <w:rFonts w:ascii="Times New Roman" w:hAnsi="Times New Roman"/>
          <w:caps/>
          <w:color w:val="auto"/>
          <w:spacing w:val="20"/>
        </w:rPr>
      </w:pPr>
      <w:r>
        <w:rPr>
          <w:rFonts w:ascii="Times New Roman" w:hAnsi="Times New Roman"/>
        </w:rPr>
        <w:br w:type="page"/>
      </w:r>
      <w:bookmarkStart w:id="3" w:name="_Toc221021240"/>
      <w:r w:rsidRPr="00CD0E9C">
        <w:rPr>
          <w:rFonts w:ascii="Times New Roman" w:hAnsi="Times New Roman"/>
          <w:caps/>
          <w:color w:val="auto"/>
          <w:spacing w:val="20"/>
        </w:rPr>
        <w:t>Список  литературы</w:t>
      </w:r>
      <w:bookmarkEnd w:id="3"/>
    </w:p>
    <w:p w:rsidR="002D0962" w:rsidRPr="002D0962" w:rsidRDefault="002D0962" w:rsidP="002D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 w:cs="Courier New"/>
          <w:sz w:val="28"/>
          <w:szCs w:val="28"/>
        </w:rPr>
      </w:pPr>
      <w:r w:rsidRPr="00CD0E9C">
        <w:rPr>
          <w:rFonts w:ascii="Times New Roman" w:hAnsi="Times New Roman" w:cs="Courier New"/>
          <w:sz w:val="28"/>
          <w:szCs w:val="28"/>
        </w:rPr>
        <w:t xml:space="preserve">1. </w:t>
      </w:r>
      <w:r w:rsidRPr="002D0962">
        <w:rPr>
          <w:rFonts w:ascii="Times New Roman" w:hAnsi="Times New Roman" w:cs="Courier New"/>
          <w:sz w:val="28"/>
          <w:szCs w:val="28"/>
        </w:rPr>
        <w:t>В. Г. Драганова «Основы таможенного дела»  Рос. тамож. акад. ГТК РФ. - М.:</w:t>
      </w:r>
      <w:r w:rsidRPr="00CD0E9C">
        <w:rPr>
          <w:rFonts w:ascii="Times New Roman" w:hAnsi="Times New Roman" w:cs="Courier New"/>
          <w:sz w:val="28"/>
          <w:szCs w:val="28"/>
        </w:rPr>
        <w:t xml:space="preserve"> </w:t>
      </w:r>
      <w:r w:rsidRPr="002D0962">
        <w:rPr>
          <w:rFonts w:ascii="Times New Roman" w:hAnsi="Times New Roman" w:cs="Courier New"/>
          <w:sz w:val="28"/>
          <w:szCs w:val="28"/>
        </w:rPr>
        <w:t xml:space="preserve">ОАО "Изд-во "Экономика", </w:t>
      </w:r>
      <w:r w:rsidR="00CD0E9C">
        <w:rPr>
          <w:rFonts w:ascii="Times New Roman" w:hAnsi="Times New Roman" w:cs="Courier New"/>
          <w:sz w:val="28"/>
          <w:szCs w:val="28"/>
        </w:rPr>
        <w:t>2005</w:t>
      </w:r>
      <w:r w:rsidRPr="002D0962">
        <w:rPr>
          <w:rFonts w:ascii="Times New Roman" w:hAnsi="Times New Roman" w:cs="Courier New"/>
          <w:sz w:val="28"/>
          <w:szCs w:val="28"/>
        </w:rPr>
        <w:t>. - 687 с.</w:t>
      </w:r>
    </w:p>
    <w:p w:rsidR="002D0962" w:rsidRPr="002D0962" w:rsidRDefault="002D0962" w:rsidP="002D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 w:cs="Courier New"/>
          <w:sz w:val="28"/>
          <w:szCs w:val="28"/>
        </w:rPr>
      </w:pPr>
      <w:r w:rsidRPr="002D0962">
        <w:rPr>
          <w:rFonts w:ascii="Times New Roman" w:hAnsi="Times New Roman" w:cs="Courier New"/>
          <w:sz w:val="28"/>
          <w:szCs w:val="28"/>
        </w:rPr>
        <w:t>2. Таможенный кодекс РФ.</w:t>
      </w:r>
    </w:p>
    <w:p w:rsidR="002D0962" w:rsidRPr="002D0962" w:rsidRDefault="002D0962" w:rsidP="002D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 w:cs="Courier New"/>
          <w:sz w:val="28"/>
          <w:szCs w:val="28"/>
        </w:rPr>
      </w:pPr>
      <w:r w:rsidRPr="002D0962">
        <w:rPr>
          <w:rFonts w:ascii="Times New Roman" w:hAnsi="Times New Roman" w:cs="Courier New"/>
          <w:sz w:val="28"/>
          <w:szCs w:val="28"/>
        </w:rPr>
        <w:t>3. А.А. Гравина, Л.К. Терещенко, М.П. Шестакова «Современное таможенное законодательство».</w:t>
      </w:r>
    </w:p>
    <w:p w:rsidR="002D0962" w:rsidRPr="002D0962" w:rsidRDefault="002D0962" w:rsidP="002D0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uto"/>
        <w:jc w:val="both"/>
        <w:rPr>
          <w:rFonts w:ascii="Times New Roman" w:hAnsi="Times New Roman" w:cs="Courier New"/>
          <w:sz w:val="28"/>
          <w:szCs w:val="28"/>
        </w:rPr>
      </w:pPr>
    </w:p>
    <w:p w:rsidR="002D0962" w:rsidRPr="00D367D1" w:rsidRDefault="002D0962" w:rsidP="00D367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/>
          <w:sz w:val="28"/>
          <w:szCs w:val="28"/>
        </w:rPr>
      </w:pPr>
      <w:bookmarkStart w:id="4" w:name="_GoBack"/>
      <w:bookmarkEnd w:id="4"/>
    </w:p>
    <w:sectPr w:rsidR="002D0962" w:rsidRPr="00D367D1" w:rsidSect="002A38B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BA6" w:rsidRDefault="00F41BA6" w:rsidP="002A38B2">
      <w:pPr>
        <w:spacing w:after="0" w:line="240" w:lineRule="auto"/>
      </w:pPr>
      <w:r>
        <w:separator/>
      </w:r>
    </w:p>
  </w:endnote>
  <w:endnote w:type="continuationSeparator" w:id="0">
    <w:p w:rsidR="00F41BA6" w:rsidRDefault="00F41BA6" w:rsidP="002A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B2" w:rsidRDefault="002A38B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B2" w:rsidRDefault="002A38B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7965">
      <w:rPr>
        <w:noProof/>
      </w:rPr>
      <w:t>2</w:t>
    </w:r>
    <w:r>
      <w:fldChar w:fldCharType="end"/>
    </w:r>
  </w:p>
  <w:p w:rsidR="002A38B2" w:rsidRDefault="002A38B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B2" w:rsidRDefault="002A38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BA6" w:rsidRDefault="00F41BA6" w:rsidP="002A38B2">
      <w:pPr>
        <w:spacing w:after="0" w:line="240" w:lineRule="auto"/>
      </w:pPr>
      <w:r>
        <w:separator/>
      </w:r>
    </w:p>
  </w:footnote>
  <w:footnote w:type="continuationSeparator" w:id="0">
    <w:p w:rsidR="00F41BA6" w:rsidRDefault="00F41BA6" w:rsidP="002A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B2" w:rsidRDefault="002A38B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B2" w:rsidRDefault="002A38B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8B2" w:rsidRDefault="002A38B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D3F"/>
    <w:rsid w:val="00097965"/>
    <w:rsid w:val="001656C2"/>
    <w:rsid w:val="002A38B2"/>
    <w:rsid w:val="002D0962"/>
    <w:rsid w:val="003365A3"/>
    <w:rsid w:val="003B2866"/>
    <w:rsid w:val="00405D3F"/>
    <w:rsid w:val="00506535"/>
    <w:rsid w:val="00890D95"/>
    <w:rsid w:val="00915DF5"/>
    <w:rsid w:val="0098408E"/>
    <w:rsid w:val="009D0174"/>
    <w:rsid w:val="00A67651"/>
    <w:rsid w:val="00AF7C42"/>
    <w:rsid w:val="00BD3EEF"/>
    <w:rsid w:val="00C33792"/>
    <w:rsid w:val="00CB3882"/>
    <w:rsid w:val="00CD0E9C"/>
    <w:rsid w:val="00CF3CFF"/>
    <w:rsid w:val="00D367D1"/>
    <w:rsid w:val="00F12CE7"/>
    <w:rsid w:val="00F4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B7A15-FDC9-4F45-8F6E-391B024D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C4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0653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D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5D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0653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5">
    <w:name w:val="Strong"/>
    <w:basedOn w:val="a0"/>
    <w:uiPriority w:val="22"/>
    <w:qFormat/>
    <w:rsid w:val="00506535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A67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7651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TOC Heading"/>
    <w:basedOn w:val="1"/>
    <w:next w:val="a"/>
    <w:uiPriority w:val="39"/>
    <w:qFormat/>
    <w:rsid w:val="00CD0E9C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D0E9C"/>
    <w:pPr>
      <w:spacing w:after="100"/>
    </w:pPr>
  </w:style>
  <w:style w:type="paragraph" w:styleId="a7">
    <w:name w:val="Balloon Text"/>
    <w:basedOn w:val="a"/>
    <w:link w:val="a8"/>
    <w:uiPriority w:val="99"/>
    <w:semiHidden/>
    <w:unhideWhenUsed/>
    <w:rsid w:val="00CD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0E9C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A38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38B2"/>
    <w:rPr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2A38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A38B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0%D0%BC%D0%BE%D0%B6%D0%B5%D0%BD%D0%BD%D1%8B%D0%B5_%D0%BF%D0%BB%D0%B0%D1%82%D0%B5%D0%B6%D0%B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2%D0%B0%D0%BC%D0%BE%D0%B6%D0%B5%D0%BD%D0%BD%D1%8B%D0%B9_%D1%80%D0%B5%D0%B6%D0%B8%D0%BC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A2%D0%B0%D0%BC%D0%BE%D0%B6%D0%B5%D0%BD%D0%BD%D0%B0%D1%8F_%D0%B3%D1%80%D0%B0%D0%BD%D0%B8%D1%86%D0%B0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ru.wikipedia.org/wiki/%D0%A2%D0%B0%D0%BC%D0%BE%D0%B6%D0%B5%D0%BD%D0%BD%D0%BE%D0%B5_%D0%BE%D1%84%D0%BE%D1%80%D0%BC%D0%BB%D0%B5%D0%BD%D0%B8%D0%B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u.wikipedia.org/wiki/%D0%A2%D0%B0%D0%BC%D0%BE%D0%B6%D0%B5%D0%BD%D0%BD%D1%8B%D0%B9_%D0%BA%D0%BE%D0%BD%D1%82%D1%80%D0%BE%D0%BB%D1%8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5239</Words>
  <Characters>29864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35033</CharactersWithSpaces>
  <SharedDoc>false</SharedDoc>
  <HLinks>
    <vt:vector size="54" baseType="variant">
      <vt:variant>
        <vt:i4>852089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http://ru.wikipedia.org/wiki/%D0%A2%D0%B0%D0%BC%D0%BE%D0%B6%D0%B5%D0%BD%D0%BD%D0%BE%D0%B5_%D0%BE%D1%84%D0%BE%D1%80%D0%BC%D0%BB%D0%B5%D0%BD%D0%B8%D0%B5</vt:lpwstr>
      </vt:variant>
      <vt:variant>
        <vt:lpwstr/>
      </vt:variant>
      <vt:variant>
        <vt:i4>589865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http://ru.wikipedia.org/wiki/%D0%A2%D0%B0%D0%BC%D0%BE%D0%B6%D0%B5%D0%BD%D0%BD%D1%8B%D0%B9_%D0%BA%D0%BE%D0%BD%D1%82%D1%80%D0%BE%D0%BB%D1%8C</vt:lpwstr>
      </vt:variant>
      <vt:variant>
        <vt:lpwstr/>
      </vt:variant>
      <vt:variant>
        <vt:i4>7536722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http://ru.wikipedia.org/wiki/%D0%A2%D0%B0%D0%BC%D0%BE%D0%B6%D0%B5%D0%BD%D0%BD%D1%8B%D0%B5_%D0%BF%D0%BB%D0%B0%D1%82%D0%B5%D0%B6%D0%B8</vt:lpwstr>
      </vt:variant>
      <vt:variant>
        <vt:lpwstr/>
      </vt:variant>
      <vt:variant>
        <vt:i4>2490462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http://ru.wikipedia.org/wiki/%D0%A2%D0%B0%D0%BC%D0%BE%D0%B6%D0%B5%D0%BD%D0%BD%D1%8B%D0%B9_%D1%80%D0%B5%D0%B6%D0%B8%D0%BC</vt:lpwstr>
      </vt:variant>
      <vt:variant>
        <vt:lpwstr/>
      </vt:variant>
      <vt:variant>
        <vt:i4>2555912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http://ru.wikipedia.org/wiki/%D0%A2%D0%B0%D0%BC%D0%BE%D0%B6%D0%B5%D0%BD%D0%BD%D0%B0%D1%8F_%D0%B3%D1%80%D0%B0%D0%BD%D0%B8%D1%86%D0%B0</vt:lpwstr>
      </vt:variant>
      <vt:variant>
        <vt:lpwstr/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_Toc221021240</vt:lpwstr>
      </vt:variant>
      <vt:variant>
        <vt:i4>1507379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_Toc221021239</vt:lpwstr>
      </vt:variant>
      <vt:variant>
        <vt:i4>1507379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_Toc221021238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_Toc221021237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 ХРИСТОФОРОВНА</dc:creator>
  <cp:keywords/>
  <dc:description/>
  <cp:lastModifiedBy>admin</cp:lastModifiedBy>
  <cp:revision>2</cp:revision>
  <dcterms:created xsi:type="dcterms:W3CDTF">2014-04-02T19:27:00Z</dcterms:created>
  <dcterms:modified xsi:type="dcterms:W3CDTF">2014-04-02T19:27:00Z</dcterms:modified>
</cp:coreProperties>
</file>