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F3D" w:rsidRPr="00D37A1F" w:rsidRDefault="001D0F3D" w:rsidP="001D0F3D">
      <w:pPr>
        <w:spacing w:before="120" w:after="0" w:line="240" w:lineRule="auto"/>
        <w:jc w:val="center"/>
        <w:rPr>
          <w:rFonts w:ascii="Times New Roman" w:hAnsi="Times New Roman"/>
          <w:b/>
          <w:sz w:val="32"/>
          <w:szCs w:val="24"/>
        </w:rPr>
      </w:pPr>
      <w:r w:rsidRPr="00D37A1F">
        <w:rPr>
          <w:rFonts w:ascii="Times New Roman" w:hAnsi="Times New Roman"/>
          <w:b/>
          <w:sz w:val="32"/>
          <w:szCs w:val="24"/>
        </w:rPr>
        <w:t>Таможенное оформление - растаможивание грузов</w:t>
      </w:r>
    </w:p>
    <w:p w:rsidR="001D0F3D" w:rsidRPr="003F4F2A" w:rsidRDefault="001D0F3D" w:rsidP="001D0F3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Ввоз в страну любых материальных объектов контролируется соответствующими таможенными службами. И если товары для личного использования ввести достаточно просто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то коммерческий товаропоток регламентируется очень строго.</w:t>
      </w:r>
    </w:p>
    <w:p w:rsidR="001D0F3D" w:rsidRPr="003F4F2A" w:rsidRDefault="001D0F3D" w:rsidP="001D0F3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Одной из составляющих контроля является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3F4F2A">
        <w:rPr>
          <w:rFonts w:ascii="Times New Roman" w:hAnsi="Times New Roman"/>
          <w:sz w:val="24"/>
          <w:szCs w:val="24"/>
        </w:rPr>
        <w:t>процедура таможенного оформления грузов. Такая операция необходима для проверки ввозимых товаров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статистического учета товарооборота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пополнения бюджета за счет соответствующих платежей и регулирования внешнеэкономической деятельности граждан страны и нерезидентов.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D0F3D" w:rsidRPr="003F4F2A" w:rsidRDefault="001D0F3D" w:rsidP="001D0F3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Таможенное оформление грузов – процесс не из простых. Порядок его проведения определяется Таможенным Кодексом России и иными нормативными актами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разрабатываемыми в соответствии с этим кодексом. Те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кто сталкивался с «растаможкой» товаров в России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знают насколько длительной и сложной может быть эта процедура. Бывали случаи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когда за время доставки груза до границы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какие-либо правила или таможенные инструкции успевали измениться. Кроме того российской законодательство само по себе весьма запутано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отдельные пункты очень сложно трактовать однозначно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что приносит немало проблем предпринимателям и организациям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занимающимся международной поставкой грузов. Для различных категорий ввозимых товаров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растаможивание грузов осуществляется по-разному.</w:t>
      </w:r>
    </w:p>
    <w:p w:rsidR="001D0F3D" w:rsidRPr="003F4F2A" w:rsidRDefault="001D0F3D" w:rsidP="001D0F3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Таможенное оформление грузов считается начатым при передаче таможенным работникам соответствующей декларации. За выполнение процедур растаможивания сбираются соответствующие сборы: за таможенное оформление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за сопровождение и за хранение.</w:t>
      </w:r>
    </w:p>
    <w:p w:rsidR="001D0F3D" w:rsidRPr="003F4F2A" w:rsidRDefault="001D0F3D" w:rsidP="001D0F3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Значительно повысить эффективность подобной деятельности могут услуги специализированных таможенных брокеров. Таможенное оформление грузов с помощью брокеров пройдет заметно быстрее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клиенту совершенно не нужно будет вникать в суть дел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связанных с оформлением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заполнять бумаги и декларации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заниматься постижением юридических аспектов. Решением всех этих вопросов займутся специалисты таможенного брокера. Они проведут таможенное оформление грузов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помогут с временным ввозом транспортных средств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подготовят необходимую документацию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заполнят декларации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выполнят оценочный расчет с учетом рисков по КТС и многое другое. Обращаясь к услугам таможенных брокеров можно забыть о рутине бюрократических дел и огромных тратах времени практически впустую и сконцентрироваться на своем бизнесе.</w:t>
      </w:r>
    </w:p>
    <w:p w:rsidR="001D0F3D" w:rsidRPr="003F4F2A" w:rsidRDefault="001D0F3D" w:rsidP="001D0F3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В общих чертах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процедура выглядит так:</w:t>
      </w:r>
    </w:p>
    <w:p w:rsidR="001D0F3D" w:rsidRPr="003F4F2A" w:rsidRDefault="001D0F3D" w:rsidP="001D0F3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Определение кодов ТНВЭД.</w:t>
      </w:r>
    </w:p>
    <w:p w:rsidR="001D0F3D" w:rsidRPr="003F4F2A" w:rsidRDefault="001D0F3D" w:rsidP="001D0F3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Получение сертификатов соответствия.</w:t>
      </w:r>
    </w:p>
    <w:p w:rsidR="001D0F3D" w:rsidRPr="003F4F2A" w:rsidRDefault="001D0F3D" w:rsidP="001D0F3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Оплата таможенных и прочих бюджетных сборов.</w:t>
      </w:r>
    </w:p>
    <w:p w:rsidR="001D0F3D" w:rsidRPr="003F4F2A" w:rsidRDefault="001D0F3D" w:rsidP="001D0F3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Подготовка документации.</w:t>
      </w:r>
    </w:p>
    <w:p w:rsidR="001D0F3D" w:rsidRPr="003F4F2A" w:rsidRDefault="001D0F3D" w:rsidP="001D0F3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Оформление деклараций (грузовая декларация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таможенной стоимости 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может быть – корректировки таможенной стоимости).</w:t>
      </w:r>
    </w:p>
    <w:p w:rsidR="001D0F3D" w:rsidRPr="003F4F2A" w:rsidRDefault="001D0F3D" w:rsidP="001D0F3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Оформление транспортных документов.</w:t>
      </w:r>
    </w:p>
    <w:p w:rsidR="001D0F3D" w:rsidRPr="003F4F2A" w:rsidRDefault="001D0F3D" w:rsidP="001D0F3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Растаможивание грузов небезосновательно считается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чуть ли не самым трудным моментом во всей внешнеторговой деятельности. Причин тому несколько:</w:t>
      </w:r>
    </w:p>
    <w:p w:rsidR="001D0F3D" w:rsidRPr="003F4F2A" w:rsidRDefault="001D0F3D" w:rsidP="001D0F3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Сложность и забюрокраченность самого процесса.</w:t>
      </w:r>
    </w:p>
    <w:p w:rsidR="001D0F3D" w:rsidRPr="003F4F2A" w:rsidRDefault="001D0F3D" w:rsidP="001D0F3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Постоянное изменение нормативных актов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уследить за которым может только человек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который ничем другим не занимается.</w:t>
      </w:r>
    </w:p>
    <w:p w:rsidR="001D0F3D" w:rsidRPr="003F4F2A" w:rsidRDefault="001D0F3D" w:rsidP="001D0F3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Дороговизна.</w:t>
      </w:r>
    </w:p>
    <w:p w:rsidR="001D0F3D" w:rsidRPr="003F4F2A" w:rsidRDefault="001D0F3D" w:rsidP="001D0F3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Высокая ответственность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так как при неправильном таможенном оформлении можно сорвать все сроки поставок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потерять деньги и еще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до кучи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быть обвиненным в уклонении от уплаты пошлин и сборов.</w:t>
      </w:r>
    </w:p>
    <w:p w:rsidR="001D0F3D" w:rsidRPr="003F4F2A" w:rsidRDefault="001D0F3D" w:rsidP="001D0F3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Нередки случаи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когда опытные люди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уже десятилетиями ведущие активную внешнюю торговлю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впадали в истерику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осуществляя таможенное оформление грузов.</w:t>
      </w:r>
    </w:p>
    <w:p w:rsidR="001D0F3D" w:rsidRPr="003F4F2A" w:rsidRDefault="001D0F3D" w:rsidP="001D0F3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Конечно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на самом деле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все не так уж и страшно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никакой мистики в этом процессе нет – просто стоит к нему заранее подготовиться: иметь все необходимые документы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в том числе – подтверждающие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что Вы везете именно гайки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а не верблюда. Это вызвано тем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что таможня может усомниться в правильно присвоения товару категории и скорректировать размер таможенных сборов. Как правило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не в сторону уменьшения.</w:t>
      </w:r>
    </w:p>
    <w:p w:rsidR="001D0F3D" w:rsidRPr="003F4F2A" w:rsidRDefault="001D0F3D" w:rsidP="001D0F3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Безответственный подход к процедурам таможенного оформления легко выливается в серьезные проблемы:</w:t>
      </w:r>
    </w:p>
    <w:p w:rsidR="001D0F3D" w:rsidRPr="003F4F2A" w:rsidRDefault="001D0F3D" w:rsidP="001D0F3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Срыв сроков поставок и связанных с ними бизнес процессов.</w:t>
      </w:r>
    </w:p>
    <w:p w:rsidR="001D0F3D" w:rsidRPr="003F4F2A" w:rsidRDefault="001D0F3D" w:rsidP="001D0F3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Порча товара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который будет лежать на складах до тех пор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пока все формальности не будут улажены.</w:t>
      </w:r>
    </w:p>
    <w:p w:rsidR="001D0F3D" w:rsidRPr="003F4F2A" w:rsidRDefault="001D0F3D" w:rsidP="001D0F3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Увеличение суммы затрат на таможенные сборы и прочие сопутствующие расходы.</w:t>
      </w:r>
    </w:p>
    <w:p w:rsidR="001D0F3D" w:rsidRPr="003F4F2A" w:rsidRDefault="001D0F3D" w:rsidP="001D0F3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Вероятность административной ответственности.</w:t>
      </w:r>
    </w:p>
    <w:p w:rsidR="001D0F3D" w:rsidRPr="003F4F2A" w:rsidRDefault="001D0F3D" w:rsidP="001D0F3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Ну и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естественно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проблемы с дальнейшей реализацией товара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F4F2A">
        <w:rPr>
          <w:rFonts w:ascii="Times New Roman" w:hAnsi="Times New Roman"/>
          <w:sz w:val="24"/>
          <w:szCs w:val="24"/>
        </w:rPr>
        <w:t>если впоследствии будут выявлены нарушения.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D0F3D" w:rsidRDefault="001D0F3D" w:rsidP="001D0F3D">
      <w:pPr>
        <w:spacing w:before="12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F4F2A">
        <w:rPr>
          <w:rFonts w:ascii="Times New Roman" w:hAnsi="Times New Roman"/>
          <w:sz w:val="24"/>
          <w:szCs w:val="24"/>
        </w:rPr>
        <w:t>Во избежание подобных недоразумений рекомендуется выполнять таможенное оформление грузов продуманно и ответственно.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D0F3D"/>
    <w:rsid w:val="001A35F6"/>
    <w:rsid w:val="001D0F3D"/>
    <w:rsid w:val="003F4F2A"/>
    <w:rsid w:val="005B6D59"/>
    <w:rsid w:val="005F4670"/>
    <w:rsid w:val="00811DD4"/>
    <w:rsid w:val="009B5709"/>
    <w:rsid w:val="00D37A1F"/>
    <w:rsid w:val="00DB7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19F30B7-6EFD-4B22-A9BB-D46E33DA8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0F3D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D0F3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</Words>
  <Characters>3707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Таможенное оформление - растаможивание грузов</vt:lpstr>
    </vt:vector>
  </TitlesOfParts>
  <Company>Home</Company>
  <LinksUpToDate>false</LinksUpToDate>
  <CharactersWithSpaces>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Таможенное оформление - растаможивание грузов</dc:title>
  <dc:subject/>
  <dc:creator>User</dc:creator>
  <cp:keywords/>
  <dc:description/>
  <cp:lastModifiedBy>admin</cp:lastModifiedBy>
  <cp:revision>2</cp:revision>
  <dcterms:created xsi:type="dcterms:W3CDTF">2014-03-27T11:24:00Z</dcterms:created>
  <dcterms:modified xsi:type="dcterms:W3CDTF">2014-03-27T11:24:00Z</dcterms:modified>
</cp:coreProperties>
</file>