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37B" w:rsidRPr="004E4DB4" w:rsidRDefault="00A5237B" w:rsidP="004E4DB4">
      <w:pPr>
        <w:pStyle w:val="11"/>
        <w:spacing w:before="0" w:after="0"/>
        <w:ind w:firstLine="737"/>
        <w:jc w:val="both"/>
        <w:rPr>
          <w:rFonts w:ascii="Times New Roman" w:hAnsi="Times New Roman"/>
          <w:sz w:val="28"/>
          <w:szCs w:val="28"/>
        </w:rPr>
      </w:pPr>
      <w:r w:rsidRPr="004E4DB4">
        <w:rPr>
          <w:rFonts w:ascii="Times New Roman" w:hAnsi="Times New Roman"/>
          <w:sz w:val="28"/>
          <w:szCs w:val="28"/>
        </w:rPr>
        <w:t>СОДЕРЖАНИЕ</w:t>
      </w:r>
    </w:p>
    <w:p w:rsidR="00A5237B" w:rsidRPr="004E4DB4" w:rsidRDefault="00A5237B" w:rsidP="004E4DB4">
      <w:pPr>
        <w:pStyle w:val="11"/>
        <w:spacing w:before="0" w:after="0"/>
        <w:ind w:firstLine="737"/>
        <w:jc w:val="both"/>
        <w:rPr>
          <w:rFonts w:ascii="Times New Roman" w:hAnsi="Times New Roman"/>
          <w:sz w:val="28"/>
          <w:szCs w:val="28"/>
        </w:rPr>
      </w:pPr>
    </w:p>
    <w:p w:rsidR="00A5237B" w:rsidRPr="004E4DB4" w:rsidRDefault="00A5237B" w:rsidP="004E4DB4">
      <w:pPr>
        <w:pStyle w:val="11"/>
        <w:spacing w:before="0" w:after="0"/>
        <w:ind w:left="709" w:firstLine="28"/>
        <w:jc w:val="both"/>
        <w:rPr>
          <w:rFonts w:ascii="Times New Roman" w:hAnsi="Times New Roman"/>
          <w:b w:val="0"/>
          <w:noProof/>
          <w:sz w:val="28"/>
          <w:szCs w:val="28"/>
          <w:lang w:eastAsia="ru-RU"/>
        </w:rPr>
      </w:pPr>
      <w:r w:rsidRPr="00386164">
        <w:rPr>
          <w:rStyle w:val="a4"/>
          <w:rFonts w:ascii="Times New Roman" w:hAnsi="Times New Roman"/>
          <w:b w:val="0"/>
          <w:noProof/>
          <w:sz w:val="28"/>
          <w:szCs w:val="28"/>
        </w:rPr>
        <w:t>1. Понятие о таможенных режимах во внешнеэкономической деятельности</w:t>
      </w:r>
    </w:p>
    <w:p w:rsidR="00A5237B" w:rsidRPr="004E4DB4" w:rsidRDefault="00A5237B" w:rsidP="004E4DB4">
      <w:pPr>
        <w:pStyle w:val="11"/>
        <w:spacing w:before="0" w:after="0"/>
        <w:ind w:left="709" w:firstLine="28"/>
        <w:jc w:val="both"/>
        <w:rPr>
          <w:rFonts w:ascii="Times New Roman" w:hAnsi="Times New Roman"/>
          <w:b w:val="0"/>
          <w:noProof/>
          <w:sz w:val="28"/>
          <w:szCs w:val="28"/>
          <w:lang w:eastAsia="ru-RU"/>
        </w:rPr>
      </w:pPr>
      <w:r w:rsidRPr="00386164">
        <w:rPr>
          <w:rStyle w:val="a4"/>
          <w:rFonts w:ascii="Times New Roman" w:hAnsi="Times New Roman"/>
          <w:b w:val="0"/>
          <w:noProof/>
          <w:sz w:val="28"/>
          <w:szCs w:val="28"/>
        </w:rPr>
        <w:t>2. Особенности аудита импортных операций</w:t>
      </w:r>
    </w:p>
    <w:p w:rsidR="00A5237B" w:rsidRPr="004E4DB4" w:rsidRDefault="00A5237B" w:rsidP="004E4DB4">
      <w:pPr>
        <w:pStyle w:val="11"/>
        <w:spacing w:before="0" w:after="0"/>
        <w:ind w:left="709" w:firstLine="28"/>
        <w:jc w:val="both"/>
        <w:rPr>
          <w:rFonts w:ascii="Times New Roman" w:hAnsi="Times New Roman"/>
          <w:b w:val="0"/>
          <w:noProof/>
          <w:sz w:val="28"/>
          <w:szCs w:val="28"/>
          <w:lang w:eastAsia="ru-RU"/>
        </w:rPr>
      </w:pPr>
      <w:r w:rsidRPr="00386164">
        <w:rPr>
          <w:rStyle w:val="a4"/>
          <w:rFonts w:ascii="Times New Roman" w:hAnsi="Times New Roman"/>
          <w:b w:val="0"/>
          <w:noProof/>
          <w:sz w:val="28"/>
          <w:szCs w:val="28"/>
          <w:lang w:eastAsia="ru-RU"/>
        </w:rPr>
        <w:t>Список литературы</w:t>
      </w:r>
    </w:p>
    <w:p w:rsidR="00B10931" w:rsidRPr="004E4DB4" w:rsidRDefault="004E4DB4" w:rsidP="004E4DB4">
      <w:pPr>
        <w:pStyle w:val="1"/>
        <w:ind w:left="709" w:firstLine="28"/>
        <w:rPr>
          <w:szCs w:val="28"/>
        </w:rPr>
      </w:pPr>
      <w:r w:rsidRPr="004E4DB4">
        <w:rPr>
          <w:szCs w:val="28"/>
        </w:rPr>
        <w:br w:type="page"/>
      </w:r>
      <w:bookmarkStart w:id="0" w:name="_Toc199821980"/>
      <w:r w:rsidR="00B10931" w:rsidRPr="004E4DB4">
        <w:rPr>
          <w:szCs w:val="28"/>
        </w:rPr>
        <w:t>1. Понятие о таможенных режимах во внешнеэкономической деятельности</w:t>
      </w:r>
      <w:bookmarkEnd w:id="0"/>
    </w:p>
    <w:p w:rsidR="004E4DB4" w:rsidRDefault="004E4DB4" w:rsidP="004E4DB4">
      <w:pPr>
        <w:widowControl w:val="0"/>
        <w:ind w:firstLine="737"/>
        <w:rPr>
          <w:rFonts w:ascii="Times New Roman" w:hAnsi="Times New Roman"/>
          <w:color w:val="000000"/>
          <w:sz w:val="28"/>
          <w:szCs w:val="28"/>
          <w:lang w:val="en-US"/>
        </w:rPr>
      </w:pPr>
    </w:p>
    <w:p w:rsidR="00B10931" w:rsidRPr="004E4DB4" w:rsidRDefault="00A2327A" w:rsidP="004E4DB4">
      <w:pPr>
        <w:widowControl w:val="0"/>
        <w:ind w:firstLine="737"/>
        <w:rPr>
          <w:rFonts w:ascii="Times New Roman" w:hAnsi="Times New Roman"/>
          <w:color w:val="000000"/>
          <w:sz w:val="28"/>
          <w:szCs w:val="28"/>
        </w:rPr>
      </w:pPr>
      <w:r w:rsidRPr="004E4DB4">
        <w:rPr>
          <w:rFonts w:ascii="Times New Roman" w:hAnsi="Times New Roman"/>
          <w:color w:val="000000"/>
          <w:sz w:val="28"/>
          <w:szCs w:val="28"/>
        </w:rPr>
        <w:t>Перемещение товаров и транспортных средств через российскую таможенную границу производится в соответствии с заявленными таможенными режимами.</w:t>
      </w:r>
    </w:p>
    <w:p w:rsidR="00B10931" w:rsidRPr="004E4DB4" w:rsidRDefault="00A2327A" w:rsidP="004E4DB4">
      <w:pPr>
        <w:widowControl w:val="0"/>
        <w:ind w:firstLine="737"/>
        <w:rPr>
          <w:rFonts w:ascii="Times New Roman" w:hAnsi="Times New Roman"/>
          <w:color w:val="000000"/>
          <w:sz w:val="28"/>
          <w:szCs w:val="28"/>
        </w:rPr>
      </w:pPr>
      <w:r w:rsidRPr="004E4DB4">
        <w:rPr>
          <w:rFonts w:ascii="Times New Roman" w:hAnsi="Times New Roman"/>
          <w:color w:val="000000"/>
          <w:sz w:val="28"/>
          <w:szCs w:val="28"/>
        </w:rPr>
        <w:t xml:space="preserve">Понятие </w:t>
      </w:r>
      <w:r w:rsidRPr="004E4DB4">
        <w:rPr>
          <w:rStyle w:val="a3"/>
          <w:rFonts w:ascii="Times New Roman" w:hAnsi="Times New Roman"/>
          <w:b w:val="0"/>
          <w:color w:val="000000"/>
          <w:sz w:val="28"/>
          <w:szCs w:val="28"/>
        </w:rPr>
        <w:t xml:space="preserve">"таможенный режим" </w:t>
      </w:r>
      <w:r w:rsidRPr="004E4DB4">
        <w:rPr>
          <w:rFonts w:ascii="Times New Roman" w:hAnsi="Times New Roman"/>
          <w:color w:val="000000"/>
          <w:sz w:val="28"/>
          <w:szCs w:val="28"/>
        </w:rPr>
        <w:t>служит для обозначения специальной системы мероприятий и совокупности методов (приемов), обеспечивающих комплексное применение инструментов таможенного регулирования.</w:t>
      </w:r>
    </w:p>
    <w:p w:rsidR="00B10931" w:rsidRPr="004E4DB4" w:rsidRDefault="00A2327A" w:rsidP="004E4DB4">
      <w:pPr>
        <w:widowControl w:val="0"/>
        <w:rPr>
          <w:rFonts w:ascii="Times New Roman" w:hAnsi="Times New Roman"/>
          <w:color w:val="000000"/>
          <w:sz w:val="28"/>
          <w:szCs w:val="28"/>
        </w:rPr>
      </w:pPr>
      <w:r w:rsidRPr="004E4DB4">
        <w:rPr>
          <w:rFonts w:ascii="Times New Roman" w:hAnsi="Times New Roman"/>
          <w:color w:val="000000"/>
          <w:sz w:val="28"/>
          <w:szCs w:val="28"/>
        </w:rPr>
        <w:t>В узкоспециальном значении, используемом в российском таможенном законодательстве, это понятие обозначает "совокупность положений, определяющих статус товаров и транспортных средств, перемещаемых через таможенную границу Российской Федерации, для таможенных целей".</w:t>
      </w:r>
    </w:p>
    <w:p w:rsidR="00B10931" w:rsidRPr="004E4DB4" w:rsidRDefault="00A2327A" w:rsidP="004E4DB4">
      <w:pPr>
        <w:widowControl w:val="0"/>
        <w:ind w:firstLine="737"/>
        <w:rPr>
          <w:rStyle w:val="a3"/>
          <w:rFonts w:ascii="Times New Roman" w:hAnsi="Times New Roman"/>
          <w:b w:val="0"/>
          <w:color w:val="000000"/>
          <w:sz w:val="28"/>
          <w:szCs w:val="28"/>
        </w:rPr>
      </w:pPr>
      <w:r w:rsidRPr="004E4DB4">
        <w:rPr>
          <w:rStyle w:val="a3"/>
          <w:rFonts w:ascii="Times New Roman" w:hAnsi="Times New Roman"/>
          <w:b w:val="0"/>
          <w:color w:val="000000"/>
          <w:sz w:val="28"/>
          <w:szCs w:val="28"/>
        </w:rPr>
        <w:t>С помощью категории таможенного режима определяется:</w:t>
      </w:r>
    </w:p>
    <w:p w:rsidR="00B10931" w:rsidRPr="004E4DB4" w:rsidRDefault="00A2327A" w:rsidP="004E4DB4">
      <w:pPr>
        <w:widowControl w:val="0"/>
        <w:ind w:firstLine="737"/>
        <w:rPr>
          <w:rFonts w:ascii="Times New Roman" w:hAnsi="Times New Roman"/>
          <w:color w:val="000000"/>
          <w:sz w:val="28"/>
          <w:szCs w:val="28"/>
        </w:rPr>
      </w:pPr>
      <w:r w:rsidRPr="004E4DB4">
        <w:rPr>
          <w:rFonts w:ascii="Times New Roman" w:hAnsi="Times New Roman"/>
          <w:color w:val="000000"/>
          <w:sz w:val="28"/>
          <w:szCs w:val="28"/>
        </w:rPr>
        <w:t>а) конкретный порядок перемещения товара через таможенную границу в зависимости от его предназначения (цели перемещения);</w:t>
      </w:r>
    </w:p>
    <w:p w:rsidR="00B10931" w:rsidRPr="004E4DB4" w:rsidRDefault="00A2327A" w:rsidP="004E4DB4">
      <w:pPr>
        <w:widowControl w:val="0"/>
        <w:ind w:firstLine="737"/>
        <w:rPr>
          <w:rFonts w:ascii="Times New Roman" w:hAnsi="Times New Roman"/>
          <w:color w:val="000000"/>
          <w:sz w:val="28"/>
          <w:szCs w:val="28"/>
        </w:rPr>
      </w:pPr>
      <w:r w:rsidRPr="004E4DB4">
        <w:rPr>
          <w:rFonts w:ascii="Times New Roman" w:hAnsi="Times New Roman"/>
          <w:color w:val="000000"/>
          <w:sz w:val="28"/>
          <w:szCs w:val="28"/>
        </w:rPr>
        <w:t>б) условия его нахождения и допустимое использование на (вне) таможенной территории;</w:t>
      </w:r>
    </w:p>
    <w:p w:rsidR="00B10931" w:rsidRPr="004E4DB4" w:rsidRDefault="00A2327A" w:rsidP="004E4DB4">
      <w:pPr>
        <w:widowControl w:val="0"/>
        <w:ind w:firstLine="737"/>
        <w:rPr>
          <w:rFonts w:ascii="Times New Roman" w:hAnsi="Times New Roman"/>
          <w:color w:val="000000"/>
          <w:sz w:val="28"/>
          <w:szCs w:val="28"/>
        </w:rPr>
      </w:pPr>
      <w:r w:rsidRPr="004E4DB4">
        <w:rPr>
          <w:rFonts w:ascii="Times New Roman" w:hAnsi="Times New Roman"/>
          <w:color w:val="000000"/>
          <w:sz w:val="28"/>
          <w:szCs w:val="28"/>
        </w:rPr>
        <w:t>в) права и обязанности лица, обладающего правомочиями в отношении товара; г) в некоторых случаях также требования к данному товару, правовому статусу лица, перемещающего его через таможенную границу.</w:t>
      </w:r>
    </w:p>
    <w:p w:rsidR="00B10931" w:rsidRPr="004E4DB4" w:rsidRDefault="00A2327A" w:rsidP="004E4DB4">
      <w:pPr>
        <w:widowControl w:val="0"/>
        <w:ind w:firstLine="737"/>
        <w:rPr>
          <w:rStyle w:val="a3"/>
          <w:rFonts w:ascii="Times New Roman" w:hAnsi="Times New Roman"/>
          <w:b w:val="0"/>
          <w:color w:val="000000"/>
          <w:sz w:val="28"/>
          <w:szCs w:val="28"/>
        </w:rPr>
      </w:pPr>
      <w:r w:rsidRPr="004E4DB4">
        <w:rPr>
          <w:rStyle w:val="a3"/>
          <w:rFonts w:ascii="Times New Roman" w:hAnsi="Times New Roman"/>
          <w:b w:val="0"/>
          <w:color w:val="000000"/>
          <w:sz w:val="28"/>
          <w:szCs w:val="28"/>
        </w:rPr>
        <w:t>Таможенные режимы, закрепленные на уровне закона:</w:t>
      </w:r>
    </w:p>
    <w:p w:rsidR="00B10931" w:rsidRPr="004E4DB4" w:rsidRDefault="00A2327A" w:rsidP="004E4DB4">
      <w:pPr>
        <w:pStyle w:val="ac"/>
        <w:widowControl w:val="0"/>
        <w:numPr>
          <w:ilvl w:val="0"/>
          <w:numId w:val="9"/>
        </w:numPr>
        <w:ind w:left="1418" w:hanging="681"/>
        <w:rPr>
          <w:rFonts w:ascii="Times New Roman" w:hAnsi="Times New Roman"/>
          <w:color w:val="000000"/>
          <w:sz w:val="28"/>
          <w:szCs w:val="28"/>
        </w:rPr>
      </w:pPr>
      <w:r w:rsidRPr="004E4DB4">
        <w:rPr>
          <w:rFonts w:ascii="Times New Roman" w:hAnsi="Times New Roman"/>
          <w:color w:val="000000"/>
          <w:sz w:val="28"/>
          <w:szCs w:val="28"/>
        </w:rPr>
        <w:t>выпуск для свободного обращения;</w:t>
      </w:r>
    </w:p>
    <w:p w:rsidR="00B10931" w:rsidRPr="004E4DB4" w:rsidRDefault="00A2327A" w:rsidP="004E4DB4">
      <w:pPr>
        <w:pStyle w:val="ac"/>
        <w:widowControl w:val="0"/>
        <w:numPr>
          <w:ilvl w:val="0"/>
          <w:numId w:val="9"/>
        </w:numPr>
        <w:ind w:left="1418" w:hanging="681"/>
        <w:rPr>
          <w:rFonts w:ascii="Times New Roman" w:hAnsi="Times New Roman"/>
          <w:color w:val="000000"/>
          <w:sz w:val="28"/>
          <w:szCs w:val="28"/>
          <w:lang w:eastAsia="ru-RU"/>
        </w:rPr>
      </w:pPr>
      <w:r w:rsidRPr="004E4DB4">
        <w:rPr>
          <w:rFonts w:ascii="Times New Roman" w:hAnsi="Times New Roman"/>
          <w:color w:val="000000"/>
          <w:sz w:val="28"/>
          <w:szCs w:val="28"/>
        </w:rPr>
        <w:t>реимпорт;</w:t>
      </w:r>
    </w:p>
    <w:p w:rsidR="00B10931" w:rsidRPr="004E4DB4" w:rsidRDefault="00A2327A" w:rsidP="004E4DB4">
      <w:pPr>
        <w:pStyle w:val="ac"/>
        <w:widowControl w:val="0"/>
        <w:numPr>
          <w:ilvl w:val="0"/>
          <w:numId w:val="9"/>
        </w:numPr>
        <w:ind w:left="1418" w:hanging="681"/>
        <w:rPr>
          <w:rFonts w:ascii="Times New Roman" w:hAnsi="Times New Roman"/>
          <w:color w:val="000000"/>
          <w:sz w:val="28"/>
          <w:szCs w:val="28"/>
          <w:lang w:eastAsia="ru-RU"/>
        </w:rPr>
      </w:pPr>
      <w:r w:rsidRPr="004E4DB4">
        <w:rPr>
          <w:rFonts w:ascii="Times New Roman" w:hAnsi="Times New Roman"/>
          <w:color w:val="000000"/>
          <w:sz w:val="28"/>
          <w:szCs w:val="28"/>
        </w:rPr>
        <w:t>транзит;</w:t>
      </w:r>
    </w:p>
    <w:p w:rsidR="00B10931" w:rsidRPr="004E4DB4" w:rsidRDefault="00A2327A" w:rsidP="004E4DB4">
      <w:pPr>
        <w:pStyle w:val="ac"/>
        <w:widowControl w:val="0"/>
        <w:numPr>
          <w:ilvl w:val="0"/>
          <w:numId w:val="9"/>
        </w:numPr>
        <w:ind w:left="1418" w:hanging="681"/>
        <w:rPr>
          <w:rFonts w:ascii="Times New Roman" w:hAnsi="Times New Roman"/>
          <w:color w:val="000000"/>
          <w:sz w:val="28"/>
          <w:szCs w:val="28"/>
          <w:lang w:eastAsia="ru-RU"/>
        </w:rPr>
      </w:pPr>
      <w:r w:rsidRPr="004E4DB4">
        <w:rPr>
          <w:rFonts w:ascii="Times New Roman" w:hAnsi="Times New Roman"/>
          <w:color w:val="000000"/>
          <w:sz w:val="28"/>
          <w:szCs w:val="28"/>
        </w:rPr>
        <w:t>таможенный склад;</w:t>
      </w:r>
    </w:p>
    <w:p w:rsidR="00B10931" w:rsidRPr="004E4DB4" w:rsidRDefault="00A2327A" w:rsidP="004E4DB4">
      <w:pPr>
        <w:pStyle w:val="ac"/>
        <w:widowControl w:val="0"/>
        <w:numPr>
          <w:ilvl w:val="0"/>
          <w:numId w:val="9"/>
        </w:numPr>
        <w:ind w:left="1418" w:hanging="681"/>
        <w:rPr>
          <w:rFonts w:ascii="Times New Roman" w:hAnsi="Times New Roman"/>
          <w:color w:val="000000"/>
          <w:sz w:val="28"/>
          <w:szCs w:val="28"/>
          <w:lang w:eastAsia="ru-RU"/>
        </w:rPr>
      </w:pPr>
      <w:r w:rsidRPr="004E4DB4">
        <w:rPr>
          <w:rFonts w:ascii="Times New Roman" w:hAnsi="Times New Roman"/>
          <w:color w:val="000000"/>
          <w:sz w:val="28"/>
          <w:szCs w:val="28"/>
        </w:rPr>
        <w:t>магазин;</w:t>
      </w:r>
    </w:p>
    <w:p w:rsidR="00B10931" w:rsidRPr="004E4DB4" w:rsidRDefault="00A2327A" w:rsidP="004E4DB4">
      <w:pPr>
        <w:pStyle w:val="ac"/>
        <w:widowControl w:val="0"/>
        <w:numPr>
          <w:ilvl w:val="0"/>
          <w:numId w:val="9"/>
        </w:numPr>
        <w:ind w:left="1418" w:hanging="681"/>
        <w:rPr>
          <w:rFonts w:ascii="Times New Roman" w:hAnsi="Times New Roman"/>
          <w:color w:val="000000"/>
          <w:sz w:val="28"/>
          <w:szCs w:val="28"/>
          <w:lang w:eastAsia="ru-RU"/>
        </w:rPr>
      </w:pPr>
      <w:r w:rsidRPr="004E4DB4">
        <w:rPr>
          <w:rFonts w:ascii="Times New Roman" w:hAnsi="Times New Roman"/>
          <w:color w:val="000000"/>
          <w:sz w:val="28"/>
          <w:szCs w:val="28"/>
        </w:rPr>
        <w:t>переработка на таможенной территории;</w:t>
      </w:r>
    </w:p>
    <w:p w:rsidR="00B10931" w:rsidRPr="004E4DB4" w:rsidRDefault="00A2327A" w:rsidP="004E4DB4">
      <w:pPr>
        <w:pStyle w:val="ac"/>
        <w:widowControl w:val="0"/>
        <w:numPr>
          <w:ilvl w:val="0"/>
          <w:numId w:val="9"/>
        </w:numPr>
        <w:ind w:left="1418" w:hanging="681"/>
        <w:rPr>
          <w:rFonts w:ascii="Times New Roman" w:hAnsi="Times New Roman"/>
          <w:color w:val="000000"/>
          <w:sz w:val="28"/>
          <w:szCs w:val="28"/>
          <w:lang w:eastAsia="ru-RU"/>
        </w:rPr>
      </w:pPr>
      <w:r w:rsidRPr="004E4DB4">
        <w:rPr>
          <w:rFonts w:ascii="Times New Roman" w:hAnsi="Times New Roman"/>
          <w:color w:val="000000"/>
          <w:sz w:val="28"/>
          <w:szCs w:val="28"/>
        </w:rPr>
        <w:t>переработка под таможенным контролем;</w:t>
      </w:r>
    </w:p>
    <w:p w:rsidR="00B10931" w:rsidRPr="004E4DB4" w:rsidRDefault="00A2327A" w:rsidP="004E4DB4">
      <w:pPr>
        <w:pStyle w:val="ac"/>
        <w:widowControl w:val="0"/>
        <w:numPr>
          <w:ilvl w:val="0"/>
          <w:numId w:val="9"/>
        </w:numPr>
        <w:ind w:left="1418" w:hanging="681"/>
        <w:rPr>
          <w:rFonts w:ascii="Times New Roman" w:hAnsi="Times New Roman"/>
          <w:color w:val="000000"/>
          <w:sz w:val="28"/>
          <w:szCs w:val="28"/>
          <w:lang w:eastAsia="ru-RU"/>
        </w:rPr>
      </w:pPr>
      <w:r w:rsidRPr="004E4DB4">
        <w:rPr>
          <w:rFonts w:ascii="Times New Roman" w:hAnsi="Times New Roman"/>
          <w:color w:val="000000"/>
          <w:sz w:val="28"/>
          <w:szCs w:val="28"/>
        </w:rPr>
        <w:t>временный ввоз (вывоз);</w:t>
      </w:r>
    </w:p>
    <w:p w:rsidR="00B10931" w:rsidRPr="004E4DB4" w:rsidRDefault="00A2327A" w:rsidP="004E4DB4">
      <w:pPr>
        <w:pStyle w:val="ac"/>
        <w:widowControl w:val="0"/>
        <w:numPr>
          <w:ilvl w:val="0"/>
          <w:numId w:val="9"/>
        </w:numPr>
        <w:ind w:left="1418" w:hanging="681"/>
        <w:rPr>
          <w:rFonts w:ascii="Times New Roman" w:hAnsi="Times New Roman"/>
          <w:color w:val="000000"/>
          <w:sz w:val="28"/>
          <w:szCs w:val="28"/>
          <w:lang w:eastAsia="ru-RU"/>
        </w:rPr>
      </w:pPr>
      <w:r w:rsidRPr="004E4DB4">
        <w:rPr>
          <w:rFonts w:ascii="Times New Roman" w:hAnsi="Times New Roman"/>
          <w:color w:val="000000"/>
          <w:sz w:val="28"/>
          <w:szCs w:val="28"/>
        </w:rPr>
        <w:t>свободная таможенная зона;</w:t>
      </w:r>
    </w:p>
    <w:p w:rsidR="00B10931" w:rsidRPr="004E4DB4" w:rsidRDefault="00A2327A" w:rsidP="004E4DB4">
      <w:pPr>
        <w:pStyle w:val="ac"/>
        <w:widowControl w:val="0"/>
        <w:numPr>
          <w:ilvl w:val="0"/>
          <w:numId w:val="9"/>
        </w:numPr>
        <w:ind w:left="1418" w:hanging="681"/>
        <w:rPr>
          <w:rFonts w:ascii="Times New Roman" w:hAnsi="Times New Roman"/>
          <w:color w:val="000000"/>
          <w:sz w:val="28"/>
          <w:szCs w:val="28"/>
          <w:lang w:eastAsia="ru-RU"/>
        </w:rPr>
      </w:pPr>
      <w:r w:rsidRPr="004E4DB4">
        <w:rPr>
          <w:rFonts w:ascii="Times New Roman" w:hAnsi="Times New Roman"/>
          <w:color w:val="000000"/>
          <w:sz w:val="28"/>
          <w:szCs w:val="28"/>
        </w:rPr>
        <w:t>свободный склад;</w:t>
      </w:r>
    </w:p>
    <w:p w:rsidR="00B10931" w:rsidRPr="004E4DB4" w:rsidRDefault="00A2327A" w:rsidP="004E4DB4">
      <w:pPr>
        <w:pStyle w:val="ac"/>
        <w:widowControl w:val="0"/>
        <w:numPr>
          <w:ilvl w:val="0"/>
          <w:numId w:val="9"/>
        </w:numPr>
        <w:ind w:left="1418" w:hanging="681"/>
        <w:rPr>
          <w:rFonts w:ascii="Times New Roman" w:hAnsi="Times New Roman"/>
          <w:color w:val="000000"/>
          <w:sz w:val="28"/>
          <w:szCs w:val="28"/>
          <w:lang w:eastAsia="ru-RU"/>
        </w:rPr>
      </w:pPr>
      <w:r w:rsidRPr="004E4DB4">
        <w:rPr>
          <w:rFonts w:ascii="Times New Roman" w:hAnsi="Times New Roman"/>
          <w:color w:val="000000"/>
          <w:sz w:val="28"/>
          <w:szCs w:val="28"/>
        </w:rPr>
        <w:t>переработка вне таможенной территории;</w:t>
      </w:r>
    </w:p>
    <w:p w:rsidR="00B10931" w:rsidRPr="004E4DB4" w:rsidRDefault="00A2327A" w:rsidP="004E4DB4">
      <w:pPr>
        <w:pStyle w:val="ac"/>
        <w:widowControl w:val="0"/>
        <w:numPr>
          <w:ilvl w:val="0"/>
          <w:numId w:val="9"/>
        </w:numPr>
        <w:ind w:left="1418" w:hanging="681"/>
        <w:rPr>
          <w:rFonts w:ascii="Times New Roman" w:hAnsi="Times New Roman"/>
          <w:color w:val="000000"/>
          <w:sz w:val="28"/>
          <w:szCs w:val="28"/>
          <w:lang w:eastAsia="ru-RU"/>
        </w:rPr>
      </w:pPr>
      <w:r w:rsidRPr="004E4DB4">
        <w:rPr>
          <w:rFonts w:ascii="Times New Roman" w:hAnsi="Times New Roman"/>
          <w:color w:val="000000"/>
          <w:sz w:val="28"/>
          <w:szCs w:val="28"/>
        </w:rPr>
        <w:t>экспорт;</w:t>
      </w:r>
    </w:p>
    <w:p w:rsidR="00B10931" w:rsidRPr="004E4DB4" w:rsidRDefault="00A2327A" w:rsidP="004E4DB4">
      <w:pPr>
        <w:pStyle w:val="ac"/>
        <w:widowControl w:val="0"/>
        <w:numPr>
          <w:ilvl w:val="0"/>
          <w:numId w:val="9"/>
        </w:numPr>
        <w:ind w:left="1418" w:hanging="681"/>
        <w:rPr>
          <w:rFonts w:ascii="Times New Roman" w:hAnsi="Times New Roman"/>
          <w:color w:val="000000"/>
          <w:sz w:val="28"/>
          <w:szCs w:val="28"/>
          <w:lang w:eastAsia="ru-RU"/>
        </w:rPr>
      </w:pPr>
      <w:r w:rsidRPr="004E4DB4">
        <w:rPr>
          <w:rFonts w:ascii="Times New Roman" w:hAnsi="Times New Roman"/>
          <w:color w:val="000000"/>
          <w:sz w:val="28"/>
          <w:szCs w:val="28"/>
        </w:rPr>
        <w:t>реэкспорт;</w:t>
      </w:r>
    </w:p>
    <w:p w:rsidR="00B10931" w:rsidRPr="004E4DB4" w:rsidRDefault="00A2327A" w:rsidP="004E4DB4">
      <w:pPr>
        <w:pStyle w:val="ac"/>
        <w:widowControl w:val="0"/>
        <w:numPr>
          <w:ilvl w:val="0"/>
          <w:numId w:val="9"/>
        </w:numPr>
        <w:ind w:left="1418" w:hanging="681"/>
        <w:rPr>
          <w:rFonts w:ascii="Times New Roman" w:hAnsi="Times New Roman"/>
          <w:color w:val="000000"/>
          <w:sz w:val="28"/>
          <w:szCs w:val="28"/>
          <w:lang w:eastAsia="ru-RU"/>
        </w:rPr>
      </w:pPr>
      <w:r w:rsidRPr="004E4DB4">
        <w:rPr>
          <w:rFonts w:ascii="Times New Roman" w:hAnsi="Times New Roman"/>
          <w:color w:val="000000"/>
          <w:sz w:val="28"/>
          <w:szCs w:val="28"/>
        </w:rPr>
        <w:t>уничтожение товаров;</w:t>
      </w:r>
    </w:p>
    <w:p w:rsidR="00B10931" w:rsidRPr="004E4DB4" w:rsidRDefault="00A2327A" w:rsidP="004E4DB4">
      <w:pPr>
        <w:pStyle w:val="ac"/>
        <w:widowControl w:val="0"/>
        <w:numPr>
          <w:ilvl w:val="0"/>
          <w:numId w:val="9"/>
        </w:numPr>
        <w:ind w:left="1418" w:hanging="681"/>
        <w:rPr>
          <w:rFonts w:ascii="Times New Roman" w:hAnsi="Times New Roman"/>
          <w:color w:val="000000"/>
          <w:sz w:val="28"/>
          <w:szCs w:val="28"/>
          <w:lang w:eastAsia="ru-RU"/>
        </w:rPr>
      </w:pPr>
      <w:r w:rsidRPr="004E4DB4">
        <w:rPr>
          <w:rFonts w:ascii="Times New Roman" w:hAnsi="Times New Roman"/>
          <w:color w:val="000000"/>
          <w:sz w:val="28"/>
          <w:szCs w:val="28"/>
        </w:rPr>
        <w:t>отказ в пользу государства.</w:t>
      </w:r>
    </w:p>
    <w:p w:rsidR="00B10931" w:rsidRPr="004E4DB4" w:rsidRDefault="00A2327A" w:rsidP="004E4DB4">
      <w:pPr>
        <w:pStyle w:val="ac"/>
        <w:widowControl w:val="0"/>
        <w:ind w:left="0" w:firstLine="737"/>
        <w:rPr>
          <w:rFonts w:ascii="Times New Roman" w:hAnsi="Times New Roman"/>
          <w:color w:val="000000"/>
          <w:sz w:val="28"/>
          <w:szCs w:val="28"/>
        </w:rPr>
      </w:pPr>
      <w:r w:rsidRPr="004E4DB4">
        <w:rPr>
          <w:rFonts w:ascii="Times New Roman" w:hAnsi="Times New Roman"/>
          <w:color w:val="000000"/>
          <w:sz w:val="28"/>
          <w:szCs w:val="28"/>
        </w:rPr>
        <w:t>Таможенные органы обладают значительными полномочиями. Это выражается в первую очередь в принятии таможенным органом (его должностным лицом) решения о возможности помещения конкретного товара под определенный таможенный режим, т.е. предоставлении в каждой конкретной ситуации разрешения на использование данного режима либо отказе в таковом, исходя из экономической оценки допустимости и целесообразности данной операции.</w:t>
      </w:r>
    </w:p>
    <w:p w:rsidR="00A2327A" w:rsidRPr="004E4DB4" w:rsidRDefault="00A2327A" w:rsidP="004E4DB4">
      <w:pPr>
        <w:pStyle w:val="ac"/>
        <w:widowControl w:val="0"/>
        <w:ind w:left="0" w:firstLine="737"/>
        <w:rPr>
          <w:rFonts w:ascii="Times New Roman" w:hAnsi="Times New Roman"/>
          <w:color w:val="000000"/>
          <w:sz w:val="28"/>
          <w:szCs w:val="28"/>
          <w:lang w:eastAsia="ru-RU"/>
        </w:rPr>
      </w:pPr>
      <w:r w:rsidRPr="004E4DB4">
        <w:rPr>
          <w:rFonts w:ascii="Times New Roman" w:hAnsi="Times New Roman"/>
          <w:color w:val="000000"/>
          <w:sz w:val="28"/>
          <w:szCs w:val="28"/>
        </w:rPr>
        <w:t>Использование перечисленных таможенных режимов на практике регламентируется специальными положениями, утвержденными приказами Государственного таможенного комитета. Эти положения регламентируют основные вопросы взаимоотношений между таможней и декларантом, однако существуют неурегулированные вопросы. В этих случаях должностные лица таможни действуют по собственному усмотрению.</w:t>
      </w:r>
    </w:p>
    <w:p w:rsidR="00A2327A" w:rsidRPr="004E4DB4" w:rsidRDefault="00B10931" w:rsidP="004E4DB4">
      <w:pPr>
        <w:widowControl w:val="0"/>
        <w:ind w:firstLine="737"/>
        <w:rPr>
          <w:rFonts w:ascii="Times New Roman" w:hAnsi="Times New Roman"/>
          <w:color w:val="000000"/>
          <w:sz w:val="28"/>
          <w:szCs w:val="28"/>
          <w:lang w:eastAsia="ru-RU"/>
        </w:rPr>
      </w:pPr>
      <w:r w:rsidRPr="004E4DB4">
        <w:rPr>
          <w:rFonts w:ascii="Times New Roman" w:hAnsi="Times New Roman"/>
          <w:color w:val="000000"/>
          <w:sz w:val="28"/>
          <w:szCs w:val="28"/>
          <w:lang w:eastAsia="ru-RU"/>
        </w:rPr>
        <w:t>Рассмотрим применение режима переработки.</w:t>
      </w:r>
    </w:p>
    <w:p w:rsidR="00A2327A" w:rsidRPr="004E4DB4" w:rsidRDefault="00A2327A" w:rsidP="004E4DB4">
      <w:pPr>
        <w:widowControl w:val="0"/>
        <w:ind w:firstLine="737"/>
        <w:rPr>
          <w:rFonts w:ascii="Times New Roman" w:hAnsi="Times New Roman"/>
          <w:color w:val="000000"/>
          <w:sz w:val="28"/>
          <w:szCs w:val="28"/>
          <w:lang w:eastAsia="ru-RU"/>
        </w:rPr>
      </w:pPr>
      <w:r w:rsidRPr="004E4DB4">
        <w:rPr>
          <w:rFonts w:ascii="Times New Roman" w:hAnsi="Times New Roman"/>
          <w:color w:val="000000"/>
          <w:sz w:val="28"/>
          <w:szCs w:val="28"/>
          <w:lang w:eastAsia="ru-RU"/>
        </w:rPr>
        <w:t>В соответствии</w:t>
      </w:r>
      <w:r w:rsidR="002D538A">
        <w:rPr>
          <w:rFonts w:ascii="Times New Roman" w:hAnsi="Times New Roman"/>
          <w:color w:val="000000"/>
          <w:sz w:val="28"/>
          <w:szCs w:val="28"/>
          <w:lang w:eastAsia="ru-RU"/>
        </w:rPr>
        <w:t xml:space="preserve"> </w:t>
      </w:r>
      <w:r w:rsidRPr="004E4DB4">
        <w:rPr>
          <w:rFonts w:ascii="Times New Roman" w:hAnsi="Times New Roman"/>
          <w:color w:val="000000"/>
          <w:sz w:val="28"/>
          <w:szCs w:val="28"/>
          <w:lang w:eastAsia="ru-RU"/>
        </w:rPr>
        <w:t>с таможенным законодательством</w:t>
      </w:r>
      <w:r w:rsidR="006E30FD" w:rsidRPr="004E4DB4">
        <w:rPr>
          <w:rStyle w:val="af"/>
          <w:rFonts w:ascii="Times New Roman" w:hAnsi="Times New Roman"/>
          <w:color w:val="000000"/>
          <w:sz w:val="28"/>
          <w:szCs w:val="28"/>
          <w:lang w:eastAsia="ru-RU"/>
        </w:rPr>
        <w:footnoteReference w:id="1"/>
      </w:r>
      <w:r w:rsidR="002D538A">
        <w:rPr>
          <w:rFonts w:ascii="Times New Roman" w:hAnsi="Times New Roman"/>
          <w:color w:val="000000"/>
          <w:sz w:val="28"/>
          <w:szCs w:val="28"/>
          <w:lang w:eastAsia="ru-RU"/>
        </w:rPr>
        <w:t xml:space="preserve"> </w:t>
      </w:r>
      <w:r w:rsidRPr="004E4DB4">
        <w:rPr>
          <w:rFonts w:ascii="Times New Roman" w:hAnsi="Times New Roman"/>
          <w:color w:val="000000"/>
          <w:sz w:val="28"/>
          <w:szCs w:val="28"/>
          <w:lang w:eastAsia="ru-RU"/>
        </w:rPr>
        <w:t>переработка вне таможенной территории – это таможенный режим, при котором товары вывозятся с таможенной территории Российской Федерации для целей проведения операций по переработке товаров в течение установленного срока переработки товаров с последующим ввозом продуктов переработки с полным или частичным освобождением от уплаты ввозных таможенных пошлин, налогов.</w:t>
      </w:r>
    </w:p>
    <w:p w:rsidR="00A2327A" w:rsidRPr="004E4DB4" w:rsidRDefault="00A2327A" w:rsidP="004E4DB4">
      <w:pPr>
        <w:widowControl w:val="0"/>
        <w:ind w:firstLine="737"/>
        <w:rPr>
          <w:rFonts w:ascii="Times New Roman" w:hAnsi="Times New Roman"/>
          <w:color w:val="000000"/>
          <w:sz w:val="28"/>
          <w:szCs w:val="28"/>
          <w:lang w:eastAsia="ru-RU"/>
        </w:rPr>
      </w:pPr>
      <w:r w:rsidRPr="004E4DB4">
        <w:rPr>
          <w:rFonts w:ascii="Times New Roman" w:hAnsi="Times New Roman"/>
          <w:color w:val="000000"/>
          <w:sz w:val="28"/>
          <w:szCs w:val="28"/>
          <w:lang w:eastAsia="ru-RU"/>
        </w:rPr>
        <w:t>С таможенной территории Российской Федерации, товары,</w:t>
      </w:r>
      <w:r w:rsidR="002D538A">
        <w:rPr>
          <w:rFonts w:ascii="Times New Roman" w:hAnsi="Times New Roman"/>
          <w:color w:val="000000"/>
          <w:sz w:val="28"/>
          <w:szCs w:val="28"/>
          <w:lang w:eastAsia="ru-RU"/>
        </w:rPr>
        <w:t xml:space="preserve"> </w:t>
      </w:r>
      <w:r w:rsidRPr="004E4DB4">
        <w:rPr>
          <w:rFonts w:ascii="Times New Roman" w:hAnsi="Times New Roman"/>
          <w:color w:val="000000"/>
          <w:sz w:val="28"/>
          <w:szCs w:val="28"/>
          <w:lang w:eastAsia="ru-RU"/>
        </w:rPr>
        <w:t>в соответствии с таможенным режимом переработки вне таможенной территории, вывозятся с полным условным освобождением от уплаты вывозных таможенных пошлин. К вывозимым товарам не применяются запреты и ограничения экономического характера (квотирование, лицензирование), установленные в соответствии с законодательством Российской Федерации о государственном регулировании внешнеторговой деятельности.</w:t>
      </w:r>
    </w:p>
    <w:p w:rsidR="00A2327A" w:rsidRPr="004E4DB4" w:rsidRDefault="00A2327A" w:rsidP="004E4DB4">
      <w:pPr>
        <w:widowControl w:val="0"/>
        <w:ind w:firstLine="737"/>
        <w:rPr>
          <w:rFonts w:ascii="Times New Roman" w:hAnsi="Times New Roman"/>
          <w:color w:val="000000"/>
          <w:sz w:val="28"/>
          <w:szCs w:val="28"/>
          <w:lang w:eastAsia="ru-RU"/>
        </w:rPr>
      </w:pPr>
      <w:r w:rsidRPr="004E4DB4">
        <w:rPr>
          <w:rFonts w:ascii="Times New Roman" w:hAnsi="Times New Roman"/>
          <w:color w:val="000000"/>
          <w:sz w:val="28"/>
          <w:szCs w:val="28"/>
          <w:lang w:eastAsia="ru-RU"/>
        </w:rPr>
        <w:t>При вывозе товаров в соответствии с таможенным режимом переработки освобождение от уплаты, возврат либо возмещение внутренних налогов не производятся.</w:t>
      </w:r>
    </w:p>
    <w:p w:rsidR="00A2327A" w:rsidRPr="004E4DB4" w:rsidRDefault="00A2327A" w:rsidP="004E4DB4">
      <w:pPr>
        <w:widowControl w:val="0"/>
        <w:ind w:firstLine="737"/>
        <w:rPr>
          <w:rFonts w:ascii="Times New Roman" w:hAnsi="Times New Roman"/>
          <w:color w:val="000000"/>
          <w:sz w:val="28"/>
          <w:szCs w:val="28"/>
          <w:lang w:eastAsia="ru-RU"/>
        </w:rPr>
      </w:pPr>
      <w:r w:rsidRPr="004E4DB4">
        <w:rPr>
          <w:rFonts w:ascii="Times New Roman" w:hAnsi="Times New Roman"/>
          <w:color w:val="000000"/>
          <w:sz w:val="28"/>
          <w:szCs w:val="28"/>
          <w:lang w:eastAsia="ru-RU"/>
        </w:rPr>
        <w:t>Использование таможенного режима переработки является оптимальным таможенным режимом при замене выходящего из строя оборудования, ввезенного на территорию РФ.</w:t>
      </w:r>
    </w:p>
    <w:p w:rsidR="00A2327A" w:rsidRPr="004E4DB4" w:rsidRDefault="00A2327A" w:rsidP="004E4DB4">
      <w:pPr>
        <w:widowControl w:val="0"/>
        <w:ind w:firstLine="737"/>
        <w:rPr>
          <w:rFonts w:ascii="Times New Roman" w:hAnsi="Times New Roman"/>
          <w:color w:val="000000"/>
          <w:sz w:val="28"/>
          <w:szCs w:val="28"/>
          <w:lang w:eastAsia="ru-RU"/>
        </w:rPr>
      </w:pPr>
      <w:r w:rsidRPr="004E4DB4">
        <w:rPr>
          <w:rFonts w:ascii="Times New Roman" w:hAnsi="Times New Roman"/>
          <w:color w:val="000000"/>
          <w:sz w:val="28"/>
          <w:szCs w:val="28"/>
          <w:lang w:eastAsia="ru-RU"/>
        </w:rPr>
        <w:t>Вывозу товаров с таможенной территории РФ в соответствии с таможенным режимом переработки предшествует получение разрешения таможенного органа на применение данного таможенного режима.</w:t>
      </w:r>
    </w:p>
    <w:p w:rsidR="00A2327A" w:rsidRPr="004E4DB4" w:rsidRDefault="00A2327A" w:rsidP="004E4DB4">
      <w:pPr>
        <w:widowControl w:val="0"/>
        <w:ind w:firstLine="737"/>
        <w:rPr>
          <w:rFonts w:ascii="Times New Roman" w:hAnsi="Times New Roman"/>
          <w:color w:val="000000"/>
          <w:sz w:val="28"/>
          <w:szCs w:val="28"/>
          <w:lang w:eastAsia="ru-RU"/>
        </w:rPr>
      </w:pPr>
      <w:r w:rsidRPr="004E4DB4">
        <w:rPr>
          <w:rFonts w:ascii="Times New Roman" w:hAnsi="Times New Roman"/>
          <w:color w:val="000000"/>
          <w:sz w:val="28"/>
          <w:szCs w:val="28"/>
          <w:lang w:eastAsia="ru-RU"/>
        </w:rPr>
        <w:t>Разрешение таможенного органа на применение таможенного режима переработки может быть получено двумя способами:</w:t>
      </w:r>
    </w:p>
    <w:p w:rsidR="00A2327A" w:rsidRPr="004E4DB4" w:rsidRDefault="00A2327A" w:rsidP="004E4DB4">
      <w:pPr>
        <w:widowControl w:val="0"/>
        <w:ind w:firstLine="737"/>
        <w:rPr>
          <w:rFonts w:ascii="Times New Roman" w:hAnsi="Times New Roman"/>
          <w:color w:val="000000"/>
          <w:sz w:val="28"/>
          <w:szCs w:val="28"/>
          <w:lang w:eastAsia="ru-RU"/>
        </w:rPr>
      </w:pPr>
      <w:r w:rsidRPr="004E4DB4">
        <w:rPr>
          <w:rFonts w:ascii="Times New Roman" w:hAnsi="Times New Roman"/>
          <w:color w:val="000000"/>
          <w:sz w:val="28"/>
          <w:szCs w:val="28"/>
          <w:lang w:eastAsia="ru-RU"/>
        </w:rPr>
        <w:t>1. Обращение в таможню с письменным заявлением о получении разрешения на переработку товаров (общий порядок).</w:t>
      </w:r>
    </w:p>
    <w:p w:rsidR="00A2327A" w:rsidRPr="004E4DB4" w:rsidRDefault="00A2327A" w:rsidP="004E4DB4">
      <w:pPr>
        <w:widowControl w:val="0"/>
        <w:ind w:firstLine="737"/>
        <w:rPr>
          <w:rFonts w:ascii="Times New Roman" w:hAnsi="Times New Roman"/>
          <w:color w:val="000000"/>
          <w:sz w:val="28"/>
          <w:szCs w:val="28"/>
          <w:lang w:eastAsia="ru-RU"/>
        </w:rPr>
      </w:pPr>
      <w:r w:rsidRPr="004E4DB4">
        <w:rPr>
          <w:rFonts w:ascii="Times New Roman" w:hAnsi="Times New Roman"/>
          <w:color w:val="000000"/>
          <w:sz w:val="28"/>
          <w:szCs w:val="28"/>
          <w:lang w:eastAsia="ru-RU"/>
        </w:rPr>
        <w:t>2. Подача в таможенный орган таможенной декларации на вывозимые для переработки товары (которая будет являться заявлением) при соблюдении следующих условий:</w:t>
      </w:r>
    </w:p>
    <w:p w:rsidR="00A2327A" w:rsidRPr="004E4DB4" w:rsidRDefault="00A2327A" w:rsidP="004E4DB4">
      <w:pPr>
        <w:widowControl w:val="0"/>
        <w:ind w:firstLine="737"/>
        <w:rPr>
          <w:rFonts w:ascii="Times New Roman" w:hAnsi="Times New Roman"/>
          <w:color w:val="000000"/>
          <w:sz w:val="28"/>
          <w:szCs w:val="28"/>
          <w:lang w:eastAsia="ru-RU"/>
        </w:rPr>
      </w:pPr>
      <w:r w:rsidRPr="004E4DB4">
        <w:rPr>
          <w:rFonts w:ascii="Times New Roman" w:hAnsi="Times New Roman"/>
          <w:color w:val="000000"/>
          <w:sz w:val="28"/>
          <w:szCs w:val="28"/>
          <w:lang w:eastAsia="ru-RU"/>
        </w:rPr>
        <w:t>- целью помещения товаров под таможенный режим переработки вне таможенной территории является их ремонт, в том числе осуществляемый на возмездной основе;</w:t>
      </w:r>
    </w:p>
    <w:p w:rsidR="00A2327A" w:rsidRPr="004E4DB4" w:rsidRDefault="00A2327A" w:rsidP="004E4DB4">
      <w:pPr>
        <w:widowControl w:val="0"/>
        <w:ind w:firstLine="737"/>
        <w:rPr>
          <w:rFonts w:ascii="Times New Roman" w:hAnsi="Times New Roman"/>
          <w:color w:val="000000"/>
          <w:sz w:val="28"/>
          <w:szCs w:val="28"/>
          <w:lang w:eastAsia="ru-RU"/>
        </w:rPr>
      </w:pPr>
      <w:r w:rsidRPr="004E4DB4">
        <w:rPr>
          <w:rFonts w:ascii="Times New Roman" w:hAnsi="Times New Roman"/>
          <w:color w:val="000000"/>
          <w:sz w:val="28"/>
          <w:szCs w:val="28"/>
          <w:lang w:eastAsia="ru-RU"/>
        </w:rPr>
        <w:t>- таможенная стоимость товаров не превышает 500 тысяч рублей.</w:t>
      </w:r>
    </w:p>
    <w:p w:rsidR="00A2327A" w:rsidRPr="004E4DB4" w:rsidRDefault="00A2327A" w:rsidP="004E4DB4">
      <w:pPr>
        <w:widowControl w:val="0"/>
        <w:ind w:firstLine="737"/>
        <w:rPr>
          <w:rFonts w:ascii="Times New Roman" w:hAnsi="Times New Roman"/>
          <w:color w:val="000000"/>
          <w:sz w:val="28"/>
          <w:szCs w:val="28"/>
          <w:lang w:eastAsia="ru-RU"/>
        </w:rPr>
      </w:pPr>
      <w:r w:rsidRPr="004E4DB4">
        <w:rPr>
          <w:rFonts w:ascii="Times New Roman" w:hAnsi="Times New Roman"/>
          <w:color w:val="000000"/>
          <w:sz w:val="28"/>
          <w:szCs w:val="28"/>
          <w:lang w:eastAsia="ru-RU"/>
        </w:rPr>
        <w:t xml:space="preserve">В соответствии с требованиями приказа ГТК РФ от 15.09.2003 № 1015 "О выдаче разрешения на переработку товаров вне таможенной территории" (зарегистрирован в Минюсте РФ 26.11.2003 № 5281, опубликован в "Российской газете" № 253 от 17.12.2003 г) заявление о получении разрешения на переработку товаров подается в таможню, в регионе деятельности которой зарегистрирован декларант. </w:t>
      </w:r>
    </w:p>
    <w:p w:rsidR="00A2327A" w:rsidRPr="004E4DB4" w:rsidRDefault="00A2327A" w:rsidP="004E4DB4">
      <w:pPr>
        <w:widowControl w:val="0"/>
        <w:ind w:firstLine="737"/>
        <w:rPr>
          <w:rFonts w:ascii="Times New Roman" w:hAnsi="Times New Roman"/>
          <w:color w:val="000000"/>
          <w:sz w:val="28"/>
          <w:szCs w:val="28"/>
          <w:lang w:eastAsia="ru-RU"/>
        </w:rPr>
      </w:pPr>
      <w:r w:rsidRPr="004E4DB4">
        <w:rPr>
          <w:rFonts w:ascii="Times New Roman" w:hAnsi="Times New Roman"/>
          <w:color w:val="000000"/>
          <w:sz w:val="28"/>
          <w:szCs w:val="28"/>
          <w:lang w:eastAsia="ru-RU"/>
        </w:rPr>
        <w:t>Для получения права декларировать товар в таможенном режиме переработки (т.е. получение статуса декларанта) необходимо более конкретное указание в договоре на техническое обслуживание процедуры передачи оборудования для ремонта.</w:t>
      </w:r>
    </w:p>
    <w:p w:rsidR="00A2327A" w:rsidRPr="004E4DB4" w:rsidRDefault="00A2327A" w:rsidP="004E4DB4">
      <w:pPr>
        <w:widowControl w:val="0"/>
        <w:ind w:firstLine="737"/>
        <w:rPr>
          <w:rFonts w:ascii="Times New Roman" w:hAnsi="Times New Roman"/>
          <w:color w:val="000000"/>
          <w:sz w:val="28"/>
          <w:szCs w:val="28"/>
          <w:lang w:eastAsia="ru-RU"/>
        </w:rPr>
      </w:pPr>
      <w:r w:rsidRPr="004E4DB4">
        <w:rPr>
          <w:rFonts w:ascii="Times New Roman" w:hAnsi="Times New Roman"/>
          <w:color w:val="000000"/>
          <w:sz w:val="28"/>
          <w:szCs w:val="28"/>
          <w:lang w:eastAsia="ru-RU"/>
        </w:rPr>
        <w:t>Письменное заявление на применение режима переработки должно содержать следующие данные, необходимые для заполнения таможней разрешения:</w:t>
      </w:r>
    </w:p>
    <w:p w:rsidR="00A2327A" w:rsidRPr="004E4DB4" w:rsidRDefault="00A2327A" w:rsidP="004E4DB4">
      <w:pPr>
        <w:widowControl w:val="0"/>
        <w:ind w:firstLine="737"/>
        <w:rPr>
          <w:rFonts w:ascii="Times New Roman" w:hAnsi="Times New Roman"/>
          <w:color w:val="000000"/>
          <w:sz w:val="28"/>
          <w:szCs w:val="28"/>
          <w:lang w:eastAsia="ru-RU"/>
        </w:rPr>
      </w:pPr>
      <w:r w:rsidRPr="004E4DB4">
        <w:rPr>
          <w:rFonts w:ascii="Times New Roman" w:hAnsi="Times New Roman"/>
          <w:color w:val="000000"/>
          <w:sz w:val="28"/>
          <w:szCs w:val="28"/>
          <w:lang w:eastAsia="ru-RU"/>
        </w:rPr>
        <w:t>- наименование, ИНН, КПП, ОГРМ, местонахождение (адрес, почтовый индекс, телефон, телекс, факс, номера расчетных и валютных счетов с указанием банков, в которых они открыты, и БИК по каждому банку);</w:t>
      </w:r>
    </w:p>
    <w:p w:rsidR="00A2327A" w:rsidRPr="004E4DB4" w:rsidRDefault="00A2327A" w:rsidP="004E4DB4">
      <w:pPr>
        <w:widowControl w:val="0"/>
        <w:ind w:firstLine="737"/>
        <w:rPr>
          <w:rFonts w:ascii="Times New Roman" w:hAnsi="Times New Roman"/>
          <w:color w:val="000000"/>
          <w:sz w:val="28"/>
          <w:szCs w:val="28"/>
          <w:lang w:eastAsia="ru-RU"/>
        </w:rPr>
      </w:pPr>
      <w:r w:rsidRPr="004E4DB4">
        <w:rPr>
          <w:rFonts w:ascii="Times New Roman" w:hAnsi="Times New Roman"/>
          <w:color w:val="000000"/>
          <w:sz w:val="28"/>
          <w:szCs w:val="28"/>
          <w:lang w:eastAsia="ru-RU"/>
        </w:rPr>
        <w:t>- товары, вывозимые на переработку (наименование, код по ТН ВЭД России, количество, стоимость в руб., таможенный орган, в котором предполагается производить таможенное оформление, контракт (номер, дата заключения, наименование иностранной фирмы, с которой заключен, страна, где находится эта фирма), в соответствии с которым товары вывозятся на переработку. Учитывая наличие этого требования Компании необходимо проработать вариант заключения внешнеэкономического контракта на ремонт неисправных частей, в котором, кроме всего прочего, были бы оговорены условия поставки товара, условия оплаты, сроки ремонта, процедура ремонта (замена или восстановление печатающих головок), стоимость продуктов переработки (замененных комплектующих) и т.д.</w:t>
      </w:r>
    </w:p>
    <w:p w:rsidR="00A2327A" w:rsidRPr="004E4DB4" w:rsidRDefault="00A2327A" w:rsidP="004E4DB4">
      <w:pPr>
        <w:widowControl w:val="0"/>
        <w:ind w:firstLine="737"/>
        <w:rPr>
          <w:rFonts w:ascii="Times New Roman" w:hAnsi="Times New Roman"/>
          <w:color w:val="000000"/>
          <w:sz w:val="28"/>
          <w:szCs w:val="28"/>
          <w:lang w:eastAsia="ru-RU"/>
        </w:rPr>
      </w:pPr>
      <w:r w:rsidRPr="004E4DB4">
        <w:rPr>
          <w:rFonts w:ascii="Times New Roman" w:hAnsi="Times New Roman"/>
          <w:color w:val="000000"/>
          <w:sz w:val="28"/>
          <w:szCs w:val="28"/>
          <w:lang w:eastAsia="ru-RU"/>
        </w:rPr>
        <w:t>- продукты переработки (наименование, код по ТН ВЭД России, количество, стоимость в руб., таможенный орган, в котором предполагается производить таможенное оформление);</w:t>
      </w:r>
    </w:p>
    <w:p w:rsidR="00A2327A" w:rsidRPr="004E4DB4" w:rsidRDefault="00A2327A" w:rsidP="004E4DB4">
      <w:pPr>
        <w:widowControl w:val="0"/>
        <w:ind w:firstLine="737"/>
        <w:rPr>
          <w:rFonts w:ascii="Times New Roman" w:hAnsi="Times New Roman"/>
          <w:color w:val="000000"/>
          <w:sz w:val="28"/>
          <w:szCs w:val="28"/>
          <w:lang w:eastAsia="ru-RU"/>
        </w:rPr>
      </w:pPr>
      <w:r w:rsidRPr="004E4DB4">
        <w:rPr>
          <w:rFonts w:ascii="Times New Roman" w:hAnsi="Times New Roman"/>
          <w:color w:val="000000"/>
          <w:sz w:val="28"/>
          <w:szCs w:val="28"/>
          <w:lang w:eastAsia="ru-RU"/>
        </w:rPr>
        <w:t>- нормы выхода продуктов переработки;</w:t>
      </w:r>
    </w:p>
    <w:p w:rsidR="00A2327A" w:rsidRPr="004E4DB4" w:rsidRDefault="00A2327A" w:rsidP="004E4DB4">
      <w:pPr>
        <w:widowControl w:val="0"/>
        <w:ind w:firstLine="737"/>
        <w:rPr>
          <w:rFonts w:ascii="Times New Roman" w:hAnsi="Times New Roman"/>
          <w:color w:val="000000"/>
          <w:sz w:val="28"/>
          <w:szCs w:val="28"/>
          <w:lang w:eastAsia="ru-RU"/>
        </w:rPr>
      </w:pPr>
      <w:r w:rsidRPr="004E4DB4">
        <w:rPr>
          <w:rFonts w:ascii="Times New Roman" w:hAnsi="Times New Roman"/>
          <w:color w:val="000000"/>
          <w:sz w:val="28"/>
          <w:szCs w:val="28"/>
          <w:lang w:eastAsia="ru-RU"/>
        </w:rPr>
        <w:t xml:space="preserve">- операции по переработке товаров, способы и сроки их совершения; </w:t>
      </w:r>
    </w:p>
    <w:p w:rsidR="00A2327A" w:rsidRPr="004E4DB4" w:rsidRDefault="00A2327A" w:rsidP="004E4DB4">
      <w:pPr>
        <w:widowControl w:val="0"/>
        <w:ind w:firstLine="737"/>
        <w:rPr>
          <w:rFonts w:ascii="Times New Roman" w:hAnsi="Times New Roman"/>
          <w:color w:val="000000"/>
          <w:sz w:val="28"/>
          <w:szCs w:val="28"/>
          <w:lang w:eastAsia="ru-RU"/>
        </w:rPr>
      </w:pPr>
      <w:r w:rsidRPr="004E4DB4">
        <w:rPr>
          <w:rFonts w:ascii="Times New Roman" w:hAnsi="Times New Roman"/>
          <w:color w:val="000000"/>
          <w:sz w:val="28"/>
          <w:szCs w:val="28"/>
          <w:lang w:eastAsia="ru-RU"/>
        </w:rPr>
        <w:t>- способы идентификации товаров в продуктах переработки. Учитывая характеристики товара, вывозимого на переработку, можно предложить указание в заявлении на применение режима такого способа идентификации товаров, как использование серийных номеров или другой маркировки производителя вывозимых товаров. Приемлемость заявленного способа идентификации вывезенных товаров для переработки вне таможенной территории в продуктах переработки будет устанавливаться таможенным органом с учетом характера товаров и осуществляемых операций по переработке товаров.</w:t>
      </w:r>
    </w:p>
    <w:p w:rsidR="00A2327A" w:rsidRPr="004E4DB4" w:rsidRDefault="00A2327A" w:rsidP="004E4DB4">
      <w:pPr>
        <w:widowControl w:val="0"/>
        <w:ind w:firstLine="737"/>
        <w:rPr>
          <w:rFonts w:ascii="Times New Roman" w:hAnsi="Times New Roman"/>
          <w:color w:val="000000"/>
          <w:sz w:val="28"/>
          <w:szCs w:val="28"/>
          <w:lang w:eastAsia="ru-RU"/>
        </w:rPr>
      </w:pPr>
      <w:r w:rsidRPr="004E4DB4">
        <w:rPr>
          <w:rFonts w:ascii="Times New Roman" w:hAnsi="Times New Roman"/>
          <w:color w:val="000000"/>
          <w:sz w:val="28"/>
          <w:szCs w:val="28"/>
          <w:lang w:eastAsia="ru-RU"/>
        </w:rPr>
        <w:t>- возможная замена продуктов переработки иностранными товарами;</w:t>
      </w:r>
    </w:p>
    <w:p w:rsidR="00A2327A" w:rsidRPr="004E4DB4" w:rsidRDefault="00A2327A" w:rsidP="004E4DB4">
      <w:pPr>
        <w:widowControl w:val="0"/>
        <w:ind w:firstLine="737"/>
        <w:rPr>
          <w:rFonts w:ascii="Times New Roman" w:hAnsi="Times New Roman"/>
          <w:color w:val="000000"/>
          <w:sz w:val="28"/>
          <w:szCs w:val="28"/>
          <w:lang w:eastAsia="ru-RU"/>
        </w:rPr>
      </w:pPr>
      <w:r w:rsidRPr="004E4DB4">
        <w:rPr>
          <w:rFonts w:ascii="Times New Roman" w:hAnsi="Times New Roman"/>
          <w:color w:val="000000"/>
          <w:sz w:val="28"/>
          <w:szCs w:val="28"/>
          <w:lang w:eastAsia="ru-RU"/>
        </w:rPr>
        <w:t>- срок переработки товаров.</w:t>
      </w:r>
    </w:p>
    <w:p w:rsidR="00A2327A" w:rsidRPr="004E4DB4" w:rsidRDefault="00A2327A" w:rsidP="004E4DB4">
      <w:pPr>
        <w:widowControl w:val="0"/>
        <w:ind w:firstLine="737"/>
        <w:rPr>
          <w:rFonts w:ascii="Times New Roman" w:hAnsi="Times New Roman"/>
          <w:color w:val="000000"/>
          <w:sz w:val="28"/>
          <w:szCs w:val="28"/>
          <w:lang w:eastAsia="ru-RU"/>
        </w:rPr>
      </w:pPr>
      <w:r w:rsidRPr="004E4DB4">
        <w:rPr>
          <w:rFonts w:ascii="Times New Roman" w:hAnsi="Times New Roman"/>
          <w:color w:val="000000"/>
          <w:sz w:val="28"/>
          <w:szCs w:val="28"/>
          <w:lang w:eastAsia="ru-RU"/>
        </w:rPr>
        <w:t>Все данные должны подтверждаться прилагаемыми к заявлению документами. Срок рассмотрения заявления таможенным органом – 30 дней со дня принятия заявления и документов.</w:t>
      </w:r>
    </w:p>
    <w:p w:rsidR="00A2327A" w:rsidRPr="004E4DB4" w:rsidRDefault="00A2327A" w:rsidP="004E4DB4">
      <w:pPr>
        <w:widowControl w:val="0"/>
        <w:ind w:firstLine="737"/>
        <w:rPr>
          <w:rFonts w:ascii="Times New Roman" w:hAnsi="Times New Roman"/>
          <w:color w:val="000000"/>
          <w:sz w:val="28"/>
          <w:szCs w:val="28"/>
          <w:lang w:eastAsia="ru-RU"/>
        </w:rPr>
      </w:pPr>
      <w:r w:rsidRPr="004E4DB4">
        <w:rPr>
          <w:rFonts w:ascii="Times New Roman" w:hAnsi="Times New Roman"/>
          <w:color w:val="000000"/>
          <w:sz w:val="28"/>
          <w:szCs w:val="28"/>
          <w:lang w:eastAsia="ru-RU"/>
        </w:rPr>
        <w:t>Срок переработки товаров определяется исходя из продолжительности процесса переработки товаров и времени, необходимого для перевозки продуктов их переработки, но он не может превышать предельный срок переработки, который, в соответствии со статьей 201 ТК РФ составляет 2 года.</w:t>
      </w:r>
    </w:p>
    <w:p w:rsidR="00A2327A" w:rsidRPr="004E4DB4" w:rsidRDefault="00A2327A" w:rsidP="004E4DB4">
      <w:pPr>
        <w:widowControl w:val="0"/>
        <w:ind w:firstLine="737"/>
        <w:rPr>
          <w:rFonts w:ascii="Times New Roman" w:hAnsi="Times New Roman"/>
          <w:color w:val="000000"/>
          <w:sz w:val="28"/>
          <w:szCs w:val="28"/>
          <w:lang w:eastAsia="ru-RU"/>
        </w:rPr>
      </w:pPr>
      <w:r w:rsidRPr="004E4DB4">
        <w:rPr>
          <w:rFonts w:ascii="Times New Roman" w:hAnsi="Times New Roman"/>
          <w:color w:val="000000"/>
          <w:sz w:val="28"/>
          <w:szCs w:val="28"/>
          <w:lang w:eastAsia="ru-RU"/>
        </w:rPr>
        <w:t>Допускается замена продуктов переработки иностранными товарами при условии, что они совпадают по своему описанию, качеству и техническим характеристикам с продуктами переработки, в случае, если операцией по переработке вне таможенной территории является ремонт. Если замена продуктов переработки иностранными товарами допускается, ввоз иностранных товаров может быть осуществлен до вывоза российских товаров на переработку.</w:t>
      </w:r>
    </w:p>
    <w:p w:rsidR="00A2327A" w:rsidRPr="004E4DB4" w:rsidRDefault="00A2327A" w:rsidP="004E4DB4">
      <w:pPr>
        <w:widowControl w:val="0"/>
        <w:ind w:firstLine="737"/>
        <w:rPr>
          <w:rFonts w:ascii="Times New Roman" w:hAnsi="Times New Roman"/>
          <w:color w:val="000000"/>
          <w:sz w:val="28"/>
          <w:szCs w:val="28"/>
          <w:lang w:eastAsia="ru-RU"/>
        </w:rPr>
      </w:pPr>
      <w:r w:rsidRPr="004E4DB4">
        <w:rPr>
          <w:rFonts w:ascii="Times New Roman" w:hAnsi="Times New Roman"/>
          <w:color w:val="000000"/>
          <w:sz w:val="28"/>
          <w:szCs w:val="28"/>
          <w:lang w:eastAsia="ru-RU"/>
        </w:rPr>
        <w:t>Таможенный орган может отказать в выдаче разрешения на переработку товаров только в случае, если при подаче заявления заявителем не будут соблюдены требования и условия, установленные таможенным законодательством, а также в случае принятия таможенным органом решения об отказе в согласовании заявленных нормы выхода продуктов переработки и срока переработки товаров, однако отказ таможенного органа в выдаче разрешения на переработку товаров должен быть обоснован и мотивирован. Декларант уведомляется об отказе в выдаче указанного разрешения в письменной форме.</w:t>
      </w:r>
    </w:p>
    <w:p w:rsidR="00A2327A" w:rsidRPr="004E4DB4" w:rsidRDefault="00B10931" w:rsidP="004E4DB4">
      <w:pPr>
        <w:widowControl w:val="0"/>
        <w:ind w:firstLine="737"/>
        <w:rPr>
          <w:rFonts w:ascii="Times New Roman" w:hAnsi="Times New Roman"/>
          <w:color w:val="000000"/>
          <w:sz w:val="28"/>
          <w:szCs w:val="28"/>
          <w:lang w:eastAsia="ru-RU"/>
        </w:rPr>
      </w:pPr>
      <w:r w:rsidRPr="004E4DB4">
        <w:rPr>
          <w:rFonts w:ascii="Times New Roman" w:hAnsi="Times New Roman"/>
          <w:color w:val="000000"/>
          <w:sz w:val="28"/>
          <w:szCs w:val="28"/>
          <w:lang w:eastAsia="ru-RU"/>
        </w:rPr>
        <w:t>Рассмотрим ещё один таможенный режим ― таможенный склад.</w:t>
      </w:r>
    </w:p>
    <w:p w:rsidR="00B10931" w:rsidRPr="004E4DB4" w:rsidRDefault="00A2327A" w:rsidP="004E4DB4">
      <w:pPr>
        <w:widowControl w:val="0"/>
        <w:ind w:firstLine="737"/>
        <w:rPr>
          <w:rFonts w:ascii="Times New Roman" w:hAnsi="Times New Roman"/>
          <w:color w:val="000000"/>
          <w:sz w:val="28"/>
          <w:szCs w:val="28"/>
          <w:lang w:eastAsia="ru-RU"/>
        </w:rPr>
      </w:pPr>
      <w:r w:rsidRPr="004E4DB4">
        <w:rPr>
          <w:rFonts w:ascii="Times New Roman" w:hAnsi="Times New Roman"/>
          <w:color w:val="000000"/>
          <w:sz w:val="28"/>
          <w:szCs w:val="28"/>
          <w:lang w:eastAsia="ru-RU"/>
        </w:rPr>
        <w:t>Таможенный склад</w:t>
      </w:r>
      <w:r w:rsidR="00B10931" w:rsidRPr="004E4DB4">
        <w:rPr>
          <w:rFonts w:ascii="Times New Roman" w:hAnsi="Times New Roman"/>
          <w:color w:val="000000"/>
          <w:sz w:val="28"/>
          <w:szCs w:val="28"/>
          <w:lang w:eastAsia="ru-RU"/>
        </w:rPr>
        <w:t xml:space="preserve"> ―</w:t>
      </w:r>
      <w:r w:rsidRPr="004E4DB4">
        <w:rPr>
          <w:rFonts w:ascii="Times New Roman" w:hAnsi="Times New Roman"/>
          <w:color w:val="000000"/>
          <w:sz w:val="28"/>
          <w:szCs w:val="28"/>
          <w:lang w:eastAsia="ru-RU"/>
        </w:rPr>
        <w:t xml:space="preserve"> таможенный режим, при котором ввезенные на таможенную территорию РФ товары хранятся под таможенным контролем без уплаты таможенных пошлин, налогов и без применения к товарам мер нетарифного регулирования.</w:t>
      </w:r>
    </w:p>
    <w:p w:rsidR="00B10931" w:rsidRPr="004E4DB4" w:rsidRDefault="00A2327A" w:rsidP="004E4DB4">
      <w:pPr>
        <w:widowControl w:val="0"/>
        <w:ind w:firstLine="737"/>
        <w:rPr>
          <w:rFonts w:ascii="Times New Roman" w:hAnsi="Times New Roman"/>
          <w:color w:val="000000"/>
          <w:sz w:val="28"/>
          <w:szCs w:val="28"/>
          <w:lang w:eastAsia="ru-RU"/>
        </w:rPr>
      </w:pPr>
      <w:r w:rsidRPr="004E4DB4">
        <w:rPr>
          <w:rFonts w:ascii="Times New Roman" w:hAnsi="Times New Roman"/>
          <w:color w:val="000000"/>
          <w:sz w:val="28"/>
          <w:szCs w:val="28"/>
          <w:lang w:eastAsia="ru-RU"/>
        </w:rPr>
        <w:t>При помещении товаров в режим таможенного склада, как правило, не требуется предоставления таможенным органам документов разрешительного характера, связанных с нетарифными мерами регулирования. Вместе с тем, в отношении ввезенной из-за рубежа продукции растительного и животного происхождения фитосанитарный и ветеринарный контроль обязателен.</w:t>
      </w:r>
    </w:p>
    <w:p w:rsidR="00B10931" w:rsidRPr="004E4DB4" w:rsidRDefault="00A2327A" w:rsidP="004E4DB4">
      <w:pPr>
        <w:widowControl w:val="0"/>
        <w:ind w:firstLine="737"/>
        <w:rPr>
          <w:rFonts w:ascii="Times New Roman" w:hAnsi="Times New Roman"/>
          <w:color w:val="000000"/>
          <w:sz w:val="28"/>
          <w:szCs w:val="28"/>
          <w:lang w:eastAsia="ru-RU"/>
        </w:rPr>
      </w:pPr>
      <w:r w:rsidRPr="004E4DB4">
        <w:rPr>
          <w:rFonts w:ascii="Times New Roman" w:hAnsi="Times New Roman"/>
          <w:color w:val="000000"/>
          <w:sz w:val="28"/>
          <w:szCs w:val="28"/>
          <w:lang w:eastAsia="ru-RU"/>
        </w:rPr>
        <w:t>Режим таможенного склада предоставляет возможность хранения товаров до трех лет с освобождением от уплаты таможенных пошлин, налогов. Данный срок может быть и менее трех лет. Конкретный срок хранения товаров определяется лицом, помещающим товары на таможенный склад, и указывается в таможенной декларации.</w:t>
      </w:r>
    </w:p>
    <w:p w:rsidR="00B10931" w:rsidRPr="004E4DB4" w:rsidRDefault="00A2327A" w:rsidP="004E4DB4">
      <w:pPr>
        <w:widowControl w:val="0"/>
        <w:ind w:firstLine="737"/>
        <w:rPr>
          <w:rFonts w:ascii="Times New Roman" w:hAnsi="Times New Roman"/>
          <w:color w:val="000000"/>
          <w:sz w:val="28"/>
          <w:szCs w:val="28"/>
          <w:lang w:eastAsia="ru-RU"/>
        </w:rPr>
      </w:pPr>
      <w:r w:rsidRPr="004E4DB4">
        <w:rPr>
          <w:rFonts w:ascii="Times New Roman" w:hAnsi="Times New Roman"/>
          <w:color w:val="000000"/>
          <w:sz w:val="28"/>
          <w:szCs w:val="28"/>
          <w:lang w:eastAsia="ru-RU"/>
        </w:rPr>
        <w:t>Запрещается помещение под таможенный режим таможенного склада:</w:t>
      </w:r>
    </w:p>
    <w:p w:rsidR="00B10931" w:rsidRPr="004E4DB4" w:rsidRDefault="00A2327A" w:rsidP="004E4DB4">
      <w:pPr>
        <w:widowControl w:val="0"/>
        <w:ind w:firstLine="737"/>
        <w:rPr>
          <w:rFonts w:ascii="Times New Roman" w:hAnsi="Times New Roman"/>
          <w:color w:val="000000"/>
          <w:sz w:val="28"/>
          <w:szCs w:val="28"/>
          <w:lang w:eastAsia="ru-RU"/>
        </w:rPr>
      </w:pPr>
      <w:r w:rsidRPr="004E4DB4">
        <w:rPr>
          <w:rFonts w:ascii="Times New Roman" w:hAnsi="Times New Roman"/>
          <w:color w:val="000000"/>
          <w:sz w:val="28"/>
          <w:szCs w:val="28"/>
          <w:lang w:eastAsia="ru-RU"/>
        </w:rPr>
        <w:t>- товаров, запрещенных законодательством РФ к ввозу в РФ и вывозу из РФ;</w:t>
      </w:r>
    </w:p>
    <w:p w:rsidR="00B10931" w:rsidRPr="004E4DB4" w:rsidRDefault="00A2327A" w:rsidP="004E4DB4">
      <w:pPr>
        <w:widowControl w:val="0"/>
        <w:ind w:firstLine="737"/>
        <w:rPr>
          <w:rFonts w:ascii="Times New Roman" w:hAnsi="Times New Roman"/>
          <w:color w:val="000000"/>
          <w:sz w:val="28"/>
          <w:szCs w:val="28"/>
          <w:lang w:eastAsia="ru-RU"/>
        </w:rPr>
      </w:pPr>
      <w:r w:rsidRPr="004E4DB4">
        <w:rPr>
          <w:rFonts w:ascii="Times New Roman" w:hAnsi="Times New Roman"/>
          <w:color w:val="000000"/>
          <w:sz w:val="28"/>
          <w:szCs w:val="28"/>
          <w:lang w:eastAsia="ru-RU"/>
        </w:rPr>
        <w:t>- товаров, срок годности которых на день заявления их к таможенному режиму таможенного склада меньше установленных сроков хранения;</w:t>
      </w:r>
    </w:p>
    <w:p w:rsidR="00B10931" w:rsidRPr="004E4DB4" w:rsidRDefault="00A2327A" w:rsidP="004E4DB4">
      <w:pPr>
        <w:widowControl w:val="0"/>
        <w:ind w:firstLine="737"/>
        <w:rPr>
          <w:rFonts w:ascii="Times New Roman" w:hAnsi="Times New Roman"/>
          <w:color w:val="000000"/>
          <w:sz w:val="28"/>
          <w:szCs w:val="28"/>
          <w:lang w:eastAsia="ru-RU"/>
        </w:rPr>
      </w:pPr>
      <w:r w:rsidRPr="004E4DB4">
        <w:rPr>
          <w:rFonts w:ascii="Times New Roman" w:hAnsi="Times New Roman"/>
          <w:color w:val="000000"/>
          <w:sz w:val="28"/>
          <w:szCs w:val="28"/>
          <w:lang w:eastAsia="ru-RU"/>
        </w:rPr>
        <w:t>- ядерных материалов, оборудования, специальных неядерных материалов, подпадающих под экспортный контроль;</w:t>
      </w:r>
    </w:p>
    <w:p w:rsidR="00B10931" w:rsidRPr="004E4DB4" w:rsidRDefault="00A2327A" w:rsidP="004E4DB4">
      <w:pPr>
        <w:widowControl w:val="0"/>
        <w:ind w:firstLine="737"/>
        <w:rPr>
          <w:rFonts w:ascii="Times New Roman" w:hAnsi="Times New Roman"/>
          <w:color w:val="000000"/>
          <w:sz w:val="28"/>
          <w:szCs w:val="28"/>
          <w:lang w:eastAsia="ru-RU"/>
        </w:rPr>
      </w:pPr>
      <w:r w:rsidRPr="004E4DB4">
        <w:rPr>
          <w:rFonts w:ascii="Times New Roman" w:hAnsi="Times New Roman"/>
          <w:color w:val="000000"/>
          <w:sz w:val="28"/>
          <w:szCs w:val="28"/>
          <w:lang w:eastAsia="ru-RU"/>
        </w:rPr>
        <w:t>- продукции военного назначения;</w:t>
      </w:r>
    </w:p>
    <w:p w:rsidR="00B10931" w:rsidRPr="004E4DB4" w:rsidRDefault="00A2327A" w:rsidP="004E4DB4">
      <w:pPr>
        <w:widowControl w:val="0"/>
        <w:ind w:firstLine="737"/>
        <w:rPr>
          <w:rFonts w:ascii="Times New Roman" w:hAnsi="Times New Roman"/>
          <w:color w:val="000000"/>
          <w:sz w:val="28"/>
          <w:szCs w:val="28"/>
          <w:lang w:eastAsia="ru-RU"/>
        </w:rPr>
      </w:pPr>
      <w:r w:rsidRPr="004E4DB4">
        <w:rPr>
          <w:rFonts w:ascii="Times New Roman" w:hAnsi="Times New Roman"/>
          <w:color w:val="000000"/>
          <w:sz w:val="28"/>
          <w:szCs w:val="28"/>
          <w:lang w:eastAsia="ru-RU"/>
        </w:rPr>
        <w:t>- химикатов и оборудования, которые могут быть использованы при создании химического оружия и в отношении которых установлен экспортный контроль;</w:t>
      </w:r>
    </w:p>
    <w:p w:rsidR="00B10931" w:rsidRPr="004E4DB4" w:rsidRDefault="00A2327A" w:rsidP="004E4DB4">
      <w:pPr>
        <w:widowControl w:val="0"/>
        <w:ind w:firstLine="737"/>
        <w:rPr>
          <w:rFonts w:ascii="Times New Roman" w:hAnsi="Times New Roman"/>
          <w:color w:val="000000"/>
          <w:sz w:val="28"/>
          <w:szCs w:val="28"/>
          <w:lang w:eastAsia="ru-RU"/>
        </w:rPr>
      </w:pPr>
      <w:r w:rsidRPr="004E4DB4">
        <w:rPr>
          <w:rFonts w:ascii="Times New Roman" w:hAnsi="Times New Roman"/>
          <w:color w:val="000000"/>
          <w:sz w:val="28"/>
          <w:szCs w:val="28"/>
          <w:lang w:eastAsia="ru-RU"/>
        </w:rPr>
        <w:t>- радиоактивных изотопов во всех видах, соединениях и изделиях, других радиоактивных веществ, а также радиоизотопных изделий, входящих в состав приборов и оборудования;</w:t>
      </w:r>
    </w:p>
    <w:p w:rsidR="00B10931" w:rsidRPr="004E4DB4" w:rsidRDefault="00A2327A" w:rsidP="004E4DB4">
      <w:pPr>
        <w:widowControl w:val="0"/>
        <w:ind w:firstLine="737"/>
        <w:rPr>
          <w:rFonts w:ascii="Times New Roman" w:hAnsi="Times New Roman"/>
          <w:color w:val="000000"/>
          <w:sz w:val="28"/>
          <w:szCs w:val="28"/>
          <w:lang w:eastAsia="ru-RU"/>
        </w:rPr>
      </w:pPr>
      <w:r w:rsidRPr="004E4DB4">
        <w:rPr>
          <w:rFonts w:ascii="Times New Roman" w:hAnsi="Times New Roman"/>
          <w:color w:val="000000"/>
          <w:sz w:val="28"/>
          <w:szCs w:val="28"/>
          <w:lang w:eastAsia="ru-RU"/>
        </w:rPr>
        <w:t>- наркотических средств, психотропных веществ и их прекурсоров, сильнодействующих и ядовитых веществ;</w:t>
      </w:r>
    </w:p>
    <w:p w:rsidR="00B10931" w:rsidRPr="004E4DB4" w:rsidRDefault="00A2327A" w:rsidP="004E4DB4">
      <w:pPr>
        <w:widowControl w:val="0"/>
        <w:ind w:firstLine="737"/>
        <w:rPr>
          <w:rFonts w:ascii="Times New Roman" w:hAnsi="Times New Roman"/>
          <w:color w:val="000000"/>
          <w:sz w:val="28"/>
          <w:szCs w:val="28"/>
          <w:lang w:eastAsia="ru-RU"/>
        </w:rPr>
      </w:pPr>
      <w:r w:rsidRPr="004E4DB4">
        <w:rPr>
          <w:rFonts w:ascii="Times New Roman" w:hAnsi="Times New Roman"/>
          <w:color w:val="000000"/>
          <w:sz w:val="28"/>
          <w:szCs w:val="28"/>
          <w:lang w:eastAsia="ru-RU"/>
        </w:rPr>
        <w:t>- взрывчатых веществ, в том числе после утилизации боеприпасов, а также отходов их производства, средств взрывания, пороха промышленного назначения и пиротехнических изделий;</w:t>
      </w:r>
    </w:p>
    <w:p w:rsidR="00B10931" w:rsidRPr="004E4DB4" w:rsidRDefault="00A2327A" w:rsidP="004E4DB4">
      <w:pPr>
        <w:widowControl w:val="0"/>
        <w:ind w:firstLine="737"/>
        <w:rPr>
          <w:rFonts w:ascii="Times New Roman" w:hAnsi="Times New Roman"/>
          <w:color w:val="000000"/>
          <w:sz w:val="28"/>
          <w:szCs w:val="28"/>
          <w:lang w:eastAsia="ru-RU"/>
        </w:rPr>
      </w:pPr>
      <w:r w:rsidRPr="004E4DB4">
        <w:rPr>
          <w:rFonts w:ascii="Times New Roman" w:hAnsi="Times New Roman"/>
          <w:color w:val="000000"/>
          <w:sz w:val="28"/>
          <w:szCs w:val="28"/>
          <w:lang w:eastAsia="ru-RU"/>
        </w:rPr>
        <w:t>- опасных отходов;</w:t>
      </w:r>
    </w:p>
    <w:p w:rsidR="00B10931" w:rsidRPr="004E4DB4" w:rsidRDefault="00A2327A" w:rsidP="004E4DB4">
      <w:pPr>
        <w:widowControl w:val="0"/>
        <w:ind w:firstLine="737"/>
        <w:rPr>
          <w:rFonts w:ascii="Times New Roman" w:hAnsi="Times New Roman"/>
          <w:color w:val="000000"/>
          <w:sz w:val="28"/>
          <w:szCs w:val="28"/>
          <w:lang w:eastAsia="ru-RU"/>
        </w:rPr>
      </w:pPr>
      <w:r w:rsidRPr="004E4DB4">
        <w:rPr>
          <w:rFonts w:ascii="Times New Roman" w:hAnsi="Times New Roman"/>
          <w:color w:val="000000"/>
          <w:sz w:val="28"/>
          <w:szCs w:val="28"/>
          <w:lang w:eastAsia="ru-RU"/>
        </w:rPr>
        <w:t>- товаров, подлежащих маркировке акцизными марками в соответствии с законодательством РФ, но не маркированных такими марками или маркированных с нарушением установленного порядка.</w:t>
      </w:r>
    </w:p>
    <w:p w:rsidR="00B10931" w:rsidRPr="004E4DB4" w:rsidRDefault="00A2327A" w:rsidP="004E4DB4">
      <w:pPr>
        <w:widowControl w:val="0"/>
        <w:ind w:firstLine="737"/>
        <w:rPr>
          <w:rFonts w:ascii="Times New Roman" w:hAnsi="Times New Roman"/>
          <w:color w:val="000000"/>
          <w:sz w:val="28"/>
          <w:szCs w:val="28"/>
          <w:lang w:eastAsia="ru-RU"/>
        </w:rPr>
      </w:pPr>
      <w:r w:rsidRPr="004E4DB4">
        <w:rPr>
          <w:rFonts w:ascii="Times New Roman" w:hAnsi="Times New Roman"/>
          <w:color w:val="000000"/>
          <w:sz w:val="28"/>
          <w:szCs w:val="28"/>
          <w:lang w:eastAsia="ru-RU"/>
        </w:rPr>
        <w:t>Иностранные товары могут помещаться на таможенный склад с целью хранения и последующего реэкспорта товаров, то есть вывоза за пределы таможенной территории РФ. Например, товары ввозятся в РФ и размещаются на таможенном складе для последующего вывоза за пределы РФ с целью продажи покупателям, находящимся за рубежом.</w:t>
      </w:r>
    </w:p>
    <w:p w:rsidR="00B10931" w:rsidRPr="004E4DB4" w:rsidRDefault="00A2327A" w:rsidP="004E4DB4">
      <w:pPr>
        <w:widowControl w:val="0"/>
        <w:ind w:firstLine="737"/>
        <w:rPr>
          <w:rFonts w:ascii="Times New Roman" w:hAnsi="Times New Roman"/>
          <w:color w:val="000000"/>
          <w:sz w:val="28"/>
          <w:szCs w:val="28"/>
          <w:lang w:eastAsia="ru-RU"/>
        </w:rPr>
      </w:pPr>
      <w:r w:rsidRPr="004E4DB4">
        <w:rPr>
          <w:rFonts w:ascii="Times New Roman" w:hAnsi="Times New Roman"/>
          <w:color w:val="000000"/>
          <w:sz w:val="28"/>
          <w:szCs w:val="28"/>
          <w:lang w:eastAsia="ru-RU"/>
        </w:rPr>
        <w:t>Форма и порядок заполнения грузовой таможенной декларации утверждены:</w:t>
      </w:r>
    </w:p>
    <w:p w:rsidR="00B10931" w:rsidRPr="004E4DB4" w:rsidRDefault="00A2327A" w:rsidP="004E4DB4">
      <w:pPr>
        <w:widowControl w:val="0"/>
        <w:ind w:firstLine="737"/>
        <w:rPr>
          <w:rFonts w:ascii="Times New Roman" w:hAnsi="Times New Roman"/>
          <w:color w:val="000000"/>
          <w:sz w:val="28"/>
          <w:szCs w:val="28"/>
          <w:lang w:eastAsia="ru-RU"/>
        </w:rPr>
      </w:pPr>
      <w:r w:rsidRPr="004E4DB4">
        <w:rPr>
          <w:rFonts w:ascii="Times New Roman" w:hAnsi="Times New Roman"/>
          <w:color w:val="000000"/>
          <w:sz w:val="28"/>
          <w:szCs w:val="28"/>
          <w:lang w:eastAsia="ru-RU"/>
        </w:rPr>
        <w:t>- приказом ФТС России от 3 августа 2006 г. № 724 «Об утверждении новых форм комплектов бланков таможенной декларации и транзитной декларации»;</w:t>
      </w:r>
    </w:p>
    <w:p w:rsidR="00B10931" w:rsidRPr="004E4DB4" w:rsidRDefault="00A2327A" w:rsidP="004E4DB4">
      <w:pPr>
        <w:widowControl w:val="0"/>
        <w:ind w:firstLine="737"/>
        <w:rPr>
          <w:rFonts w:ascii="Times New Roman" w:hAnsi="Times New Roman"/>
          <w:color w:val="000000"/>
          <w:sz w:val="28"/>
          <w:szCs w:val="28"/>
          <w:lang w:eastAsia="ru-RU"/>
        </w:rPr>
      </w:pPr>
      <w:r w:rsidRPr="004E4DB4">
        <w:rPr>
          <w:rFonts w:ascii="Times New Roman" w:hAnsi="Times New Roman"/>
          <w:color w:val="000000"/>
          <w:sz w:val="28"/>
          <w:szCs w:val="28"/>
          <w:lang w:eastAsia="ru-RU"/>
        </w:rPr>
        <w:t>- приказом ФТС России от 11 августа 2006 г. № 762 «Об утверждении Инструкции о порядке заполнения грузовой таможенной декларации и транзитной декларации».</w:t>
      </w:r>
    </w:p>
    <w:p w:rsidR="00B10931" w:rsidRPr="004E4DB4" w:rsidRDefault="00A2327A" w:rsidP="004E4DB4">
      <w:pPr>
        <w:widowControl w:val="0"/>
        <w:ind w:firstLine="737"/>
        <w:rPr>
          <w:rFonts w:ascii="Times New Roman" w:hAnsi="Times New Roman"/>
          <w:color w:val="000000"/>
          <w:sz w:val="28"/>
          <w:szCs w:val="28"/>
          <w:lang w:eastAsia="ru-RU"/>
        </w:rPr>
      </w:pPr>
      <w:r w:rsidRPr="004E4DB4">
        <w:rPr>
          <w:rFonts w:ascii="Times New Roman" w:hAnsi="Times New Roman"/>
          <w:color w:val="000000"/>
          <w:sz w:val="28"/>
          <w:szCs w:val="28"/>
          <w:lang w:eastAsia="ru-RU"/>
        </w:rPr>
        <w:t>Порядок совершения отдельных таможенных операций установлен приказом ГТК России от 25 февраля 2004 г. № 236</w:t>
      </w:r>
      <w:r w:rsidR="00B10931" w:rsidRPr="004E4DB4">
        <w:rPr>
          <w:rFonts w:ascii="Times New Roman" w:hAnsi="Times New Roman"/>
          <w:color w:val="000000"/>
          <w:sz w:val="28"/>
          <w:szCs w:val="28"/>
          <w:lang w:eastAsia="ru-RU"/>
        </w:rPr>
        <w:t>.</w:t>
      </w:r>
    </w:p>
    <w:p w:rsidR="00B10931" w:rsidRPr="004E4DB4" w:rsidRDefault="00A2327A" w:rsidP="004E4DB4">
      <w:pPr>
        <w:widowControl w:val="0"/>
        <w:ind w:firstLine="737"/>
        <w:rPr>
          <w:rFonts w:ascii="Times New Roman" w:hAnsi="Times New Roman"/>
          <w:color w:val="000000"/>
          <w:sz w:val="28"/>
          <w:szCs w:val="28"/>
          <w:lang w:eastAsia="ru-RU"/>
        </w:rPr>
      </w:pPr>
      <w:r w:rsidRPr="004E4DB4">
        <w:rPr>
          <w:rFonts w:ascii="Times New Roman" w:hAnsi="Times New Roman"/>
          <w:color w:val="000000"/>
          <w:sz w:val="28"/>
          <w:szCs w:val="28"/>
          <w:lang w:eastAsia="ru-RU"/>
        </w:rPr>
        <w:t>Перечни заявляемых сведений и предоставляемых документов утверждены приказом ФТС России от 25 апреля 2007 г. № 536 «Об утверждении Перечня документов и сведений, необходимых для таможенного оформления товаров в соответствии с выбранным таможенным режимом».</w:t>
      </w:r>
    </w:p>
    <w:p w:rsidR="00A2327A" w:rsidRPr="004E4DB4" w:rsidRDefault="00A2327A" w:rsidP="004E4DB4">
      <w:pPr>
        <w:widowControl w:val="0"/>
        <w:ind w:firstLine="737"/>
        <w:rPr>
          <w:rFonts w:ascii="Times New Roman" w:hAnsi="Times New Roman"/>
          <w:color w:val="000000"/>
          <w:sz w:val="28"/>
          <w:szCs w:val="28"/>
          <w:lang w:eastAsia="ru-RU"/>
        </w:rPr>
      </w:pPr>
      <w:r w:rsidRPr="004E4DB4">
        <w:rPr>
          <w:rFonts w:ascii="Times New Roman" w:hAnsi="Times New Roman"/>
          <w:color w:val="000000"/>
          <w:sz w:val="28"/>
          <w:szCs w:val="28"/>
          <w:lang w:eastAsia="ru-RU"/>
        </w:rPr>
        <w:t>Размеры таможенных сборов за таможенное оформление установлены постановлением Правительства РФ от 28 декабря 2004 г. № 863</w:t>
      </w:r>
      <w:r w:rsidR="009F6396" w:rsidRPr="004E4DB4">
        <w:rPr>
          <w:rFonts w:ascii="Times New Roman" w:hAnsi="Times New Roman"/>
          <w:color w:val="000000"/>
          <w:sz w:val="28"/>
          <w:szCs w:val="28"/>
          <w:lang w:eastAsia="ru-RU"/>
        </w:rPr>
        <w:t>.</w:t>
      </w:r>
    </w:p>
    <w:p w:rsidR="003B2913" w:rsidRPr="004E4DB4" w:rsidRDefault="004E4DB4" w:rsidP="004E4DB4">
      <w:pPr>
        <w:widowControl w:val="0"/>
        <w:ind w:firstLine="737"/>
        <w:rPr>
          <w:rFonts w:ascii="Times New Roman" w:hAnsi="Times New Roman"/>
          <w:b/>
          <w:sz w:val="28"/>
          <w:szCs w:val="28"/>
        </w:rPr>
      </w:pPr>
      <w:r>
        <w:rPr>
          <w:rFonts w:ascii="Times New Roman" w:hAnsi="Times New Roman"/>
          <w:color w:val="000000"/>
          <w:sz w:val="28"/>
          <w:szCs w:val="28"/>
        </w:rPr>
        <w:br w:type="page"/>
      </w:r>
      <w:bookmarkStart w:id="1" w:name="_Toc199821981"/>
      <w:r w:rsidR="00B10931" w:rsidRPr="004E4DB4">
        <w:rPr>
          <w:rFonts w:ascii="Times New Roman" w:hAnsi="Times New Roman"/>
          <w:b/>
          <w:sz w:val="28"/>
          <w:szCs w:val="28"/>
        </w:rPr>
        <w:t>2. Особенности аудита импортных операций</w:t>
      </w:r>
      <w:bookmarkEnd w:id="1"/>
    </w:p>
    <w:p w:rsidR="004E4DB4" w:rsidRDefault="004E4DB4" w:rsidP="004E4DB4">
      <w:pPr>
        <w:widowControl w:val="0"/>
        <w:ind w:firstLine="737"/>
        <w:rPr>
          <w:rFonts w:ascii="Times New Roman" w:hAnsi="Times New Roman"/>
          <w:color w:val="000000"/>
          <w:sz w:val="28"/>
          <w:szCs w:val="28"/>
          <w:lang w:val="en-US" w:eastAsia="ru-RU"/>
        </w:rPr>
      </w:pPr>
    </w:p>
    <w:p w:rsidR="00B10931" w:rsidRPr="004E4DB4" w:rsidRDefault="00B10931" w:rsidP="004E4DB4">
      <w:pPr>
        <w:widowControl w:val="0"/>
        <w:ind w:firstLine="737"/>
        <w:rPr>
          <w:rFonts w:ascii="Times New Roman" w:hAnsi="Times New Roman"/>
          <w:color w:val="000000"/>
          <w:sz w:val="28"/>
          <w:szCs w:val="28"/>
          <w:lang w:eastAsia="ru-RU"/>
        </w:rPr>
      </w:pPr>
      <w:r w:rsidRPr="004E4DB4">
        <w:rPr>
          <w:rFonts w:ascii="Times New Roman" w:hAnsi="Times New Roman"/>
          <w:color w:val="000000"/>
          <w:sz w:val="28"/>
          <w:szCs w:val="28"/>
          <w:lang w:eastAsia="ru-RU"/>
        </w:rPr>
        <w:t xml:space="preserve">Аудит импортных операций является одним из наиболее сложных участков аудиторской проверки. </w:t>
      </w:r>
    </w:p>
    <w:p w:rsidR="00B10931" w:rsidRPr="004E4DB4" w:rsidRDefault="00B10931" w:rsidP="004E4DB4">
      <w:pPr>
        <w:widowControl w:val="0"/>
        <w:ind w:firstLine="737"/>
        <w:rPr>
          <w:rFonts w:ascii="Times New Roman" w:hAnsi="Times New Roman"/>
          <w:color w:val="000000"/>
          <w:sz w:val="28"/>
          <w:szCs w:val="28"/>
          <w:lang w:eastAsia="ru-RU"/>
        </w:rPr>
      </w:pPr>
      <w:r w:rsidRPr="004E4DB4">
        <w:rPr>
          <w:rFonts w:ascii="Times New Roman" w:hAnsi="Times New Roman"/>
          <w:color w:val="000000"/>
          <w:sz w:val="28"/>
          <w:szCs w:val="28"/>
          <w:lang w:eastAsia="ru-RU"/>
        </w:rPr>
        <w:t>Для аудита импортных операций применяются следующие методы проверок: документальная, специальная, встречная.</w:t>
      </w:r>
    </w:p>
    <w:p w:rsidR="00B10931" w:rsidRPr="004E4DB4" w:rsidRDefault="00B10931" w:rsidP="004E4DB4">
      <w:pPr>
        <w:widowControl w:val="0"/>
        <w:ind w:firstLine="737"/>
        <w:rPr>
          <w:rFonts w:ascii="Times New Roman" w:hAnsi="Times New Roman"/>
          <w:color w:val="000000"/>
          <w:sz w:val="28"/>
          <w:szCs w:val="28"/>
          <w:lang w:eastAsia="ru-RU"/>
        </w:rPr>
      </w:pPr>
      <w:r w:rsidRPr="004E4DB4">
        <w:rPr>
          <w:rFonts w:ascii="Times New Roman" w:hAnsi="Times New Roman"/>
          <w:iCs/>
          <w:color w:val="000000"/>
          <w:sz w:val="28"/>
          <w:szCs w:val="28"/>
          <w:lang w:eastAsia="ru-RU"/>
        </w:rPr>
        <w:t>Документальной</w:t>
      </w:r>
      <w:r w:rsidRPr="004E4DB4">
        <w:rPr>
          <w:rFonts w:ascii="Times New Roman" w:hAnsi="Times New Roman"/>
          <w:color w:val="000000"/>
          <w:sz w:val="28"/>
          <w:szCs w:val="28"/>
          <w:lang w:eastAsia="ru-RU"/>
        </w:rPr>
        <w:t xml:space="preserve"> считается проверка документов и записей операций в учетных регистрах [применяются методы формальной, логической и арифметической (счетной) проверки].</w:t>
      </w:r>
    </w:p>
    <w:p w:rsidR="0040599E" w:rsidRPr="004E4DB4" w:rsidRDefault="00B10931" w:rsidP="004E4DB4">
      <w:pPr>
        <w:widowControl w:val="0"/>
        <w:ind w:firstLine="737"/>
        <w:rPr>
          <w:rFonts w:ascii="Times New Roman" w:hAnsi="Times New Roman"/>
          <w:color w:val="000000"/>
          <w:sz w:val="28"/>
          <w:szCs w:val="28"/>
          <w:lang w:eastAsia="ru-RU"/>
        </w:rPr>
      </w:pPr>
      <w:r w:rsidRPr="004E4DB4">
        <w:rPr>
          <w:rFonts w:ascii="Times New Roman" w:hAnsi="Times New Roman"/>
          <w:iCs/>
          <w:color w:val="000000"/>
          <w:sz w:val="28"/>
          <w:szCs w:val="28"/>
          <w:lang w:eastAsia="ru-RU"/>
        </w:rPr>
        <w:t>Специальная проверка</w:t>
      </w:r>
      <w:r w:rsidRPr="004E4DB4">
        <w:rPr>
          <w:rFonts w:ascii="Times New Roman" w:hAnsi="Times New Roman"/>
          <w:color w:val="000000"/>
          <w:sz w:val="28"/>
          <w:szCs w:val="28"/>
          <w:lang w:eastAsia="ru-RU"/>
        </w:rPr>
        <w:t xml:space="preserve"> применяется в случае необходимости привлечения к проверке эксперта в той или иной сфере деятельности.</w:t>
      </w:r>
    </w:p>
    <w:p w:rsidR="00B10931" w:rsidRPr="004E4DB4" w:rsidRDefault="00B10931" w:rsidP="004E4DB4">
      <w:pPr>
        <w:widowControl w:val="0"/>
        <w:ind w:firstLine="737"/>
        <w:rPr>
          <w:rFonts w:ascii="Times New Roman" w:hAnsi="Times New Roman"/>
          <w:color w:val="000000"/>
          <w:sz w:val="28"/>
          <w:szCs w:val="28"/>
          <w:lang w:eastAsia="ru-RU"/>
        </w:rPr>
      </w:pPr>
      <w:r w:rsidRPr="004E4DB4">
        <w:rPr>
          <w:rFonts w:ascii="Times New Roman" w:hAnsi="Times New Roman"/>
          <w:bCs/>
          <w:color w:val="000000"/>
          <w:sz w:val="28"/>
          <w:szCs w:val="28"/>
          <w:lang w:eastAsia="ru-RU"/>
        </w:rPr>
        <w:t>Встречная проверка</w:t>
      </w:r>
      <w:r w:rsidRPr="004E4DB4">
        <w:rPr>
          <w:rFonts w:ascii="Times New Roman" w:hAnsi="Times New Roman"/>
          <w:color w:val="000000"/>
          <w:sz w:val="28"/>
          <w:szCs w:val="28"/>
          <w:lang w:eastAsia="ru-RU"/>
        </w:rPr>
        <w:t xml:space="preserve"> осуществляется в целях установления соответствия проверяемой отчетности определенным требованиям. Следует отметить, что все аудиторские услуги оказываются в интересах тех или иных пользователей бухгалтерской отчетности, которые хотят, чтобы отчетность была составлена добросовестно и была достоверной. Их интересы в значительной степени переплетаются, что проявляется в следующем:</w:t>
      </w:r>
    </w:p>
    <w:p w:rsidR="00B10931" w:rsidRPr="004E4DB4" w:rsidRDefault="0040599E" w:rsidP="004E4DB4">
      <w:pPr>
        <w:widowControl w:val="0"/>
        <w:ind w:firstLine="737"/>
        <w:rPr>
          <w:rFonts w:ascii="Times New Roman" w:hAnsi="Times New Roman"/>
          <w:color w:val="000000"/>
          <w:sz w:val="28"/>
          <w:szCs w:val="28"/>
          <w:lang w:eastAsia="ru-RU"/>
        </w:rPr>
      </w:pPr>
      <w:r w:rsidRPr="004E4DB4">
        <w:rPr>
          <w:rFonts w:ascii="Times New Roman" w:hAnsi="Times New Roman"/>
          <w:color w:val="000000"/>
          <w:sz w:val="28"/>
          <w:szCs w:val="28"/>
          <w:lang w:eastAsia="ru-RU"/>
        </w:rPr>
        <w:t xml:space="preserve">- </w:t>
      </w:r>
      <w:r w:rsidR="00B10931" w:rsidRPr="004E4DB4">
        <w:rPr>
          <w:rFonts w:ascii="Times New Roman" w:hAnsi="Times New Roman"/>
          <w:color w:val="000000"/>
          <w:sz w:val="28"/>
          <w:szCs w:val="28"/>
          <w:lang w:eastAsia="ru-RU"/>
        </w:rPr>
        <w:t xml:space="preserve">собственники хотят проверить нанятую ими администрацию; </w:t>
      </w:r>
    </w:p>
    <w:p w:rsidR="00B10931" w:rsidRPr="004E4DB4" w:rsidRDefault="0040599E" w:rsidP="004E4DB4">
      <w:pPr>
        <w:widowControl w:val="0"/>
        <w:ind w:firstLine="737"/>
        <w:rPr>
          <w:rFonts w:ascii="Times New Roman" w:hAnsi="Times New Roman"/>
          <w:color w:val="000000"/>
          <w:sz w:val="28"/>
          <w:szCs w:val="28"/>
          <w:lang w:eastAsia="ru-RU"/>
        </w:rPr>
      </w:pPr>
      <w:r w:rsidRPr="004E4DB4">
        <w:rPr>
          <w:rFonts w:ascii="Times New Roman" w:hAnsi="Times New Roman"/>
          <w:color w:val="000000"/>
          <w:sz w:val="28"/>
          <w:szCs w:val="28"/>
          <w:lang w:eastAsia="ru-RU"/>
        </w:rPr>
        <w:t xml:space="preserve">- </w:t>
      </w:r>
      <w:r w:rsidR="00B10931" w:rsidRPr="004E4DB4">
        <w:rPr>
          <w:rFonts w:ascii="Times New Roman" w:hAnsi="Times New Roman"/>
          <w:color w:val="000000"/>
          <w:sz w:val="28"/>
          <w:szCs w:val="28"/>
          <w:lang w:eastAsia="ru-RU"/>
        </w:rPr>
        <w:t xml:space="preserve">администрация хочет проверить нанятых сотрудников, но не желает, чтобы ее проверяли собственники; </w:t>
      </w:r>
    </w:p>
    <w:p w:rsidR="00B10931" w:rsidRPr="004E4DB4" w:rsidRDefault="0040599E" w:rsidP="004E4DB4">
      <w:pPr>
        <w:widowControl w:val="0"/>
        <w:ind w:firstLine="737"/>
        <w:rPr>
          <w:rFonts w:ascii="Times New Roman" w:hAnsi="Times New Roman"/>
          <w:color w:val="000000"/>
          <w:sz w:val="28"/>
          <w:szCs w:val="28"/>
          <w:lang w:eastAsia="ru-RU"/>
        </w:rPr>
      </w:pPr>
      <w:r w:rsidRPr="004E4DB4">
        <w:rPr>
          <w:rFonts w:ascii="Times New Roman" w:hAnsi="Times New Roman"/>
          <w:color w:val="000000"/>
          <w:sz w:val="28"/>
          <w:szCs w:val="28"/>
          <w:lang w:eastAsia="ru-RU"/>
        </w:rPr>
        <w:t xml:space="preserve">- </w:t>
      </w:r>
      <w:r w:rsidR="00B10931" w:rsidRPr="004E4DB4">
        <w:rPr>
          <w:rFonts w:ascii="Times New Roman" w:hAnsi="Times New Roman"/>
          <w:color w:val="000000"/>
          <w:sz w:val="28"/>
          <w:szCs w:val="28"/>
          <w:lang w:eastAsia="ru-RU"/>
        </w:rPr>
        <w:t xml:space="preserve">кредиторы хотят, чтобы были объективно оценены статьи отчетности и прежде всего баланса; </w:t>
      </w:r>
    </w:p>
    <w:p w:rsidR="00B10931" w:rsidRPr="004E4DB4" w:rsidRDefault="0040599E" w:rsidP="004E4DB4">
      <w:pPr>
        <w:widowControl w:val="0"/>
        <w:ind w:firstLine="737"/>
        <w:rPr>
          <w:rFonts w:ascii="Times New Roman" w:hAnsi="Times New Roman"/>
          <w:color w:val="000000"/>
          <w:sz w:val="28"/>
          <w:szCs w:val="28"/>
          <w:lang w:eastAsia="ru-RU"/>
        </w:rPr>
      </w:pPr>
      <w:r w:rsidRPr="004E4DB4">
        <w:rPr>
          <w:rFonts w:ascii="Times New Roman" w:hAnsi="Times New Roman"/>
          <w:color w:val="000000"/>
          <w:sz w:val="28"/>
          <w:szCs w:val="28"/>
          <w:lang w:eastAsia="ru-RU"/>
        </w:rPr>
        <w:t xml:space="preserve">- </w:t>
      </w:r>
      <w:r w:rsidR="00B10931" w:rsidRPr="004E4DB4">
        <w:rPr>
          <w:rFonts w:ascii="Times New Roman" w:hAnsi="Times New Roman"/>
          <w:color w:val="000000"/>
          <w:sz w:val="28"/>
          <w:szCs w:val="28"/>
          <w:lang w:eastAsia="ru-RU"/>
        </w:rPr>
        <w:t>налоговые органы заинтересованы в том, чтобы были соблюдены все требования налогового законодательства.</w:t>
      </w:r>
    </w:p>
    <w:p w:rsidR="00B10931" w:rsidRPr="004E4DB4" w:rsidRDefault="00B10931" w:rsidP="004E4DB4">
      <w:pPr>
        <w:widowControl w:val="0"/>
        <w:ind w:firstLine="737"/>
        <w:rPr>
          <w:rFonts w:ascii="Times New Roman" w:hAnsi="Times New Roman"/>
          <w:color w:val="000000"/>
          <w:sz w:val="28"/>
          <w:szCs w:val="28"/>
          <w:lang w:eastAsia="ru-RU"/>
        </w:rPr>
      </w:pPr>
      <w:r w:rsidRPr="004E4DB4">
        <w:rPr>
          <w:rFonts w:ascii="Times New Roman" w:hAnsi="Times New Roman"/>
          <w:color w:val="000000"/>
          <w:sz w:val="28"/>
          <w:szCs w:val="28"/>
          <w:lang w:eastAsia="ru-RU"/>
        </w:rPr>
        <w:t>Цели, преследуемые названными пользователями, часто бывают противоречивыми: администрация стремиться получить премию; собственники — увеличить дивиденды; кредиторам важно, чтобы организация сохраняла платежеспособность. Причем все они (за исключением налоговых органов) заинтересованы в создании больших финансовых резервов и занижении прибыли. Налоговые же органы, напротив, стремятся к тому, чтобы в отчетности была показана как можно большая сумма прибыли. Чтобы найти необходимый компромисс, аудитор должен установить соответствие проверяемой им отчетности следующим требованиям:</w:t>
      </w:r>
    </w:p>
    <w:p w:rsidR="00B10931" w:rsidRPr="004E4DB4" w:rsidRDefault="006E30FD" w:rsidP="004E4DB4">
      <w:pPr>
        <w:widowControl w:val="0"/>
        <w:ind w:firstLine="737"/>
        <w:rPr>
          <w:rFonts w:ascii="Times New Roman" w:hAnsi="Times New Roman"/>
          <w:color w:val="000000"/>
          <w:sz w:val="28"/>
          <w:szCs w:val="28"/>
          <w:lang w:eastAsia="ru-RU"/>
        </w:rPr>
      </w:pPr>
      <w:r w:rsidRPr="004E4DB4">
        <w:rPr>
          <w:rFonts w:ascii="Times New Roman" w:hAnsi="Times New Roman"/>
          <w:color w:val="000000"/>
          <w:sz w:val="28"/>
          <w:szCs w:val="28"/>
          <w:lang w:eastAsia="ru-RU"/>
        </w:rPr>
        <w:t xml:space="preserve">- </w:t>
      </w:r>
      <w:r w:rsidR="00B10931" w:rsidRPr="004E4DB4">
        <w:rPr>
          <w:rFonts w:ascii="Times New Roman" w:hAnsi="Times New Roman"/>
          <w:color w:val="000000"/>
          <w:sz w:val="28"/>
          <w:szCs w:val="28"/>
          <w:lang w:eastAsia="ru-RU"/>
        </w:rPr>
        <w:t xml:space="preserve">полнота — все факты хозяйственной жизни, которые должны быть включены в бухгалтерскую отчетность, входят в нее; </w:t>
      </w:r>
    </w:p>
    <w:p w:rsidR="00B10931" w:rsidRPr="004E4DB4" w:rsidRDefault="006E30FD" w:rsidP="004E4DB4">
      <w:pPr>
        <w:widowControl w:val="0"/>
        <w:ind w:firstLine="737"/>
        <w:rPr>
          <w:rFonts w:ascii="Times New Roman" w:hAnsi="Times New Roman"/>
          <w:color w:val="000000"/>
          <w:sz w:val="28"/>
          <w:szCs w:val="28"/>
          <w:lang w:eastAsia="ru-RU"/>
        </w:rPr>
      </w:pPr>
      <w:r w:rsidRPr="004E4DB4">
        <w:rPr>
          <w:rFonts w:ascii="Times New Roman" w:hAnsi="Times New Roman"/>
          <w:color w:val="000000"/>
          <w:sz w:val="28"/>
          <w:szCs w:val="28"/>
          <w:lang w:eastAsia="ru-RU"/>
        </w:rPr>
        <w:t xml:space="preserve">- </w:t>
      </w:r>
      <w:r w:rsidR="00B10931" w:rsidRPr="004E4DB4">
        <w:rPr>
          <w:rFonts w:ascii="Times New Roman" w:hAnsi="Times New Roman"/>
          <w:color w:val="000000"/>
          <w:sz w:val="28"/>
          <w:szCs w:val="28"/>
          <w:lang w:eastAsia="ru-RU"/>
        </w:rPr>
        <w:t xml:space="preserve">точность — все учтенные факты верны в математическом отношении, и эти верные суммы правильно отнесены на соответствующие счета, суммированы и перенесены в Главную книгу; </w:t>
      </w:r>
    </w:p>
    <w:p w:rsidR="00B10931" w:rsidRPr="004E4DB4" w:rsidRDefault="006E30FD" w:rsidP="004E4DB4">
      <w:pPr>
        <w:widowControl w:val="0"/>
        <w:ind w:firstLine="737"/>
        <w:rPr>
          <w:rFonts w:ascii="Times New Roman" w:hAnsi="Times New Roman"/>
          <w:color w:val="000000"/>
          <w:sz w:val="28"/>
          <w:szCs w:val="28"/>
          <w:lang w:eastAsia="ru-RU"/>
        </w:rPr>
      </w:pPr>
      <w:r w:rsidRPr="004E4DB4">
        <w:rPr>
          <w:rFonts w:ascii="Times New Roman" w:hAnsi="Times New Roman"/>
          <w:color w:val="000000"/>
          <w:sz w:val="28"/>
          <w:szCs w:val="28"/>
          <w:lang w:eastAsia="ru-RU"/>
        </w:rPr>
        <w:t xml:space="preserve">- </w:t>
      </w:r>
      <w:r w:rsidR="00B10931" w:rsidRPr="004E4DB4">
        <w:rPr>
          <w:rFonts w:ascii="Times New Roman" w:hAnsi="Times New Roman"/>
          <w:color w:val="000000"/>
          <w:sz w:val="28"/>
          <w:szCs w:val="28"/>
          <w:lang w:eastAsia="ru-RU"/>
        </w:rPr>
        <w:t xml:space="preserve">существование — все активы и пассивы существовали на дату составления баланса, а все отраженные факты действительно имели место в прошлом; </w:t>
      </w:r>
    </w:p>
    <w:p w:rsidR="00B10931" w:rsidRPr="004E4DB4" w:rsidRDefault="006E30FD" w:rsidP="004E4DB4">
      <w:pPr>
        <w:widowControl w:val="0"/>
        <w:ind w:firstLine="737"/>
        <w:rPr>
          <w:rFonts w:ascii="Times New Roman" w:hAnsi="Times New Roman"/>
          <w:color w:val="000000"/>
          <w:sz w:val="28"/>
          <w:szCs w:val="28"/>
          <w:lang w:eastAsia="ru-RU"/>
        </w:rPr>
      </w:pPr>
      <w:r w:rsidRPr="004E4DB4">
        <w:rPr>
          <w:rFonts w:ascii="Times New Roman" w:hAnsi="Times New Roman"/>
          <w:color w:val="000000"/>
          <w:sz w:val="28"/>
          <w:szCs w:val="28"/>
          <w:lang w:eastAsia="ru-RU"/>
        </w:rPr>
        <w:t xml:space="preserve">- </w:t>
      </w:r>
      <w:r w:rsidR="00B10931" w:rsidRPr="004E4DB4">
        <w:rPr>
          <w:rFonts w:ascii="Times New Roman" w:hAnsi="Times New Roman"/>
          <w:color w:val="000000"/>
          <w:sz w:val="28"/>
          <w:szCs w:val="28"/>
          <w:lang w:eastAsia="ru-RU"/>
        </w:rPr>
        <w:t xml:space="preserve">ограничение учетного периода — все факты имели место в пределах соответствующего отчетного периода; </w:t>
      </w:r>
    </w:p>
    <w:p w:rsidR="00B10931" w:rsidRPr="004E4DB4" w:rsidRDefault="006E30FD" w:rsidP="004E4DB4">
      <w:pPr>
        <w:widowControl w:val="0"/>
        <w:ind w:firstLine="737"/>
        <w:rPr>
          <w:rFonts w:ascii="Times New Roman" w:hAnsi="Times New Roman"/>
          <w:color w:val="000000"/>
          <w:sz w:val="28"/>
          <w:szCs w:val="28"/>
          <w:lang w:eastAsia="ru-RU"/>
        </w:rPr>
      </w:pPr>
      <w:r w:rsidRPr="004E4DB4">
        <w:rPr>
          <w:rFonts w:ascii="Times New Roman" w:hAnsi="Times New Roman"/>
          <w:color w:val="000000"/>
          <w:sz w:val="28"/>
          <w:szCs w:val="28"/>
          <w:lang w:eastAsia="ru-RU"/>
        </w:rPr>
        <w:t xml:space="preserve">- </w:t>
      </w:r>
      <w:r w:rsidR="00B10931" w:rsidRPr="004E4DB4">
        <w:rPr>
          <w:rFonts w:ascii="Times New Roman" w:hAnsi="Times New Roman"/>
          <w:color w:val="000000"/>
          <w:sz w:val="28"/>
          <w:szCs w:val="28"/>
          <w:lang w:eastAsia="ru-RU"/>
        </w:rPr>
        <w:t xml:space="preserve">оценка — выбраны и применимы соответствующие учетные измерители; </w:t>
      </w:r>
    </w:p>
    <w:p w:rsidR="00B10931" w:rsidRPr="004E4DB4" w:rsidRDefault="006E30FD" w:rsidP="004E4DB4">
      <w:pPr>
        <w:widowControl w:val="0"/>
        <w:ind w:firstLine="737"/>
        <w:rPr>
          <w:rFonts w:ascii="Times New Roman" w:hAnsi="Times New Roman"/>
          <w:color w:val="000000"/>
          <w:sz w:val="28"/>
          <w:szCs w:val="28"/>
          <w:lang w:eastAsia="ru-RU"/>
        </w:rPr>
      </w:pPr>
      <w:r w:rsidRPr="004E4DB4">
        <w:rPr>
          <w:rFonts w:ascii="Times New Roman" w:hAnsi="Times New Roman"/>
          <w:color w:val="000000"/>
          <w:sz w:val="28"/>
          <w:szCs w:val="28"/>
          <w:lang w:eastAsia="ru-RU"/>
        </w:rPr>
        <w:t xml:space="preserve">- </w:t>
      </w:r>
      <w:r w:rsidR="00B10931" w:rsidRPr="004E4DB4">
        <w:rPr>
          <w:rFonts w:ascii="Times New Roman" w:hAnsi="Times New Roman"/>
          <w:color w:val="000000"/>
          <w:sz w:val="28"/>
          <w:szCs w:val="28"/>
          <w:lang w:eastAsia="ru-RU"/>
        </w:rPr>
        <w:t xml:space="preserve">принадлежность (права и обязанности) </w:t>
      </w:r>
      <w:r w:rsidRPr="004E4DB4">
        <w:rPr>
          <w:rFonts w:ascii="Times New Roman" w:hAnsi="Times New Roman"/>
          <w:color w:val="000000"/>
          <w:sz w:val="28"/>
          <w:szCs w:val="28"/>
          <w:lang w:eastAsia="ru-RU"/>
        </w:rPr>
        <w:t>—</w:t>
      </w:r>
      <w:r w:rsidR="00B10931" w:rsidRPr="004E4DB4">
        <w:rPr>
          <w:rFonts w:ascii="Times New Roman" w:hAnsi="Times New Roman"/>
          <w:color w:val="000000"/>
          <w:sz w:val="28"/>
          <w:szCs w:val="28"/>
          <w:lang w:eastAsia="ru-RU"/>
        </w:rPr>
        <w:t xml:space="preserve"> на все учтенные средства предприятие имеет права, а вся кредиторская задолженность относится к его задолженности на дату составления баланса; </w:t>
      </w:r>
    </w:p>
    <w:p w:rsidR="00B10931" w:rsidRPr="004E4DB4" w:rsidRDefault="006E30FD" w:rsidP="004E4DB4">
      <w:pPr>
        <w:widowControl w:val="0"/>
        <w:ind w:firstLine="737"/>
        <w:rPr>
          <w:rFonts w:ascii="Times New Roman" w:hAnsi="Times New Roman"/>
          <w:color w:val="000000"/>
          <w:sz w:val="28"/>
          <w:szCs w:val="28"/>
          <w:lang w:eastAsia="ru-RU"/>
        </w:rPr>
      </w:pPr>
      <w:r w:rsidRPr="004E4DB4">
        <w:rPr>
          <w:rFonts w:ascii="Times New Roman" w:hAnsi="Times New Roman"/>
          <w:color w:val="000000"/>
          <w:sz w:val="28"/>
          <w:szCs w:val="28"/>
          <w:lang w:eastAsia="ru-RU"/>
        </w:rPr>
        <w:t xml:space="preserve">- </w:t>
      </w:r>
      <w:r w:rsidR="00B10931" w:rsidRPr="004E4DB4">
        <w:rPr>
          <w:rFonts w:ascii="Times New Roman" w:hAnsi="Times New Roman"/>
          <w:color w:val="000000"/>
          <w:sz w:val="28"/>
          <w:szCs w:val="28"/>
          <w:lang w:eastAsia="ru-RU"/>
        </w:rPr>
        <w:t xml:space="preserve">представление и раскрытие </w:t>
      </w:r>
      <w:r w:rsidRPr="004E4DB4">
        <w:rPr>
          <w:rFonts w:ascii="Times New Roman" w:hAnsi="Times New Roman"/>
          <w:color w:val="000000"/>
          <w:sz w:val="28"/>
          <w:szCs w:val="28"/>
          <w:lang w:eastAsia="ru-RU"/>
        </w:rPr>
        <w:t>—</w:t>
      </w:r>
      <w:r w:rsidR="00B10931" w:rsidRPr="004E4DB4">
        <w:rPr>
          <w:rFonts w:ascii="Times New Roman" w:hAnsi="Times New Roman"/>
          <w:color w:val="000000"/>
          <w:sz w:val="28"/>
          <w:szCs w:val="28"/>
          <w:lang w:eastAsia="ru-RU"/>
        </w:rPr>
        <w:t xml:space="preserve"> все факты хозяйственной жизни правильно классифицированы и описаны, раскрыты необходимые детали.</w:t>
      </w:r>
    </w:p>
    <w:p w:rsidR="006E30FD" w:rsidRPr="004E4DB4" w:rsidRDefault="00B10931" w:rsidP="004E4DB4">
      <w:pPr>
        <w:widowControl w:val="0"/>
        <w:ind w:firstLine="737"/>
        <w:rPr>
          <w:rFonts w:ascii="Times New Roman" w:hAnsi="Times New Roman"/>
          <w:iCs/>
          <w:color w:val="000000"/>
          <w:sz w:val="28"/>
          <w:szCs w:val="28"/>
          <w:lang w:eastAsia="ru-RU"/>
        </w:rPr>
      </w:pPr>
      <w:r w:rsidRPr="004E4DB4">
        <w:rPr>
          <w:rFonts w:ascii="Times New Roman" w:hAnsi="Times New Roman"/>
          <w:iCs/>
          <w:color w:val="000000"/>
          <w:sz w:val="28"/>
          <w:szCs w:val="28"/>
          <w:lang w:eastAsia="ru-RU"/>
        </w:rPr>
        <w:t>Концептуальный подход к определению достаточности информационной базы аудита, должен заключаться в следующем. Информационная база аудита может считаться полной только в том случае, если она обеспечивает качественное решение всех стоящих перед аудитом задач. Следовательно, основой для определения со става необходимой информации должен вы ступать прежде всего раздел учета, связанный с осуществлением контроля.</w:t>
      </w:r>
    </w:p>
    <w:p w:rsidR="006E30FD" w:rsidRPr="004E4DB4" w:rsidRDefault="00B10931" w:rsidP="004E4DB4">
      <w:pPr>
        <w:widowControl w:val="0"/>
        <w:ind w:firstLine="737"/>
        <w:rPr>
          <w:rFonts w:ascii="Times New Roman" w:hAnsi="Times New Roman"/>
          <w:color w:val="000000"/>
          <w:sz w:val="28"/>
          <w:szCs w:val="28"/>
          <w:lang w:eastAsia="ru-RU"/>
        </w:rPr>
      </w:pPr>
      <w:r w:rsidRPr="004E4DB4">
        <w:rPr>
          <w:rFonts w:ascii="Times New Roman" w:hAnsi="Times New Roman"/>
          <w:color w:val="000000"/>
          <w:sz w:val="28"/>
          <w:szCs w:val="28"/>
          <w:lang w:eastAsia="ru-RU"/>
        </w:rPr>
        <w:t>Аудит налогообложения входит в общий план аудита и программу проверки любого предприятия. Проверка аудита для конкретного экономического субъекта включает в себя проверку только тех налогов, которые непосредственно уплачивает экономический субъект.</w:t>
      </w:r>
    </w:p>
    <w:p w:rsidR="00B10931" w:rsidRDefault="00B10931" w:rsidP="004E4DB4">
      <w:pPr>
        <w:widowControl w:val="0"/>
        <w:ind w:firstLine="737"/>
        <w:rPr>
          <w:rFonts w:ascii="Times New Roman" w:hAnsi="Times New Roman"/>
          <w:color w:val="000000"/>
          <w:sz w:val="28"/>
          <w:szCs w:val="28"/>
          <w:lang w:val="en-US" w:eastAsia="ru-RU"/>
        </w:rPr>
      </w:pPr>
      <w:r w:rsidRPr="004E4DB4">
        <w:rPr>
          <w:rFonts w:ascii="Times New Roman" w:hAnsi="Times New Roman"/>
          <w:color w:val="000000"/>
          <w:sz w:val="28"/>
          <w:szCs w:val="28"/>
          <w:lang w:eastAsia="ru-RU"/>
        </w:rPr>
        <w:t xml:space="preserve">Аудиторы, проверяя реализацию импортных товаров, обязаны также проверять своевременность и полноту сдачи валютной выручки в уполномоченный банк и правильность исчисления и уплаты налогов. В связи с этим аудитор должен составить аудиторскую программу проверки операций по исчислению и уплате налогов. </w:t>
      </w:r>
      <w:r w:rsidR="006E30FD" w:rsidRPr="004E4DB4">
        <w:rPr>
          <w:rFonts w:ascii="Times New Roman" w:hAnsi="Times New Roman"/>
          <w:color w:val="000000"/>
          <w:sz w:val="28"/>
          <w:szCs w:val="28"/>
          <w:lang w:eastAsia="ru-RU"/>
        </w:rPr>
        <w:t>П</w:t>
      </w:r>
      <w:r w:rsidRPr="004E4DB4">
        <w:rPr>
          <w:rFonts w:ascii="Times New Roman" w:hAnsi="Times New Roman"/>
          <w:color w:val="000000"/>
          <w:sz w:val="28"/>
          <w:szCs w:val="28"/>
          <w:lang w:eastAsia="ru-RU"/>
        </w:rPr>
        <w:t xml:space="preserve">римерный план и программа аудита данного участка учета </w:t>
      </w:r>
      <w:r w:rsidR="006E30FD" w:rsidRPr="004E4DB4">
        <w:rPr>
          <w:rFonts w:ascii="Times New Roman" w:hAnsi="Times New Roman"/>
          <w:color w:val="000000"/>
          <w:sz w:val="28"/>
          <w:szCs w:val="28"/>
          <w:lang w:eastAsia="ru-RU"/>
        </w:rPr>
        <w:t>представлен на рисунке 1.</w:t>
      </w:r>
    </w:p>
    <w:p w:rsidR="002D538A" w:rsidRPr="002D538A" w:rsidRDefault="002D538A" w:rsidP="004E4DB4">
      <w:pPr>
        <w:widowControl w:val="0"/>
        <w:ind w:firstLine="737"/>
        <w:rPr>
          <w:rFonts w:ascii="Times New Roman" w:hAnsi="Times New Roman"/>
          <w:color w:val="000000"/>
          <w:sz w:val="28"/>
          <w:szCs w:val="28"/>
          <w:lang w:val="en-US" w:eastAsia="ru-RU"/>
        </w:rPr>
      </w:pPr>
    </w:p>
    <w:p w:rsidR="00C555E9" w:rsidRDefault="00786DBF" w:rsidP="004E4DB4">
      <w:pPr>
        <w:widowControl w:val="0"/>
        <w:ind w:firstLine="0"/>
        <w:rPr>
          <w:rFonts w:ascii="Times New Roman" w:hAnsi="Times New Roman"/>
          <w:noProof/>
          <w:color w:val="000000"/>
          <w:sz w:val="28"/>
          <w:szCs w:val="28"/>
          <w:lang w:val="en-US" w:eastAsia="ru-RU"/>
        </w:rPr>
      </w:pPr>
      <w:r>
        <w:rPr>
          <w:rFonts w:ascii="Times New Roman" w:hAnsi="Times New Roman"/>
          <w:noProof/>
          <w:color w:val="000000"/>
          <w:sz w:val="28"/>
          <w:szCs w:val="28"/>
          <w:lang w:eastAsia="ru-RU"/>
        </w:rPr>
        <w:pict>
          <v:shape id="Рисунок 1" o:spid="_x0000_i1031" type="#_x0000_t75" alt="http://www.gaap.ru/biblio/audit/auditor/0504_01_big1.gif" style="width:358.5pt;height:429.75pt;visibility:visible">
            <v:imagedata r:id="rId7" o:title=""/>
          </v:shape>
        </w:pict>
      </w:r>
    </w:p>
    <w:p w:rsidR="004E4DB4" w:rsidRDefault="004E4DB4" w:rsidP="004E4DB4">
      <w:pPr>
        <w:widowControl w:val="0"/>
        <w:ind w:firstLine="737"/>
        <w:rPr>
          <w:rFonts w:ascii="Times New Roman" w:hAnsi="Times New Roman"/>
          <w:bCs/>
          <w:iCs/>
          <w:color w:val="000000"/>
          <w:sz w:val="28"/>
          <w:szCs w:val="28"/>
          <w:lang w:val="en-US" w:eastAsia="ru-RU"/>
        </w:rPr>
      </w:pPr>
    </w:p>
    <w:p w:rsidR="00B10931" w:rsidRPr="004E4DB4" w:rsidRDefault="00B10931" w:rsidP="004E4DB4">
      <w:pPr>
        <w:widowControl w:val="0"/>
        <w:ind w:left="709" w:firstLine="28"/>
        <w:rPr>
          <w:rFonts w:ascii="Times New Roman" w:hAnsi="Times New Roman"/>
          <w:bCs/>
          <w:color w:val="000000"/>
          <w:sz w:val="28"/>
          <w:szCs w:val="28"/>
          <w:lang w:eastAsia="ru-RU"/>
        </w:rPr>
      </w:pPr>
      <w:r w:rsidRPr="004E4DB4">
        <w:rPr>
          <w:rFonts w:ascii="Times New Roman" w:hAnsi="Times New Roman"/>
          <w:bCs/>
          <w:iCs/>
          <w:color w:val="000000"/>
          <w:sz w:val="28"/>
          <w:szCs w:val="28"/>
          <w:lang w:eastAsia="ru-RU"/>
        </w:rPr>
        <w:t>Рис.1.</w:t>
      </w:r>
      <w:r w:rsidR="006E30FD" w:rsidRPr="004E4DB4">
        <w:rPr>
          <w:rFonts w:ascii="Times New Roman" w:hAnsi="Times New Roman"/>
          <w:bCs/>
          <w:iCs/>
          <w:color w:val="000000"/>
          <w:sz w:val="28"/>
          <w:szCs w:val="28"/>
          <w:lang w:eastAsia="ru-RU"/>
        </w:rPr>
        <w:t xml:space="preserve"> </w:t>
      </w:r>
      <w:r w:rsidRPr="004E4DB4">
        <w:rPr>
          <w:rFonts w:ascii="Times New Roman" w:hAnsi="Times New Roman"/>
          <w:bCs/>
          <w:color w:val="000000"/>
          <w:sz w:val="28"/>
          <w:szCs w:val="28"/>
          <w:lang w:eastAsia="ru-RU"/>
        </w:rPr>
        <w:t>Программа проведения аудита импортных операций</w:t>
      </w:r>
      <w:r w:rsidR="00C555E9" w:rsidRPr="004E4DB4">
        <w:rPr>
          <w:rStyle w:val="af"/>
          <w:rFonts w:ascii="Times New Roman" w:hAnsi="Times New Roman"/>
          <w:bCs/>
          <w:color w:val="000000"/>
          <w:sz w:val="28"/>
          <w:szCs w:val="28"/>
          <w:lang w:eastAsia="ru-RU"/>
        </w:rPr>
        <w:footnoteReference w:id="2"/>
      </w:r>
    </w:p>
    <w:p w:rsidR="006E30FD" w:rsidRPr="004E4DB4" w:rsidRDefault="00B10931" w:rsidP="004E4DB4">
      <w:pPr>
        <w:widowControl w:val="0"/>
        <w:ind w:firstLine="737"/>
        <w:rPr>
          <w:rFonts w:ascii="Times New Roman" w:hAnsi="Times New Roman"/>
          <w:color w:val="000000"/>
          <w:sz w:val="28"/>
          <w:szCs w:val="28"/>
          <w:lang w:eastAsia="ru-RU"/>
        </w:rPr>
      </w:pPr>
      <w:r w:rsidRPr="004E4DB4">
        <w:rPr>
          <w:rFonts w:ascii="Times New Roman" w:hAnsi="Times New Roman"/>
          <w:color w:val="000000"/>
          <w:sz w:val="28"/>
          <w:szCs w:val="28"/>
          <w:lang w:eastAsia="ru-RU"/>
        </w:rPr>
        <w:t>Переход права собственности на импортируемые товары при отражении операций по импорту товаров имеет большое значение. Налаженный учет, постоянный анализ условий поставки по импортным контрактам поможет предприятиям уберечься от ошибок при определении налогооблагаемой базы и исчислении налогов. Условия поставки оказывают немаловажное влияние на порядок налогообложения и своевременность принятия товаров к учету. Российский покупатель имеет право оприходовать импортные товары только в момент перехода к нему права собственности. В случае неверного определения этого момента будет неправильно определена стоимость импортируемого товара в связи с изменением курса валюты, что повлечет за собой ошибку в расчете курсовых разниц и, как следствие, налогооблагаемой прибыли.</w:t>
      </w:r>
    </w:p>
    <w:p w:rsidR="002D538A" w:rsidRPr="002D538A" w:rsidRDefault="00B10931" w:rsidP="004E4DB4">
      <w:pPr>
        <w:widowControl w:val="0"/>
        <w:ind w:firstLine="737"/>
        <w:rPr>
          <w:rFonts w:ascii="Times New Roman" w:hAnsi="Times New Roman"/>
          <w:color w:val="000000"/>
          <w:sz w:val="28"/>
          <w:szCs w:val="28"/>
          <w:lang w:eastAsia="ru-RU"/>
        </w:rPr>
      </w:pPr>
      <w:r w:rsidRPr="004E4DB4">
        <w:rPr>
          <w:rFonts w:ascii="Times New Roman" w:hAnsi="Times New Roman"/>
          <w:color w:val="000000"/>
          <w:sz w:val="28"/>
          <w:szCs w:val="28"/>
          <w:lang w:eastAsia="ru-RU"/>
        </w:rPr>
        <w:t>Не правомерно также при оприходовании товара до момента перехода права собственности принимать к вычету НДС, уплаченный на таможне.</w:t>
      </w:r>
    </w:p>
    <w:p w:rsidR="006E30FD" w:rsidRPr="004E4DB4" w:rsidRDefault="00B10931" w:rsidP="004E4DB4">
      <w:pPr>
        <w:widowControl w:val="0"/>
        <w:ind w:firstLine="737"/>
        <w:rPr>
          <w:rFonts w:ascii="Times New Roman" w:hAnsi="Times New Roman"/>
          <w:color w:val="000000"/>
          <w:sz w:val="28"/>
          <w:szCs w:val="28"/>
          <w:lang w:eastAsia="ru-RU"/>
        </w:rPr>
      </w:pPr>
      <w:r w:rsidRPr="004E4DB4">
        <w:rPr>
          <w:rFonts w:ascii="Times New Roman" w:hAnsi="Times New Roman"/>
          <w:color w:val="000000"/>
          <w:sz w:val="28"/>
          <w:szCs w:val="28"/>
          <w:lang w:eastAsia="ru-RU"/>
        </w:rPr>
        <w:t>Если товар был оприходован и реализован в разные отчетные периоды, неверное определение момента перехода права собственности может привести к занижению расчетной базы по налогу на имущество.</w:t>
      </w:r>
    </w:p>
    <w:p w:rsidR="006E30FD" w:rsidRPr="004E4DB4" w:rsidRDefault="006E30FD" w:rsidP="004E4DB4">
      <w:pPr>
        <w:widowControl w:val="0"/>
        <w:ind w:firstLine="737"/>
        <w:rPr>
          <w:rFonts w:ascii="Times New Roman" w:hAnsi="Times New Roman"/>
          <w:color w:val="000000"/>
          <w:sz w:val="28"/>
          <w:szCs w:val="28"/>
          <w:lang w:eastAsia="ru-RU"/>
        </w:rPr>
      </w:pPr>
      <w:r w:rsidRPr="004E4DB4">
        <w:rPr>
          <w:rFonts w:ascii="Times New Roman" w:hAnsi="Times New Roman"/>
          <w:color w:val="000000"/>
          <w:sz w:val="28"/>
          <w:szCs w:val="28"/>
          <w:lang w:eastAsia="ru-RU"/>
        </w:rPr>
        <w:t>З</w:t>
      </w:r>
      <w:r w:rsidR="00B10931" w:rsidRPr="004E4DB4">
        <w:rPr>
          <w:rFonts w:ascii="Times New Roman" w:hAnsi="Times New Roman"/>
          <w:color w:val="000000"/>
          <w:sz w:val="28"/>
          <w:szCs w:val="28"/>
          <w:lang w:eastAsia="ru-RU"/>
        </w:rPr>
        <w:t>аинтересованные стороны должны определить в контракте момент перехода права собственности, который может не совпадать с моментом перехода рисков. В этом случае импортер может понести расходы по доставке товаров до момента перехода права собственности на импортируемые товары и не сможет их отразить не только в стоимости товаров, но и вообще в бухгалтерском учете. Товары учитываются по фактической себестоимости, т.е. в сумме затрат на их приобретение. Вместе с тем данное положение, как нам представляется, распространяется лишь на товары, принадлежащие импортеру на праве собственности, и не относится к другим товарам. Следовательно, если расходы по доставке импортных товаров будут включены в стоимость товара, то при дальнейшей реализации это приведет к занижению налогооблагаемой базы при исчислении налога на прибыль.</w:t>
      </w:r>
    </w:p>
    <w:p w:rsidR="00854332" w:rsidRPr="004E4DB4" w:rsidRDefault="00B10931" w:rsidP="004E4DB4">
      <w:pPr>
        <w:widowControl w:val="0"/>
        <w:ind w:firstLine="737"/>
        <w:rPr>
          <w:rFonts w:ascii="Times New Roman" w:hAnsi="Times New Roman"/>
          <w:color w:val="000000"/>
          <w:sz w:val="28"/>
          <w:szCs w:val="28"/>
          <w:lang w:eastAsia="ru-RU"/>
        </w:rPr>
      </w:pPr>
      <w:r w:rsidRPr="004E4DB4">
        <w:rPr>
          <w:rFonts w:ascii="Times New Roman" w:hAnsi="Times New Roman"/>
          <w:color w:val="000000"/>
          <w:sz w:val="28"/>
          <w:szCs w:val="28"/>
          <w:lang w:eastAsia="ru-RU"/>
        </w:rPr>
        <w:t>При обнаружении такого рода ошибок аудитор должен предложить пересчитать налогооблагаемую прибыль, исключив из нее суммы транспортных расходов. Во избежание таких ситуаций в импортном контракте необходимо отдельным пунктом указать, что транспортные расходы несет импортер.</w:t>
      </w:r>
    </w:p>
    <w:p w:rsidR="00B10931" w:rsidRPr="004E4DB4" w:rsidRDefault="00B10931" w:rsidP="004E4DB4">
      <w:pPr>
        <w:widowControl w:val="0"/>
        <w:ind w:firstLine="737"/>
        <w:rPr>
          <w:rFonts w:ascii="Times New Roman" w:hAnsi="Times New Roman"/>
          <w:color w:val="000000"/>
          <w:sz w:val="28"/>
          <w:szCs w:val="28"/>
          <w:lang w:eastAsia="ru-RU"/>
        </w:rPr>
      </w:pPr>
      <w:r w:rsidRPr="004E4DB4">
        <w:rPr>
          <w:rFonts w:ascii="Times New Roman" w:hAnsi="Times New Roman"/>
          <w:iCs/>
          <w:color w:val="000000"/>
          <w:sz w:val="28"/>
          <w:szCs w:val="28"/>
          <w:lang w:eastAsia="ru-RU"/>
        </w:rPr>
        <w:t>Источниками информации для проведения аудита налогообложения являются:</w:t>
      </w:r>
    </w:p>
    <w:p w:rsidR="00B10931" w:rsidRPr="004E4DB4" w:rsidRDefault="006E30FD" w:rsidP="004E4DB4">
      <w:pPr>
        <w:widowControl w:val="0"/>
        <w:ind w:firstLine="737"/>
        <w:rPr>
          <w:rFonts w:ascii="Times New Roman" w:hAnsi="Times New Roman"/>
          <w:color w:val="000000"/>
          <w:sz w:val="28"/>
          <w:szCs w:val="28"/>
          <w:lang w:eastAsia="ru-RU"/>
        </w:rPr>
      </w:pPr>
      <w:r w:rsidRPr="004E4DB4">
        <w:rPr>
          <w:rFonts w:ascii="Times New Roman" w:hAnsi="Times New Roman"/>
          <w:color w:val="000000"/>
          <w:sz w:val="28"/>
          <w:szCs w:val="28"/>
          <w:lang w:eastAsia="ru-RU"/>
        </w:rPr>
        <w:t xml:space="preserve">- </w:t>
      </w:r>
      <w:r w:rsidR="00B10931" w:rsidRPr="004E4DB4">
        <w:rPr>
          <w:rFonts w:ascii="Times New Roman" w:hAnsi="Times New Roman"/>
          <w:color w:val="000000"/>
          <w:sz w:val="28"/>
          <w:szCs w:val="28"/>
          <w:lang w:eastAsia="ru-RU"/>
        </w:rPr>
        <w:t xml:space="preserve">распорядительные документы, определяющие общие положения учета; </w:t>
      </w:r>
    </w:p>
    <w:p w:rsidR="00B10931" w:rsidRPr="004E4DB4" w:rsidRDefault="006E30FD" w:rsidP="004E4DB4">
      <w:pPr>
        <w:widowControl w:val="0"/>
        <w:ind w:firstLine="737"/>
        <w:rPr>
          <w:rFonts w:ascii="Times New Roman" w:hAnsi="Times New Roman"/>
          <w:color w:val="000000"/>
          <w:sz w:val="28"/>
          <w:szCs w:val="28"/>
          <w:lang w:eastAsia="ru-RU"/>
        </w:rPr>
      </w:pPr>
      <w:r w:rsidRPr="004E4DB4">
        <w:rPr>
          <w:rFonts w:ascii="Times New Roman" w:hAnsi="Times New Roman"/>
          <w:color w:val="000000"/>
          <w:sz w:val="28"/>
          <w:szCs w:val="28"/>
          <w:lang w:eastAsia="ru-RU"/>
        </w:rPr>
        <w:t xml:space="preserve">- </w:t>
      </w:r>
      <w:r w:rsidR="00B10931" w:rsidRPr="004E4DB4">
        <w:rPr>
          <w:rFonts w:ascii="Times New Roman" w:hAnsi="Times New Roman"/>
          <w:color w:val="000000"/>
          <w:sz w:val="28"/>
          <w:szCs w:val="28"/>
          <w:lang w:eastAsia="ru-RU"/>
        </w:rPr>
        <w:t xml:space="preserve">налоговая отчетность (декларации и регистры); </w:t>
      </w:r>
    </w:p>
    <w:p w:rsidR="00B10931" w:rsidRPr="004E4DB4" w:rsidRDefault="006E30FD" w:rsidP="004E4DB4">
      <w:pPr>
        <w:widowControl w:val="0"/>
        <w:ind w:firstLine="737"/>
        <w:rPr>
          <w:rFonts w:ascii="Times New Roman" w:hAnsi="Times New Roman"/>
          <w:color w:val="000000"/>
          <w:sz w:val="28"/>
          <w:szCs w:val="28"/>
          <w:lang w:eastAsia="ru-RU"/>
        </w:rPr>
      </w:pPr>
      <w:r w:rsidRPr="004E4DB4">
        <w:rPr>
          <w:rFonts w:ascii="Times New Roman" w:hAnsi="Times New Roman"/>
          <w:color w:val="000000"/>
          <w:sz w:val="28"/>
          <w:szCs w:val="28"/>
          <w:lang w:eastAsia="ru-RU"/>
        </w:rPr>
        <w:t xml:space="preserve">- </w:t>
      </w:r>
      <w:r w:rsidR="00B10931" w:rsidRPr="004E4DB4">
        <w:rPr>
          <w:rFonts w:ascii="Times New Roman" w:hAnsi="Times New Roman"/>
          <w:color w:val="000000"/>
          <w:sz w:val="28"/>
          <w:szCs w:val="28"/>
          <w:lang w:eastAsia="ru-RU"/>
        </w:rPr>
        <w:t xml:space="preserve">финансовая отчетность; </w:t>
      </w:r>
    </w:p>
    <w:p w:rsidR="00B10931" w:rsidRPr="004E4DB4" w:rsidRDefault="006E30FD" w:rsidP="004E4DB4">
      <w:pPr>
        <w:widowControl w:val="0"/>
        <w:ind w:firstLine="737"/>
        <w:rPr>
          <w:rFonts w:ascii="Times New Roman" w:hAnsi="Times New Roman"/>
          <w:color w:val="000000"/>
          <w:sz w:val="28"/>
          <w:szCs w:val="28"/>
          <w:lang w:eastAsia="ru-RU"/>
        </w:rPr>
      </w:pPr>
      <w:r w:rsidRPr="004E4DB4">
        <w:rPr>
          <w:rFonts w:ascii="Times New Roman" w:hAnsi="Times New Roman"/>
          <w:color w:val="000000"/>
          <w:sz w:val="28"/>
          <w:szCs w:val="28"/>
          <w:lang w:eastAsia="ru-RU"/>
        </w:rPr>
        <w:t xml:space="preserve">- </w:t>
      </w:r>
      <w:r w:rsidR="00B10931" w:rsidRPr="004E4DB4">
        <w:rPr>
          <w:rFonts w:ascii="Times New Roman" w:hAnsi="Times New Roman"/>
          <w:color w:val="000000"/>
          <w:sz w:val="28"/>
          <w:szCs w:val="28"/>
          <w:lang w:eastAsia="ru-RU"/>
        </w:rPr>
        <w:t xml:space="preserve">регистры синтетического бухгалтерского учета; </w:t>
      </w:r>
    </w:p>
    <w:p w:rsidR="00B10931" w:rsidRPr="004E4DB4" w:rsidRDefault="006E30FD" w:rsidP="004E4DB4">
      <w:pPr>
        <w:widowControl w:val="0"/>
        <w:ind w:firstLine="737"/>
        <w:rPr>
          <w:rFonts w:ascii="Times New Roman" w:hAnsi="Times New Roman"/>
          <w:color w:val="000000"/>
          <w:sz w:val="28"/>
          <w:szCs w:val="28"/>
          <w:lang w:eastAsia="ru-RU"/>
        </w:rPr>
      </w:pPr>
      <w:r w:rsidRPr="004E4DB4">
        <w:rPr>
          <w:rFonts w:ascii="Times New Roman" w:hAnsi="Times New Roman"/>
          <w:color w:val="000000"/>
          <w:sz w:val="28"/>
          <w:szCs w:val="28"/>
          <w:lang w:eastAsia="ru-RU"/>
        </w:rPr>
        <w:t xml:space="preserve">- </w:t>
      </w:r>
      <w:r w:rsidR="00B10931" w:rsidRPr="004E4DB4">
        <w:rPr>
          <w:rFonts w:ascii="Times New Roman" w:hAnsi="Times New Roman"/>
          <w:color w:val="000000"/>
          <w:sz w:val="28"/>
          <w:szCs w:val="28"/>
          <w:lang w:eastAsia="ru-RU"/>
        </w:rPr>
        <w:t xml:space="preserve">регистры аналитического учета; </w:t>
      </w:r>
    </w:p>
    <w:p w:rsidR="00B10931" w:rsidRPr="004E4DB4" w:rsidRDefault="006E30FD" w:rsidP="004E4DB4">
      <w:pPr>
        <w:widowControl w:val="0"/>
        <w:ind w:firstLine="737"/>
        <w:rPr>
          <w:rFonts w:ascii="Times New Roman" w:hAnsi="Times New Roman"/>
          <w:color w:val="000000"/>
          <w:sz w:val="28"/>
          <w:szCs w:val="28"/>
          <w:lang w:eastAsia="ru-RU"/>
        </w:rPr>
      </w:pPr>
      <w:r w:rsidRPr="004E4DB4">
        <w:rPr>
          <w:rFonts w:ascii="Times New Roman" w:hAnsi="Times New Roman"/>
          <w:color w:val="000000"/>
          <w:sz w:val="28"/>
          <w:szCs w:val="28"/>
          <w:lang w:eastAsia="ru-RU"/>
        </w:rPr>
        <w:t xml:space="preserve">- </w:t>
      </w:r>
      <w:r w:rsidR="00B10931" w:rsidRPr="004E4DB4">
        <w:rPr>
          <w:rFonts w:ascii="Times New Roman" w:hAnsi="Times New Roman"/>
          <w:color w:val="000000"/>
          <w:sz w:val="28"/>
          <w:szCs w:val="28"/>
          <w:lang w:eastAsia="ru-RU"/>
        </w:rPr>
        <w:t>первичные документы.</w:t>
      </w:r>
    </w:p>
    <w:p w:rsidR="00B10931" w:rsidRPr="004E4DB4" w:rsidRDefault="00B10931" w:rsidP="004E4DB4">
      <w:pPr>
        <w:widowControl w:val="0"/>
        <w:ind w:firstLine="737"/>
        <w:rPr>
          <w:rFonts w:ascii="Times New Roman" w:hAnsi="Times New Roman"/>
          <w:color w:val="000000"/>
          <w:sz w:val="28"/>
          <w:szCs w:val="28"/>
          <w:lang w:eastAsia="ru-RU"/>
        </w:rPr>
      </w:pPr>
      <w:r w:rsidRPr="004E4DB4">
        <w:rPr>
          <w:rFonts w:ascii="Times New Roman" w:hAnsi="Times New Roman"/>
          <w:iCs/>
          <w:color w:val="000000"/>
          <w:sz w:val="28"/>
          <w:szCs w:val="28"/>
          <w:lang w:eastAsia="ru-RU"/>
        </w:rPr>
        <w:t>Для выполнения программы аудита импортных операций в части правильности определения налогооблагаемой базы по на логам на имущество, на прибыль необходимо проверить:</w:t>
      </w:r>
    </w:p>
    <w:p w:rsidR="00B10931" w:rsidRPr="004E4DB4" w:rsidRDefault="006E30FD" w:rsidP="004E4DB4">
      <w:pPr>
        <w:widowControl w:val="0"/>
        <w:ind w:firstLine="737"/>
        <w:rPr>
          <w:rFonts w:ascii="Times New Roman" w:hAnsi="Times New Roman"/>
          <w:color w:val="000000"/>
          <w:sz w:val="28"/>
          <w:szCs w:val="28"/>
          <w:lang w:eastAsia="ru-RU"/>
        </w:rPr>
      </w:pPr>
      <w:r w:rsidRPr="004E4DB4">
        <w:rPr>
          <w:rFonts w:ascii="Times New Roman" w:hAnsi="Times New Roman"/>
          <w:color w:val="000000"/>
          <w:sz w:val="28"/>
          <w:szCs w:val="28"/>
          <w:lang w:eastAsia="ru-RU"/>
        </w:rPr>
        <w:t xml:space="preserve">- </w:t>
      </w:r>
      <w:r w:rsidR="00B10931" w:rsidRPr="004E4DB4">
        <w:rPr>
          <w:rFonts w:ascii="Times New Roman" w:hAnsi="Times New Roman"/>
          <w:color w:val="000000"/>
          <w:sz w:val="28"/>
          <w:szCs w:val="28"/>
          <w:lang w:eastAsia="ru-RU"/>
        </w:rPr>
        <w:t xml:space="preserve">правильность, своевременность, полноту формирования налогооблагаемой базы, соблюдение основных принципов при ее определении; </w:t>
      </w:r>
    </w:p>
    <w:p w:rsidR="00B10931" w:rsidRPr="004E4DB4" w:rsidRDefault="006E30FD" w:rsidP="004E4DB4">
      <w:pPr>
        <w:widowControl w:val="0"/>
        <w:ind w:firstLine="737"/>
        <w:rPr>
          <w:rFonts w:ascii="Times New Roman" w:hAnsi="Times New Roman"/>
          <w:color w:val="000000"/>
          <w:sz w:val="28"/>
          <w:szCs w:val="28"/>
          <w:lang w:eastAsia="ru-RU"/>
        </w:rPr>
      </w:pPr>
      <w:r w:rsidRPr="004E4DB4">
        <w:rPr>
          <w:rFonts w:ascii="Times New Roman" w:hAnsi="Times New Roman"/>
          <w:color w:val="000000"/>
          <w:sz w:val="28"/>
          <w:szCs w:val="28"/>
          <w:lang w:eastAsia="ru-RU"/>
        </w:rPr>
        <w:t xml:space="preserve">- </w:t>
      </w:r>
      <w:r w:rsidR="00B10931" w:rsidRPr="004E4DB4">
        <w:rPr>
          <w:rFonts w:ascii="Times New Roman" w:hAnsi="Times New Roman"/>
          <w:color w:val="000000"/>
          <w:sz w:val="28"/>
          <w:szCs w:val="28"/>
          <w:lang w:eastAsia="ru-RU"/>
        </w:rPr>
        <w:t xml:space="preserve">правильность формирования налоговых вычетов; </w:t>
      </w:r>
    </w:p>
    <w:p w:rsidR="00B10931" w:rsidRPr="004E4DB4" w:rsidRDefault="006E30FD" w:rsidP="004E4DB4">
      <w:pPr>
        <w:widowControl w:val="0"/>
        <w:ind w:firstLine="737"/>
        <w:rPr>
          <w:rFonts w:ascii="Times New Roman" w:hAnsi="Times New Roman"/>
          <w:color w:val="000000"/>
          <w:sz w:val="28"/>
          <w:szCs w:val="28"/>
          <w:lang w:eastAsia="ru-RU"/>
        </w:rPr>
      </w:pPr>
      <w:r w:rsidRPr="004E4DB4">
        <w:rPr>
          <w:rFonts w:ascii="Times New Roman" w:hAnsi="Times New Roman"/>
          <w:color w:val="000000"/>
          <w:sz w:val="28"/>
          <w:szCs w:val="28"/>
          <w:lang w:eastAsia="ru-RU"/>
        </w:rPr>
        <w:t xml:space="preserve">- </w:t>
      </w:r>
      <w:r w:rsidR="00B10931" w:rsidRPr="004E4DB4">
        <w:rPr>
          <w:rFonts w:ascii="Times New Roman" w:hAnsi="Times New Roman"/>
          <w:color w:val="000000"/>
          <w:sz w:val="28"/>
          <w:szCs w:val="28"/>
          <w:lang w:eastAsia="ru-RU"/>
        </w:rPr>
        <w:t xml:space="preserve">обоснованность внесения исправлений в налоговую отчетность и налоговые регистры; </w:t>
      </w:r>
    </w:p>
    <w:p w:rsidR="00B10931" w:rsidRPr="004E4DB4" w:rsidRDefault="006E30FD" w:rsidP="004E4DB4">
      <w:pPr>
        <w:widowControl w:val="0"/>
        <w:ind w:firstLine="737"/>
        <w:rPr>
          <w:rFonts w:ascii="Times New Roman" w:hAnsi="Times New Roman"/>
          <w:color w:val="000000"/>
          <w:sz w:val="28"/>
          <w:szCs w:val="28"/>
          <w:lang w:eastAsia="ru-RU"/>
        </w:rPr>
      </w:pPr>
      <w:r w:rsidRPr="004E4DB4">
        <w:rPr>
          <w:rFonts w:ascii="Times New Roman" w:hAnsi="Times New Roman"/>
          <w:color w:val="000000"/>
          <w:sz w:val="28"/>
          <w:szCs w:val="28"/>
          <w:lang w:eastAsia="ru-RU"/>
        </w:rPr>
        <w:t xml:space="preserve">- </w:t>
      </w:r>
      <w:r w:rsidR="00B10931" w:rsidRPr="004E4DB4">
        <w:rPr>
          <w:rFonts w:ascii="Times New Roman" w:hAnsi="Times New Roman"/>
          <w:color w:val="000000"/>
          <w:sz w:val="28"/>
          <w:szCs w:val="28"/>
          <w:lang w:eastAsia="ru-RU"/>
        </w:rPr>
        <w:t xml:space="preserve">достоверность первичных документов для заполнения налоговых регистров; </w:t>
      </w:r>
    </w:p>
    <w:p w:rsidR="00B10931" w:rsidRPr="004E4DB4" w:rsidRDefault="006E30FD" w:rsidP="004E4DB4">
      <w:pPr>
        <w:widowControl w:val="0"/>
        <w:ind w:firstLine="737"/>
        <w:rPr>
          <w:rFonts w:ascii="Times New Roman" w:hAnsi="Times New Roman"/>
          <w:color w:val="000000"/>
          <w:sz w:val="28"/>
          <w:szCs w:val="28"/>
          <w:lang w:eastAsia="ru-RU"/>
        </w:rPr>
      </w:pPr>
      <w:r w:rsidRPr="004E4DB4">
        <w:rPr>
          <w:rFonts w:ascii="Times New Roman" w:hAnsi="Times New Roman"/>
          <w:color w:val="000000"/>
          <w:sz w:val="28"/>
          <w:szCs w:val="28"/>
          <w:lang w:eastAsia="ru-RU"/>
        </w:rPr>
        <w:t xml:space="preserve">- </w:t>
      </w:r>
      <w:r w:rsidR="00B10931" w:rsidRPr="004E4DB4">
        <w:rPr>
          <w:rFonts w:ascii="Times New Roman" w:hAnsi="Times New Roman"/>
          <w:color w:val="000000"/>
          <w:sz w:val="28"/>
          <w:szCs w:val="28"/>
          <w:lang w:eastAsia="ru-RU"/>
        </w:rPr>
        <w:t>реальность включения первичных документов в соответствующие периоды.</w:t>
      </w:r>
    </w:p>
    <w:p w:rsidR="00B10931" w:rsidRPr="004E4DB4" w:rsidRDefault="00B10931" w:rsidP="004E4DB4">
      <w:pPr>
        <w:widowControl w:val="0"/>
        <w:ind w:firstLine="737"/>
        <w:rPr>
          <w:rFonts w:ascii="Times New Roman" w:hAnsi="Times New Roman"/>
          <w:color w:val="000000"/>
          <w:sz w:val="28"/>
          <w:szCs w:val="28"/>
          <w:lang w:eastAsia="ru-RU"/>
        </w:rPr>
      </w:pPr>
      <w:r w:rsidRPr="004E4DB4">
        <w:rPr>
          <w:rFonts w:ascii="Times New Roman" w:hAnsi="Times New Roman"/>
          <w:color w:val="000000"/>
          <w:sz w:val="28"/>
          <w:szCs w:val="28"/>
          <w:lang w:eastAsia="ru-RU"/>
        </w:rPr>
        <w:t xml:space="preserve">Проверку можно осуществить, анализируя данные налоговой отчетности в сравнении с данными аналитических регистров налогового учета. При этом сведения в первичных документах должны соответствовать сведениям в регистрах аналитического налогового учета. </w:t>
      </w:r>
    </w:p>
    <w:p w:rsidR="00B10931" w:rsidRPr="004E4DB4" w:rsidRDefault="00B10931" w:rsidP="004E4DB4">
      <w:pPr>
        <w:widowControl w:val="0"/>
        <w:ind w:firstLine="737"/>
        <w:rPr>
          <w:rFonts w:ascii="Times New Roman" w:hAnsi="Times New Roman"/>
          <w:color w:val="000000"/>
          <w:sz w:val="28"/>
          <w:szCs w:val="28"/>
          <w:lang w:eastAsia="ru-RU"/>
        </w:rPr>
      </w:pPr>
      <w:r w:rsidRPr="004E4DB4">
        <w:rPr>
          <w:rFonts w:ascii="Times New Roman" w:hAnsi="Times New Roman"/>
          <w:iCs/>
          <w:color w:val="000000"/>
          <w:sz w:val="28"/>
          <w:szCs w:val="28"/>
          <w:lang w:eastAsia="ru-RU"/>
        </w:rPr>
        <w:t>В соответствии с программой аудита не обходимо проверить, кроме того, правильность определения в расчетной стоимости импортируемых товаров. Для этого следует:</w:t>
      </w:r>
    </w:p>
    <w:p w:rsidR="00B10931" w:rsidRPr="004E4DB4" w:rsidRDefault="006E30FD" w:rsidP="004E4DB4">
      <w:pPr>
        <w:widowControl w:val="0"/>
        <w:ind w:firstLine="737"/>
        <w:rPr>
          <w:rFonts w:ascii="Times New Roman" w:hAnsi="Times New Roman"/>
          <w:color w:val="000000"/>
          <w:sz w:val="28"/>
          <w:szCs w:val="28"/>
          <w:lang w:eastAsia="ru-RU"/>
        </w:rPr>
      </w:pPr>
      <w:r w:rsidRPr="004E4DB4">
        <w:rPr>
          <w:rFonts w:ascii="Times New Roman" w:hAnsi="Times New Roman"/>
          <w:color w:val="000000"/>
          <w:sz w:val="28"/>
          <w:szCs w:val="28"/>
          <w:lang w:eastAsia="ru-RU"/>
        </w:rPr>
        <w:t xml:space="preserve">- </w:t>
      </w:r>
      <w:r w:rsidR="00B10931" w:rsidRPr="004E4DB4">
        <w:rPr>
          <w:rFonts w:ascii="Times New Roman" w:hAnsi="Times New Roman"/>
          <w:color w:val="000000"/>
          <w:sz w:val="28"/>
          <w:szCs w:val="28"/>
          <w:lang w:eastAsia="ru-RU"/>
        </w:rPr>
        <w:t xml:space="preserve">проверить полноту и достоверность расчета таможенной стоимости за отчетный период; </w:t>
      </w:r>
    </w:p>
    <w:p w:rsidR="006E30FD" w:rsidRPr="004E4DB4" w:rsidRDefault="006E30FD" w:rsidP="004E4DB4">
      <w:pPr>
        <w:widowControl w:val="0"/>
        <w:ind w:firstLine="737"/>
        <w:rPr>
          <w:rFonts w:ascii="Times New Roman" w:hAnsi="Times New Roman"/>
          <w:color w:val="000000"/>
          <w:sz w:val="28"/>
          <w:szCs w:val="28"/>
          <w:lang w:eastAsia="ru-RU"/>
        </w:rPr>
      </w:pPr>
      <w:r w:rsidRPr="004E4DB4">
        <w:rPr>
          <w:rFonts w:ascii="Times New Roman" w:hAnsi="Times New Roman"/>
          <w:color w:val="000000"/>
          <w:sz w:val="28"/>
          <w:szCs w:val="28"/>
          <w:lang w:eastAsia="ru-RU"/>
        </w:rPr>
        <w:t xml:space="preserve">- </w:t>
      </w:r>
      <w:r w:rsidR="00B10931" w:rsidRPr="004E4DB4">
        <w:rPr>
          <w:rFonts w:ascii="Times New Roman" w:hAnsi="Times New Roman"/>
          <w:color w:val="000000"/>
          <w:sz w:val="28"/>
          <w:szCs w:val="28"/>
          <w:lang w:eastAsia="ru-RU"/>
        </w:rPr>
        <w:t>удостовериться, что импортные цены соответствуют нынешнему рыночному уровню цен, для чего проверяются первичные документы, определяющие фактическую стоимость товара, паспорта импортных сделок и др.</w:t>
      </w:r>
    </w:p>
    <w:p w:rsidR="006E30FD" w:rsidRPr="004E4DB4" w:rsidRDefault="006E30FD" w:rsidP="004E4DB4">
      <w:pPr>
        <w:widowControl w:val="0"/>
        <w:ind w:firstLine="737"/>
        <w:rPr>
          <w:rFonts w:ascii="Times New Roman" w:hAnsi="Times New Roman"/>
          <w:color w:val="000000"/>
          <w:sz w:val="28"/>
          <w:szCs w:val="28"/>
          <w:lang w:eastAsia="ru-RU"/>
        </w:rPr>
      </w:pPr>
      <w:r w:rsidRPr="004E4DB4">
        <w:rPr>
          <w:rFonts w:ascii="Times New Roman" w:hAnsi="Times New Roman"/>
          <w:color w:val="000000"/>
          <w:sz w:val="28"/>
          <w:szCs w:val="28"/>
          <w:lang w:eastAsia="ru-RU"/>
        </w:rPr>
        <w:t xml:space="preserve">Можно предложить </w:t>
      </w:r>
      <w:r w:rsidR="00B10931" w:rsidRPr="004E4DB4">
        <w:rPr>
          <w:rFonts w:ascii="Times New Roman" w:hAnsi="Times New Roman"/>
          <w:color w:val="000000"/>
          <w:sz w:val="28"/>
          <w:szCs w:val="28"/>
          <w:lang w:eastAsia="ru-RU"/>
        </w:rPr>
        <w:t>следующий алгоритм проведения аудита импортных операций (рис. 2).</w:t>
      </w:r>
      <w:r w:rsidRPr="004E4DB4">
        <w:rPr>
          <w:rFonts w:ascii="Times New Roman" w:hAnsi="Times New Roman"/>
          <w:color w:val="000000"/>
          <w:sz w:val="28"/>
          <w:szCs w:val="28"/>
          <w:lang w:eastAsia="ru-RU"/>
        </w:rPr>
        <w:t xml:space="preserve"> </w:t>
      </w:r>
    </w:p>
    <w:p w:rsidR="006E30FD" w:rsidRPr="004E4DB4" w:rsidRDefault="00786DBF" w:rsidP="004E4DB4">
      <w:pPr>
        <w:widowControl w:val="0"/>
        <w:ind w:firstLine="737"/>
        <w:rPr>
          <w:rFonts w:ascii="Times New Roman" w:hAnsi="Times New Roman"/>
          <w:color w:val="000000"/>
          <w:sz w:val="28"/>
          <w:szCs w:val="28"/>
          <w:lang w:eastAsia="ru-RU"/>
        </w:rPr>
      </w:pPr>
      <w:r>
        <w:rPr>
          <w:rFonts w:ascii="Times New Roman" w:hAnsi="Times New Roman"/>
          <w:noProof/>
          <w:color w:val="000000"/>
          <w:sz w:val="28"/>
          <w:szCs w:val="28"/>
          <w:lang w:eastAsia="ru-RU"/>
        </w:rPr>
        <w:pict>
          <v:shape id="Рисунок 4" o:spid="_x0000_i1032" type="#_x0000_t75" alt="http://www.gaap.ru/biblio/audit/auditor/0504_ris2.gif" style="width:384pt;height:326.25pt;visibility:visible">
            <v:imagedata r:id="rId8" o:title=""/>
          </v:shape>
        </w:pict>
      </w:r>
    </w:p>
    <w:p w:rsidR="006E30FD" w:rsidRPr="004E4DB4" w:rsidRDefault="006E30FD" w:rsidP="004E4DB4">
      <w:pPr>
        <w:widowControl w:val="0"/>
        <w:ind w:firstLine="737"/>
        <w:rPr>
          <w:rFonts w:ascii="Times New Roman" w:hAnsi="Times New Roman"/>
          <w:color w:val="000000"/>
          <w:sz w:val="28"/>
          <w:szCs w:val="28"/>
          <w:lang w:eastAsia="ru-RU"/>
        </w:rPr>
      </w:pPr>
    </w:p>
    <w:p w:rsidR="006E30FD" w:rsidRPr="004E4DB4" w:rsidRDefault="006E30FD" w:rsidP="004E4DB4">
      <w:pPr>
        <w:widowControl w:val="0"/>
        <w:ind w:firstLine="737"/>
        <w:rPr>
          <w:rFonts w:ascii="Times New Roman" w:hAnsi="Times New Roman"/>
          <w:bCs/>
          <w:color w:val="000000"/>
          <w:sz w:val="28"/>
          <w:szCs w:val="28"/>
          <w:lang w:eastAsia="ru-RU"/>
        </w:rPr>
      </w:pPr>
      <w:r w:rsidRPr="004E4DB4">
        <w:rPr>
          <w:rFonts w:ascii="Times New Roman" w:hAnsi="Times New Roman"/>
          <w:bCs/>
          <w:iCs/>
          <w:color w:val="000000"/>
          <w:sz w:val="28"/>
          <w:szCs w:val="28"/>
          <w:lang w:eastAsia="ru-RU"/>
        </w:rPr>
        <w:t xml:space="preserve">Рис. 2. </w:t>
      </w:r>
      <w:r w:rsidRPr="004E4DB4">
        <w:rPr>
          <w:rFonts w:ascii="Times New Roman" w:hAnsi="Times New Roman"/>
          <w:bCs/>
          <w:color w:val="000000"/>
          <w:sz w:val="28"/>
          <w:szCs w:val="28"/>
          <w:lang w:eastAsia="ru-RU"/>
        </w:rPr>
        <w:t>Алгоритм аудита налогообложения импортных операций</w:t>
      </w:r>
      <w:r w:rsidR="00F72C01" w:rsidRPr="004E4DB4">
        <w:rPr>
          <w:rStyle w:val="af"/>
          <w:rFonts w:ascii="Times New Roman" w:hAnsi="Times New Roman"/>
          <w:bCs/>
          <w:color w:val="000000"/>
          <w:sz w:val="28"/>
          <w:szCs w:val="28"/>
          <w:lang w:eastAsia="ru-RU"/>
        </w:rPr>
        <w:footnoteReference w:id="3"/>
      </w:r>
    </w:p>
    <w:p w:rsidR="00B10931" w:rsidRPr="004E4DB4" w:rsidRDefault="006E30FD" w:rsidP="004E4DB4">
      <w:pPr>
        <w:widowControl w:val="0"/>
        <w:ind w:firstLine="737"/>
        <w:rPr>
          <w:rFonts w:ascii="Times New Roman" w:hAnsi="Times New Roman"/>
          <w:color w:val="000000"/>
          <w:sz w:val="28"/>
          <w:szCs w:val="28"/>
          <w:lang w:eastAsia="ru-RU"/>
        </w:rPr>
      </w:pPr>
      <w:r w:rsidRPr="004E4DB4">
        <w:rPr>
          <w:rFonts w:ascii="Times New Roman" w:hAnsi="Times New Roman"/>
          <w:color w:val="000000"/>
          <w:sz w:val="28"/>
          <w:szCs w:val="28"/>
          <w:lang w:eastAsia="ru-RU"/>
        </w:rPr>
        <w:t>Р</w:t>
      </w:r>
      <w:r w:rsidR="00B10931" w:rsidRPr="004E4DB4">
        <w:rPr>
          <w:rFonts w:ascii="Times New Roman" w:hAnsi="Times New Roman"/>
          <w:color w:val="000000"/>
          <w:sz w:val="28"/>
          <w:szCs w:val="28"/>
          <w:lang w:eastAsia="ru-RU"/>
        </w:rPr>
        <w:t>еализация изложенных аспектов налогообложения импортных операций окажет существенную помощь в ходе аудита процессов внешнеэкономической деятельности хозяйствующих субъектов.</w:t>
      </w:r>
    </w:p>
    <w:p w:rsidR="006E30FD" w:rsidRDefault="002D538A" w:rsidP="002D538A">
      <w:pPr>
        <w:pStyle w:val="1"/>
        <w:ind w:firstLine="1418"/>
        <w:rPr>
          <w:szCs w:val="28"/>
          <w:lang w:val="en-US" w:eastAsia="ru-RU"/>
        </w:rPr>
      </w:pPr>
      <w:r>
        <w:rPr>
          <w:szCs w:val="28"/>
          <w:lang w:eastAsia="ru-RU"/>
        </w:rPr>
        <w:br w:type="page"/>
      </w:r>
      <w:bookmarkStart w:id="2" w:name="_Toc199821982"/>
      <w:r w:rsidR="006E30FD" w:rsidRPr="004E4DB4">
        <w:rPr>
          <w:szCs w:val="28"/>
          <w:lang w:eastAsia="ru-RU"/>
        </w:rPr>
        <w:t>Список литературы</w:t>
      </w:r>
      <w:bookmarkEnd w:id="2"/>
    </w:p>
    <w:p w:rsidR="002D538A" w:rsidRPr="002D538A" w:rsidRDefault="002D538A" w:rsidP="002D538A">
      <w:pPr>
        <w:rPr>
          <w:lang w:val="en-US" w:eastAsia="ru-RU"/>
        </w:rPr>
      </w:pPr>
    </w:p>
    <w:p w:rsidR="006E30FD" w:rsidRPr="004E4DB4" w:rsidRDefault="009F6396" w:rsidP="002D538A">
      <w:pPr>
        <w:pStyle w:val="ac"/>
        <w:widowControl w:val="0"/>
        <w:numPr>
          <w:ilvl w:val="0"/>
          <w:numId w:val="10"/>
        </w:numPr>
        <w:ind w:left="1418" w:hanging="681"/>
        <w:rPr>
          <w:rFonts w:ascii="Times New Roman" w:hAnsi="Times New Roman"/>
          <w:color w:val="000000"/>
          <w:sz w:val="28"/>
          <w:szCs w:val="28"/>
          <w:lang w:eastAsia="ru-RU"/>
        </w:rPr>
      </w:pPr>
      <w:r w:rsidRPr="004E4DB4">
        <w:rPr>
          <w:rFonts w:ascii="Times New Roman" w:hAnsi="Times New Roman"/>
          <w:color w:val="000000"/>
          <w:sz w:val="28"/>
          <w:szCs w:val="28"/>
        </w:rPr>
        <w:t xml:space="preserve">Таможенный Кодекс РФ </w:t>
      </w:r>
      <w:r w:rsidR="006E30FD" w:rsidRPr="004E4DB4">
        <w:rPr>
          <w:rFonts w:ascii="Times New Roman" w:hAnsi="Times New Roman"/>
          <w:color w:val="000000"/>
          <w:sz w:val="28"/>
          <w:szCs w:val="28"/>
        </w:rPr>
        <w:t>Принят Государственной Думой 25 апреля 2003 года</w:t>
      </w:r>
      <w:r w:rsidRPr="004E4DB4">
        <w:rPr>
          <w:rFonts w:ascii="Times New Roman" w:hAnsi="Times New Roman"/>
          <w:color w:val="000000"/>
          <w:sz w:val="28"/>
          <w:szCs w:val="28"/>
        </w:rPr>
        <w:t xml:space="preserve">. </w:t>
      </w:r>
      <w:r w:rsidR="006E30FD" w:rsidRPr="004E4DB4">
        <w:rPr>
          <w:rFonts w:ascii="Times New Roman" w:hAnsi="Times New Roman"/>
          <w:color w:val="000000"/>
          <w:sz w:val="28"/>
          <w:szCs w:val="28"/>
        </w:rPr>
        <w:t>Одобрен Советом Федерации 14 мая 2003 года</w:t>
      </w:r>
      <w:r w:rsidRPr="004E4DB4">
        <w:rPr>
          <w:rFonts w:ascii="Times New Roman" w:hAnsi="Times New Roman"/>
          <w:color w:val="000000"/>
          <w:sz w:val="28"/>
          <w:szCs w:val="28"/>
        </w:rPr>
        <w:t xml:space="preserve"> </w:t>
      </w:r>
      <w:r w:rsidR="006E30FD" w:rsidRPr="004E4DB4">
        <w:rPr>
          <w:rFonts w:ascii="Times New Roman" w:hAnsi="Times New Roman"/>
          <w:color w:val="000000"/>
          <w:sz w:val="28"/>
          <w:szCs w:val="28"/>
        </w:rPr>
        <w:t>(в ред. Федеральных законов от 29.06.2004 N 58-ФЗ, от 20.08.2004 N 118-ФЗ, с изм., внесенными Федеральным законом от 23.12.2003 N 186-ФЗ)</w:t>
      </w:r>
      <w:r w:rsidRPr="004E4DB4">
        <w:rPr>
          <w:rFonts w:ascii="Times New Roman" w:hAnsi="Times New Roman"/>
          <w:color w:val="000000"/>
          <w:sz w:val="28"/>
          <w:szCs w:val="28"/>
        </w:rPr>
        <w:t>.</w:t>
      </w:r>
    </w:p>
    <w:p w:rsidR="009F6396" w:rsidRPr="004E4DB4" w:rsidRDefault="009F6396" w:rsidP="002D538A">
      <w:pPr>
        <w:pStyle w:val="ac"/>
        <w:widowControl w:val="0"/>
        <w:numPr>
          <w:ilvl w:val="0"/>
          <w:numId w:val="10"/>
        </w:numPr>
        <w:ind w:left="1418" w:hanging="681"/>
        <w:rPr>
          <w:rFonts w:ascii="Times New Roman" w:hAnsi="Times New Roman"/>
          <w:color w:val="000000"/>
          <w:sz w:val="28"/>
          <w:szCs w:val="28"/>
          <w:lang w:eastAsia="ru-RU"/>
        </w:rPr>
      </w:pPr>
      <w:r w:rsidRPr="004E4DB4">
        <w:rPr>
          <w:rFonts w:ascii="Times New Roman" w:hAnsi="Times New Roman"/>
          <w:color w:val="000000"/>
          <w:sz w:val="28"/>
          <w:szCs w:val="28"/>
          <w:lang w:eastAsia="ru-RU"/>
        </w:rPr>
        <w:t>Приказ ФТС России от 3 августа 2006 г. № 724 «Об утверждении новых форм комплектов бланков таможенной декларации и транзитной декларации».</w:t>
      </w:r>
    </w:p>
    <w:p w:rsidR="009F6396" w:rsidRPr="004E4DB4" w:rsidRDefault="009F6396" w:rsidP="002D538A">
      <w:pPr>
        <w:pStyle w:val="ac"/>
        <w:widowControl w:val="0"/>
        <w:numPr>
          <w:ilvl w:val="0"/>
          <w:numId w:val="10"/>
        </w:numPr>
        <w:ind w:left="1418" w:hanging="681"/>
        <w:rPr>
          <w:rFonts w:ascii="Times New Roman" w:hAnsi="Times New Roman"/>
          <w:color w:val="000000"/>
          <w:sz w:val="28"/>
          <w:szCs w:val="28"/>
          <w:lang w:eastAsia="ru-RU"/>
        </w:rPr>
      </w:pPr>
      <w:r w:rsidRPr="004E4DB4">
        <w:rPr>
          <w:rFonts w:ascii="Times New Roman" w:hAnsi="Times New Roman"/>
          <w:color w:val="000000"/>
          <w:sz w:val="28"/>
          <w:szCs w:val="28"/>
          <w:lang w:eastAsia="ru-RU"/>
        </w:rPr>
        <w:t>Приказ ФТС России от 11 августа 2006 г. № 762 «Об утверждении Инструкции о порядке заполнения грузовой таможенной декларации и транзитной декларации».</w:t>
      </w:r>
    </w:p>
    <w:p w:rsidR="009F6396" w:rsidRPr="004E4DB4" w:rsidRDefault="009F6396" w:rsidP="002D538A">
      <w:pPr>
        <w:pStyle w:val="ac"/>
        <w:widowControl w:val="0"/>
        <w:numPr>
          <w:ilvl w:val="0"/>
          <w:numId w:val="10"/>
        </w:numPr>
        <w:ind w:left="1418" w:hanging="681"/>
        <w:rPr>
          <w:rFonts w:ascii="Times New Roman" w:hAnsi="Times New Roman"/>
          <w:color w:val="000000"/>
          <w:sz w:val="28"/>
          <w:szCs w:val="28"/>
          <w:lang w:eastAsia="ru-RU"/>
        </w:rPr>
      </w:pPr>
      <w:r w:rsidRPr="004E4DB4">
        <w:rPr>
          <w:rFonts w:ascii="Times New Roman" w:hAnsi="Times New Roman"/>
          <w:color w:val="000000"/>
          <w:sz w:val="28"/>
          <w:szCs w:val="28"/>
        </w:rPr>
        <w:t xml:space="preserve">Кулинина Г.В., Юшкова С.Д. Аудит импортных операций: Практ. </w:t>
      </w:r>
      <w:r w:rsidR="00F72C01" w:rsidRPr="004E4DB4">
        <w:rPr>
          <w:rFonts w:ascii="Times New Roman" w:hAnsi="Times New Roman"/>
          <w:color w:val="000000"/>
          <w:sz w:val="28"/>
          <w:szCs w:val="28"/>
        </w:rPr>
        <w:t>п</w:t>
      </w:r>
      <w:r w:rsidRPr="004E4DB4">
        <w:rPr>
          <w:rFonts w:ascii="Times New Roman" w:hAnsi="Times New Roman"/>
          <w:color w:val="000000"/>
          <w:sz w:val="28"/>
          <w:szCs w:val="28"/>
        </w:rPr>
        <w:t>особие./ Под ред. проф. В.И. Подольского. – М.: ЮНИТИ – ДАНА, 2004.</w:t>
      </w:r>
    </w:p>
    <w:p w:rsidR="009F6396" w:rsidRPr="004E4DB4" w:rsidRDefault="009F6396" w:rsidP="002D538A">
      <w:pPr>
        <w:pStyle w:val="ac"/>
        <w:widowControl w:val="0"/>
        <w:numPr>
          <w:ilvl w:val="0"/>
          <w:numId w:val="10"/>
        </w:numPr>
        <w:ind w:left="1418" w:hanging="681"/>
        <w:rPr>
          <w:rFonts w:ascii="Times New Roman" w:hAnsi="Times New Roman"/>
          <w:color w:val="000000"/>
          <w:sz w:val="28"/>
          <w:szCs w:val="28"/>
          <w:lang w:eastAsia="ru-RU"/>
        </w:rPr>
      </w:pPr>
      <w:r w:rsidRPr="004E4DB4">
        <w:rPr>
          <w:rFonts w:ascii="Times New Roman" w:hAnsi="Times New Roman"/>
          <w:color w:val="000000"/>
          <w:sz w:val="28"/>
          <w:szCs w:val="28"/>
          <w:lang w:eastAsia="ru-RU"/>
        </w:rPr>
        <w:t>Сидоренков Г.Н., Демина И.Д. Основные направления проведения аудита импортных операций // Бухгалтерский учёт в издательстве и полиграфии, № 8, 2006.</w:t>
      </w:r>
      <w:bookmarkStart w:id="3" w:name="_GoBack"/>
      <w:bookmarkEnd w:id="3"/>
    </w:p>
    <w:sectPr w:rsidR="009F6396" w:rsidRPr="004E4DB4" w:rsidSect="004E4DB4">
      <w:footnotePr>
        <w:numRestart w:val="eachPage"/>
      </w:footnotePr>
      <w:type w:val="continuous"/>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C53" w:rsidRDefault="005D2C53" w:rsidP="00B10931">
      <w:pPr>
        <w:spacing w:line="240" w:lineRule="auto"/>
      </w:pPr>
      <w:r>
        <w:separator/>
      </w:r>
    </w:p>
  </w:endnote>
  <w:endnote w:type="continuationSeparator" w:id="0">
    <w:p w:rsidR="005D2C53" w:rsidRDefault="005D2C53" w:rsidP="00B109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C53" w:rsidRDefault="005D2C53" w:rsidP="00B10931">
      <w:pPr>
        <w:spacing w:line="240" w:lineRule="auto"/>
      </w:pPr>
      <w:r>
        <w:separator/>
      </w:r>
    </w:p>
  </w:footnote>
  <w:footnote w:type="continuationSeparator" w:id="0">
    <w:p w:rsidR="005D2C53" w:rsidRDefault="005D2C53" w:rsidP="00B10931">
      <w:pPr>
        <w:spacing w:line="240" w:lineRule="auto"/>
      </w:pPr>
      <w:r>
        <w:continuationSeparator/>
      </w:r>
    </w:p>
  </w:footnote>
  <w:footnote w:id="1">
    <w:p w:rsidR="005D2C53" w:rsidRDefault="006E30FD" w:rsidP="006E30FD">
      <w:pPr>
        <w:spacing w:line="240" w:lineRule="auto"/>
        <w:ind w:firstLine="0"/>
      </w:pPr>
      <w:r w:rsidRPr="006E30FD">
        <w:rPr>
          <w:rStyle w:val="af"/>
          <w:rFonts w:ascii="Times New Roman" w:hAnsi="Times New Roman"/>
          <w:sz w:val="20"/>
          <w:szCs w:val="20"/>
        </w:rPr>
        <w:footnoteRef/>
      </w:r>
      <w:r w:rsidRPr="006E30FD">
        <w:rPr>
          <w:rFonts w:ascii="Times New Roman" w:hAnsi="Times New Roman"/>
          <w:sz w:val="20"/>
          <w:szCs w:val="20"/>
        </w:rPr>
        <w:t xml:space="preserve"> </w:t>
      </w:r>
      <w:r w:rsidRPr="006E30FD">
        <w:rPr>
          <w:rFonts w:ascii="Times New Roman" w:hAnsi="Times New Roman"/>
          <w:color w:val="000000"/>
          <w:sz w:val="20"/>
          <w:szCs w:val="20"/>
        </w:rPr>
        <w:t>Таможенный Кодекс РФ (в ред. Федеральных законов от 29.06.2004 N 58-ФЗ, от 20.08.2004 N 118-ФЗ, с изм., внесенными Федеральным законом от 23.12.2003 N 186-ФЗ), ст. 197.</w:t>
      </w:r>
    </w:p>
  </w:footnote>
  <w:footnote w:id="2">
    <w:p w:rsidR="005D2C53" w:rsidRDefault="00C555E9" w:rsidP="00C555E9">
      <w:pPr>
        <w:pStyle w:val="ac"/>
        <w:widowControl w:val="0"/>
        <w:spacing w:line="240" w:lineRule="auto"/>
        <w:ind w:left="0" w:firstLine="0"/>
      </w:pPr>
      <w:r w:rsidRPr="00C555E9">
        <w:rPr>
          <w:rStyle w:val="af"/>
          <w:rFonts w:ascii="Times New Roman" w:hAnsi="Times New Roman"/>
          <w:sz w:val="20"/>
          <w:szCs w:val="20"/>
        </w:rPr>
        <w:footnoteRef/>
      </w:r>
      <w:r w:rsidRPr="00C555E9">
        <w:rPr>
          <w:rFonts w:ascii="Times New Roman" w:hAnsi="Times New Roman"/>
          <w:sz w:val="20"/>
          <w:szCs w:val="20"/>
        </w:rPr>
        <w:t xml:space="preserve"> </w:t>
      </w:r>
      <w:r w:rsidRPr="00C555E9">
        <w:rPr>
          <w:rFonts w:ascii="Times New Roman" w:hAnsi="Times New Roman"/>
          <w:color w:val="000000"/>
          <w:sz w:val="20"/>
          <w:szCs w:val="20"/>
          <w:lang w:eastAsia="ru-RU"/>
        </w:rPr>
        <w:t>Сидоренков Г.Н., Демина И.Д. Основные направления проведения аудита импортных операций // Бухгалтерский учёт в издательстве и полиграфии, № 8, 2006.</w:t>
      </w:r>
    </w:p>
  </w:footnote>
  <w:footnote w:id="3">
    <w:p w:rsidR="005D2C53" w:rsidRDefault="00F72C01" w:rsidP="00F72C01">
      <w:pPr>
        <w:pStyle w:val="ac"/>
        <w:widowControl w:val="0"/>
        <w:spacing w:line="240" w:lineRule="auto"/>
        <w:ind w:left="0" w:firstLine="0"/>
      </w:pPr>
      <w:r w:rsidRPr="00F72C01">
        <w:rPr>
          <w:rStyle w:val="af"/>
          <w:sz w:val="20"/>
          <w:szCs w:val="20"/>
        </w:rPr>
        <w:footnoteRef/>
      </w:r>
      <w:r w:rsidRPr="00F72C01">
        <w:rPr>
          <w:sz w:val="20"/>
          <w:szCs w:val="20"/>
        </w:rPr>
        <w:t xml:space="preserve"> </w:t>
      </w:r>
      <w:r w:rsidRPr="00F72C01">
        <w:rPr>
          <w:rFonts w:ascii="Times New Roman" w:hAnsi="Times New Roman"/>
          <w:color w:val="000000"/>
          <w:sz w:val="20"/>
          <w:szCs w:val="20"/>
        </w:rPr>
        <w:t>Кулинина Г.В., Юшкова С.Д. Аудит импортных операций: Практ. пособие./ Под ред. проф. В.И. Подольского. – М.: ЮНИТИ – ДАНА, 2004</w:t>
      </w:r>
      <w:r>
        <w:rPr>
          <w:rFonts w:ascii="Times New Roman" w:hAnsi="Times New Roman"/>
          <w:color w:val="000000"/>
          <w:sz w:val="20"/>
          <w:szCs w:val="20"/>
        </w:rPr>
        <w:t>, с. 64</w:t>
      </w:r>
      <w:r w:rsidRPr="00F72C01">
        <w:rPr>
          <w:rFonts w:ascii="Times New Roman" w:hAnsi="Times New Roman"/>
          <w:color w:val="000000"/>
          <w:sz w:val="20"/>
          <w:szCs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v:imagedata r:id="rId1" o:title=""/>
      </v:shape>
    </w:pict>
  </w:numPicBullet>
  <w:numPicBullet w:numPicBulletId="1">
    <w:pict>
      <v:shape id="_x0000_i1033" type="#_x0000_t75" style="width:12.75pt;height:6.75pt" o:bullet="t">
        <v:imagedata r:id="rId2" o:title=""/>
      </v:shape>
    </w:pict>
  </w:numPicBullet>
  <w:numPicBullet w:numPicBulletId="2">
    <w:pict>
      <v:shape id="_x0000_i1034" type="#_x0000_t75" style="width:3in;height:3in" o:bullet="t">
        <v:imagedata r:id="rId3" o:title=""/>
      </v:shape>
    </w:pict>
  </w:numPicBullet>
  <w:numPicBullet w:numPicBulletId="3">
    <w:pict>
      <v:shape id="_x0000_i1035" type="#_x0000_t75" style="width:3in;height:3in" o:bullet="t">
        <v:imagedata r:id="rId4" o:title=""/>
      </v:shape>
    </w:pict>
  </w:numPicBullet>
  <w:abstractNum w:abstractNumId="0">
    <w:nsid w:val="07062E1B"/>
    <w:multiLevelType w:val="hybridMultilevel"/>
    <w:tmpl w:val="59D6F766"/>
    <w:lvl w:ilvl="0" w:tplc="611CE92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E4B4DAE"/>
    <w:multiLevelType w:val="hybridMultilevel"/>
    <w:tmpl w:val="00922C1C"/>
    <w:lvl w:ilvl="0" w:tplc="DF684CA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2D6D5A2B"/>
    <w:multiLevelType w:val="multilevel"/>
    <w:tmpl w:val="E6FC17A8"/>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E327F4"/>
    <w:multiLevelType w:val="hybridMultilevel"/>
    <w:tmpl w:val="4F249678"/>
    <w:lvl w:ilvl="0" w:tplc="1466CE5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3C082D3B"/>
    <w:multiLevelType w:val="multilevel"/>
    <w:tmpl w:val="D048F11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E650B6"/>
    <w:multiLevelType w:val="multilevel"/>
    <w:tmpl w:val="4E9ADB1A"/>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6322A0"/>
    <w:multiLevelType w:val="multilevel"/>
    <w:tmpl w:val="27B47478"/>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783807"/>
    <w:multiLevelType w:val="multilevel"/>
    <w:tmpl w:val="35FC4B08"/>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427F98"/>
    <w:multiLevelType w:val="hybridMultilevel"/>
    <w:tmpl w:val="9BE64304"/>
    <w:lvl w:ilvl="0" w:tplc="28E8B80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70E37C33"/>
    <w:multiLevelType w:val="multilevel"/>
    <w:tmpl w:val="EC726074"/>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5"/>
  </w:num>
  <w:num w:numId="4">
    <w:abstractNumId w:val="2"/>
  </w:num>
  <w:num w:numId="5">
    <w:abstractNumId w:val="9"/>
  </w:num>
  <w:num w:numId="6">
    <w:abstractNumId w:val="7"/>
  </w:num>
  <w:num w:numId="7">
    <w:abstractNumId w:val="1"/>
  </w:num>
  <w:num w:numId="8">
    <w:abstractNumId w:val="3"/>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327A"/>
    <w:rsid w:val="00102C6F"/>
    <w:rsid w:val="00137A0D"/>
    <w:rsid w:val="001C5915"/>
    <w:rsid w:val="002D0EE0"/>
    <w:rsid w:val="002D538A"/>
    <w:rsid w:val="002E502B"/>
    <w:rsid w:val="002E606F"/>
    <w:rsid w:val="00386164"/>
    <w:rsid w:val="003B2913"/>
    <w:rsid w:val="0040599E"/>
    <w:rsid w:val="00463A30"/>
    <w:rsid w:val="0046710B"/>
    <w:rsid w:val="004E4DB4"/>
    <w:rsid w:val="005D2C53"/>
    <w:rsid w:val="00653415"/>
    <w:rsid w:val="00697F1E"/>
    <w:rsid w:val="006E30FD"/>
    <w:rsid w:val="00786DBF"/>
    <w:rsid w:val="007976AC"/>
    <w:rsid w:val="00854332"/>
    <w:rsid w:val="009D2736"/>
    <w:rsid w:val="009F6396"/>
    <w:rsid w:val="00A2327A"/>
    <w:rsid w:val="00A5237B"/>
    <w:rsid w:val="00AB22E4"/>
    <w:rsid w:val="00AE51B0"/>
    <w:rsid w:val="00B10931"/>
    <w:rsid w:val="00C555E9"/>
    <w:rsid w:val="00CE65B0"/>
    <w:rsid w:val="00D0741B"/>
    <w:rsid w:val="00DF66AA"/>
    <w:rsid w:val="00E911FC"/>
    <w:rsid w:val="00EC304F"/>
    <w:rsid w:val="00F024B0"/>
    <w:rsid w:val="00F17D96"/>
    <w:rsid w:val="00F72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C5614CEF-008B-4748-9EC0-5E43F3C84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7D96"/>
    <w:pPr>
      <w:spacing w:line="360" w:lineRule="auto"/>
      <w:ind w:firstLine="709"/>
      <w:jc w:val="both"/>
    </w:pPr>
    <w:rPr>
      <w:sz w:val="22"/>
      <w:szCs w:val="22"/>
      <w:lang w:eastAsia="en-US"/>
    </w:rPr>
  </w:style>
  <w:style w:type="paragraph" w:styleId="1">
    <w:name w:val="heading 1"/>
    <w:basedOn w:val="a"/>
    <w:next w:val="a"/>
    <w:link w:val="10"/>
    <w:uiPriority w:val="9"/>
    <w:qFormat/>
    <w:rsid w:val="00B10931"/>
    <w:pPr>
      <w:widowControl w:val="0"/>
      <w:autoSpaceDE w:val="0"/>
      <w:autoSpaceDN w:val="0"/>
      <w:adjustRightInd w:val="0"/>
      <w:ind w:firstLine="0"/>
      <w:outlineLvl w:val="0"/>
    </w:pPr>
    <w:rPr>
      <w:rFonts w:ascii="Times New Roman" w:hAnsi="Times New Roman"/>
      <w:b/>
      <w:bCs/>
      <w:color w:val="000000"/>
      <w:kern w:val="32"/>
      <w:sz w:val="28"/>
      <w:szCs w:val="32"/>
    </w:rPr>
  </w:style>
  <w:style w:type="paragraph" w:styleId="2">
    <w:name w:val="heading 2"/>
    <w:basedOn w:val="a"/>
    <w:next w:val="a"/>
    <w:link w:val="20"/>
    <w:uiPriority w:val="9"/>
    <w:unhideWhenUsed/>
    <w:qFormat/>
    <w:rsid w:val="00F024B0"/>
    <w:pPr>
      <w:widowControl w:val="0"/>
      <w:spacing w:before="240" w:after="60"/>
      <w:outlineLvl w:val="1"/>
    </w:pPr>
    <w:rPr>
      <w:rFonts w:ascii="Times New Roman" w:hAnsi="Times New Roman"/>
      <w:b/>
      <w:bCs/>
      <w:i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10931"/>
    <w:rPr>
      <w:rFonts w:ascii="Times New Roman" w:hAnsi="Times New Roman" w:cs="Times New Roman"/>
      <w:b/>
      <w:bCs/>
      <w:color w:val="000000"/>
      <w:kern w:val="32"/>
      <w:sz w:val="32"/>
      <w:szCs w:val="32"/>
    </w:rPr>
  </w:style>
  <w:style w:type="character" w:customStyle="1" w:styleId="20">
    <w:name w:val="Заголовок 2 Знак"/>
    <w:link w:val="2"/>
    <w:uiPriority w:val="9"/>
    <w:locked/>
    <w:rsid w:val="00F024B0"/>
    <w:rPr>
      <w:rFonts w:ascii="Times New Roman" w:hAnsi="Times New Roman" w:cs="Times New Roman"/>
      <w:b/>
      <w:bCs/>
      <w:iCs/>
      <w:color w:val="000000"/>
      <w:sz w:val="28"/>
      <w:szCs w:val="28"/>
    </w:rPr>
  </w:style>
  <w:style w:type="character" w:styleId="a3">
    <w:name w:val="Strong"/>
    <w:uiPriority w:val="22"/>
    <w:qFormat/>
    <w:rsid w:val="00A2327A"/>
    <w:rPr>
      <w:rFonts w:cs="Times New Roman"/>
      <w:b/>
      <w:bCs/>
    </w:rPr>
  </w:style>
  <w:style w:type="character" w:styleId="a4">
    <w:name w:val="Hyperlink"/>
    <w:uiPriority w:val="99"/>
    <w:unhideWhenUsed/>
    <w:rsid w:val="00A2327A"/>
    <w:rPr>
      <w:rFonts w:cs="Times New Roman"/>
      <w:color w:val="336699"/>
      <w:u w:val="none"/>
      <w:effect w:val="none"/>
    </w:rPr>
  </w:style>
  <w:style w:type="paragraph" w:styleId="a5">
    <w:name w:val="Balloon Text"/>
    <w:basedOn w:val="a"/>
    <w:link w:val="a6"/>
    <w:uiPriority w:val="99"/>
    <w:semiHidden/>
    <w:unhideWhenUsed/>
    <w:rsid w:val="003B2913"/>
    <w:pPr>
      <w:spacing w:line="240" w:lineRule="auto"/>
    </w:pPr>
    <w:rPr>
      <w:rFonts w:ascii="Tahoma" w:hAnsi="Tahoma" w:cs="Tahoma"/>
      <w:sz w:val="16"/>
      <w:szCs w:val="16"/>
    </w:rPr>
  </w:style>
  <w:style w:type="character" w:customStyle="1" w:styleId="a6">
    <w:name w:val="Текст выноски Знак"/>
    <w:link w:val="a5"/>
    <w:uiPriority w:val="99"/>
    <w:semiHidden/>
    <w:locked/>
    <w:rsid w:val="003B2913"/>
    <w:rPr>
      <w:rFonts w:ascii="Tahoma" w:hAnsi="Tahoma" w:cs="Tahoma"/>
      <w:sz w:val="16"/>
      <w:szCs w:val="16"/>
    </w:rPr>
  </w:style>
  <w:style w:type="paragraph" w:styleId="a7">
    <w:name w:val="Normal (Web)"/>
    <w:basedOn w:val="a"/>
    <w:uiPriority w:val="99"/>
    <w:semiHidden/>
    <w:unhideWhenUsed/>
    <w:rsid w:val="00B10931"/>
    <w:pPr>
      <w:spacing w:before="100" w:beforeAutospacing="1" w:after="100" w:afterAutospacing="1" w:line="240" w:lineRule="auto"/>
      <w:ind w:firstLine="0"/>
      <w:jc w:val="left"/>
    </w:pPr>
    <w:rPr>
      <w:rFonts w:ascii="Times New Roman" w:hAnsi="Times New Roman"/>
      <w:sz w:val="24"/>
      <w:szCs w:val="24"/>
      <w:lang w:eastAsia="ru-RU"/>
    </w:rPr>
  </w:style>
  <w:style w:type="paragraph" w:styleId="a8">
    <w:name w:val="header"/>
    <w:basedOn w:val="a"/>
    <w:link w:val="a9"/>
    <w:uiPriority w:val="99"/>
    <w:unhideWhenUsed/>
    <w:rsid w:val="00B10931"/>
    <w:pPr>
      <w:tabs>
        <w:tab w:val="center" w:pos="4677"/>
        <w:tab w:val="right" w:pos="9355"/>
      </w:tabs>
      <w:spacing w:line="240" w:lineRule="auto"/>
    </w:pPr>
  </w:style>
  <w:style w:type="character" w:customStyle="1" w:styleId="a9">
    <w:name w:val="Верхний колонтитул Знак"/>
    <w:link w:val="a8"/>
    <w:uiPriority w:val="99"/>
    <w:locked/>
    <w:rsid w:val="00B10931"/>
    <w:rPr>
      <w:rFonts w:cs="Times New Roman"/>
    </w:rPr>
  </w:style>
  <w:style w:type="paragraph" w:styleId="aa">
    <w:name w:val="footer"/>
    <w:basedOn w:val="a"/>
    <w:link w:val="ab"/>
    <w:uiPriority w:val="99"/>
    <w:unhideWhenUsed/>
    <w:rsid w:val="00B10931"/>
    <w:pPr>
      <w:tabs>
        <w:tab w:val="center" w:pos="4677"/>
        <w:tab w:val="right" w:pos="9355"/>
      </w:tabs>
      <w:spacing w:line="240" w:lineRule="auto"/>
    </w:pPr>
  </w:style>
  <w:style w:type="character" w:customStyle="1" w:styleId="ab">
    <w:name w:val="Нижний колонтитул Знак"/>
    <w:link w:val="aa"/>
    <w:uiPriority w:val="99"/>
    <w:locked/>
    <w:rsid w:val="00B10931"/>
    <w:rPr>
      <w:rFonts w:cs="Times New Roman"/>
    </w:rPr>
  </w:style>
  <w:style w:type="paragraph" w:styleId="ac">
    <w:name w:val="List Paragraph"/>
    <w:basedOn w:val="a"/>
    <w:uiPriority w:val="34"/>
    <w:qFormat/>
    <w:rsid w:val="00B10931"/>
    <w:pPr>
      <w:ind w:left="720"/>
      <w:contextualSpacing/>
    </w:pPr>
  </w:style>
  <w:style w:type="paragraph" w:styleId="ad">
    <w:name w:val="footnote text"/>
    <w:basedOn w:val="a"/>
    <w:link w:val="ae"/>
    <w:uiPriority w:val="99"/>
    <w:semiHidden/>
    <w:unhideWhenUsed/>
    <w:rsid w:val="006E30FD"/>
    <w:pPr>
      <w:spacing w:line="240" w:lineRule="auto"/>
    </w:pPr>
    <w:rPr>
      <w:sz w:val="20"/>
      <w:szCs w:val="20"/>
    </w:rPr>
  </w:style>
  <w:style w:type="character" w:customStyle="1" w:styleId="ae">
    <w:name w:val="Текст сноски Знак"/>
    <w:link w:val="ad"/>
    <w:uiPriority w:val="99"/>
    <w:semiHidden/>
    <w:locked/>
    <w:rsid w:val="006E30FD"/>
    <w:rPr>
      <w:rFonts w:cs="Times New Roman"/>
      <w:sz w:val="20"/>
      <w:szCs w:val="20"/>
    </w:rPr>
  </w:style>
  <w:style w:type="character" w:styleId="af">
    <w:name w:val="footnote reference"/>
    <w:uiPriority w:val="99"/>
    <w:semiHidden/>
    <w:unhideWhenUsed/>
    <w:rsid w:val="006E30FD"/>
    <w:rPr>
      <w:rFonts w:cs="Times New Roman"/>
      <w:vertAlign w:val="superscript"/>
    </w:rPr>
  </w:style>
  <w:style w:type="paragraph" w:styleId="11">
    <w:name w:val="toc 1"/>
    <w:basedOn w:val="a"/>
    <w:next w:val="a"/>
    <w:autoRedefine/>
    <w:uiPriority w:val="39"/>
    <w:unhideWhenUsed/>
    <w:rsid w:val="00A5237B"/>
    <w:pPr>
      <w:tabs>
        <w:tab w:val="right" w:leader="dot" w:pos="9627"/>
      </w:tabs>
      <w:spacing w:before="120" w:after="120"/>
      <w:jc w:val="center"/>
    </w:pPr>
    <w:rPr>
      <w:b/>
      <w:bCs/>
      <w:caps/>
      <w:sz w:val="20"/>
      <w:szCs w:val="20"/>
    </w:rPr>
  </w:style>
  <w:style w:type="paragraph" w:styleId="21">
    <w:name w:val="toc 2"/>
    <w:basedOn w:val="a"/>
    <w:next w:val="a"/>
    <w:autoRedefine/>
    <w:uiPriority w:val="39"/>
    <w:unhideWhenUsed/>
    <w:rsid w:val="00A5237B"/>
    <w:pPr>
      <w:ind w:left="220"/>
      <w:jc w:val="left"/>
    </w:pPr>
    <w:rPr>
      <w:smallCaps/>
      <w:sz w:val="20"/>
      <w:szCs w:val="20"/>
    </w:rPr>
  </w:style>
  <w:style w:type="paragraph" w:styleId="3">
    <w:name w:val="toc 3"/>
    <w:basedOn w:val="a"/>
    <w:next w:val="a"/>
    <w:autoRedefine/>
    <w:uiPriority w:val="39"/>
    <w:unhideWhenUsed/>
    <w:rsid w:val="00A5237B"/>
    <w:pPr>
      <w:ind w:left="440"/>
      <w:jc w:val="left"/>
    </w:pPr>
    <w:rPr>
      <w:i/>
      <w:iCs/>
      <w:sz w:val="20"/>
      <w:szCs w:val="20"/>
    </w:rPr>
  </w:style>
  <w:style w:type="paragraph" w:styleId="4">
    <w:name w:val="toc 4"/>
    <w:basedOn w:val="a"/>
    <w:next w:val="a"/>
    <w:autoRedefine/>
    <w:uiPriority w:val="39"/>
    <w:unhideWhenUsed/>
    <w:rsid w:val="00A5237B"/>
    <w:pPr>
      <w:ind w:left="660"/>
      <w:jc w:val="left"/>
    </w:pPr>
    <w:rPr>
      <w:sz w:val="18"/>
      <w:szCs w:val="18"/>
    </w:rPr>
  </w:style>
  <w:style w:type="paragraph" w:styleId="5">
    <w:name w:val="toc 5"/>
    <w:basedOn w:val="a"/>
    <w:next w:val="a"/>
    <w:autoRedefine/>
    <w:uiPriority w:val="39"/>
    <w:unhideWhenUsed/>
    <w:rsid w:val="00A5237B"/>
    <w:pPr>
      <w:ind w:left="880"/>
      <w:jc w:val="left"/>
    </w:pPr>
    <w:rPr>
      <w:sz w:val="18"/>
      <w:szCs w:val="18"/>
    </w:rPr>
  </w:style>
  <w:style w:type="paragraph" w:styleId="6">
    <w:name w:val="toc 6"/>
    <w:basedOn w:val="a"/>
    <w:next w:val="a"/>
    <w:autoRedefine/>
    <w:uiPriority w:val="39"/>
    <w:unhideWhenUsed/>
    <w:rsid w:val="00A5237B"/>
    <w:pPr>
      <w:ind w:left="1100"/>
      <w:jc w:val="left"/>
    </w:pPr>
    <w:rPr>
      <w:sz w:val="18"/>
      <w:szCs w:val="18"/>
    </w:rPr>
  </w:style>
  <w:style w:type="paragraph" w:styleId="7">
    <w:name w:val="toc 7"/>
    <w:basedOn w:val="a"/>
    <w:next w:val="a"/>
    <w:autoRedefine/>
    <w:uiPriority w:val="39"/>
    <w:unhideWhenUsed/>
    <w:rsid w:val="00A5237B"/>
    <w:pPr>
      <w:ind w:left="1320"/>
      <w:jc w:val="left"/>
    </w:pPr>
    <w:rPr>
      <w:sz w:val="18"/>
      <w:szCs w:val="18"/>
    </w:rPr>
  </w:style>
  <w:style w:type="paragraph" w:styleId="8">
    <w:name w:val="toc 8"/>
    <w:basedOn w:val="a"/>
    <w:next w:val="a"/>
    <w:autoRedefine/>
    <w:uiPriority w:val="39"/>
    <w:unhideWhenUsed/>
    <w:rsid w:val="00A5237B"/>
    <w:pPr>
      <w:ind w:left="1540"/>
      <w:jc w:val="left"/>
    </w:pPr>
    <w:rPr>
      <w:sz w:val="18"/>
      <w:szCs w:val="18"/>
    </w:rPr>
  </w:style>
  <w:style w:type="paragraph" w:styleId="9">
    <w:name w:val="toc 9"/>
    <w:basedOn w:val="a"/>
    <w:next w:val="a"/>
    <w:autoRedefine/>
    <w:uiPriority w:val="39"/>
    <w:unhideWhenUsed/>
    <w:rsid w:val="00A5237B"/>
    <w:pPr>
      <w:ind w:left="176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32049">
      <w:marLeft w:val="0"/>
      <w:marRight w:val="0"/>
      <w:marTop w:val="0"/>
      <w:marBottom w:val="0"/>
      <w:divBdr>
        <w:top w:val="none" w:sz="0" w:space="0" w:color="auto"/>
        <w:left w:val="none" w:sz="0" w:space="0" w:color="auto"/>
        <w:bottom w:val="none" w:sz="0" w:space="0" w:color="auto"/>
        <w:right w:val="none" w:sz="0" w:space="0" w:color="auto"/>
      </w:divBdr>
      <w:divsChild>
        <w:div w:id="119232054">
          <w:marLeft w:val="0"/>
          <w:marRight w:val="0"/>
          <w:marTop w:val="0"/>
          <w:marBottom w:val="0"/>
          <w:divBdr>
            <w:top w:val="none" w:sz="0" w:space="0" w:color="auto"/>
            <w:left w:val="none" w:sz="0" w:space="0" w:color="auto"/>
            <w:bottom w:val="none" w:sz="0" w:space="0" w:color="auto"/>
            <w:right w:val="none" w:sz="0" w:space="0" w:color="auto"/>
          </w:divBdr>
        </w:div>
      </w:divsChild>
    </w:div>
    <w:div w:id="119232051">
      <w:marLeft w:val="0"/>
      <w:marRight w:val="0"/>
      <w:marTop w:val="0"/>
      <w:marBottom w:val="0"/>
      <w:divBdr>
        <w:top w:val="none" w:sz="0" w:space="0" w:color="auto"/>
        <w:left w:val="none" w:sz="0" w:space="0" w:color="auto"/>
        <w:bottom w:val="none" w:sz="0" w:space="0" w:color="auto"/>
        <w:right w:val="none" w:sz="0" w:space="0" w:color="auto"/>
      </w:divBdr>
      <w:divsChild>
        <w:div w:id="119232050">
          <w:marLeft w:val="0"/>
          <w:marRight w:val="0"/>
          <w:marTop w:val="0"/>
          <w:marBottom w:val="0"/>
          <w:divBdr>
            <w:top w:val="none" w:sz="0" w:space="0" w:color="auto"/>
            <w:left w:val="none" w:sz="0" w:space="0" w:color="auto"/>
            <w:bottom w:val="none" w:sz="0" w:space="0" w:color="auto"/>
            <w:right w:val="none" w:sz="0" w:space="0" w:color="auto"/>
          </w:divBdr>
        </w:div>
      </w:divsChild>
    </w:div>
    <w:div w:id="119232052">
      <w:marLeft w:val="0"/>
      <w:marRight w:val="0"/>
      <w:marTop w:val="0"/>
      <w:marBottom w:val="0"/>
      <w:divBdr>
        <w:top w:val="none" w:sz="0" w:space="0" w:color="auto"/>
        <w:left w:val="none" w:sz="0" w:space="0" w:color="auto"/>
        <w:bottom w:val="none" w:sz="0" w:space="0" w:color="auto"/>
        <w:right w:val="none" w:sz="0" w:space="0" w:color="auto"/>
      </w:divBdr>
      <w:divsChild>
        <w:div w:id="119232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png"/><Relationship Id="rId1" Type="http://schemas.openxmlformats.org/officeDocument/2006/relationships/image" Target="media/image1.wmf"/><Relationship Id="rId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3078</Words>
  <Characters>17546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admin</cp:lastModifiedBy>
  <cp:revision>2</cp:revision>
  <cp:lastPrinted>2008-05-29T16:46:00Z</cp:lastPrinted>
  <dcterms:created xsi:type="dcterms:W3CDTF">2014-02-22T01:07:00Z</dcterms:created>
  <dcterms:modified xsi:type="dcterms:W3CDTF">2014-02-22T01:07:00Z</dcterms:modified>
</cp:coreProperties>
</file>