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both"/>
      </w:pPr>
    </w:p>
    <w:p w:rsidR="001B373B" w:rsidRPr="00E05387" w:rsidRDefault="001B373B" w:rsidP="00712527">
      <w:pPr>
        <w:spacing w:line="360" w:lineRule="auto"/>
        <w:ind w:firstLine="709"/>
        <w:jc w:val="both"/>
      </w:pPr>
    </w:p>
    <w:p w:rsidR="001B373B" w:rsidRPr="00E05387" w:rsidRDefault="001B373B" w:rsidP="00712527">
      <w:pPr>
        <w:spacing w:line="360" w:lineRule="auto"/>
        <w:ind w:firstLine="709"/>
        <w:jc w:val="both"/>
      </w:pPr>
    </w:p>
    <w:p w:rsidR="001B373B" w:rsidRPr="00E05387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87">
        <w:rPr>
          <w:b/>
          <w:sz w:val="28"/>
          <w:szCs w:val="28"/>
        </w:rPr>
        <w:t>Реферат</w:t>
      </w:r>
    </w:p>
    <w:p w:rsidR="001B373B" w:rsidRPr="00E05387" w:rsidRDefault="001B373B" w:rsidP="0071252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E05387">
        <w:rPr>
          <w:b/>
          <w:sz w:val="40"/>
          <w:szCs w:val="40"/>
        </w:rPr>
        <w:t>Тарифная политика страховщика на региональном рынке страхования (по различным видам)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712527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73B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527" w:rsidRDefault="001B373B" w:rsidP="0071252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05387">
        <w:rPr>
          <w:sz w:val="28"/>
          <w:szCs w:val="28"/>
        </w:rPr>
        <w:t>Саранск 2008</w:t>
      </w:r>
    </w:p>
    <w:p w:rsidR="001B373B" w:rsidRPr="00E05387" w:rsidRDefault="00712527" w:rsidP="007125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373B" w:rsidRPr="00E05387">
        <w:rPr>
          <w:b/>
          <w:sz w:val="28"/>
          <w:szCs w:val="28"/>
        </w:rPr>
        <w:t>Содержание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Введение…………………………………………………………………………...3</w:t>
      </w: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1. Сущность и принципы тарифной политики страховщика…………</w:t>
      </w:r>
      <w:r w:rsidR="00712527">
        <w:rPr>
          <w:sz w:val="28"/>
          <w:szCs w:val="28"/>
        </w:rPr>
        <w:t>………………………………………………..</w:t>
      </w:r>
      <w:r w:rsidRPr="00E05387">
        <w:rPr>
          <w:sz w:val="28"/>
          <w:szCs w:val="28"/>
        </w:rPr>
        <w:t>…………..4</w:t>
      </w: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2. Механизм формирования и реализации тарифной политики страховщика……………………………………………………………………...10</w:t>
      </w: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3. Построение страховых тарифов……………………………………………...13</w:t>
      </w: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Заключение………………………………………………………………………16</w:t>
      </w:r>
    </w:p>
    <w:p w:rsidR="001B373B" w:rsidRPr="00E05387" w:rsidRDefault="001B373B" w:rsidP="00712527">
      <w:pPr>
        <w:spacing w:line="360" w:lineRule="auto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Список использованных источников…………………………………………..17</w:t>
      </w:r>
    </w:p>
    <w:p w:rsidR="001B373B" w:rsidRPr="00E05387" w:rsidRDefault="00712527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373B" w:rsidRPr="00E05387">
        <w:rPr>
          <w:b/>
          <w:sz w:val="28"/>
          <w:szCs w:val="28"/>
        </w:rPr>
        <w:t>Введение</w:t>
      </w:r>
    </w:p>
    <w:p w:rsidR="001B373B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Страхование, как система защиты имущественных интересов граждан, организаций и государства, является необходимым элементом современного общества. Особое место в страховании занимают страховые тарифы, поскольку от них зависят общее поступление страховой премии, финансовая устойчивость, платежеспособность, рентабельность страховых операций и конкурентоспособность страховой организации. Именно поэтому важной является</w:t>
      </w:r>
      <w:r w:rsidRPr="008824EF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целенаправленная деятельность страховщика по установлению</w:t>
      </w:r>
      <w:r>
        <w:rPr>
          <w:sz w:val="28"/>
          <w:szCs w:val="28"/>
        </w:rPr>
        <w:t>,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уточнению</w:t>
      </w:r>
      <w:r>
        <w:rPr>
          <w:sz w:val="28"/>
          <w:szCs w:val="28"/>
        </w:rPr>
        <w:t>,</w:t>
      </w:r>
      <w:r w:rsidRPr="008824EF">
        <w:rPr>
          <w:sz w:val="28"/>
          <w:szCs w:val="28"/>
        </w:rPr>
        <w:t xml:space="preserve"> </w:t>
      </w:r>
      <w:r>
        <w:rPr>
          <w:sz w:val="28"/>
          <w:szCs w:val="28"/>
        </w:rPr>
        <w:t>упорядочению,</w:t>
      </w:r>
      <w:r w:rsidRPr="00E05387">
        <w:rPr>
          <w:sz w:val="28"/>
          <w:szCs w:val="28"/>
        </w:rPr>
        <w:t xml:space="preserve"> дифференциации</w:t>
      </w:r>
      <w:r>
        <w:rPr>
          <w:sz w:val="28"/>
          <w:szCs w:val="28"/>
        </w:rPr>
        <w:t xml:space="preserve"> </w:t>
      </w:r>
      <w:r w:rsidRPr="00E05387">
        <w:rPr>
          <w:bCs/>
          <w:sz w:val="28"/>
          <w:szCs w:val="28"/>
        </w:rPr>
        <w:t xml:space="preserve">и </w:t>
      </w:r>
      <w:r w:rsidRPr="00E05387">
        <w:rPr>
          <w:sz w:val="28"/>
          <w:szCs w:val="28"/>
        </w:rPr>
        <w:t>к</w:t>
      </w:r>
      <w:r>
        <w:rPr>
          <w:sz w:val="28"/>
          <w:szCs w:val="28"/>
        </w:rPr>
        <w:t>орректировке стра</w:t>
      </w:r>
      <w:r>
        <w:rPr>
          <w:sz w:val="28"/>
          <w:szCs w:val="28"/>
        </w:rPr>
        <w:softHyphen/>
        <w:t>ховых тарифов</w:t>
      </w:r>
      <w:r w:rsidRPr="00E05387">
        <w:rPr>
          <w:sz w:val="28"/>
          <w:szCs w:val="28"/>
        </w:rPr>
        <w:t xml:space="preserve"> в интересах страхователей и безубыточного развития страхования</w:t>
      </w:r>
      <w:r>
        <w:rPr>
          <w:sz w:val="28"/>
          <w:szCs w:val="28"/>
        </w:rPr>
        <w:t xml:space="preserve"> – т.е. разработка тарифной политики.</w:t>
      </w: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тарифная политика должна быть реализована таким образом, чтобы она обеспечивала соблюдение интересов, как страхователя, так и страховщика, а именно: 1) формировала страховые тарифы таким образом, чтобы они были приемлемы для всех участников страховых отношений; 2) обеспечивала неизменность размеров страховых тарифов в течение длительного периода времени; 3) гарантировала получение прибыли страховщиком.</w:t>
      </w: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правильно сформированная и реализованная тарифная политика сможет обеспечить выполнение целей и задач страховой компании: рентабельность деятельности и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общедоступность страхования для населения, организаций и государства. </w:t>
      </w:r>
    </w:p>
    <w:p w:rsidR="001B373B" w:rsidRPr="00E05387" w:rsidRDefault="00712527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373B" w:rsidRPr="00E05387">
        <w:rPr>
          <w:b/>
          <w:sz w:val="28"/>
          <w:szCs w:val="28"/>
        </w:rPr>
        <w:t>1. Сущность и принципы тарифной политики страховщика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В связи с важной ролью страховых тарифов в страховании 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деятельности страховых организаций в целом последние разрабатывают и проводят определенную тарифную политику.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Существует несколько подходов к раскрытию термина «тарифная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политика»:</w:t>
      </w:r>
    </w:p>
    <w:p w:rsidR="001B373B" w:rsidRPr="00E05387" w:rsidRDefault="001B373B" w:rsidP="00712527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тарифная политика в страховании </w:t>
      </w:r>
      <w:r w:rsidRPr="00E05387">
        <w:rPr>
          <w:bCs/>
          <w:sz w:val="28"/>
          <w:szCs w:val="28"/>
          <w:lang w:val="en-US"/>
        </w:rPr>
        <w:t>Insurance</w:t>
      </w:r>
      <w:r w:rsidRPr="00E05387">
        <w:rPr>
          <w:bCs/>
          <w:sz w:val="28"/>
          <w:szCs w:val="28"/>
        </w:rPr>
        <w:t xml:space="preserve"> </w:t>
      </w:r>
      <w:r w:rsidRPr="00E05387">
        <w:rPr>
          <w:bCs/>
          <w:sz w:val="28"/>
          <w:szCs w:val="28"/>
          <w:lang w:val="en-US"/>
        </w:rPr>
        <w:t>tariff</w:t>
      </w:r>
      <w:r w:rsidRPr="00E05387">
        <w:rPr>
          <w:bCs/>
          <w:sz w:val="28"/>
          <w:szCs w:val="28"/>
        </w:rPr>
        <w:t xml:space="preserve"> (</w:t>
      </w:r>
      <w:r w:rsidRPr="00E05387">
        <w:rPr>
          <w:bCs/>
          <w:sz w:val="28"/>
          <w:szCs w:val="28"/>
          <w:lang w:val="en-US"/>
        </w:rPr>
        <w:t>rate</w:t>
      </w:r>
      <w:r w:rsidRPr="00E05387">
        <w:rPr>
          <w:bCs/>
          <w:sz w:val="28"/>
          <w:szCs w:val="28"/>
        </w:rPr>
        <w:t xml:space="preserve">) </w:t>
      </w:r>
      <w:r w:rsidRPr="00E05387">
        <w:rPr>
          <w:bCs/>
          <w:sz w:val="28"/>
          <w:szCs w:val="28"/>
          <w:lang w:val="en-US"/>
        </w:rPr>
        <w:t>policy</w:t>
      </w:r>
      <w:r w:rsidRPr="00E05387">
        <w:rPr>
          <w:sz w:val="28"/>
          <w:szCs w:val="28"/>
        </w:rPr>
        <w:t xml:space="preserve"> - целенаправленная деятельность страховщика по установлению, уточнению, упорядочению и дифференциации страховых тарифов в интересах страхователей и безубыточного развития страхования</w:t>
      </w:r>
      <w:r>
        <w:rPr>
          <w:sz w:val="28"/>
          <w:szCs w:val="28"/>
        </w:rPr>
        <w:t xml:space="preserve"> [7</w:t>
      </w:r>
      <w:r w:rsidRPr="00E05387">
        <w:rPr>
          <w:sz w:val="28"/>
          <w:szCs w:val="28"/>
        </w:rPr>
        <w:t>].</w:t>
      </w:r>
    </w:p>
    <w:p w:rsidR="001B373B" w:rsidRPr="00E05387" w:rsidRDefault="001B373B" w:rsidP="00712527">
      <w:pPr>
        <w:numPr>
          <w:ilvl w:val="0"/>
          <w:numId w:val="4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тарифная политика — целенаправленная деятельность страховщика по установлению </w:t>
      </w:r>
      <w:r w:rsidRPr="00E05387">
        <w:rPr>
          <w:bCs/>
          <w:sz w:val="28"/>
          <w:szCs w:val="28"/>
        </w:rPr>
        <w:t xml:space="preserve">и </w:t>
      </w:r>
      <w:r w:rsidRPr="00E05387">
        <w:rPr>
          <w:sz w:val="28"/>
          <w:szCs w:val="28"/>
        </w:rPr>
        <w:t>корректировке стра</w:t>
      </w:r>
      <w:r w:rsidRPr="00E05387">
        <w:rPr>
          <w:sz w:val="28"/>
          <w:szCs w:val="28"/>
        </w:rPr>
        <w:softHyphen/>
        <w:t>ховых тарифов с целью обеспечения финансовой устойчивости и рентабельности деятельности страховщика [</w:t>
      </w:r>
      <w:r>
        <w:rPr>
          <w:sz w:val="28"/>
          <w:szCs w:val="28"/>
        </w:rPr>
        <w:t>3</w:t>
      </w:r>
      <w:r w:rsidRPr="00E05387">
        <w:rPr>
          <w:sz w:val="28"/>
          <w:szCs w:val="28"/>
        </w:rPr>
        <w:t>, 209].</w:t>
      </w:r>
    </w:p>
    <w:p w:rsidR="001B373B" w:rsidRPr="00E05387" w:rsidRDefault="001B373B" w:rsidP="00712527">
      <w:pPr>
        <w:numPr>
          <w:ilvl w:val="0"/>
          <w:numId w:val="4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тарифная политика – это комплекс организационных, информационно-аналитических, экономических и других мероприятий, направленных на разработку, применение, уточнение базовых тарифных ставок, повышающих и понижающих их уровень коэффициентов по видам (предметам) страхования, которые обеспечивают приемлемость, привлекательность тарифов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страхователей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прибыльность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страховых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операций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страховщика [</w:t>
      </w:r>
      <w:r>
        <w:rPr>
          <w:sz w:val="28"/>
          <w:szCs w:val="28"/>
        </w:rPr>
        <w:t>1</w:t>
      </w:r>
      <w:r w:rsidRPr="00E05387">
        <w:rPr>
          <w:sz w:val="28"/>
          <w:szCs w:val="28"/>
        </w:rPr>
        <w:t>, 194]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Для реализации тарифной политики осуществляется комплекс мер, направленных на разработку, применение и уточнение базовых </w:t>
      </w:r>
      <w:r w:rsidRPr="00E05387">
        <w:rPr>
          <w:bCs/>
          <w:sz w:val="28"/>
          <w:szCs w:val="28"/>
        </w:rPr>
        <w:t>тарифных ставок</w:t>
      </w:r>
      <w:r w:rsidRPr="00E05387">
        <w:rPr>
          <w:sz w:val="28"/>
          <w:szCs w:val="28"/>
        </w:rPr>
        <w:t xml:space="preserve"> и их применение при заключении </w:t>
      </w:r>
      <w:r w:rsidRPr="00E05387">
        <w:rPr>
          <w:bCs/>
          <w:sz w:val="28"/>
          <w:szCs w:val="28"/>
        </w:rPr>
        <w:t>договоров страхования</w:t>
      </w:r>
      <w:r w:rsidRPr="00E05387">
        <w:rPr>
          <w:sz w:val="28"/>
          <w:szCs w:val="28"/>
        </w:rPr>
        <w:t xml:space="preserve"> </w:t>
      </w:r>
      <w:r>
        <w:rPr>
          <w:sz w:val="28"/>
          <w:szCs w:val="28"/>
        </w:rPr>
        <w:t>[2</w:t>
      </w:r>
      <w:r w:rsidRPr="00E05387">
        <w:rPr>
          <w:sz w:val="28"/>
          <w:szCs w:val="28"/>
        </w:rPr>
        <w:t xml:space="preserve">]. 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Тарифная политика страховщика базируется на следующих основных принципах, представленных на рисунке 1:</w:t>
      </w:r>
    </w:p>
    <w:p w:rsidR="001B373B" w:rsidRPr="00E05387" w:rsidRDefault="00292B39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19.75pt">
            <v:imagedata r:id="rId7" o:title=""/>
          </v:shape>
        </w:pic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Рисунок 1 – Принципы тарифной политики страховщика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Рассмотрим данные принципы подробнее: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b/>
          <w:i/>
          <w:iCs/>
          <w:sz w:val="28"/>
          <w:szCs w:val="28"/>
        </w:rPr>
        <w:t>Принцип 1.</w:t>
      </w:r>
      <w:r w:rsidRPr="00E05387">
        <w:rPr>
          <w:iCs/>
          <w:sz w:val="28"/>
          <w:szCs w:val="28"/>
        </w:rPr>
        <w:t xml:space="preserve"> </w:t>
      </w:r>
      <w:r w:rsidRPr="00E05387">
        <w:rPr>
          <w:sz w:val="28"/>
          <w:szCs w:val="28"/>
        </w:rPr>
        <w:t>Принцип эквивалентности страховых отношений означает, что нетто-ставки должны максимально соответствовать ве</w:t>
      </w:r>
      <w:r w:rsidRPr="00E05387">
        <w:rPr>
          <w:sz w:val="28"/>
          <w:szCs w:val="28"/>
        </w:rPr>
        <w:softHyphen/>
        <w:t>роятности ущерба с тем, чтобы обеспечить возвратность средств страхового фонда за тарифный период той сово</w:t>
      </w:r>
      <w:r w:rsidRPr="00E05387">
        <w:rPr>
          <w:sz w:val="28"/>
          <w:szCs w:val="28"/>
        </w:rPr>
        <w:softHyphen/>
        <w:t>купности страхователей, для которой рассчитывались стра</w:t>
      </w:r>
      <w:r w:rsidRPr="00E05387">
        <w:rPr>
          <w:sz w:val="28"/>
          <w:szCs w:val="28"/>
        </w:rPr>
        <w:softHyphen/>
        <w:t>ховые тарифы. Поскольку тарифные ставки, как правило, устанавливаются в масштабе той или иной области, края, республики в среднем за 5 или 10 лет, то в этом же масш</w:t>
      </w:r>
      <w:r w:rsidRPr="00E05387">
        <w:rPr>
          <w:sz w:val="28"/>
          <w:szCs w:val="28"/>
        </w:rPr>
        <w:softHyphen/>
        <w:t>табе, за установленный период и должна произойти возвратность взносов в виде страхового возмещения. Таким образом, принцип эквивалентности отвечает перераспреде</w:t>
      </w:r>
      <w:r w:rsidRPr="00E05387">
        <w:rPr>
          <w:sz w:val="28"/>
          <w:szCs w:val="28"/>
        </w:rPr>
        <w:softHyphen/>
        <w:t>лительной сущности страхования как замкнутой раскладке ущерба</w:t>
      </w:r>
      <w:r>
        <w:rPr>
          <w:sz w:val="28"/>
          <w:szCs w:val="28"/>
        </w:rPr>
        <w:t xml:space="preserve"> [5</w:t>
      </w:r>
      <w:r w:rsidRPr="00E05387">
        <w:rPr>
          <w:sz w:val="28"/>
          <w:szCs w:val="28"/>
        </w:rPr>
        <w:t>, 98].</w:t>
      </w:r>
    </w:p>
    <w:p w:rsidR="001B373B" w:rsidRPr="00E05387" w:rsidRDefault="001B373B" w:rsidP="00712527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То есть тарифы должны рассчитываться исходя из условия равенства полученной за тарифный период нетто-премии и общей вероятной суммы страховых выплат в связи со страховыми случаями по тому или иному ви</w:t>
      </w:r>
      <w:r w:rsidRPr="00E05387">
        <w:rPr>
          <w:sz w:val="28"/>
          <w:szCs w:val="28"/>
        </w:rPr>
        <w:softHyphen/>
        <w:t>ду страхования. По видам страхования, относящимся к страхованию жизни, учитывается равенство суммарной нетто-премии с инвести</w:t>
      </w:r>
      <w:r w:rsidRPr="00E05387">
        <w:rPr>
          <w:sz w:val="28"/>
          <w:szCs w:val="28"/>
        </w:rPr>
        <w:softHyphen/>
        <w:t>ционным доходом и страховых выплат.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Если окажется, что за тарифный период суммарная величина нетто-премии превысила совокупную сумму страховых выплат за тот же период, то это свидетельствует о завышении страхового та</w:t>
      </w:r>
      <w:r w:rsidRPr="00E05387">
        <w:rPr>
          <w:sz w:val="28"/>
          <w:szCs w:val="28"/>
        </w:rPr>
        <w:softHyphen/>
        <w:t>рифа и ущемлении интересов страхователей. Снижается и конку</w:t>
      </w:r>
      <w:r w:rsidRPr="00E05387">
        <w:rPr>
          <w:sz w:val="28"/>
          <w:szCs w:val="28"/>
        </w:rPr>
        <w:softHyphen/>
        <w:t>рентоспособность тарифов. Превышение общей суммы страховых выплат за тарифный период над суммарной величиной полученной нетто-премии, наоб</w:t>
      </w:r>
      <w:r>
        <w:rPr>
          <w:sz w:val="28"/>
          <w:szCs w:val="28"/>
        </w:rPr>
        <w:t>орот, несет убытки страховщику[1</w:t>
      </w:r>
      <w:r w:rsidRPr="00E05387">
        <w:rPr>
          <w:sz w:val="28"/>
          <w:szCs w:val="28"/>
        </w:rPr>
        <w:t>, 194].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b/>
          <w:i/>
          <w:sz w:val="28"/>
          <w:szCs w:val="28"/>
        </w:rPr>
        <w:t>Принцип 2.</w:t>
      </w:r>
      <w:r w:rsidRPr="00E05387">
        <w:rPr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 xml:space="preserve">Доступность страховых тарифов </w:t>
      </w:r>
      <w:r w:rsidRPr="00E05387">
        <w:rPr>
          <w:sz w:val="28"/>
          <w:szCs w:val="28"/>
        </w:rPr>
        <w:t>для широкого круга страховате</w:t>
      </w:r>
      <w:r w:rsidRPr="00E05387">
        <w:rPr>
          <w:sz w:val="28"/>
          <w:szCs w:val="28"/>
        </w:rPr>
        <w:softHyphen/>
        <w:t>лей. Чрезмерно высокие тарифные ставки являются финансовым бреме</w:t>
      </w:r>
      <w:r w:rsidRPr="00E05387">
        <w:rPr>
          <w:sz w:val="28"/>
          <w:szCs w:val="28"/>
        </w:rPr>
        <w:softHyphen/>
        <w:t>нем для страхователей и тормозом развития страхования. Страховые</w:t>
      </w:r>
      <w:r w:rsidRPr="00E05387">
        <w:rPr>
          <w:sz w:val="28"/>
          <w:szCs w:val="28"/>
        </w:rPr>
        <w:br/>
        <w:t>премии должны составлять такую часть дохода страхователя, которая не</w:t>
      </w:r>
      <w:r w:rsidRPr="00E05387">
        <w:rPr>
          <w:sz w:val="28"/>
          <w:szCs w:val="28"/>
        </w:rPr>
        <w:br/>
        <w:t>является для него значительной в личном бюджете и страхование может</w:t>
      </w:r>
      <w:r w:rsidRPr="00E05387">
        <w:rPr>
          <w:sz w:val="28"/>
          <w:szCs w:val="28"/>
        </w:rPr>
        <w:br/>
        <w:t>стать выгодным вкладом денежных средств</w:t>
      </w:r>
      <w:r>
        <w:rPr>
          <w:sz w:val="28"/>
          <w:szCs w:val="28"/>
        </w:rPr>
        <w:t xml:space="preserve"> [4</w:t>
      </w:r>
      <w:r w:rsidRPr="00E05387">
        <w:rPr>
          <w:sz w:val="28"/>
          <w:szCs w:val="28"/>
        </w:rPr>
        <w:t xml:space="preserve">, 397]. </w:t>
      </w:r>
      <w:r w:rsidRPr="00E05387">
        <w:rPr>
          <w:iCs/>
          <w:sz w:val="28"/>
          <w:szCs w:val="28"/>
        </w:rPr>
        <w:t xml:space="preserve">Доступность тарифных ставок для страхователя находится в прямой зависимости от числа страхователей и количества застрахованных объектов. </w:t>
      </w:r>
      <w:r w:rsidRPr="00E05387">
        <w:rPr>
          <w:sz w:val="28"/>
          <w:szCs w:val="28"/>
        </w:rPr>
        <w:t>Чем больший круг застрахованных лиц и объектов охватывает страхование, тем меньшая доля в раскладке ущерба приходится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 xml:space="preserve">на каждого. Это уменьшает размер тарифной ставки, и страхование становится доступнее </w:t>
      </w:r>
      <w:r>
        <w:rPr>
          <w:sz w:val="28"/>
          <w:szCs w:val="28"/>
        </w:rPr>
        <w:t>[3</w:t>
      </w:r>
      <w:r w:rsidRPr="00E05387">
        <w:rPr>
          <w:sz w:val="28"/>
          <w:szCs w:val="28"/>
        </w:rPr>
        <w:t>, 210]. Доступность страховых премий и, соответственно, тарифов означает эффективность страхова</w:t>
      </w:r>
      <w:r w:rsidRPr="00E05387">
        <w:rPr>
          <w:sz w:val="28"/>
          <w:szCs w:val="28"/>
        </w:rPr>
        <w:softHyphen/>
        <w:t>ния как метода страховой защиты общественного производства. Т.е данный принцип означает обеспечение экономической целесообразности страхования для потребителя [</w:t>
      </w:r>
      <w:r>
        <w:rPr>
          <w:sz w:val="28"/>
          <w:szCs w:val="28"/>
        </w:rPr>
        <w:t>2</w:t>
      </w:r>
      <w:r w:rsidRPr="00E05387">
        <w:rPr>
          <w:sz w:val="28"/>
          <w:szCs w:val="28"/>
        </w:rPr>
        <w:t>].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b/>
          <w:i/>
          <w:sz w:val="28"/>
          <w:szCs w:val="28"/>
        </w:rPr>
        <w:t>Принцип 3.</w:t>
      </w:r>
      <w:r w:rsidRPr="00E05387">
        <w:rPr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Стабильность размеров страховых тарифов на протяжении</w:t>
      </w:r>
      <w:r w:rsidRPr="00E05387">
        <w:rPr>
          <w:iCs/>
          <w:sz w:val="28"/>
          <w:szCs w:val="28"/>
        </w:rPr>
        <w:br/>
        <w:t xml:space="preserve">длительного времени. </w:t>
      </w:r>
      <w:r w:rsidRPr="00E05387">
        <w:rPr>
          <w:sz w:val="28"/>
          <w:szCs w:val="28"/>
        </w:rPr>
        <w:t>Соблюдение этого принципа позволяет страховщику формировать и сохранять широкий круг страхователей, обеспечивать стабильность в планировании, организации работы штатного и нештатного персонала, сборе страховой премии, а также поддерживать на требуемом уровне финансовую устойчивость и платежеспособность. Неизменные разме</w:t>
      </w:r>
      <w:r w:rsidRPr="00E05387">
        <w:rPr>
          <w:sz w:val="28"/>
          <w:szCs w:val="28"/>
        </w:rPr>
        <w:softHyphen/>
        <w:t>ры страховых тарифов не только удобны для страхователей в их пла</w:t>
      </w:r>
      <w:r w:rsidRPr="00E05387">
        <w:rPr>
          <w:sz w:val="28"/>
          <w:szCs w:val="28"/>
        </w:rPr>
        <w:softHyphen/>
        <w:t>новых, финансовых расчетах, но и выгодны им экономически, так как обеспечивают страховую защиту их имущественных интересов без уве</w:t>
      </w:r>
      <w:r w:rsidRPr="00E05387">
        <w:rPr>
          <w:sz w:val="28"/>
          <w:szCs w:val="28"/>
        </w:rPr>
        <w:softHyphen/>
        <w:t>личения затрат на нее в течение определенного периода.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Поэтому даже при уменьшении убыточности страховой суммы по виду страхования страховщики предпочитают не снижать уро</w:t>
      </w:r>
      <w:r w:rsidRPr="00E05387">
        <w:rPr>
          <w:sz w:val="28"/>
          <w:szCs w:val="28"/>
        </w:rPr>
        <w:softHyphen/>
        <w:t>вень страхового тарифа, а при его неизменности увеличивают объем страховой ответственности. Увеличение же страхового тарифа счи</w:t>
      </w:r>
      <w:r w:rsidRPr="00E05387">
        <w:rPr>
          <w:sz w:val="28"/>
          <w:szCs w:val="28"/>
        </w:rPr>
        <w:softHyphen/>
        <w:t>тается оправданным лишь при устойчивом изменении обстоя</w:t>
      </w:r>
      <w:r w:rsidRPr="00E05387">
        <w:rPr>
          <w:sz w:val="28"/>
          <w:szCs w:val="28"/>
        </w:rPr>
        <w:softHyphen/>
        <w:t>тельств, увеличивающих риск наступления страхового случая, а также при фактическом возрастании убыточности страховой суммы по объективным причинам. Но даже в этой ситуации страховщики, прежде всего, определяют доступность и возможность осуществле</w:t>
      </w:r>
      <w:r w:rsidRPr="00E05387">
        <w:rPr>
          <w:sz w:val="28"/>
          <w:szCs w:val="28"/>
        </w:rPr>
        <w:softHyphen/>
        <w:t>ния предупредительных мероприятий за счет средств соответствующего фонда с целью уменьшения рисков наступления страховых случаев и убытков от них (при страховании жизни определяется еще и возможность повышения доходности инвестиций), а также изыскивают внутренние резервы снижения расходов на ведение де</w:t>
      </w:r>
      <w:r w:rsidRPr="00E05387">
        <w:rPr>
          <w:sz w:val="28"/>
          <w:szCs w:val="28"/>
        </w:rPr>
        <w:softHyphen/>
        <w:t>ла и доли нагрузки в страховом тарифе</w:t>
      </w:r>
      <w:r>
        <w:rPr>
          <w:sz w:val="28"/>
          <w:szCs w:val="28"/>
        </w:rPr>
        <w:t xml:space="preserve"> [1</w:t>
      </w:r>
      <w:r w:rsidRPr="00E05387">
        <w:rPr>
          <w:sz w:val="28"/>
          <w:szCs w:val="28"/>
        </w:rPr>
        <w:t>, 194]. Привлечение новых страхователей на основе стабильности страховых тарифов является основополагающим принципом тарифной политики и финансовой стратегии страховщика, а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также динамичного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развития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новых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страховых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проду</w:t>
      </w:r>
      <w:r>
        <w:rPr>
          <w:sz w:val="28"/>
          <w:szCs w:val="28"/>
        </w:rPr>
        <w:t>ктов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 [4</w:t>
      </w:r>
      <w:r w:rsidRPr="00E05387">
        <w:rPr>
          <w:sz w:val="28"/>
          <w:szCs w:val="28"/>
        </w:rPr>
        <w:t xml:space="preserve">, 397]. 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b/>
          <w:i/>
          <w:sz w:val="28"/>
          <w:szCs w:val="28"/>
        </w:rPr>
        <w:t>Принцип 4.</w:t>
      </w:r>
      <w:r w:rsidRPr="00E05387">
        <w:rPr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Расширение объема страховой ответственности, если это позволяют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действующие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тарифные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ставки.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sz w:val="28"/>
          <w:szCs w:val="28"/>
        </w:rPr>
        <w:t>Соблюдение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данного</w:t>
      </w:r>
      <w:r w:rsidRPr="00E05387">
        <w:rPr>
          <w:sz w:val="28"/>
          <w:szCs w:val="28"/>
        </w:rPr>
        <w:br/>
        <w:t>принципа является приоритетным в деятельности страховщика, так</w:t>
      </w:r>
      <w:r w:rsidRPr="00E05387">
        <w:rPr>
          <w:sz w:val="28"/>
          <w:szCs w:val="28"/>
        </w:rPr>
        <w:br/>
        <w:t>как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чем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весомее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объем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страховой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ответственности,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тем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больше</w:t>
      </w:r>
      <w:r w:rsidRPr="00E05387">
        <w:rPr>
          <w:sz w:val="28"/>
          <w:szCs w:val="28"/>
        </w:rPr>
        <w:br/>
        <w:t xml:space="preserve">страхование соответствует потребностям страхователя. </w:t>
      </w:r>
      <w:r>
        <w:rPr>
          <w:sz w:val="28"/>
          <w:szCs w:val="28"/>
        </w:rPr>
        <w:t>[3</w:t>
      </w:r>
      <w:r w:rsidRPr="00E05387">
        <w:rPr>
          <w:sz w:val="28"/>
          <w:szCs w:val="28"/>
        </w:rPr>
        <w:t>, 210].</w:t>
      </w:r>
      <w:r w:rsidRPr="00E05387">
        <w:rPr>
          <w:iCs/>
          <w:sz w:val="28"/>
          <w:szCs w:val="28"/>
        </w:rPr>
        <w:t xml:space="preserve"> </w:t>
      </w:r>
      <w:r w:rsidRPr="00E05387">
        <w:rPr>
          <w:sz w:val="28"/>
          <w:szCs w:val="28"/>
        </w:rPr>
        <w:t>Увеличение страховых рисков, принимаемых на страхование, и максимальное покрытие нанесенных убытков характе</w:t>
      </w:r>
      <w:r w:rsidRPr="00E05387">
        <w:rPr>
          <w:sz w:val="28"/>
          <w:szCs w:val="28"/>
        </w:rPr>
        <w:softHyphen/>
        <w:t>ризуют повышение страховой ответственности и удовлетворение потребностей страхователей. Расширение объема ответственности характеризуется снижением показателей убыточности страховой суммы по</w:t>
      </w:r>
      <w:r>
        <w:rPr>
          <w:sz w:val="28"/>
          <w:szCs w:val="28"/>
        </w:rPr>
        <w:t xml:space="preserve"> основным видам страхования [4</w:t>
      </w:r>
      <w:r w:rsidRPr="00E05387">
        <w:rPr>
          <w:sz w:val="28"/>
          <w:szCs w:val="28"/>
        </w:rPr>
        <w:t>, 397].</w:t>
      </w:r>
    </w:p>
    <w:p w:rsidR="001B373B" w:rsidRPr="00E05387" w:rsidRDefault="001B373B" w:rsidP="00712527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b/>
          <w:i/>
          <w:sz w:val="28"/>
          <w:szCs w:val="28"/>
        </w:rPr>
        <w:t>Принцип 5.</w:t>
      </w:r>
      <w:r w:rsidRPr="00E05387">
        <w:rPr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Обеспечение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самоокупаемости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и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>рентабельности</w:t>
      </w:r>
      <w:r w:rsidR="00712527">
        <w:rPr>
          <w:iCs/>
          <w:sz w:val="28"/>
          <w:szCs w:val="28"/>
        </w:rPr>
        <w:t xml:space="preserve"> </w:t>
      </w:r>
      <w:r w:rsidRPr="00E05387">
        <w:rPr>
          <w:iCs/>
          <w:sz w:val="28"/>
          <w:szCs w:val="28"/>
        </w:rPr>
        <w:t xml:space="preserve">страховых операций. </w:t>
      </w:r>
      <w:r w:rsidRPr="00E05387">
        <w:rPr>
          <w:sz w:val="28"/>
          <w:szCs w:val="28"/>
        </w:rPr>
        <w:t>Размеров страховых тарифов должен соответствовать уровню платежеспособности широкого круга потенциальных страхователей при одновременном обеспечении рентабельности (прибыльности) страхо</w:t>
      </w:r>
      <w:r w:rsidRPr="00E05387">
        <w:rPr>
          <w:sz w:val="28"/>
          <w:szCs w:val="28"/>
        </w:rPr>
        <w:softHyphen/>
        <w:t>вых операций. Размер страхового тарифа тем меньше, чем больше количество фактически заключающих договоры страхования страхователей, а</w:t>
      </w:r>
      <w:r w:rsidRPr="00E05387">
        <w:rPr>
          <w:sz w:val="28"/>
          <w:szCs w:val="28"/>
          <w:vertAlign w:val="superscript"/>
        </w:rPr>
        <w:t xml:space="preserve"> </w:t>
      </w:r>
      <w:r w:rsidRPr="00E05387">
        <w:rPr>
          <w:sz w:val="28"/>
          <w:szCs w:val="28"/>
        </w:rPr>
        <w:t>также застрахованных лиц, конкретных предметов страхования, поэтому задача страховщика заключается в определении такого уровня тарифа, который был бы в финансовом отношении доступен мак</w:t>
      </w:r>
      <w:r w:rsidRPr="00E05387">
        <w:rPr>
          <w:sz w:val="28"/>
          <w:szCs w:val="28"/>
        </w:rPr>
        <w:softHyphen/>
        <w:t>симально возможному количеству страхователей. Вместе с тем такой уровень тарифа должен приносить страховщику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хотя бы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не</w:t>
      </w:r>
      <w:r w:rsidRPr="00E05387">
        <w:rPr>
          <w:sz w:val="28"/>
          <w:szCs w:val="28"/>
        </w:rPr>
        <w:softHyphen/>
        <w:t>большую прибыль от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вида</w:t>
      </w:r>
      <w:r w:rsidR="00712527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 [1</w:t>
      </w:r>
      <w:r w:rsidRPr="00E05387">
        <w:rPr>
          <w:sz w:val="28"/>
          <w:szCs w:val="28"/>
        </w:rPr>
        <w:t>, 194]. Кроме того, страховые взносы, рассчитанные в соответствии с тарифом, должны покрывать расходы страховщика,</w:t>
      </w:r>
      <w:r w:rsidRPr="00E05387">
        <w:rPr>
          <w:sz w:val="28"/>
          <w:szCs w:val="28"/>
        </w:rPr>
        <w:br/>
        <w:t xml:space="preserve">обеспечивать объем страховых выплат и приносить некоторое превышение доходов над расходами </w:t>
      </w:r>
      <w:r>
        <w:rPr>
          <w:sz w:val="28"/>
          <w:szCs w:val="28"/>
        </w:rPr>
        <w:t>[3</w:t>
      </w:r>
      <w:r w:rsidRPr="00E05387">
        <w:rPr>
          <w:sz w:val="28"/>
          <w:szCs w:val="28"/>
        </w:rPr>
        <w:t>, 210].</w:t>
      </w:r>
      <w:r w:rsidRPr="00E05387">
        <w:rPr>
          <w:iCs/>
          <w:sz w:val="28"/>
          <w:szCs w:val="28"/>
        </w:rPr>
        <w:t xml:space="preserve"> Т.е с</w:t>
      </w:r>
      <w:r w:rsidRPr="00E05387">
        <w:rPr>
          <w:sz w:val="28"/>
          <w:szCs w:val="28"/>
        </w:rPr>
        <w:t>траховые тарифы формируются с учетом не только осуществления страховых выплат, но и на основе покрытия расходов страховщика как коммерческой организации, и превышения доходов над расходами (прибыль тарифная). Эти элементы в плановом порядке закладываются в нагрузку к тарифной брутто-ставке, так как нетто-ставка обеспечивает только замкнутую раскладку ущерба и в ней нет места для прибыли. В случаях, когда фактическая убыточность страховой суммы в благоприятном году окажется ниже действующей нетто-ставки, то образовавшаяся экономия распределяется по двум направлениям: в запасный фонд страховщика и ча</w:t>
      </w:r>
      <w:r>
        <w:rPr>
          <w:sz w:val="28"/>
          <w:szCs w:val="28"/>
        </w:rPr>
        <w:t>сть на пополнение его прибыли [4</w:t>
      </w:r>
      <w:r w:rsidRPr="00E05387">
        <w:rPr>
          <w:sz w:val="28"/>
          <w:szCs w:val="28"/>
        </w:rPr>
        <w:t xml:space="preserve">, 398]. </w:t>
      </w:r>
    </w:p>
    <w:p w:rsidR="001B373B" w:rsidRPr="00E05387" w:rsidRDefault="001B373B" w:rsidP="00712527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Дополнительно выделяют такой принцип тарифной политики как - обеспечение гибкости и индивидуальный подход при разработке и применении страховых тарифов при заключении договоров страхования тех или</w:t>
      </w:r>
      <w:r w:rsidRPr="00E05387">
        <w:rPr>
          <w:sz w:val="28"/>
          <w:szCs w:val="28"/>
        </w:rPr>
        <w:br/>
        <w:t xml:space="preserve">иных предметов (объектов) страхования с присущими им и их рисковым обстоятельствам особенностями, т.е. проведение страховщиком гибкой </w:t>
      </w:r>
      <w:r w:rsidRPr="00E05387">
        <w:rPr>
          <w:bCs/>
          <w:sz w:val="28"/>
          <w:szCs w:val="28"/>
        </w:rPr>
        <w:t>ценовой политики</w:t>
      </w:r>
      <w:r w:rsidRPr="00E05387">
        <w:rPr>
          <w:sz w:val="28"/>
          <w:szCs w:val="28"/>
        </w:rPr>
        <w:t>. Учет особенностей предметов (объектов) данного вида страхо</w:t>
      </w:r>
      <w:r w:rsidRPr="00E05387">
        <w:rPr>
          <w:sz w:val="28"/>
          <w:szCs w:val="28"/>
        </w:rPr>
        <w:softHyphen/>
        <w:t>вания и обстоятельств проявления характерных для них рисков осуществляется страховщиками при установлении страховых тари</w:t>
      </w:r>
      <w:r w:rsidRPr="00E05387">
        <w:rPr>
          <w:sz w:val="28"/>
          <w:szCs w:val="28"/>
        </w:rPr>
        <w:softHyphen/>
        <w:t>фов двумя способами. Во-первых, страховые тарифы по виду (под</w:t>
      </w:r>
      <w:r w:rsidRPr="00E05387">
        <w:rPr>
          <w:sz w:val="28"/>
          <w:szCs w:val="28"/>
        </w:rPr>
        <w:softHyphen/>
        <w:t>виду) страхования устанавливаются, как правило, дифференциро</w:t>
      </w:r>
      <w:r w:rsidRPr="00E05387">
        <w:rPr>
          <w:sz w:val="28"/>
          <w:szCs w:val="28"/>
        </w:rPr>
        <w:softHyphen/>
        <w:t>ванно в зависимости от ряда основных факторов, влияющих на ве</w:t>
      </w:r>
      <w:r w:rsidRPr="00E05387">
        <w:rPr>
          <w:sz w:val="28"/>
          <w:szCs w:val="28"/>
        </w:rPr>
        <w:softHyphen/>
        <w:t>роятность наступления страховых случаев, и в границах минималь</w:t>
      </w:r>
      <w:r w:rsidRPr="00E05387">
        <w:rPr>
          <w:sz w:val="28"/>
          <w:szCs w:val="28"/>
        </w:rPr>
        <w:softHyphen/>
        <w:t>ного и максимального их значений для рисковых видов страхования (верхняя граница тарифной ставки определяет предельный прием</w:t>
      </w:r>
      <w:r w:rsidRPr="00E05387">
        <w:rPr>
          <w:sz w:val="28"/>
          <w:szCs w:val="28"/>
        </w:rPr>
        <w:softHyphen/>
        <w:t>лемый ее уровень для страхователя, а нижняя граница — приемле</w:t>
      </w:r>
      <w:r w:rsidR="00292B39">
        <w:rPr>
          <w:noProof/>
        </w:rPr>
        <w:pict>
          <v:line id="_x0000_s1026" style="position:absolute;left:0;text-align:left;z-index:251657216;mso-position-horizontal-relative:margin;mso-position-vertical-relative:text" from="719.5pt,322.3pt" to="719.5pt,380.4pt" o:allowincell="f" strokeweight=".7pt">
            <w10:wrap anchorx="margin"/>
          </v:line>
        </w:pict>
      </w:r>
      <w:r w:rsidR="00292B39">
        <w:rPr>
          <w:noProof/>
        </w:rPr>
        <w:pict>
          <v:line id="_x0000_s1027" style="position:absolute;left:0;text-align:left;z-index:251658240;mso-position-horizontal-relative:margin;mso-position-vertical-relative:text" from="726.25pt,326.15pt" to="726.25pt,511.45pt" o:allowincell="f" strokeweight=".25pt">
            <w10:wrap anchorx="margin"/>
          </v:line>
        </w:pict>
      </w:r>
      <w:r w:rsidRPr="00E05387">
        <w:rPr>
          <w:sz w:val="28"/>
          <w:szCs w:val="28"/>
        </w:rPr>
        <w:t>мый уровень для страховщика). Во-вторых, к дифференцированным (базовым) тарифным ставкам устанавливаются повышающие и/ила понижающие их коэффициенты.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Например, базовые тарифные ставки по страхованию транспор</w:t>
      </w:r>
      <w:r w:rsidRPr="00E05387">
        <w:rPr>
          <w:sz w:val="28"/>
          <w:szCs w:val="28"/>
        </w:rPr>
        <w:softHyphen/>
        <w:t>тировки грузов рассчитываются по группам грузов (руда и камен</w:t>
      </w:r>
      <w:r w:rsidRPr="00E05387">
        <w:rPr>
          <w:sz w:val="28"/>
          <w:szCs w:val="28"/>
        </w:rPr>
        <w:softHyphen/>
        <w:t>ный уголь; нефть и нефтепродукты; металлы, прокат, металлоизде</w:t>
      </w:r>
      <w:r w:rsidRPr="00E05387">
        <w:rPr>
          <w:sz w:val="28"/>
          <w:szCs w:val="28"/>
        </w:rPr>
        <w:softHyphen/>
        <w:t>лия; древесина; строительные материалы и др.) для каждого из трех видов ответственности страховщика («с ответственностью за все риски», «с ответственностью за частную аварию», «без ответствен</w:t>
      </w:r>
      <w:r w:rsidRPr="00E05387">
        <w:rPr>
          <w:sz w:val="28"/>
          <w:szCs w:val="28"/>
        </w:rPr>
        <w:softHyphen/>
        <w:t>ности за повреждение, кроме случаев крушения») и применительно ко всем видам транспорта (автомобильного, железнодорожного, водного, воздушного).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Учет конкретной степени риска наступления страхового случая при заключении договора страхования осуществляется умножением базовых тарифных ставок на повышающие или понижающие их ко</w:t>
      </w:r>
      <w:r w:rsidRPr="00E05387">
        <w:rPr>
          <w:sz w:val="28"/>
          <w:szCs w:val="28"/>
        </w:rPr>
        <w:softHyphen/>
        <w:t>эффициенты. Изменение расстояния перевозки влияет на вероят</w:t>
      </w:r>
      <w:r w:rsidRPr="00E05387">
        <w:rPr>
          <w:sz w:val="28"/>
          <w:szCs w:val="28"/>
        </w:rPr>
        <w:softHyphen/>
        <w:t>ность наступления страхового случая, так как изменяется и время действия страхования. Поэтому страховщики устанавливают коэф</w:t>
      </w:r>
      <w:r w:rsidRPr="00E05387">
        <w:rPr>
          <w:sz w:val="28"/>
          <w:szCs w:val="28"/>
        </w:rPr>
        <w:softHyphen/>
        <w:t>фициенты дальности перевозки грузов. Например, для расстояния 1000—2000 км устанавливается коэффициент 1,0. Для меньших рас</w:t>
      </w:r>
      <w:r w:rsidRPr="00E05387">
        <w:rPr>
          <w:sz w:val="28"/>
          <w:szCs w:val="28"/>
        </w:rPr>
        <w:softHyphen/>
        <w:t>стояний применяются понижающие коэффициенты в пределах 0,8—0,9, а для больших расстояний — повышающие коэффициенты в пределах 1,1—1,5. Предусматриваются и другие коэффициенты, учитывающие, например, наличие или отсутствие охраны, сопрово</w:t>
      </w:r>
      <w:r w:rsidRPr="00E05387">
        <w:rPr>
          <w:sz w:val="28"/>
          <w:szCs w:val="28"/>
        </w:rPr>
        <w:softHyphen/>
        <w:t>ждающей грузы; опасность маршрутов и т.д.</w:t>
      </w:r>
      <w:r>
        <w:rPr>
          <w:sz w:val="28"/>
          <w:szCs w:val="28"/>
        </w:rPr>
        <w:t xml:space="preserve"> [1</w:t>
      </w:r>
      <w:r w:rsidRPr="00E05387">
        <w:rPr>
          <w:sz w:val="28"/>
          <w:szCs w:val="28"/>
        </w:rPr>
        <w:t>, 195].</w:t>
      </w:r>
    </w:p>
    <w:p w:rsidR="001B373B" w:rsidRDefault="001B373B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Таким образом, сущность тарифной политикой состоит в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систематической работе страховой организации по разработке, уточнению и упорядочению страховых тарифов в целях успешного и безубыточного развития страхового дела.</w:t>
      </w:r>
    </w:p>
    <w:p w:rsidR="00712527" w:rsidRPr="00E05387" w:rsidRDefault="00712527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05387">
        <w:rPr>
          <w:b/>
          <w:sz w:val="28"/>
          <w:szCs w:val="28"/>
        </w:rPr>
        <w:t>2. Механизм формирования и реализации тарифной политики страховщика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Тарифную политику разрабатывают страховые актуарии — гра</w:t>
      </w:r>
      <w:r w:rsidRPr="00E05387">
        <w:rPr>
          <w:sz w:val="28"/>
          <w:szCs w:val="28"/>
        </w:rPr>
        <w:softHyphen/>
        <w:t>ждане Российской Федерации, имеющие квалификационный аттестат и осуществляющие на основании трудового договора или гра</w:t>
      </w:r>
      <w:r w:rsidRPr="00E05387">
        <w:rPr>
          <w:sz w:val="28"/>
          <w:szCs w:val="28"/>
        </w:rPr>
        <w:softHyphen/>
        <w:t>жданско-правового договора со страховщиком деятельность по рас</w:t>
      </w:r>
      <w:r w:rsidRPr="00E05387">
        <w:rPr>
          <w:sz w:val="28"/>
          <w:szCs w:val="28"/>
        </w:rPr>
        <w:softHyphen/>
        <w:t>четам страховых тарифов, страховых резервов, оценке инвестици</w:t>
      </w:r>
      <w:r w:rsidRPr="00E05387">
        <w:rPr>
          <w:sz w:val="28"/>
          <w:szCs w:val="28"/>
        </w:rPr>
        <w:softHyphen/>
        <w:t xml:space="preserve">онных проектов с использованием актуарных расчетов. Аттестация страховых актуариев вступила в силу с 1 июля </w:t>
      </w:r>
      <w:smartTag w:uri="urn:schemas-microsoft-com:office:smarttags" w:element="metricconverter">
        <w:smartTagPr>
          <w:attr w:name="ProductID" w:val="2006 г"/>
        </w:smartTagPr>
        <w:r w:rsidRPr="00E05387">
          <w:rPr>
            <w:sz w:val="28"/>
            <w:szCs w:val="28"/>
          </w:rPr>
          <w:t>2006 г</w:t>
        </w:r>
      </w:smartTag>
      <w:r w:rsidRPr="00E05387">
        <w:rPr>
          <w:sz w:val="28"/>
          <w:szCs w:val="28"/>
        </w:rPr>
        <w:t>. [</w:t>
      </w:r>
      <w:r>
        <w:rPr>
          <w:sz w:val="28"/>
          <w:szCs w:val="28"/>
        </w:rPr>
        <w:t>3</w:t>
      </w:r>
      <w:r w:rsidRPr="00E05387">
        <w:rPr>
          <w:sz w:val="28"/>
          <w:szCs w:val="28"/>
        </w:rPr>
        <w:t>, 210].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разработке тарифной политики в каждой страховой отрасли проводится тарифицирование и таксирование рисков, что важно в дальнейшем для установления первичного, сопутствующего, и вторич</w:t>
      </w:r>
      <w:r w:rsidRPr="00E05387">
        <w:rPr>
          <w:sz w:val="28"/>
          <w:szCs w:val="28"/>
        </w:rPr>
        <w:softHyphen/>
        <w:t>ного ущербов с целью расчета плановых показателей убыточности страховой суммы,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уровня выплат и рентабельности страховых опера</w:t>
      </w:r>
      <w:r w:rsidRPr="00E05387">
        <w:rPr>
          <w:sz w:val="28"/>
          <w:szCs w:val="28"/>
        </w:rPr>
        <w:softHyphen/>
        <w:t>ций. Тарифицирование предполагает выделение следующих видов и элементов рисков:</w:t>
      </w:r>
    </w:p>
    <w:p w:rsidR="001B373B" w:rsidRPr="00E05387" w:rsidRDefault="001B373B" w:rsidP="00712527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единичный риск;</w:t>
      </w:r>
    </w:p>
    <w:p w:rsidR="001B373B" w:rsidRPr="00E05387" w:rsidRDefault="001B373B" w:rsidP="00712527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сепаратный риск;</w:t>
      </w:r>
    </w:p>
    <w:p w:rsidR="001B373B" w:rsidRPr="00E05387" w:rsidRDefault="001B373B" w:rsidP="00712527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сосуществование рисков.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 xml:space="preserve">Единичный риск </w:t>
      </w:r>
      <w:r w:rsidRPr="00E05387">
        <w:rPr>
          <w:sz w:val="28"/>
          <w:szCs w:val="28"/>
        </w:rPr>
        <w:t>— это совокупность элементов риска, относящихся к страхованию по данному тарифу для одного объекта. В основе его на</w:t>
      </w:r>
      <w:r w:rsidRPr="00E05387">
        <w:rPr>
          <w:sz w:val="28"/>
          <w:szCs w:val="28"/>
        </w:rPr>
        <w:softHyphen/>
        <w:t>ходится страховой интерес одного страхователя. Единичный риск яв</w:t>
      </w:r>
      <w:r w:rsidRPr="00E05387">
        <w:rPr>
          <w:sz w:val="28"/>
          <w:szCs w:val="28"/>
        </w:rPr>
        <w:softHyphen/>
        <w:t>ляется базовым параметром для определения величины риска и тари</w:t>
      </w:r>
      <w:r w:rsidRPr="00E05387">
        <w:rPr>
          <w:sz w:val="28"/>
          <w:szCs w:val="28"/>
        </w:rPr>
        <w:softHyphen/>
        <w:t>фикации.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 xml:space="preserve">Сепаратный риск — </w:t>
      </w:r>
      <w:r w:rsidRPr="00E05387">
        <w:rPr>
          <w:sz w:val="28"/>
          <w:szCs w:val="28"/>
        </w:rPr>
        <w:t>один или несколько элементарных сосущест</w:t>
      </w:r>
      <w:r w:rsidRPr="00E05387">
        <w:rPr>
          <w:sz w:val="28"/>
          <w:szCs w:val="28"/>
        </w:rPr>
        <w:softHyphen/>
        <w:t>вующих рисков, отделенных от других самостоятельных рисков. Влия</w:t>
      </w:r>
      <w:r w:rsidRPr="00E05387">
        <w:rPr>
          <w:sz w:val="28"/>
          <w:szCs w:val="28"/>
        </w:rPr>
        <w:softHyphen/>
        <w:t xml:space="preserve">ние рисков друг на друга и их тесная взаимосвязь представляют собой один из основных факторов формирования основной тарифной нетто-ставки. 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 xml:space="preserve">Сосуществование рисков — </w:t>
      </w:r>
      <w:r w:rsidRPr="00E05387">
        <w:rPr>
          <w:sz w:val="28"/>
          <w:szCs w:val="28"/>
        </w:rPr>
        <w:t>наличие у одного страхователя или для одного объекта страхования нескольких единичных рисков в зависимо</w:t>
      </w:r>
      <w:r w:rsidRPr="00E05387">
        <w:rPr>
          <w:sz w:val="28"/>
          <w:szCs w:val="28"/>
        </w:rPr>
        <w:softHyphen/>
        <w:t>сти от условий, профиля деятельности страхователя или внутреннего состава, структуры объекта страхования. Сосуществование тесно свя</w:t>
      </w:r>
      <w:r w:rsidRPr="00E05387">
        <w:rPr>
          <w:sz w:val="28"/>
          <w:szCs w:val="28"/>
        </w:rPr>
        <w:softHyphen/>
        <w:t>зано с определением семьи рисков.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 xml:space="preserve">Семьи рисков </w:t>
      </w:r>
      <w:r w:rsidRPr="00E05387">
        <w:rPr>
          <w:sz w:val="28"/>
          <w:szCs w:val="28"/>
        </w:rPr>
        <w:t>— однородные группы рисков в зависимости от вероятности и величины ущерба, который возникает по конкретному страховому событию. С целью анализа и установления уровня рисков формируются их группы, получившие техническое наименование семьи рисков. Соответственно этому устанавливаются определенные тарифы по видам страхования и определяются страховые премии, а также спе</w:t>
      </w:r>
      <w:r w:rsidRPr="00E05387">
        <w:rPr>
          <w:sz w:val="28"/>
          <w:szCs w:val="28"/>
        </w:rPr>
        <w:softHyphen/>
        <w:t>цифические условия договора. Так, во многих отраслях и подотраслях страхования выделяют следующие большие семьи рисков: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риски частных-лиц (граждан);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риски юридических лиц (организаций, предприятий);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промышленные риски;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торговые риски;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сельскохозяйственные риски;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профессиональные риски;</w:t>
      </w:r>
    </w:p>
    <w:p w:rsidR="001B373B" w:rsidRPr="00E05387" w:rsidRDefault="001B373B" w:rsidP="0071252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и другие риски.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Страховой тариф, как известно, выражает долю каждого страховате</w:t>
      </w:r>
      <w:r w:rsidRPr="00E05387">
        <w:rPr>
          <w:sz w:val="28"/>
          <w:szCs w:val="28"/>
        </w:rPr>
        <w:softHyphen/>
        <w:t>ля, его участие в формировании страхового фонда, поскольку страхова</w:t>
      </w:r>
      <w:r w:rsidRPr="00E05387">
        <w:rPr>
          <w:sz w:val="28"/>
          <w:szCs w:val="28"/>
        </w:rPr>
        <w:softHyphen/>
        <w:t>ние является замкнутой раскладкой ущерба между страхователями. По</w:t>
      </w:r>
      <w:r w:rsidRPr="00E05387">
        <w:rPr>
          <w:sz w:val="28"/>
          <w:szCs w:val="28"/>
        </w:rPr>
        <w:softHyphen/>
        <w:t>этому страховой тариф представляет собой эталон страхового фонда, га</w:t>
      </w:r>
      <w:r w:rsidRPr="00E05387">
        <w:rPr>
          <w:sz w:val="28"/>
          <w:szCs w:val="28"/>
        </w:rPr>
        <w:softHyphen/>
        <w:t>рантирующий безубыточное или рентабельное проведение страхования.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Основная задача, которая ставится при разработке тарифной поли</w:t>
      </w:r>
      <w:r w:rsidRPr="00E05387">
        <w:rPr>
          <w:sz w:val="28"/>
          <w:szCs w:val="28"/>
        </w:rPr>
        <w:softHyphen/>
        <w:t>тики, связана с определением предполагаемой суммы ущерба, прихо</w:t>
      </w:r>
      <w:r w:rsidRPr="00E05387">
        <w:rPr>
          <w:sz w:val="28"/>
          <w:szCs w:val="28"/>
        </w:rPr>
        <w:softHyphen/>
        <w:t>дящейся на каждого страхователя или на единицу страховой суммы. Если тарифная ставка достаточно достоверно отражает вероятностный ущерб, то обеспечивается необходимая раскладка ущерба между стра</w:t>
      </w:r>
      <w:r w:rsidRPr="00E05387">
        <w:rPr>
          <w:sz w:val="28"/>
          <w:szCs w:val="28"/>
        </w:rPr>
        <w:softHyphen/>
        <w:t>хователями.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Тарифные ставки тесно связаны с объемом страховой ответственно</w:t>
      </w:r>
      <w:r w:rsidRPr="00E05387">
        <w:rPr>
          <w:sz w:val="28"/>
          <w:szCs w:val="28"/>
        </w:rPr>
        <w:softHyphen/>
        <w:t>сти. Установление, расширение и ограничение объема страховой ответ</w:t>
      </w:r>
      <w:r w:rsidRPr="00E05387">
        <w:rPr>
          <w:sz w:val="28"/>
          <w:szCs w:val="28"/>
        </w:rPr>
        <w:softHyphen/>
        <w:t>ственности находят свое отражение в нетто-ставках по отдельным ви</w:t>
      </w:r>
      <w:r w:rsidRPr="00E05387">
        <w:rPr>
          <w:sz w:val="28"/>
          <w:szCs w:val="28"/>
        </w:rPr>
        <w:softHyphen/>
        <w:t>дам страхования. Страховщик при этом стремится решить двоякую за</w:t>
      </w:r>
      <w:r w:rsidRPr="00E05387">
        <w:rPr>
          <w:sz w:val="28"/>
          <w:szCs w:val="28"/>
        </w:rPr>
        <w:softHyphen/>
        <w:t>дачу: при минимальных тарифах, доступных для широкого круга стра</w:t>
      </w:r>
      <w:r w:rsidRPr="00E05387">
        <w:rPr>
          <w:sz w:val="28"/>
          <w:szCs w:val="28"/>
        </w:rPr>
        <w:softHyphen/>
        <w:t>хователей, обеспечить достаточно значительный объем страховой ответственности. С помощью доступных тарифных ставок достигается наименьшее изъятие части доходов страхователей в виде страховых премий в целях оказания им необходимой страховой защиты из средств страхового фонда.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Нетто-ставка отражает каждый вид страховой ответственности, ко</w:t>
      </w:r>
      <w:r w:rsidRPr="00E05387">
        <w:rPr>
          <w:sz w:val="28"/>
          <w:szCs w:val="28"/>
        </w:rPr>
        <w:softHyphen/>
        <w:t>торую взял на себя страховщик. Если условия страхования данной группы рисков содержат несколько видов страховой ответственности, то совокупная нетто-ставка может состоять из суммы нескольких част</w:t>
      </w:r>
      <w:r w:rsidRPr="00E05387">
        <w:rPr>
          <w:sz w:val="28"/>
          <w:szCs w:val="28"/>
        </w:rPr>
        <w:softHyphen/>
        <w:t>ных нетто-ставок, или суммы базовой и корректирующих нетто-ставок на основе сепаратных рисков, или сосуществования единичных рис</w:t>
      </w:r>
      <w:r w:rsidRPr="00E05387">
        <w:rPr>
          <w:sz w:val="28"/>
          <w:szCs w:val="28"/>
        </w:rPr>
        <w:softHyphen/>
        <w:t>ков. Кроме того, на размер нетто-ставок влияют и другие факторы, от</w:t>
      </w:r>
      <w:r w:rsidRPr="00E05387">
        <w:rPr>
          <w:sz w:val="28"/>
          <w:szCs w:val="28"/>
        </w:rPr>
        <w:softHyphen/>
        <w:t>ражающие сопутствующие риски или их комбинацию с единичными рисками. Например, крупный город с интенсивным уличным движе</w:t>
      </w:r>
      <w:r w:rsidRPr="00E05387">
        <w:rPr>
          <w:sz w:val="28"/>
          <w:szCs w:val="28"/>
        </w:rPr>
        <w:softHyphen/>
        <w:t>нием транспорта и повышенной вероятностью наступления дорожных происшествий и других страховых случаев по страхованию автограж</w:t>
      </w:r>
      <w:r w:rsidRPr="00E05387">
        <w:rPr>
          <w:sz w:val="28"/>
          <w:szCs w:val="28"/>
        </w:rPr>
        <w:softHyphen/>
        <w:t>данской ответственности, либо, наоборот, сельская местность, где степень указанных страховых рисков минимальна; или финансовое со</w:t>
      </w:r>
      <w:r w:rsidRPr="00E05387">
        <w:rPr>
          <w:sz w:val="28"/>
          <w:szCs w:val="28"/>
        </w:rPr>
        <w:softHyphen/>
        <w:t>стояние заемщика ссуды в банке, характер транспортировки грузов; или взрыво- и пожароопасность конкретного производства и т. д. По</w:t>
      </w:r>
      <w:r w:rsidRPr="00E05387">
        <w:rPr>
          <w:sz w:val="28"/>
          <w:szCs w:val="28"/>
        </w:rPr>
        <w:softHyphen/>
        <w:t>добные и другие различия в степени вероятности нанесения ущерба ле</w:t>
      </w:r>
      <w:r w:rsidRPr="00E05387">
        <w:rPr>
          <w:sz w:val="28"/>
          <w:szCs w:val="28"/>
        </w:rPr>
        <w:softHyphen/>
        <w:t>жат в основе необходимости дифференциации тарифных ставок в каж</w:t>
      </w:r>
      <w:r w:rsidRPr="00E05387">
        <w:rPr>
          <w:sz w:val="28"/>
          <w:szCs w:val="28"/>
        </w:rPr>
        <w:softHyphen/>
        <w:t xml:space="preserve">дой отрасли и подотрасли страхования, что на практике играет важную роль. Под </w:t>
      </w:r>
      <w:r w:rsidRPr="00E05387">
        <w:rPr>
          <w:bCs/>
          <w:sz w:val="28"/>
          <w:szCs w:val="28"/>
        </w:rPr>
        <w:t>дифференциацией страховых тарифов</w:t>
      </w:r>
      <w:r w:rsidRPr="00E05387">
        <w:rPr>
          <w:sz w:val="28"/>
          <w:szCs w:val="28"/>
        </w:rPr>
        <w:t xml:space="preserve"> понимается разработка страховщиком системы базовых тарифов - тарифной сетки с учетом особенностей </w:t>
      </w:r>
      <w:r w:rsidRPr="00E05387">
        <w:rPr>
          <w:bCs/>
          <w:sz w:val="28"/>
          <w:szCs w:val="28"/>
        </w:rPr>
        <w:t>объектов страхования</w:t>
      </w:r>
      <w:r w:rsidRPr="00E05387">
        <w:rPr>
          <w:sz w:val="28"/>
          <w:szCs w:val="28"/>
        </w:rPr>
        <w:t>, застрахованных рисков и объема страховой ответственности [6].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Если тарифные ставки рассчитаны правильно, то обеспечивается необходимая финансовая устойчивость страховых операций, т. е. ус</w:t>
      </w:r>
      <w:r w:rsidRPr="00E05387">
        <w:rPr>
          <w:sz w:val="28"/>
          <w:szCs w:val="28"/>
        </w:rPr>
        <w:softHyphen/>
        <w:t>тойчивое сбалансирование доходов и расходов страховщика, либо пре</w:t>
      </w:r>
      <w:r w:rsidRPr="00E05387">
        <w:rPr>
          <w:sz w:val="28"/>
          <w:szCs w:val="28"/>
        </w:rPr>
        <w:softHyphen/>
        <w:t>вышение доходов над расходами. Завышение тарифов приводит к пере</w:t>
      </w:r>
      <w:r w:rsidRPr="00E05387">
        <w:rPr>
          <w:sz w:val="28"/>
          <w:szCs w:val="28"/>
        </w:rPr>
        <w:softHyphen/>
        <w:t>распределению через страховой фонд излишних средств, а занижение, наоборот, — к образованию дефицита финансовых ресурсов в страхо</w:t>
      </w:r>
      <w:r w:rsidRPr="00E05387">
        <w:rPr>
          <w:sz w:val="28"/>
          <w:szCs w:val="28"/>
        </w:rPr>
        <w:softHyphen/>
        <w:t>вом фонде и к невыполнению страховщиком своих обязательств перед страхователями.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Таким образом, эффективная тарифная политика страховщика по</w:t>
      </w:r>
      <w:r w:rsidRPr="00E05387">
        <w:rPr>
          <w:sz w:val="28"/>
          <w:szCs w:val="28"/>
        </w:rPr>
        <w:softHyphen/>
        <w:t>зволяет разработать научно обоснованные страховые тарифы и сфор</w:t>
      </w:r>
      <w:r w:rsidRPr="00E05387">
        <w:rPr>
          <w:sz w:val="28"/>
          <w:szCs w:val="28"/>
        </w:rPr>
        <w:softHyphen/>
        <w:t>мулировать оптимальный размер страхового фонда как необходимое условие успешного развития страхования</w:t>
      </w:r>
      <w:r>
        <w:rPr>
          <w:sz w:val="28"/>
          <w:szCs w:val="28"/>
        </w:rPr>
        <w:t xml:space="preserve"> [4</w:t>
      </w:r>
      <w:r w:rsidRPr="00E05387">
        <w:rPr>
          <w:sz w:val="28"/>
          <w:szCs w:val="28"/>
        </w:rPr>
        <w:t>, 398].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5387">
        <w:rPr>
          <w:b/>
          <w:sz w:val="28"/>
          <w:szCs w:val="28"/>
        </w:rPr>
        <w:t>3. Построение страховых тарифов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Для упрощения процедуры исчисления страхового тарифа разработана «Методика расчета та</w:t>
      </w:r>
      <w:r w:rsidRPr="00E05387">
        <w:rPr>
          <w:sz w:val="28"/>
          <w:szCs w:val="28"/>
        </w:rPr>
        <w:softHyphen/>
        <w:t>рифных ставок по рисковым видам страхования». В ней для харак</w:t>
      </w:r>
      <w:r w:rsidRPr="00E05387">
        <w:rPr>
          <w:sz w:val="28"/>
          <w:szCs w:val="28"/>
        </w:rPr>
        <w:softHyphen/>
        <w:t>теристики структуры тарифной ставки использованы следующие основные понятия и формулы для расчетов.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/>
          <w:iCs/>
          <w:sz w:val="28"/>
          <w:szCs w:val="28"/>
        </w:rPr>
        <w:t>Страховой тариф (брутто-тариф)</w:t>
      </w:r>
      <w:r w:rsidRPr="00E05387">
        <w:rPr>
          <w:iCs/>
          <w:sz w:val="28"/>
          <w:szCs w:val="28"/>
        </w:rPr>
        <w:t xml:space="preserve"> </w:t>
      </w:r>
      <w:r w:rsidRPr="00E05387">
        <w:rPr>
          <w:sz w:val="28"/>
          <w:szCs w:val="28"/>
        </w:rPr>
        <w:t>— ставка страхового взноса с единицы страховой суммы или объекта страхования. Страховой та</w:t>
      </w:r>
      <w:r w:rsidRPr="00E05387">
        <w:rPr>
          <w:sz w:val="28"/>
          <w:szCs w:val="28"/>
        </w:rPr>
        <w:softHyphen/>
        <w:t>риф состоит из нетто-ставки и нагрузки, что можно представить следующей формулой: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</w:t>
      </w:r>
      <w:r w:rsidRPr="00E05387">
        <w:rPr>
          <w:sz w:val="28"/>
          <w:szCs w:val="28"/>
          <w:vertAlign w:val="subscript"/>
        </w:rPr>
        <w:t>б</w:t>
      </w:r>
      <w:r w:rsidRPr="00E05387">
        <w:rPr>
          <w:sz w:val="28"/>
          <w:szCs w:val="28"/>
        </w:rPr>
        <w:t xml:space="preserve"> = Т</w:t>
      </w:r>
      <w:r w:rsidRPr="00E05387">
        <w:rPr>
          <w:sz w:val="28"/>
          <w:szCs w:val="28"/>
          <w:vertAlign w:val="subscript"/>
        </w:rPr>
        <w:t>н</w:t>
      </w:r>
      <w:r w:rsidRPr="00E05387">
        <w:rPr>
          <w:sz w:val="28"/>
          <w:szCs w:val="28"/>
        </w:rPr>
        <w:t xml:space="preserve"> + Т</w:t>
      </w:r>
      <w:r w:rsidRPr="00E05387">
        <w:rPr>
          <w:sz w:val="28"/>
          <w:szCs w:val="28"/>
          <w:vertAlign w:val="subscript"/>
        </w:rPr>
        <w:t>наг</w:t>
      </w:r>
      <w:r w:rsidRPr="00E05387">
        <w:rPr>
          <w:sz w:val="28"/>
          <w:szCs w:val="28"/>
        </w:rPr>
        <w:t>,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где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Т</w:t>
      </w:r>
      <w:r w:rsidRPr="00E05387">
        <w:rPr>
          <w:sz w:val="28"/>
          <w:szCs w:val="28"/>
          <w:vertAlign w:val="subscript"/>
        </w:rPr>
        <w:t>б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 xml:space="preserve">- страховой тариф (брутто-тариф); 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</w:t>
      </w:r>
      <w:r w:rsidRPr="00E05387">
        <w:rPr>
          <w:sz w:val="28"/>
          <w:szCs w:val="28"/>
          <w:vertAlign w:val="subscript"/>
        </w:rPr>
        <w:t>н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 xml:space="preserve">- тарифная нетто-ставка; 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</w:t>
      </w:r>
      <w:r w:rsidRPr="00E05387">
        <w:rPr>
          <w:sz w:val="28"/>
          <w:szCs w:val="28"/>
          <w:vertAlign w:val="subscript"/>
        </w:rPr>
        <w:t>наг</w:t>
      </w:r>
      <w:r w:rsidRPr="00E05387">
        <w:rPr>
          <w:sz w:val="28"/>
          <w:szCs w:val="28"/>
        </w:rPr>
        <w:t xml:space="preserve"> - нагрузка.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/>
          <w:iCs/>
          <w:sz w:val="28"/>
          <w:szCs w:val="28"/>
        </w:rPr>
        <w:t>Нетто-ставка страхового тарифа</w:t>
      </w:r>
      <w:r w:rsidRPr="00E05387">
        <w:rPr>
          <w:iCs/>
          <w:sz w:val="28"/>
          <w:szCs w:val="28"/>
        </w:rPr>
        <w:t xml:space="preserve"> </w:t>
      </w:r>
      <w:r w:rsidRPr="00E05387">
        <w:rPr>
          <w:sz w:val="28"/>
          <w:szCs w:val="28"/>
        </w:rPr>
        <w:t>— часть страхового тарифа, предназначенная для обеспечения текущих страховых выплат по договорам страхования, которая в общем виде может быть выраже</w:t>
      </w:r>
      <w:r w:rsidRPr="00E05387">
        <w:rPr>
          <w:sz w:val="28"/>
          <w:szCs w:val="28"/>
        </w:rPr>
        <w:softHyphen/>
        <w:t>на формулой: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Т</w:t>
      </w:r>
      <w:r w:rsidRPr="00E05387">
        <w:rPr>
          <w:sz w:val="28"/>
          <w:szCs w:val="28"/>
          <w:vertAlign w:val="subscript"/>
        </w:rPr>
        <w:t>н</w:t>
      </w:r>
      <w:r w:rsidRPr="00E05387">
        <w:rPr>
          <w:sz w:val="28"/>
          <w:szCs w:val="28"/>
        </w:rPr>
        <w:t xml:space="preserve"> = </w:t>
      </w:r>
      <w:r w:rsidRPr="00E05387">
        <w:rPr>
          <w:iCs/>
          <w:sz w:val="28"/>
          <w:szCs w:val="28"/>
        </w:rPr>
        <w:t xml:space="preserve">Р(А) * К* </w:t>
      </w:r>
      <w:r w:rsidRPr="00E05387">
        <w:rPr>
          <w:sz w:val="28"/>
          <w:szCs w:val="28"/>
        </w:rPr>
        <w:t>100,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где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А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- страховой случай;</w:t>
      </w:r>
    </w:p>
    <w:p w:rsidR="001B373B" w:rsidRPr="00E05387" w:rsidRDefault="00712527" w:rsidP="0071252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B373B" w:rsidRPr="00E05387">
        <w:rPr>
          <w:iCs/>
          <w:sz w:val="28"/>
          <w:szCs w:val="28"/>
        </w:rPr>
        <w:t>Р(А) -</w:t>
      </w:r>
      <w:r>
        <w:rPr>
          <w:iCs/>
          <w:sz w:val="28"/>
          <w:szCs w:val="28"/>
        </w:rPr>
        <w:t xml:space="preserve"> </w:t>
      </w:r>
      <w:r w:rsidR="001B373B" w:rsidRPr="00E05387">
        <w:rPr>
          <w:sz w:val="28"/>
          <w:szCs w:val="28"/>
        </w:rPr>
        <w:t>вероятность страхового случая;</w:t>
      </w:r>
    </w:p>
    <w:p w:rsidR="001B373B" w:rsidRPr="00E05387" w:rsidRDefault="00712527" w:rsidP="007125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73B" w:rsidRPr="00E05387">
        <w:rPr>
          <w:sz w:val="28"/>
          <w:szCs w:val="28"/>
        </w:rPr>
        <w:t>К - коэффициент отношения средней выплаты к средней страховой сумме на один договор.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 xml:space="preserve">Нагрузка </w:t>
      </w:r>
      <w:r w:rsidRPr="00E05387">
        <w:rPr>
          <w:sz w:val="28"/>
          <w:szCs w:val="28"/>
        </w:rPr>
        <w:t>— это часть страхового тарифа, предназначенная для покрытия затрат на проведение страхования и создание резерва (фонда) предупредительных мероприятий. В составе нагрузки может быть предусмотрена прибыль от проведения страховых операций</w:t>
      </w:r>
      <w:r>
        <w:rPr>
          <w:sz w:val="28"/>
          <w:szCs w:val="28"/>
        </w:rPr>
        <w:t xml:space="preserve"> [3</w:t>
      </w:r>
      <w:r w:rsidRPr="00E05387">
        <w:rPr>
          <w:sz w:val="28"/>
          <w:szCs w:val="28"/>
        </w:rPr>
        <w:t>, 211].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Определение страховых тарифов зависит от вида страхования. Так, при </w:t>
      </w:r>
      <w:r w:rsidRPr="00E05387">
        <w:rPr>
          <w:sz w:val="28"/>
          <w:szCs w:val="28"/>
          <w:u w:val="single"/>
        </w:rPr>
        <w:t>страховании ином, чем страхование жизни</w:t>
      </w:r>
      <w:r w:rsidRPr="00E05387">
        <w:rPr>
          <w:sz w:val="28"/>
          <w:szCs w:val="28"/>
        </w:rPr>
        <w:t>, базовые тариф</w:t>
      </w:r>
      <w:r w:rsidRPr="00E05387">
        <w:rPr>
          <w:sz w:val="28"/>
          <w:szCs w:val="28"/>
        </w:rPr>
        <w:softHyphen/>
        <w:t>ные ставки рассчитываются для конкретного предмета (объекта) страхования или группы однородных предметов (например, здания, сооружения) отдельно по каждому риску из общей совокупности рисков, предусмотренных правилами страхования. Дифференциа</w:t>
      </w:r>
      <w:r w:rsidRPr="00E05387">
        <w:rPr>
          <w:sz w:val="28"/>
          <w:szCs w:val="28"/>
        </w:rPr>
        <w:softHyphen/>
        <w:t>ция тарифных ставок для зданий, сооружений устанавливается обычно в зависимости от вида строительного материала, из которо</w:t>
      </w:r>
      <w:r w:rsidRPr="00E05387">
        <w:rPr>
          <w:sz w:val="28"/>
          <w:szCs w:val="28"/>
        </w:rPr>
        <w:softHyphen/>
        <w:t>го возведены их стены (кирпичные, блочные, панельные, деревян</w:t>
      </w:r>
      <w:r w:rsidRPr="00E05387">
        <w:rPr>
          <w:sz w:val="28"/>
          <w:szCs w:val="28"/>
        </w:rPr>
        <w:softHyphen/>
        <w:t>ные), иные элементы</w:t>
      </w:r>
      <w:r>
        <w:rPr>
          <w:sz w:val="28"/>
          <w:szCs w:val="28"/>
        </w:rPr>
        <w:t xml:space="preserve"> [1</w:t>
      </w:r>
      <w:r w:rsidRPr="00E05387">
        <w:rPr>
          <w:sz w:val="28"/>
          <w:szCs w:val="28"/>
        </w:rPr>
        <w:t>, 196].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Повышающие, понижающие коэффициенты к тарифным ставкам устанавливаются в зависимости от обстоятельств, определяющих степень вероятности наступления страхового случая. Например, при на</w:t>
      </w:r>
      <w:r w:rsidRPr="00E05387">
        <w:rPr>
          <w:sz w:val="28"/>
          <w:szCs w:val="28"/>
        </w:rPr>
        <w:softHyphen/>
        <w:t>личии автоматической системы пожаротушения или охранной сигна</w:t>
      </w:r>
      <w:r w:rsidRPr="00E05387">
        <w:rPr>
          <w:sz w:val="28"/>
          <w:szCs w:val="28"/>
        </w:rPr>
        <w:softHyphen/>
        <w:t>лизации предусматривается применение понижающих коэффициентов к базовым тарифным ставкам по рискам «пожар» и «противоправные действия третьих лиц». Если в производственном здании размещено огнеопасное производство, то устанавливается повышающий базовую ставку страхового тарифа коэффициент для риска «пожар».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Страховые тарифы по обязательным видам страхования уста</w:t>
      </w:r>
      <w:r w:rsidRPr="00E05387">
        <w:rPr>
          <w:sz w:val="28"/>
          <w:szCs w:val="28"/>
        </w:rPr>
        <w:softHyphen/>
        <w:t>навливаются соответствующими законами об обязательном страхо</w:t>
      </w:r>
      <w:r w:rsidRPr="00E05387">
        <w:rPr>
          <w:sz w:val="28"/>
          <w:szCs w:val="28"/>
        </w:rPr>
        <w:softHyphen/>
        <w:t>вании или уполномоченными этими законами государственными органами управления, а в ряде случаев — страховщиками по согла</w:t>
      </w:r>
      <w:r w:rsidRPr="00E05387">
        <w:rPr>
          <w:sz w:val="28"/>
          <w:szCs w:val="28"/>
        </w:rPr>
        <w:softHyphen/>
        <w:t>сованию с этими органами и утверждаются государственным орга</w:t>
      </w:r>
      <w:r w:rsidRPr="00E05387">
        <w:rPr>
          <w:sz w:val="28"/>
          <w:szCs w:val="28"/>
        </w:rPr>
        <w:softHyphen/>
        <w:t>ном страхового надзора.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Методические подходы к расчету страховых тарифов по риско</w:t>
      </w:r>
      <w:r w:rsidRPr="00E05387">
        <w:rPr>
          <w:sz w:val="28"/>
          <w:szCs w:val="28"/>
        </w:rPr>
        <w:softHyphen/>
        <w:t>вым и накопительно-сберегательным видам страхования сущест</w:t>
      </w:r>
      <w:r w:rsidRPr="00E05387">
        <w:rPr>
          <w:sz w:val="28"/>
          <w:szCs w:val="28"/>
        </w:rPr>
        <w:softHyphen/>
        <w:t>венно различаются. Общим в них является только последователь</w:t>
      </w:r>
      <w:r w:rsidRPr="00E05387">
        <w:rPr>
          <w:sz w:val="28"/>
          <w:szCs w:val="28"/>
        </w:rPr>
        <w:softHyphen/>
        <w:t>ность расчетов: вначале определяется нетто-ставка, затем устанав</w:t>
      </w:r>
      <w:r w:rsidRPr="00E05387">
        <w:rPr>
          <w:sz w:val="28"/>
          <w:szCs w:val="28"/>
        </w:rPr>
        <w:softHyphen/>
        <w:t>ливается нагрузка и сложение их или расчет по формуле на основе размера нетто-ставки и доли (в процентах) нагрузки в брутто-ставке дает величину страхового тарифа.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В основе расчета нетто-ставки страхового тарифа по рисковым</w:t>
      </w:r>
      <w:r w:rsidRPr="00E05387">
        <w:rPr>
          <w:spacing w:val="-2"/>
          <w:sz w:val="22"/>
          <w:szCs w:val="22"/>
        </w:rPr>
        <w:t xml:space="preserve"> </w:t>
      </w:r>
      <w:r w:rsidRPr="00E05387">
        <w:rPr>
          <w:sz w:val="28"/>
          <w:szCs w:val="28"/>
        </w:rPr>
        <w:t>видам страхования лежит убыточность страховой суммы за тариф</w:t>
      </w:r>
      <w:r w:rsidRPr="00E05387">
        <w:rPr>
          <w:sz w:val="28"/>
          <w:szCs w:val="28"/>
        </w:rPr>
        <w:softHyphen/>
        <w:t>ный период.</w:t>
      </w:r>
    </w:p>
    <w:p w:rsidR="001B373B" w:rsidRPr="00E05387" w:rsidRDefault="001B373B" w:rsidP="00712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  <w:u w:val="single"/>
        </w:rPr>
        <w:t>Определение страховых тарифов по страхованию жизни</w:t>
      </w:r>
      <w:r w:rsidRPr="00E05387">
        <w:rPr>
          <w:sz w:val="28"/>
          <w:szCs w:val="28"/>
        </w:rPr>
        <w:t xml:space="preserve"> состоит в определении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базовых данных для расчета нетто-ставки по накопительно-сберегательным видам страхования:</w:t>
      </w:r>
    </w:p>
    <w:p w:rsidR="001B373B" w:rsidRPr="00E05387" w:rsidRDefault="001B373B" w:rsidP="00712527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показатели таблиц смертности,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разрабатываемые на основе</w:t>
      </w:r>
      <w:r w:rsidRPr="00E05387">
        <w:rPr>
          <w:sz w:val="28"/>
          <w:szCs w:val="28"/>
        </w:rPr>
        <w:br/>
        <w:t>данных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демографической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статистики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характеризующие смертность населения в каждом возрасте (в абсолютных цифрах на 100 тыс. населения и в относительном их выражении) и доживаемость при переходе в возрастную группу (возраст по полному числу лет), имеющую возраст, больший на один год;</w:t>
      </w:r>
    </w:p>
    <w:p w:rsidR="001B373B" w:rsidRPr="00E05387" w:rsidRDefault="001B373B" w:rsidP="00712527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принятая в расчете тарифа норма доходности от инвестиро</w:t>
      </w:r>
      <w:r w:rsidRPr="00E05387">
        <w:rPr>
          <w:sz w:val="28"/>
          <w:szCs w:val="28"/>
        </w:rPr>
        <w:softHyphen/>
        <w:t>вания временно свободных средств страховых резервов стра</w:t>
      </w:r>
      <w:r w:rsidRPr="00E05387">
        <w:rPr>
          <w:sz w:val="28"/>
          <w:szCs w:val="28"/>
        </w:rPr>
        <w:softHyphen/>
        <w:t>ховщика;</w:t>
      </w:r>
    </w:p>
    <w:p w:rsidR="001B373B" w:rsidRDefault="001B373B" w:rsidP="00712527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срок страхования и накопительного периода</w:t>
      </w:r>
      <w:r>
        <w:rPr>
          <w:sz w:val="28"/>
          <w:szCs w:val="28"/>
        </w:rPr>
        <w:t xml:space="preserve"> [1</w:t>
      </w:r>
      <w:r w:rsidRPr="00E05387">
        <w:rPr>
          <w:sz w:val="28"/>
          <w:szCs w:val="28"/>
        </w:rPr>
        <w:t>, 197].</w:t>
      </w:r>
    </w:p>
    <w:p w:rsidR="001B373B" w:rsidRPr="00E05387" w:rsidRDefault="001B373B" w:rsidP="0071252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порядок расчета страховых тарифов зависит от конкретного вида страхования, базируется на установленных формулах и определяется «Методикой</w:t>
      </w:r>
      <w:r w:rsidRPr="00E05387">
        <w:rPr>
          <w:sz w:val="28"/>
          <w:szCs w:val="28"/>
        </w:rPr>
        <w:t xml:space="preserve"> расчета та</w:t>
      </w:r>
      <w:r w:rsidRPr="00E05387">
        <w:rPr>
          <w:sz w:val="28"/>
          <w:szCs w:val="28"/>
        </w:rPr>
        <w:softHyphen/>
        <w:t>рифных ставок по рисковым видам страхования»</w:t>
      </w:r>
      <w:r>
        <w:rPr>
          <w:sz w:val="28"/>
          <w:szCs w:val="28"/>
        </w:rPr>
        <w:t>.</w:t>
      </w:r>
    </w:p>
    <w:p w:rsidR="001B373B" w:rsidRDefault="00712527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373B" w:rsidRPr="00E05387">
        <w:rPr>
          <w:b/>
          <w:sz w:val="28"/>
          <w:szCs w:val="28"/>
        </w:rPr>
        <w:t>Заключение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можно заключить</w:t>
      </w:r>
      <w:r w:rsidRPr="00E05387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E053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5387">
        <w:rPr>
          <w:sz w:val="28"/>
          <w:szCs w:val="28"/>
        </w:rPr>
        <w:t xml:space="preserve"> связи с важной ролью страховых тарифов в страховании и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деятельности страховых организаций в целом последние разрабатывают и проводят определенную тарифную политику.</w:t>
      </w:r>
    </w:p>
    <w:p w:rsidR="001B373B" w:rsidRDefault="001B373B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5387">
        <w:rPr>
          <w:sz w:val="28"/>
          <w:szCs w:val="28"/>
        </w:rPr>
        <w:t>ущность тарифной политикой состоит в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систематической работе страховой организации по разработке, уточнению и упорядочению страховых тарифов в целях успешного и безубыточного развития страхового дела.</w:t>
      </w:r>
    </w:p>
    <w:p w:rsidR="001B373B" w:rsidRDefault="001B373B" w:rsidP="0071252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Формируя тарифную политику, страховщик стремится реализовать определенные принципы: эквивалентность страховых отношений; доступность тарифных ставок; стабильность размеров страховых тарифов; расширение объема страховой ответственности; обеспечение самоокупаемости и рентабельности страховых операций.</w:t>
      </w:r>
    </w:p>
    <w:p w:rsidR="001B373B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05387">
        <w:rPr>
          <w:sz w:val="28"/>
          <w:szCs w:val="28"/>
        </w:rPr>
        <w:t>ффективная тарифная политика страховщика по</w:t>
      </w:r>
      <w:r w:rsidRPr="00E05387">
        <w:rPr>
          <w:sz w:val="28"/>
          <w:szCs w:val="28"/>
        </w:rPr>
        <w:softHyphen/>
        <w:t>зволяет разработать научно обоснованные страховые тарифы и сфор</w:t>
      </w:r>
      <w:r w:rsidRPr="00E05387">
        <w:rPr>
          <w:sz w:val="28"/>
          <w:szCs w:val="28"/>
        </w:rPr>
        <w:softHyphen/>
        <w:t>мулировать оптимальный размер страхового фонда как необходимое условие успешного развития страхования</w:t>
      </w:r>
      <w:r>
        <w:rPr>
          <w:sz w:val="28"/>
          <w:szCs w:val="28"/>
        </w:rPr>
        <w:t>. А разработанные страховые тарифы в стабильных экономических условиях, в свою очередь, действуют обычно продолжительное время и являются важнейшим элементом в организации экономических отношений между страхователем и страховщиком. При этом порядок расчета страховых тарифов зависит от конкретного вида страхования, базируется на установленных формулах и определяется «Методикой</w:t>
      </w:r>
      <w:r w:rsidRPr="00E05387">
        <w:rPr>
          <w:sz w:val="28"/>
          <w:szCs w:val="28"/>
        </w:rPr>
        <w:t xml:space="preserve"> расчета та</w:t>
      </w:r>
      <w:r w:rsidRPr="00E05387">
        <w:rPr>
          <w:sz w:val="28"/>
          <w:szCs w:val="28"/>
        </w:rPr>
        <w:softHyphen/>
        <w:t>рифных ставок по рисковым видам страхования»</w:t>
      </w:r>
      <w:r>
        <w:rPr>
          <w:sz w:val="28"/>
          <w:szCs w:val="28"/>
        </w:rPr>
        <w:t>.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роль тарифной политики в страховании определяется ее влиянием на размеры тарифных ставок, что в свою очередь связано с привлекательностью или непривлекательностью последних для страхователей, и как следствие, оказывает воздействие на прибыльность страховых операций страховщика.</w:t>
      </w:r>
    </w:p>
    <w:p w:rsidR="001B373B" w:rsidRPr="00E05387" w:rsidRDefault="00712527" w:rsidP="007125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373B" w:rsidRPr="00E05387">
        <w:rPr>
          <w:b/>
          <w:sz w:val="28"/>
          <w:szCs w:val="28"/>
        </w:rPr>
        <w:t>Список использованных источников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1B373B" w:rsidRPr="00E05387" w:rsidRDefault="001B373B" w:rsidP="007125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iCs/>
          <w:sz w:val="28"/>
          <w:szCs w:val="28"/>
        </w:rPr>
        <w:t>Ермасов С.В., Ермасова Н.Б. Страхование: Учеб. пособие для вузов. – М.: ЮНИТИ-ДАНА, 2004. – 462 с.</w:t>
      </w:r>
    </w:p>
    <w:p w:rsidR="001B373B" w:rsidRPr="00E05387" w:rsidRDefault="001B373B" w:rsidP="007125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Ефимов С.Л. Энциклопедический словарь. Экономика и страхование. – М.: Церих – ПЕЛ, 1996.</w:t>
      </w:r>
    </w:p>
    <w:p w:rsidR="001B373B" w:rsidRPr="00E05387" w:rsidRDefault="001B373B" w:rsidP="007125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Никулина Н.Н. Страхование. Теория и практика: учеб. пособие для студентов вузов, обучающихся по специальностям (080105) «Финансы и кредит», (080109) «Бухгалтерский учет, анализ и аудит»/ Н.Н.Никулина, С.В.Березина. – 2-е изд., перераб. и доп. – М.: ЮНИТИ-ДАНА, 2007. – 511с.</w:t>
      </w:r>
    </w:p>
    <w:p w:rsidR="001B373B" w:rsidRPr="00E05387" w:rsidRDefault="001B373B" w:rsidP="00712527">
      <w:pPr>
        <w:numPr>
          <w:ilvl w:val="0"/>
          <w:numId w:val="1"/>
        </w:numPr>
        <w:tabs>
          <w:tab w:val="clear" w:pos="7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Сахирова Н.П. Страхование: учеб. пособие. – М.: ТК Велби,</w:t>
      </w:r>
      <w:r w:rsidR="00712527">
        <w:rPr>
          <w:sz w:val="28"/>
          <w:szCs w:val="28"/>
        </w:rPr>
        <w:t xml:space="preserve"> </w:t>
      </w:r>
      <w:r w:rsidRPr="00E05387">
        <w:rPr>
          <w:sz w:val="28"/>
          <w:szCs w:val="28"/>
        </w:rPr>
        <w:t>Изд-во Проспект, 2006. – 744с.</w:t>
      </w:r>
    </w:p>
    <w:p w:rsidR="001B373B" w:rsidRPr="00E05387" w:rsidRDefault="001B373B" w:rsidP="007125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Страховое дело в вопросах и ответах. Учебное пособие для студентов экономических вузов и колледжей. Серия «Учебники, учебные пособия». Составитель М.И. Басаков. Ростов-на-Дону: «Феникс», 1999 – 576с.</w:t>
      </w:r>
    </w:p>
    <w:p w:rsidR="001B373B" w:rsidRPr="00E05387" w:rsidRDefault="001B373B" w:rsidP="00712527">
      <w:pPr>
        <w:numPr>
          <w:ilvl w:val="0"/>
          <w:numId w:val="1"/>
        </w:numPr>
        <w:tabs>
          <w:tab w:val="clear" w:pos="7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</w:rPr>
        <w:t>Юлдашев</w:t>
      </w:r>
      <w:r w:rsidRPr="00E05387">
        <w:rPr>
          <w:iCs/>
          <w:sz w:val="28"/>
          <w:szCs w:val="28"/>
        </w:rPr>
        <w:t xml:space="preserve"> Р.Т. </w:t>
      </w:r>
      <w:r w:rsidRPr="00E05387">
        <w:rPr>
          <w:bCs/>
          <w:iCs/>
          <w:sz w:val="28"/>
          <w:szCs w:val="28"/>
        </w:rPr>
        <w:t>Страховой бизнес</w:t>
      </w:r>
      <w:r w:rsidRPr="00E05387">
        <w:rPr>
          <w:iCs/>
          <w:sz w:val="28"/>
          <w:szCs w:val="28"/>
        </w:rPr>
        <w:t>: Слов.-справ.-М., 2005</w:t>
      </w:r>
    </w:p>
    <w:p w:rsidR="001B373B" w:rsidRPr="00E05387" w:rsidRDefault="001B373B" w:rsidP="007125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87">
        <w:rPr>
          <w:sz w:val="28"/>
          <w:szCs w:val="28"/>
          <w:lang w:val="en-US"/>
        </w:rPr>
        <w:t>http</w:t>
      </w:r>
      <w:r w:rsidRPr="00E05387">
        <w:rPr>
          <w:sz w:val="28"/>
          <w:szCs w:val="28"/>
        </w:rPr>
        <w:t>://</w:t>
      </w:r>
      <w:r w:rsidRPr="00D906E6">
        <w:rPr>
          <w:sz w:val="28"/>
          <w:szCs w:val="28"/>
          <w:lang w:val="en-US"/>
        </w:rPr>
        <w:t>www.glossary.ru</w:t>
      </w:r>
      <w:r w:rsidRPr="00E05387">
        <w:rPr>
          <w:sz w:val="28"/>
          <w:szCs w:val="28"/>
          <w:lang w:val="en-US"/>
        </w:rPr>
        <w:t>/</w:t>
      </w:r>
    </w:p>
    <w:p w:rsidR="001B373B" w:rsidRPr="00E05387" w:rsidRDefault="001B373B" w:rsidP="00712527">
      <w:pPr>
        <w:spacing w:line="360" w:lineRule="auto"/>
        <w:ind w:firstLine="709"/>
        <w:jc w:val="both"/>
        <w:rPr>
          <w:sz w:val="28"/>
          <w:szCs w:val="28"/>
        </w:rPr>
      </w:pPr>
    </w:p>
    <w:p w:rsidR="008E2F58" w:rsidRDefault="008E2F58" w:rsidP="00712527">
      <w:pPr>
        <w:spacing w:line="360" w:lineRule="auto"/>
        <w:ind w:firstLine="709"/>
        <w:jc w:val="both"/>
      </w:pPr>
      <w:bookmarkStart w:id="0" w:name="_GoBack"/>
      <w:bookmarkEnd w:id="0"/>
    </w:p>
    <w:sectPr w:rsidR="008E2F58" w:rsidSect="00712527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F4" w:rsidRDefault="002B18F4">
      <w:r>
        <w:separator/>
      </w:r>
    </w:p>
  </w:endnote>
  <w:endnote w:type="continuationSeparator" w:id="0">
    <w:p w:rsidR="002B18F4" w:rsidRDefault="002B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73B" w:rsidRDefault="001B373B" w:rsidP="001B373B">
    <w:pPr>
      <w:pStyle w:val="a4"/>
      <w:framePr w:wrap="around" w:vAnchor="text" w:hAnchor="margin" w:xAlign="center" w:y="1"/>
      <w:rPr>
        <w:rStyle w:val="a6"/>
      </w:rPr>
    </w:pPr>
  </w:p>
  <w:p w:rsidR="001B373B" w:rsidRDefault="001B37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73B" w:rsidRDefault="00D906E6" w:rsidP="001B373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1B373B" w:rsidRDefault="001B37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F4" w:rsidRDefault="002B18F4">
      <w:r>
        <w:separator/>
      </w:r>
    </w:p>
  </w:footnote>
  <w:footnote w:type="continuationSeparator" w:id="0">
    <w:p w:rsidR="002B18F4" w:rsidRDefault="002B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FE15A4"/>
    <w:lvl w:ilvl="0">
      <w:numFmt w:val="bullet"/>
      <w:lvlText w:val="*"/>
      <w:lvlJc w:val="left"/>
    </w:lvl>
  </w:abstractNum>
  <w:abstractNum w:abstractNumId="1">
    <w:nsid w:val="02F53123"/>
    <w:multiLevelType w:val="hybridMultilevel"/>
    <w:tmpl w:val="96B4E49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7A1D7849"/>
    <w:multiLevelType w:val="hybridMultilevel"/>
    <w:tmpl w:val="8C9E2954"/>
    <w:lvl w:ilvl="0" w:tplc="E8D27F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73B"/>
    <w:rsid w:val="001B373B"/>
    <w:rsid w:val="00292B39"/>
    <w:rsid w:val="002B18F4"/>
    <w:rsid w:val="00712527"/>
    <w:rsid w:val="008824EF"/>
    <w:rsid w:val="008E2F58"/>
    <w:rsid w:val="008E7EBB"/>
    <w:rsid w:val="00C050CE"/>
    <w:rsid w:val="00CB7F27"/>
    <w:rsid w:val="00CE5351"/>
    <w:rsid w:val="00D906E6"/>
    <w:rsid w:val="00E05387"/>
    <w:rsid w:val="00F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CCB1DDB-D559-4E19-AA8C-9EED7B0B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373B"/>
    <w:rPr>
      <w:rFonts w:cs="Times New Roman"/>
      <w:color w:val="333399"/>
      <w:u w:val="none"/>
      <w:effect w:val="none"/>
    </w:rPr>
  </w:style>
  <w:style w:type="paragraph" w:styleId="a4">
    <w:name w:val="footer"/>
    <w:basedOn w:val="a"/>
    <w:link w:val="a5"/>
    <w:uiPriority w:val="99"/>
    <w:rsid w:val="001B37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B3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24914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Client</dc:creator>
  <cp:keywords/>
  <dc:description/>
  <cp:lastModifiedBy>admin</cp:lastModifiedBy>
  <cp:revision>2</cp:revision>
  <dcterms:created xsi:type="dcterms:W3CDTF">2014-03-01T15:57:00Z</dcterms:created>
  <dcterms:modified xsi:type="dcterms:W3CDTF">2014-03-01T15:57:00Z</dcterms:modified>
</cp:coreProperties>
</file>