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B50" w:rsidRDefault="00837B50">
      <w:pPr>
        <w:widowControl w:val="0"/>
        <w:spacing w:line="360" w:lineRule="auto"/>
        <w:ind w:left="4" w:right="4" w:firstLine="847"/>
        <w:jc w:val="center"/>
        <w:rPr>
          <w:b/>
          <w:bCs/>
          <w:snapToGrid w:val="0"/>
          <w:sz w:val="24"/>
          <w:szCs w:val="24"/>
        </w:rPr>
      </w:pPr>
      <w:r>
        <w:rPr>
          <w:b/>
          <w:bCs/>
          <w:snapToGrid w:val="0"/>
          <w:sz w:val="24"/>
          <w:szCs w:val="24"/>
        </w:rPr>
        <w:t>Тарифно-квалификационные характеристики и должностные инструкции</w:t>
      </w:r>
    </w:p>
    <w:p w:rsidR="00837B50" w:rsidRDefault="00837B50">
      <w:pPr>
        <w:widowControl w:val="0"/>
        <w:spacing w:line="360" w:lineRule="auto"/>
        <w:ind w:left="4" w:right="4" w:firstLine="847"/>
        <w:rPr>
          <w:b/>
          <w:bCs/>
          <w:snapToGrid w:val="0"/>
          <w:sz w:val="24"/>
          <w:szCs w:val="24"/>
          <w:u w:val="single"/>
        </w:rPr>
      </w:pPr>
    </w:p>
    <w:p w:rsidR="00837B50" w:rsidRDefault="00837B50">
      <w:pPr>
        <w:widowControl w:val="0"/>
        <w:spacing w:line="360" w:lineRule="auto"/>
        <w:ind w:left="4" w:right="4" w:firstLine="84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Служебная должность - первичный элемент структуры управ</w:t>
      </w:r>
      <w:r>
        <w:rPr>
          <w:snapToGrid w:val="0"/>
          <w:sz w:val="24"/>
          <w:szCs w:val="24"/>
        </w:rPr>
        <w:softHyphen/>
        <w:t>ления, отражающий сложившуюся систему разделения и коопе</w:t>
      </w:r>
      <w:r>
        <w:rPr>
          <w:snapToGrid w:val="0"/>
          <w:sz w:val="24"/>
          <w:szCs w:val="24"/>
        </w:rPr>
        <w:softHyphen/>
        <w:t>рации труда внутри организации. Эффективность труда каждого работника во многом зависит от того, насколько четко определены его должностные обязанности, права, ответственность, служебные взаимоотношения. Все эти сведения отражаются в соответствую</w:t>
      </w:r>
      <w:r>
        <w:rPr>
          <w:snapToGrid w:val="0"/>
          <w:sz w:val="24"/>
          <w:szCs w:val="24"/>
        </w:rPr>
        <w:softHyphen/>
        <w:t xml:space="preserve">щем документе - должностной инструкции. </w:t>
      </w:r>
    </w:p>
    <w:p w:rsidR="00837B50" w:rsidRDefault="00837B50">
      <w:pPr>
        <w:widowControl w:val="0"/>
        <w:spacing w:line="360" w:lineRule="auto"/>
        <w:ind w:left="4" w:right="4" w:firstLine="84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Должностные инструкции - необхо</w:t>
      </w:r>
      <w:r>
        <w:rPr>
          <w:snapToGrid w:val="0"/>
          <w:sz w:val="24"/>
          <w:szCs w:val="24"/>
        </w:rPr>
        <w:softHyphen/>
        <w:t>димое и действенное средство управления. Наличие должностных ин</w:t>
      </w:r>
      <w:r>
        <w:rPr>
          <w:snapToGrid w:val="0"/>
          <w:sz w:val="24"/>
          <w:szCs w:val="24"/>
        </w:rPr>
        <w:softHyphen/>
        <w:t xml:space="preserve">струкций позволяет: </w:t>
      </w:r>
    </w:p>
    <w:p w:rsidR="00837B50" w:rsidRDefault="00837B50">
      <w:pPr>
        <w:widowControl w:val="0"/>
        <w:spacing w:line="360" w:lineRule="auto"/>
        <w:ind w:left="4" w:right="9" w:firstLine="84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 исключить дублирование при выполнении определенных видов работ; </w:t>
      </w:r>
    </w:p>
    <w:p w:rsidR="00837B50" w:rsidRDefault="00837B50">
      <w:pPr>
        <w:widowControl w:val="0"/>
        <w:spacing w:line="360" w:lineRule="auto"/>
        <w:ind w:left="4" w:right="4" w:firstLine="84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 обеспечить </w:t>
      </w:r>
      <w:bookmarkStart w:id="0" w:name="e0_3_"/>
      <w:r>
        <w:rPr>
          <w:snapToGrid w:val="0"/>
          <w:sz w:val="24"/>
          <w:szCs w:val="24"/>
        </w:rPr>
        <w:t xml:space="preserve">взаимодействие </w:t>
      </w:r>
      <w:bookmarkEnd w:id="0"/>
      <w:r>
        <w:rPr>
          <w:snapToGrid w:val="0"/>
          <w:sz w:val="24"/>
          <w:szCs w:val="24"/>
        </w:rPr>
        <w:t>сотрудников, занимающих разные дол</w:t>
      </w:r>
      <w:r>
        <w:rPr>
          <w:snapToGrid w:val="0"/>
          <w:sz w:val="24"/>
          <w:szCs w:val="24"/>
        </w:rPr>
        <w:softHyphen/>
        <w:t>жности, при решении производст</w:t>
      </w:r>
      <w:r>
        <w:rPr>
          <w:snapToGrid w:val="0"/>
          <w:sz w:val="24"/>
          <w:szCs w:val="24"/>
        </w:rPr>
        <w:softHyphen/>
        <w:t xml:space="preserve">венных и управленческих задач; </w:t>
      </w:r>
    </w:p>
    <w:p w:rsidR="00837B50" w:rsidRDefault="00837B50">
      <w:pPr>
        <w:widowControl w:val="0"/>
        <w:spacing w:line="360" w:lineRule="auto"/>
        <w:ind w:left="4" w:right="9" w:firstLine="84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 дать объективную оценку дея</w:t>
      </w:r>
      <w:r>
        <w:rPr>
          <w:snapToGrid w:val="0"/>
          <w:sz w:val="24"/>
          <w:szCs w:val="24"/>
        </w:rPr>
        <w:softHyphen/>
        <w:t xml:space="preserve">тельности работника; </w:t>
      </w:r>
    </w:p>
    <w:p w:rsidR="00837B50" w:rsidRDefault="00837B50">
      <w:pPr>
        <w:pStyle w:val="a3"/>
        <w:spacing w:line="360" w:lineRule="auto"/>
        <w:ind w:left="4" w:firstLine="84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 обосновать необходимость наложения взысканий при невыполнении или некачественном исполнении работником возложенных на него обя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занностей. </w:t>
      </w:r>
    </w:p>
    <w:p w:rsidR="00837B50" w:rsidRDefault="00837B50">
      <w:pPr>
        <w:spacing w:line="360" w:lineRule="auto"/>
        <w:ind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При разработке должностных ин</w:t>
      </w:r>
      <w:r>
        <w:rPr>
          <w:snapToGrid w:val="0"/>
          <w:sz w:val="24"/>
          <w:szCs w:val="24"/>
        </w:rPr>
        <w:softHyphen/>
        <w:t>струкций используются названия долж</w:t>
      </w:r>
      <w:r>
        <w:rPr>
          <w:snapToGrid w:val="0"/>
          <w:sz w:val="24"/>
          <w:szCs w:val="24"/>
        </w:rPr>
        <w:softHyphen/>
        <w:t xml:space="preserve">ностей, предусмотренные в Общероссийском классификаторе профессий рабочих, должностей служащих и тарифных разрядов </w:t>
      </w:r>
      <w:bookmarkStart w:id="1" w:name="e0_4_"/>
      <w:r>
        <w:rPr>
          <w:snapToGrid w:val="0"/>
          <w:sz w:val="24"/>
          <w:szCs w:val="24"/>
        </w:rPr>
        <w:t xml:space="preserve">(ОК </w:t>
      </w:r>
      <w:bookmarkEnd w:id="1"/>
      <w:r>
        <w:rPr>
          <w:snapToGrid w:val="0"/>
          <w:sz w:val="24"/>
          <w:szCs w:val="24"/>
        </w:rPr>
        <w:t>016-94), из</w:t>
      </w:r>
      <w:r>
        <w:rPr>
          <w:snapToGrid w:val="0"/>
          <w:sz w:val="24"/>
          <w:szCs w:val="24"/>
        </w:rPr>
        <w:softHyphen/>
        <w:t>данном Министерством труда России в 1995 г., а также должностные квалифи</w:t>
      </w:r>
      <w:r>
        <w:rPr>
          <w:snapToGrid w:val="0"/>
          <w:sz w:val="24"/>
          <w:szCs w:val="24"/>
        </w:rPr>
        <w:softHyphen/>
        <w:t xml:space="preserve">кационные характеристики, </w:t>
      </w:r>
      <w:bookmarkStart w:id="2" w:name="e0_5_"/>
      <w:r>
        <w:rPr>
          <w:snapToGrid w:val="0"/>
          <w:sz w:val="24"/>
          <w:szCs w:val="24"/>
        </w:rPr>
        <w:t xml:space="preserve">содержащиеся </w:t>
      </w:r>
      <w:bookmarkEnd w:id="2"/>
      <w:r>
        <w:rPr>
          <w:snapToGrid w:val="0"/>
          <w:sz w:val="24"/>
          <w:szCs w:val="24"/>
        </w:rPr>
        <w:t>в сборнике Министерства труда России "Тарифно-квалификаци</w:t>
      </w:r>
      <w:r>
        <w:rPr>
          <w:snapToGrid w:val="0"/>
          <w:sz w:val="24"/>
          <w:szCs w:val="24"/>
        </w:rPr>
        <w:softHyphen/>
        <w:t xml:space="preserve">онные характеристики </w:t>
      </w:r>
      <w:bookmarkStart w:id="3" w:name="e0_6_"/>
      <w:r>
        <w:rPr>
          <w:snapToGrid w:val="0"/>
          <w:sz w:val="24"/>
          <w:szCs w:val="24"/>
        </w:rPr>
        <w:t xml:space="preserve">общеотраслевых </w:t>
      </w:r>
      <w:bookmarkEnd w:id="3"/>
      <w:r>
        <w:rPr>
          <w:snapToGrid w:val="0"/>
          <w:sz w:val="24"/>
          <w:szCs w:val="24"/>
        </w:rPr>
        <w:t>должностей служащих и общеотраслевых профессий рабочих" (1996 г</w:t>
      </w:r>
      <w:bookmarkStart w:id="4" w:name="e0_7_"/>
      <w:r>
        <w:rPr>
          <w:snapToGrid w:val="0"/>
          <w:sz w:val="24"/>
          <w:szCs w:val="24"/>
        </w:rPr>
        <w:t xml:space="preserve">.), </w:t>
      </w:r>
      <w:bookmarkStart w:id="5" w:name="e0_8_"/>
      <w:bookmarkEnd w:id="4"/>
      <w:r>
        <w:rPr>
          <w:sz w:val="24"/>
          <w:szCs w:val="24"/>
        </w:rPr>
        <w:t>разработаном во испол</w:t>
      </w:r>
      <w:r>
        <w:rPr>
          <w:sz w:val="24"/>
          <w:szCs w:val="24"/>
        </w:rPr>
        <w:softHyphen/>
        <w:t>нение постановления Правительства Российской Федерации от 14 октября 1992 г. №</w:t>
      </w:r>
      <w:r>
        <w:rPr>
          <w:snapToGrid w:val="0"/>
          <w:sz w:val="24"/>
          <w:szCs w:val="24"/>
        </w:rPr>
        <w:t>785 "0 дифференциации в уровнях оплаты труда работников бюджетной сферы на основе Еди</w:t>
      </w:r>
      <w:r>
        <w:rPr>
          <w:snapToGrid w:val="0"/>
          <w:sz w:val="24"/>
          <w:szCs w:val="24"/>
        </w:rPr>
        <w:softHyphen/>
        <w:t xml:space="preserve">ной тарифной сетки". </w:t>
      </w:r>
    </w:p>
    <w:p w:rsidR="00837B50" w:rsidRDefault="00837B50">
      <w:pPr>
        <w:pStyle w:val="21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общеотраслевых должностей, на которые разра</w:t>
      </w:r>
      <w:r>
        <w:rPr>
          <w:rFonts w:ascii="Times New Roman" w:hAnsi="Times New Roman" w:cs="Times New Roman"/>
          <w:sz w:val="24"/>
          <w:szCs w:val="24"/>
        </w:rPr>
        <w:softHyphen/>
        <w:t>ботаны тарифно-квалификационные характеристики, содержит наиболее типичные для бюджетных отраслей должности, та</w:t>
      </w:r>
      <w:r>
        <w:rPr>
          <w:rFonts w:ascii="Times New Roman" w:hAnsi="Times New Roman" w:cs="Times New Roman"/>
          <w:sz w:val="24"/>
          <w:szCs w:val="24"/>
        </w:rPr>
        <w:softHyphen/>
        <w:t>рификация которых является сквозной в бюджетной сфере. В перечень включены характеристики должностей руководите</w:t>
      </w:r>
      <w:r>
        <w:rPr>
          <w:rFonts w:ascii="Times New Roman" w:hAnsi="Times New Roman" w:cs="Times New Roman"/>
          <w:sz w:val="24"/>
          <w:szCs w:val="24"/>
        </w:rPr>
        <w:softHyphen/>
        <w:t>лей, характеристики должностей специалистов и характе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ристики должностей технических исполнителей. </w:t>
      </w:r>
    </w:p>
    <w:p w:rsidR="00837B50" w:rsidRDefault="00837B50">
      <w:pPr>
        <w:widowControl w:val="0"/>
        <w:spacing w:line="360" w:lineRule="auto"/>
        <w:ind w:right="67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 ряду должностей руководителей, предусмотренных в перечне (начальник отдела, главный специалист, руководи</w:t>
      </w:r>
      <w:r>
        <w:rPr>
          <w:snapToGrid w:val="0"/>
          <w:sz w:val="24"/>
          <w:szCs w:val="24"/>
        </w:rPr>
        <w:softHyphen/>
        <w:t xml:space="preserve">тель учреждения, организации, предприятия), содержание выполняемых работ и требования к знаниям должны быть определены особо для каждой из отраслей бюджетной сферы. </w:t>
      </w:r>
    </w:p>
    <w:p w:rsidR="00837B50" w:rsidRDefault="00837B50">
      <w:pPr>
        <w:widowControl w:val="0"/>
        <w:spacing w:line="360" w:lineRule="auto"/>
        <w:ind w:right="57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основу подготовки тарифно-квалификационных харак</w:t>
      </w:r>
      <w:r>
        <w:rPr>
          <w:snapToGrid w:val="0"/>
          <w:sz w:val="24"/>
          <w:szCs w:val="24"/>
        </w:rPr>
        <w:softHyphen/>
        <w:t>теристик положены действующие в настоящее время харак</w:t>
      </w:r>
      <w:r>
        <w:rPr>
          <w:snapToGrid w:val="0"/>
          <w:sz w:val="24"/>
          <w:szCs w:val="24"/>
        </w:rPr>
        <w:softHyphen/>
        <w:t>теристики квалификационного справочника должностей, до</w:t>
      </w:r>
      <w:r>
        <w:rPr>
          <w:snapToGrid w:val="0"/>
          <w:sz w:val="24"/>
          <w:szCs w:val="24"/>
        </w:rPr>
        <w:softHyphen/>
        <w:t>работанные с учетом происходящих изменений в содержа</w:t>
      </w:r>
      <w:r>
        <w:rPr>
          <w:snapToGrid w:val="0"/>
          <w:sz w:val="24"/>
          <w:szCs w:val="24"/>
        </w:rPr>
        <w:softHyphen/>
        <w:t xml:space="preserve">нии труда и требующейся квалификации работников. </w:t>
      </w:r>
    </w:p>
    <w:p w:rsidR="00837B50" w:rsidRDefault="00837B50">
      <w:pPr>
        <w:widowControl w:val="0"/>
        <w:spacing w:line="360" w:lineRule="auto"/>
        <w:ind w:right="48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связи с введением поразрядной системы дифферен</w:t>
      </w:r>
      <w:r>
        <w:rPr>
          <w:snapToGrid w:val="0"/>
          <w:sz w:val="24"/>
          <w:szCs w:val="24"/>
        </w:rPr>
        <w:softHyphen/>
        <w:t>циации оплаты труда осуществлен переход от квалификаци</w:t>
      </w:r>
      <w:r>
        <w:rPr>
          <w:snapToGrid w:val="0"/>
          <w:sz w:val="24"/>
          <w:szCs w:val="24"/>
        </w:rPr>
        <w:softHyphen/>
        <w:t>онной к тарифно-квалификационной характеристике посред</w:t>
      </w:r>
      <w:r>
        <w:rPr>
          <w:snapToGrid w:val="0"/>
          <w:sz w:val="24"/>
          <w:szCs w:val="24"/>
        </w:rPr>
        <w:softHyphen/>
        <w:t>ством включения в ее состав раздела "Требования к квали</w:t>
      </w:r>
      <w:r>
        <w:rPr>
          <w:snapToGrid w:val="0"/>
          <w:sz w:val="24"/>
          <w:szCs w:val="24"/>
        </w:rPr>
        <w:softHyphen/>
        <w:t xml:space="preserve">фикации по разрядам оплаты труда", исходя из которых должна проводиться тарификация служащих. </w:t>
      </w:r>
    </w:p>
    <w:p w:rsidR="00837B50" w:rsidRDefault="00837B50">
      <w:pPr>
        <w:widowControl w:val="0"/>
        <w:spacing w:line="360" w:lineRule="auto"/>
        <w:ind w:right="28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Приведенные по общеотраслевым должностям служащих требования к квалификации по разрядам оплаты, установ</w:t>
      </w:r>
      <w:r>
        <w:rPr>
          <w:snapToGrid w:val="0"/>
          <w:sz w:val="24"/>
          <w:szCs w:val="24"/>
        </w:rPr>
        <w:softHyphen/>
        <w:t>ленные в соответствии с принятыми критериями, следует ис</w:t>
      </w:r>
      <w:r>
        <w:rPr>
          <w:snapToGrid w:val="0"/>
          <w:sz w:val="24"/>
          <w:szCs w:val="24"/>
        </w:rPr>
        <w:softHyphen/>
        <w:t>пользовать в качестве аналога при разработке соответствую</w:t>
      </w:r>
      <w:r>
        <w:rPr>
          <w:snapToGrid w:val="0"/>
          <w:sz w:val="24"/>
          <w:szCs w:val="24"/>
        </w:rPr>
        <w:softHyphen/>
        <w:t>щих требований по специфическим отраслевым должностям руководителей, специалистов и других служащих, с тем чтобы соблюсти единые методические подходы, предусмот</w:t>
      </w:r>
      <w:r>
        <w:rPr>
          <w:snapToGrid w:val="0"/>
          <w:sz w:val="24"/>
          <w:szCs w:val="24"/>
        </w:rPr>
        <w:softHyphen/>
        <w:t xml:space="preserve">ренные ЕТС. </w:t>
      </w:r>
    </w:p>
    <w:p w:rsidR="00837B50" w:rsidRDefault="00837B50">
      <w:pPr>
        <w:widowControl w:val="0"/>
        <w:spacing w:line="360" w:lineRule="auto"/>
        <w:ind w:right="4" w:firstLine="851"/>
        <w:jc w:val="both"/>
        <w:rPr>
          <w:b/>
          <w:bCs/>
          <w:i/>
          <w:iCs/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соответствии с постановлением Минтруда РФ от 20 января 1994 г. № 7 </w:t>
      </w:r>
      <w:r>
        <w:rPr>
          <w:b/>
          <w:bCs/>
          <w:i/>
          <w:iCs/>
          <w:snapToGrid w:val="0"/>
          <w:sz w:val="24"/>
          <w:szCs w:val="24"/>
        </w:rPr>
        <w:t>тарифно-квалификационные ха</w:t>
      </w:r>
      <w:r>
        <w:rPr>
          <w:b/>
          <w:bCs/>
          <w:i/>
          <w:iCs/>
          <w:snapToGrid w:val="0"/>
          <w:sz w:val="24"/>
          <w:szCs w:val="24"/>
        </w:rPr>
        <w:softHyphen/>
        <w:t>рактеристики должностей служащих (руководителей, специалистов и технических исполнителей) являются нормативными документами, способствующими обеспе</w:t>
      </w:r>
      <w:r>
        <w:rPr>
          <w:b/>
          <w:bCs/>
          <w:i/>
          <w:iCs/>
          <w:snapToGrid w:val="0"/>
          <w:sz w:val="24"/>
          <w:szCs w:val="24"/>
        </w:rPr>
        <w:softHyphen/>
        <w:t xml:space="preserve">чению рационального разделения труда, правильного подбора, расстановки и использования кадров, единства в определении должностных обязанностей работников и предъявляемых к ним квалификационных требований. </w:t>
      </w:r>
    </w:p>
    <w:p w:rsidR="00837B50" w:rsidRDefault="00837B50">
      <w:pPr>
        <w:widowControl w:val="0"/>
        <w:spacing w:line="360" w:lineRule="auto"/>
        <w:ind w:right="4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Тарифно-квалификационные характеристики служат ос</w:t>
      </w:r>
      <w:r>
        <w:rPr>
          <w:snapToGrid w:val="0"/>
          <w:sz w:val="24"/>
          <w:szCs w:val="24"/>
        </w:rPr>
        <w:softHyphen/>
        <w:t>новой при разработке должностных инструкций для испол</w:t>
      </w:r>
      <w:r>
        <w:rPr>
          <w:snapToGrid w:val="0"/>
          <w:sz w:val="24"/>
          <w:szCs w:val="24"/>
        </w:rPr>
        <w:softHyphen/>
        <w:t xml:space="preserve">нителей и содержат три раздела. </w:t>
      </w:r>
    </w:p>
    <w:p w:rsidR="00837B50" w:rsidRDefault="00837B50">
      <w:pPr>
        <w:pStyle w:val="2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В разделе "Должностные обязанности" перечислены ос</w:t>
      </w:r>
      <w:r>
        <w:rPr>
          <w:sz w:val="24"/>
          <w:szCs w:val="24"/>
        </w:rPr>
        <w:softHyphen/>
        <w:t>новные функции, которыми могут быть полностью или час</w:t>
      </w:r>
      <w:r>
        <w:rPr>
          <w:sz w:val="24"/>
          <w:szCs w:val="24"/>
        </w:rPr>
        <w:softHyphen/>
        <w:t>тично наделены работники, занимающие конкретные долж</w:t>
      </w:r>
      <w:r>
        <w:rPr>
          <w:sz w:val="24"/>
          <w:szCs w:val="24"/>
        </w:rPr>
        <w:softHyphen/>
        <w:t xml:space="preserve">ности. </w:t>
      </w:r>
    </w:p>
    <w:p w:rsidR="00837B50" w:rsidRDefault="00837B50">
      <w:pPr>
        <w:widowControl w:val="0"/>
        <w:spacing w:line="360" w:lineRule="auto"/>
        <w:ind w:right="9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разделе "Должен знать" содержатся основные требо</w:t>
      </w:r>
      <w:r>
        <w:rPr>
          <w:snapToGrid w:val="0"/>
          <w:sz w:val="24"/>
          <w:szCs w:val="24"/>
        </w:rPr>
        <w:softHyphen/>
        <w:t>вания, предъявляемые к работнику в отношении специаль</w:t>
      </w:r>
      <w:r>
        <w:rPr>
          <w:snapToGrid w:val="0"/>
          <w:sz w:val="24"/>
          <w:szCs w:val="24"/>
        </w:rPr>
        <w:softHyphen/>
        <w:t>ных знаний, а также знаний законодательных актов, по</w:t>
      </w:r>
      <w:r>
        <w:rPr>
          <w:snapToGrid w:val="0"/>
          <w:sz w:val="24"/>
          <w:szCs w:val="24"/>
        </w:rPr>
        <w:softHyphen/>
        <w:t>ложений, инструкций и других руководящих и норматив</w:t>
      </w:r>
      <w:r>
        <w:rPr>
          <w:snapToGrid w:val="0"/>
          <w:sz w:val="24"/>
          <w:szCs w:val="24"/>
        </w:rPr>
        <w:softHyphen/>
        <w:t>ных документов, методов и средств, которые работник дол</w:t>
      </w:r>
      <w:r>
        <w:rPr>
          <w:snapToGrid w:val="0"/>
          <w:sz w:val="24"/>
          <w:szCs w:val="24"/>
        </w:rPr>
        <w:softHyphen/>
        <w:t xml:space="preserve">жен уметь применять при выполнении должностных обязанностей. </w:t>
      </w:r>
    </w:p>
    <w:p w:rsidR="00837B50" w:rsidRDefault="00837B50">
      <w:pPr>
        <w:widowControl w:val="0"/>
        <w:spacing w:line="360" w:lineRule="auto"/>
        <w:ind w:right="9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разделе "Требования к квалификации по разрядам оплаты определены уровень профессиональной подготов</w:t>
      </w:r>
      <w:r>
        <w:rPr>
          <w:snapToGrid w:val="0"/>
          <w:sz w:val="24"/>
          <w:szCs w:val="24"/>
        </w:rPr>
        <w:softHyphen/>
        <w:t>ки работника, необходимой для выполнения возложенных на него обязанностей, и требования к стажу работы, диф</w:t>
      </w:r>
      <w:r>
        <w:rPr>
          <w:snapToGrid w:val="0"/>
          <w:sz w:val="24"/>
          <w:szCs w:val="24"/>
        </w:rPr>
        <w:softHyphen/>
        <w:t>ференцированные по каждому разряду или диапазону раз</w:t>
      </w:r>
      <w:r>
        <w:rPr>
          <w:snapToGrid w:val="0"/>
          <w:sz w:val="24"/>
          <w:szCs w:val="24"/>
        </w:rPr>
        <w:softHyphen/>
        <w:t xml:space="preserve">рядов. </w:t>
      </w:r>
    </w:p>
    <w:p w:rsidR="00837B50" w:rsidRDefault="00837B50">
      <w:pPr>
        <w:widowControl w:val="0"/>
        <w:spacing w:line="360" w:lineRule="auto"/>
        <w:ind w:right="24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Дифференциация требований к квалификации по разря</w:t>
      </w:r>
      <w:r>
        <w:rPr>
          <w:snapToGrid w:val="0"/>
          <w:sz w:val="24"/>
          <w:szCs w:val="24"/>
        </w:rPr>
        <w:softHyphen/>
        <w:t>дам оплаты обусловлена различиями в сложности выполняе</w:t>
      </w:r>
      <w:r>
        <w:rPr>
          <w:snapToGrid w:val="0"/>
          <w:sz w:val="24"/>
          <w:szCs w:val="24"/>
        </w:rPr>
        <w:softHyphen/>
        <w:t>мых работ, исходя из уровня ответственности, разнообразия функций и других факторов, определяющих сложность вы</w:t>
      </w:r>
      <w:r>
        <w:rPr>
          <w:snapToGrid w:val="0"/>
          <w:sz w:val="24"/>
          <w:szCs w:val="24"/>
        </w:rPr>
        <w:softHyphen/>
        <w:t xml:space="preserve">полняемых должностных обязанностей. </w:t>
      </w:r>
    </w:p>
    <w:p w:rsidR="00837B50" w:rsidRDefault="00837B50">
      <w:pPr>
        <w:widowControl w:val="0"/>
        <w:spacing w:line="360" w:lineRule="auto"/>
        <w:ind w:right="33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тарифно-квалификационных характеристиках приво</w:t>
      </w:r>
      <w:r>
        <w:rPr>
          <w:snapToGrid w:val="0"/>
          <w:sz w:val="24"/>
          <w:szCs w:val="24"/>
        </w:rPr>
        <w:softHyphen/>
        <w:t>дится перечень основных, наиболее часто встречающихся работ исходя из сложившегося в отраслях экономики разде</w:t>
      </w:r>
      <w:r>
        <w:rPr>
          <w:snapToGrid w:val="0"/>
          <w:sz w:val="24"/>
          <w:szCs w:val="24"/>
        </w:rPr>
        <w:softHyphen/>
        <w:t>ления и кооперации труда. Конкретный перечень должност</w:t>
      </w:r>
      <w:r>
        <w:rPr>
          <w:snapToGrid w:val="0"/>
          <w:sz w:val="24"/>
          <w:szCs w:val="24"/>
        </w:rPr>
        <w:softHyphen/>
        <w:t>ных обязанностей работников устанавливается должностны</w:t>
      </w:r>
      <w:r>
        <w:rPr>
          <w:snapToGrid w:val="0"/>
          <w:sz w:val="24"/>
          <w:szCs w:val="24"/>
        </w:rPr>
        <w:softHyphen/>
        <w:t>ми инструкциями, которые разрабатываются и утверждают</w:t>
      </w:r>
      <w:r>
        <w:rPr>
          <w:snapToGrid w:val="0"/>
          <w:sz w:val="24"/>
          <w:szCs w:val="24"/>
        </w:rPr>
        <w:softHyphen/>
        <w:t>ся в установленном порядке. При необходимости обязаннос</w:t>
      </w:r>
      <w:r>
        <w:rPr>
          <w:snapToGrid w:val="0"/>
          <w:sz w:val="24"/>
          <w:szCs w:val="24"/>
        </w:rPr>
        <w:softHyphen/>
        <w:t>ти, включенные в характеристику по той или иной должности, могут быть распределены между несколькими исполнителями. В процессе совершенствования организации труда, внедрения технических средств, проведения мер по увеличению объема выполняемых работ, сокращению чис</w:t>
      </w:r>
      <w:r>
        <w:rPr>
          <w:snapToGrid w:val="0"/>
          <w:sz w:val="24"/>
          <w:szCs w:val="24"/>
        </w:rPr>
        <w:softHyphen/>
        <w:t>ленности персонала возможно расширение круга обязаннос</w:t>
      </w:r>
      <w:r>
        <w:rPr>
          <w:snapToGrid w:val="0"/>
          <w:sz w:val="24"/>
          <w:szCs w:val="24"/>
        </w:rPr>
        <w:softHyphen/>
        <w:t>тей работников по сравнению с установленными соответст</w:t>
      </w:r>
      <w:r>
        <w:rPr>
          <w:snapToGrid w:val="0"/>
          <w:sz w:val="24"/>
          <w:szCs w:val="24"/>
        </w:rPr>
        <w:softHyphen/>
        <w:t>вующей характеристикой. В этих случаях работнику может быть поручено выполнение обязанностей, предусмотренных характеристиками для других должностей, родственных по содержанию работ, равных по сложности, выполнение кото</w:t>
      </w:r>
      <w:r>
        <w:rPr>
          <w:snapToGrid w:val="0"/>
          <w:sz w:val="24"/>
          <w:szCs w:val="24"/>
        </w:rPr>
        <w:softHyphen/>
        <w:t>рых не требует иной специальности, квалификации, измене</w:t>
      </w:r>
      <w:r>
        <w:rPr>
          <w:snapToGrid w:val="0"/>
          <w:sz w:val="24"/>
          <w:szCs w:val="24"/>
        </w:rPr>
        <w:softHyphen/>
        <w:t xml:space="preserve">ния должностного наименования. </w:t>
      </w:r>
    </w:p>
    <w:p w:rsidR="00837B50" w:rsidRDefault="00837B50">
      <w:pPr>
        <w:widowControl w:val="0"/>
        <w:spacing w:line="360" w:lineRule="auto"/>
        <w:ind w:right="52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Отнесение к разрядам оплаты руководителей предпри</w:t>
      </w:r>
      <w:r>
        <w:rPr>
          <w:snapToGrid w:val="0"/>
          <w:sz w:val="24"/>
          <w:szCs w:val="24"/>
        </w:rPr>
        <w:softHyphen/>
        <w:t>ятий, учреждений, организаций, структурных подразделе</w:t>
      </w:r>
      <w:r>
        <w:rPr>
          <w:snapToGrid w:val="0"/>
          <w:sz w:val="24"/>
          <w:szCs w:val="24"/>
        </w:rPr>
        <w:softHyphen/>
        <w:t>ний, находящихся на бюджетном финансировании, осущест</w:t>
      </w:r>
      <w:r>
        <w:rPr>
          <w:snapToGrid w:val="0"/>
          <w:sz w:val="24"/>
          <w:szCs w:val="24"/>
        </w:rPr>
        <w:softHyphen/>
        <w:t>вляется на основе группировки по оплате труда руководите</w:t>
      </w:r>
      <w:r>
        <w:rPr>
          <w:snapToGrid w:val="0"/>
          <w:sz w:val="24"/>
          <w:szCs w:val="24"/>
        </w:rPr>
        <w:softHyphen/>
        <w:t xml:space="preserve">лей исходя из масштаба и сложности руководства. </w:t>
      </w:r>
    </w:p>
    <w:p w:rsidR="00837B50" w:rsidRDefault="00837B50">
      <w:pPr>
        <w:widowControl w:val="0"/>
        <w:spacing w:line="360" w:lineRule="auto"/>
        <w:ind w:right="48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Группы по оплате труда для руководителей устанавлива</w:t>
      </w:r>
      <w:r>
        <w:rPr>
          <w:snapToGrid w:val="0"/>
          <w:sz w:val="24"/>
          <w:szCs w:val="24"/>
        </w:rPr>
        <w:softHyphen/>
        <w:t>ются в зависимости от технико-экономических показателей, характеризующих их работу, а также от таких факторов, влияющих на труд руководителя, как численность подчи</w:t>
      </w:r>
      <w:r>
        <w:rPr>
          <w:snapToGrid w:val="0"/>
          <w:sz w:val="24"/>
          <w:szCs w:val="24"/>
        </w:rPr>
        <w:softHyphen/>
        <w:t xml:space="preserve">ненного персонала, техническая вооруженность и др. </w:t>
      </w:r>
    </w:p>
    <w:p w:rsidR="00837B50" w:rsidRDefault="00837B50">
      <w:pPr>
        <w:widowControl w:val="0"/>
        <w:spacing w:line="360" w:lineRule="auto"/>
        <w:ind w:right="38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Показатели для отнесения учреждений, организаций, предприятий и структурных подразделений, находящихся на бюджетном финансировании, к группам по оплате труда руководителей устанавливаются соответствующими минис</w:t>
      </w:r>
      <w:r>
        <w:rPr>
          <w:snapToGrid w:val="0"/>
          <w:sz w:val="24"/>
          <w:szCs w:val="24"/>
        </w:rPr>
        <w:softHyphen/>
        <w:t xml:space="preserve">терствами и ведомствами. </w:t>
      </w:r>
    </w:p>
    <w:p w:rsidR="00837B50" w:rsidRDefault="00837B50">
      <w:pPr>
        <w:widowControl w:val="0"/>
        <w:spacing w:line="360" w:lineRule="auto"/>
        <w:ind w:right="24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Тарифно-квалификационные характеристики распро</w:t>
      </w:r>
      <w:r>
        <w:rPr>
          <w:snapToGrid w:val="0"/>
          <w:sz w:val="24"/>
          <w:szCs w:val="24"/>
        </w:rPr>
        <w:softHyphen/>
        <w:t>страняются на работников учреждений, организаций, пред</w:t>
      </w:r>
      <w:r>
        <w:rPr>
          <w:snapToGrid w:val="0"/>
          <w:sz w:val="24"/>
          <w:szCs w:val="24"/>
        </w:rPr>
        <w:softHyphen/>
        <w:t>приятий независимо от их ведомственной принадлежности. В них представлены наиболее характерные для той или иной должности виды работ. Поэтому при разработке долж</w:t>
      </w:r>
      <w:r>
        <w:rPr>
          <w:snapToGrid w:val="0"/>
          <w:sz w:val="24"/>
          <w:szCs w:val="24"/>
        </w:rPr>
        <w:softHyphen/>
        <w:t>ностных инструкций допускается уточнение перечня работ, которые свойственны соответствующей должности в кон</w:t>
      </w:r>
      <w:r>
        <w:rPr>
          <w:snapToGrid w:val="0"/>
          <w:sz w:val="24"/>
          <w:szCs w:val="24"/>
        </w:rPr>
        <w:softHyphen/>
        <w:t>кретных организационно-технических условиях. Одновре</w:t>
      </w:r>
      <w:r>
        <w:rPr>
          <w:snapToGrid w:val="0"/>
          <w:sz w:val="24"/>
          <w:szCs w:val="24"/>
        </w:rPr>
        <w:softHyphen/>
        <w:t xml:space="preserve">менно определяются требования к необходимому профилю подготовки работников. </w:t>
      </w:r>
    </w:p>
    <w:p w:rsidR="00837B50" w:rsidRDefault="00837B50">
      <w:pPr>
        <w:widowControl w:val="0"/>
        <w:spacing w:line="360" w:lineRule="auto"/>
        <w:ind w:right="24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Должностные обязанности, требования к знаниям и ква</w:t>
      </w:r>
      <w:r>
        <w:rPr>
          <w:snapToGrid w:val="0"/>
          <w:sz w:val="24"/>
          <w:szCs w:val="24"/>
        </w:rPr>
        <w:softHyphen/>
        <w:t>лификации специалистов, а также заместителей руководите</w:t>
      </w:r>
      <w:r>
        <w:rPr>
          <w:snapToGrid w:val="0"/>
          <w:sz w:val="24"/>
          <w:szCs w:val="24"/>
        </w:rPr>
        <w:softHyphen/>
        <w:t>лей подразделений определяются на основе соответствую</w:t>
      </w:r>
      <w:r>
        <w:rPr>
          <w:snapToGrid w:val="0"/>
          <w:sz w:val="24"/>
          <w:szCs w:val="24"/>
        </w:rPr>
        <w:softHyphen/>
        <w:t xml:space="preserve">щих тарифно-квалификационных характеристик. </w:t>
      </w:r>
    </w:p>
    <w:p w:rsidR="00837B50" w:rsidRDefault="00837B50">
      <w:pPr>
        <w:widowControl w:val="0"/>
        <w:spacing w:line="360" w:lineRule="auto"/>
        <w:ind w:right="9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Соответствие фактически выполняемых обязанностей и квалификации работников требованиям тарифно-квалифи</w:t>
      </w:r>
      <w:r>
        <w:rPr>
          <w:snapToGrid w:val="0"/>
          <w:sz w:val="24"/>
          <w:szCs w:val="24"/>
        </w:rPr>
        <w:softHyphen/>
        <w:t>кационных характеристик определяется аттестационной комиссией согласно действующему положению о порядке проведения аттестации руководителей, специалистов и дру</w:t>
      </w:r>
      <w:r>
        <w:rPr>
          <w:snapToGrid w:val="0"/>
          <w:sz w:val="24"/>
          <w:szCs w:val="24"/>
        </w:rPr>
        <w:softHyphen/>
        <w:t xml:space="preserve">гих служащих учреждения, организации, предприятия. </w:t>
      </w:r>
    </w:p>
    <w:p w:rsidR="00837B50" w:rsidRDefault="00837B50">
      <w:pPr>
        <w:widowControl w:val="0"/>
        <w:spacing w:line="360" w:lineRule="auto"/>
        <w:ind w:right="14" w:firstLine="851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Лица, не имеющие специальной подготовки или стажа работы, установленных в требованиях к квалификации по разрядам оплаты, но обладающие достаточным практичес</w:t>
      </w:r>
      <w:r>
        <w:rPr>
          <w:snapToGrid w:val="0"/>
          <w:sz w:val="24"/>
          <w:szCs w:val="24"/>
        </w:rPr>
        <w:softHyphen/>
        <w:t>ким опытом и выполняющие качественно и в полном объеме возложенные на них должностные обязанности, по рекомен</w:t>
      </w:r>
      <w:r>
        <w:rPr>
          <w:snapToGrid w:val="0"/>
          <w:sz w:val="24"/>
          <w:szCs w:val="24"/>
        </w:rPr>
        <w:softHyphen/>
        <w:t>дации аттестационной комиссии могут быть в порядке ис</w:t>
      </w:r>
      <w:r>
        <w:rPr>
          <w:snapToGrid w:val="0"/>
          <w:sz w:val="24"/>
          <w:szCs w:val="24"/>
        </w:rPr>
        <w:softHyphen/>
        <w:t>ключения назначены на соответствующие должности. Им допустимо устанавливать разряд оплаты в пределах предус</w:t>
      </w:r>
      <w:r>
        <w:rPr>
          <w:snapToGrid w:val="0"/>
          <w:sz w:val="24"/>
          <w:szCs w:val="24"/>
        </w:rPr>
        <w:softHyphen/>
        <w:t>мотренного диапазона разрядов для данной должности на</w:t>
      </w:r>
      <w:r>
        <w:rPr>
          <w:snapToGrid w:val="0"/>
          <w:sz w:val="24"/>
          <w:szCs w:val="24"/>
        </w:rPr>
        <w:softHyphen/>
        <w:t xml:space="preserve">равне с лицами, имеющими специальную подготовку и стаж работы. </w:t>
      </w:r>
    </w:p>
    <w:bookmarkEnd w:id="5"/>
    <w:p w:rsidR="00837B50" w:rsidRDefault="00837B50">
      <w:pPr>
        <w:widowControl w:val="0"/>
        <w:spacing w:line="360" w:lineRule="auto"/>
        <w:ind w:left="4" w:right="4" w:firstLine="84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Разрабатывая должностные инст</w:t>
      </w:r>
      <w:r>
        <w:rPr>
          <w:snapToGrid w:val="0"/>
          <w:sz w:val="24"/>
          <w:szCs w:val="24"/>
        </w:rPr>
        <w:softHyphen/>
        <w:t>рукции, важно соблюдать единый под</w:t>
      </w:r>
      <w:r>
        <w:rPr>
          <w:snapToGrid w:val="0"/>
          <w:sz w:val="24"/>
          <w:szCs w:val="24"/>
        </w:rPr>
        <w:softHyphen/>
        <w:t>ход к их построению, формулировке содержания разделов, последова</w:t>
      </w:r>
      <w:r>
        <w:rPr>
          <w:snapToGrid w:val="0"/>
          <w:sz w:val="24"/>
          <w:szCs w:val="24"/>
        </w:rPr>
        <w:softHyphen/>
        <w:t>тельности изложения текста. Инст</w:t>
      </w:r>
      <w:r>
        <w:rPr>
          <w:snapToGrid w:val="0"/>
          <w:sz w:val="24"/>
          <w:szCs w:val="24"/>
        </w:rPr>
        <w:softHyphen/>
        <w:t>рукции должны содержать перечень всех обязанностей и полномочий ра</w:t>
      </w:r>
      <w:r>
        <w:rPr>
          <w:snapToGrid w:val="0"/>
          <w:sz w:val="24"/>
          <w:szCs w:val="24"/>
        </w:rPr>
        <w:softHyphen/>
        <w:t>ботника в кратких и четких фор</w:t>
      </w:r>
      <w:r>
        <w:rPr>
          <w:snapToGrid w:val="0"/>
          <w:sz w:val="24"/>
          <w:szCs w:val="24"/>
        </w:rPr>
        <w:softHyphen/>
        <w:t>мулировках с однозначным толкова</w:t>
      </w:r>
      <w:r>
        <w:rPr>
          <w:snapToGrid w:val="0"/>
          <w:sz w:val="24"/>
          <w:szCs w:val="24"/>
        </w:rPr>
        <w:softHyphen/>
        <w:t>нием, учитывать меняющиеся условия деятельности организации. Как нор</w:t>
      </w:r>
      <w:r>
        <w:rPr>
          <w:snapToGrid w:val="0"/>
          <w:sz w:val="24"/>
          <w:szCs w:val="24"/>
        </w:rPr>
        <w:softHyphen/>
        <w:t>мативный документ должностная ин</w:t>
      </w:r>
      <w:r>
        <w:rPr>
          <w:snapToGrid w:val="0"/>
          <w:sz w:val="24"/>
          <w:szCs w:val="24"/>
        </w:rPr>
        <w:softHyphen/>
        <w:t>струкция определяет организа</w:t>
      </w:r>
      <w:r>
        <w:rPr>
          <w:snapToGrid w:val="0"/>
          <w:sz w:val="24"/>
          <w:szCs w:val="24"/>
        </w:rPr>
        <w:softHyphen/>
        <w:t>ционно-правовое положение работ</w:t>
      </w:r>
      <w:r>
        <w:rPr>
          <w:snapToGrid w:val="0"/>
          <w:sz w:val="24"/>
          <w:szCs w:val="24"/>
        </w:rPr>
        <w:softHyphen/>
        <w:t xml:space="preserve">ника и его взаимоотношения с другими сотрудниками предприятия. Инструкцию разрабатывает </w:t>
      </w:r>
      <w:bookmarkStart w:id="6" w:name="e0_9_"/>
      <w:r>
        <w:rPr>
          <w:snapToGrid w:val="0"/>
          <w:sz w:val="24"/>
          <w:szCs w:val="24"/>
        </w:rPr>
        <w:t xml:space="preserve">руководитель </w:t>
      </w:r>
      <w:bookmarkEnd w:id="6"/>
      <w:r>
        <w:rPr>
          <w:snapToGrid w:val="0"/>
          <w:sz w:val="24"/>
          <w:szCs w:val="24"/>
        </w:rPr>
        <w:t>структурного подразделения, он же и подписывает. При отсутствии структурных подразделений текст ин</w:t>
      </w:r>
      <w:r>
        <w:rPr>
          <w:snapToGrid w:val="0"/>
          <w:sz w:val="24"/>
          <w:szCs w:val="24"/>
        </w:rPr>
        <w:softHyphen/>
        <w:t>струкции составляет специалист, зани</w:t>
      </w:r>
      <w:r>
        <w:rPr>
          <w:snapToGrid w:val="0"/>
          <w:sz w:val="24"/>
          <w:szCs w:val="24"/>
        </w:rPr>
        <w:softHyphen/>
        <w:t>мающий данную должность, соответ</w:t>
      </w:r>
      <w:r>
        <w:rPr>
          <w:snapToGrid w:val="0"/>
          <w:sz w:val="24"/>
          <w:szCs w:val="24"/>
        </w:rPr>
        <w:softHyphen/>
        <w:t xml:space="preserve">ственно он и подписывает. </w:t>
      </w:r>
    </w:p>
    <w:p w:rsidR="00837B50" w:rsidRDefault="00837B50">
      <w:pPr>
        <w:widowControl w:val="0"/>
        <w:spacing w:line="360" w:lineRule="auto"/>
        <w:ind w:left="4" w:right="4" w:firstLine="84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Должностные инструкции относят</w:t>
      </w:r>
      <w:r>
        <w:rPr>
          <w:snapToGrid w:val="0"/>
          <w:sz w:val="24"/>
          <w:szCs w:val="24"/>
        </w:rPr>
        <w:softHyphen/>
        <w:t>ся к документам, подлежащим утверждению, и, как правило, утверж</w:t>
      </w:r>
      <w:r>
        <w:rPr>
          <w:snapToGrid w:val="0"/>
          <w:sz w:val="24"/>
          <w:szCs w:val="24"/>
        </w:rPr>
        <w:softHyphen/>
        <w:t>даются руководителем организации или его заместителем, курирующим работу кадровой службы. Во многих организациях принято согласовывать должностные инструкции с юридической службой, что следует признать положительной практикой, позволяю</w:t>
      </w:r>
      <w:r>
        <w:rPr>
          <w:snapToGrid w:val="0"/>
          <w:sz w:val="24"/>
          <w:szCs w:val="24"/>
        </w:rPr>
        <w:softHyphen/>
        <w:t>щей существенно улучшить качество данного документа и привести его в соответствие с действующим законо</w:t>
      </w:r>
      <w:r>
        <w:rPr>
          <w:snapToGrid w:val="0"/>
          <w:sz w:val="24"/>
          <w:szCs w:val="24"/>
        </w:rPr>
        <w:softHyphen/>
        <w:t>дательством о труде. Должностная инструкция доводится до сведения ра</w:t>
      </w:r>
      <w:r>
        <w:rPr>
          <w:snapToGrid w:val="0"/>
          <w:sz w:val="24"/>
          <w:szCs w:val="24"/>
        </w:rPr>
        <w:softHyphen/>
        <w:t xml:space="preserve">ботника под расписку. </w:t>
      </w:r>
    </w:p>
    <w:p w:rsidR="00837B50" w:rsidRDefault="00837B50">
      <w:pPr>
        <w:widowControl w:val="0"/>
        <w:spacing w:line="360" w:lineRule="auto"/>
        <w:ind w:left="4" w:right="4" w:firstLine="84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Унифицированная форма должно</w:t>
      </w:r>
      <w:r>
        <w:rPr>
          <w:snapToGrid w:val="0"/>
          <w:sz w:val="24"/>
          <w:szCs w:val="24"/>
        </w:rPr>
        <w:softHyphen/>
        <w:t>стной инструкции содержится в "Сбор</w:t>
      </w:r>
      <w:r>
        <w:rPr>
          <w:snapToGrid w:val="0"/>
          <w:sz w:val="24"/>
          <w:szCs w:val="24"/>
        </w:rPr>
        <w:softHyphen/>
        <w:t>нике плакатов и учебных форм основ</w:t>
      </w:r>
      <w:r>
        <w:rPr>
          <w:snapToGrid w:val="0"/>
          <w:sz w:val="24"/>
          <w:szCs w:val="24"/>
        </w:rPr>
        <w:softHyphen/>
        <w:t>ных организационно-распорядитель</w:t>
      </w:r>
      <w:r>
        <w:rPr>
          <w:snapToGrid w:val="0"/>
          <w:sz w:val="24"/>
          <w:szCs w:val="24"/>
        </w:rPr>
        <w:softHyphen/>
        <w:t>ных документов", являющемся состав</w:t>
      </w:r>
      <w:r>
        <w:rPr>
          <w:snapToGrid w:val="0"/>
          <w:sz w:val="24"/>
          <w:szCs w:val="24"/>
        </w:rPr>
        <w:softHyphen/>
        <w:t xml:space="preserve">ной частью Государственной системы </w:t>
      </w:r>
      <w:bookmarkStart w:id="7" w:name="e0_10_"/>
      <w:r>
        <w:rPr>
          <w:snapToGrid w:val="0"/>
          <w:sz w:val="24"/>
          <w:szCs w:val="24"/>
        </w:rPr>
        <w:t xml:space="preserve">документационного </w:t>
      </w:r>
      <w:bookmarkEnd w:id="7"/>
      <w:r>
        <w:rPr>
          <w:snapToGrid w:val="0"/>
          <w:sz w:val="24"/>
          <w:szCs w:val="24"/>
        </w:rPr>
        <w:t>обеспечения уп</w:t>
      </w:r>
      <w:r>
        <w:rPr>
          <w:snapToGrid w:val="0"/>
          <w:sz w:val="24"/>
          <w:szCs w:val="24"/>
        </w:rPr>
        <w:softHyphen/>
        <w:t xml:space="preserve">равления </w:t>
      </w:r>
      <w:bookmarkStart w:id="8" w:name="e0_11_"/>
      <w:r>
        <w:rPr>
          <w:snapToGrid w:val="0"/>
          <w:sz w:val="24"/>
          <w:szCs w:val="24"/>
        </w:rPr>
        <w:t xml:space="preserve">(1991г.). </w:t>
      </w:r>
      <w:bookmarkEnd w:id="8"/>
      <w:r>
        <w:rPr>
          <w:snapToGrid w:val="0"/>
          <w:sz w:val="24"/>
          <w:szCs w:val="24"/>
        </w:rPr>
        <w:t>Инструкция офор</w:t>
      </w:r>
      <w:r>
        <w:rPr>
          <w:snapToGrid w:val="0"/>
          <w:sz w:val="24"/>
          <w:szCs w:val="24"/>
        </w:rPr>
        <w:softHyphen/>
        <w:t>мляется на общем бланке органи</w:t>
      </w:r>
      <w:r>
        <w:rPr>
          <w:snapToGrid w:val="0"/>
          <w:sz w:val="24"/>
          <w:szCs w:val="24"/>
        </w:rPr>
        <w:softHyphen/>
        <w:t>зации с угловым расположением рек</w:t>
      </w:r>
      <w:r>
        <w:rPr>
          <w:snapToGrid w:val="0"/>
          <w:sz w:val="24"/>
          <w:szCs w:val="24"/>
        </w:rPr>
        <w:softHyphen/>
        <w:t>визитов. К реквизитам бланка долж</w:t>
      </w:r>
      <w:r>
        <w:rPr>
          <w:snapToGrid w:val="0"/>
          <w:sz w:val="24"/>
          <w:szCs w:val="24"/>
        </w:rPr>
        <w:softHyphen/>
        <w:t>ностной инструкции относятся: наиме</w:t>
      </w:r>
      <w:r>
        <w:rPr>
          <w:snapToGrid w:val="0"/>
          <w:sz w:val="24"/>
          <w:szCs w:val="24"/>
        </w:rPr>
        <w:softHyphen/>
        <w:t xml:space="preserve">нование вышестоящей организации (при наличии у предприятия </w:t>
      </w:r>
      <w:bookmarkStart w:id="9" w:name="e0_12_"/>
      <w:r>
        <w:rPr>
          <w:snapToGrid w:val="0"/>
          <w:sz w:val="24"/>
          <w:szCs w:val="24"/>
        </w:rPr>
        <w:t>ведом</w:t>
      </w:r>
      <w:bookmarkStart w:id="10" w:name="e0_0_"/>
      <w:bookmarkEnd w:id="9"/>
      <w:r>
        <w:rPr>
          <w:snapToGrid w:val="0"/>
          <w:sz w:val="24"/>
          <w:szCs w:val="24"/>
        </w:rPr>
        <w:t xml:space="preserve">ственной </w:t>
      </w:r>
      <w:bookmarkEnd w:id="10"/>
      <w:r>
        <w:rPr>
          <w:snapToGrid w:val="0"/>
          <w:sz w:val="24"/>
          <w:szCs w:val="24"/>
        </w:rPr>
        <w:t>подчиненности), наименова</w:t>
      </w:r>
      <w:r>
        <w:rPr>
          <w:snapToGrid w:val="0"/>
          <w:sz w:val="24"/>
          <w:szCs w:val="24"/>
        </w:rPr>
        <w:softHyphen/>
        <w:t>ние организации (предприятия), назва</w:t>
      </w:r>
      <w:r>
        <w:rPr>
          <w:snapToGrid w:val="0"/>
          <w:sz w:val="24"/>
          <w:szCs w:val="24"/>
        </w:rPr>
        <w:softHyphen/>
        <w:t xml:space="preserve">ние вида документа (должностная инструкция), дата регистрации инструкции, регистрационный индекс (номер), место составления документа. </w:t>
      </w:r>
    </w:p>
    <w:p w:rsidR="00837B50" w:rsidRDefault="00837B50">
      <w:pPr>
        <w:widowControl w:val="0"/>
        <w:spacing w:line="360" w:lineRule="auto"/>
        <w:ind w:left="9" w:right="4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Порядок расположения реквизи</w:t>
      </w:r>
      <w:r>
        <w:rPr>
          <w:snapToGrid w:val="0"/>
          <w:sz w:val="24"/>
          <w:szCs w:val="24"/>
        </w:rPr>
        <w:softHyphen/>
        <w:t>тов организационно-распорядительных документов и правила их офор</w:t>
      </w:r>
      <w:r>
        <w:rPr>
          <w:snapToGrid w:val="0"/>
          <w:sz w:val="24"/>
          <w:szCs w:val="24"/>
        </w:rPr>
        <w:softHyphen/>
        <w:t>мления закреплены ГОСТОМ 6.38-90 "Унифицированные системы документации. Систе</w:t>
      </w:r>
      <w:r>
        <w:rPr>
          <w:snapToGrid w:val="0"/>
          <w:sz w:val="24"/>
          <w:szCs w:val="24"/>
        </w:rPr>
        <w:softHyphen/>
        <w:t>ма организационно-распоря</w:t>
      </w:r>
      <w:r>
        <w:rPr>
          <w:snapToGrid w:val="0"/>
          <w:sz w:val="24"/>
          <w:szCs w:val="24"/>
        </w:rPr>
        <w:softHyphen/>
        <w:t>дительной документации. Тре</w:t>
      </w:r>
      <w:r>
        <w:rPr>
          <w:snapToGrid w:val="0"/>
          <w:sz w:val="24"/>
          <w:szCs w:val="24"/>
        </w:rPr>
        <w:softHyphen/>
        <w:t>бования к оформлению доку</w:t>
      </w:r>
      <w:r>
        <w:rPr>
          <w:snapToGrid w:val="0"/>
          <w:sz w:val="24"/>
          <w:szCs w:val="24"/>
        </w:rPr>
        <w:softHyphen/>
        <w:t>ментов". Согласно ГОСТУ, дата в документах пишется тремя парами арабских цифр (при</w:t>
      </w:r>
      <w:r>
        <w:rPr>
          <w:snapToGrid w:val="0"/>
          <w:sz w:val="24"/>
          <w:szCs w:val="24"/>
        </w:rPr>
        <w:softHyphen/>
        <w:t>мер: 01.10.97), а реквизит "Место составления докумен</w:t>
      </w:r>
      <w:r>
        <w:rPr>
          <w:snapToGrid w:val="0"/>
          <w:sz w:val="24"/>
          <w:szCs w:val="24"/>
        </w:rPr>
        <w:softHyphen/>
        <w:t xml:space="preserve">та" это название местности, где расположена организация, с учетом административно-территориального деления, например: Москва, г. Рязань, г. </w:t>
      </w:r>
      <w:bookmarkStart w:id="11" w:name="e0_1_"/>
      <w:r>
        <w:rPr>
          <w:snapToGrid w:val="0"/>
          <w:sz w:val="24"/>
          <w:szCs w:val="24"/>
        </w:rPr>
        <w:t xml:space="preserve">Красногорск </w:t>
      </w:r>
      <w:bookmarkEnd w:id="11"/>
      <w:r>
        <w:rPr>
          <w:snapToGrid w:val="0"/>
          <w:sz w:val="24"/>
          <w:szCs w:val="24"/>
        </w:rPr>
        <w:t xml:space="preserve">Московской обл., </w:t>
      </w:r>
      <w:bookmarkStart w:id="12" w:name="e0_2_"/>
      <w:r>
        <w:rPr>
          <w:snapToGrid w:val="0"/>
          <w:sz w:val="24"/>
          <w:szCs w:val="24"/>
        </w:rPr>
        <w:t xml:space="preserve">п. </w:t>
      </w:r>
      <w:bookmarkEnd w:id="12"/>
      <w:r>
        <w:rPr>
          <w:snapToGrid w:val="0"/>
          <w:sz w:val="24"/>
          <w:szCs w:val="24"/>
        </w:rPr>
        <w:t xml:space="preserve">Строитель Мытищинского района Московской обл. </w:t>
      </w:r>
    </w:p>
    <w:p w:rsidR="00837B50" w:rsidRDefault="00837B50">
      <w:pPr>
        <w:widowControl w:val="0"/>
        <w:spacing w:line="360" w:lineRule="auto"/>
        <w:ind w:left="9" w:right="4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графе утверждения дол</w:t>
      </w:r>
      <w:r>
        <w:rPr>
          <w:snapToGrid w:val="0"/>
          <w:sz w:val="24"/>
          <w:szCs w:val="24"/>
        </w:rPr>
        <w:softHyphen/>
        <w:t>жностной инструкции, прос</w:t>
      </w:r>
      <w:r>
        <w:rPr>
          <w:snapToGrid w:val="0"/>
          <w:sz w:val="24"/>
          <w:szCs w:val="24"/>
        </w:rPr>
        <w:softHyphen/>
        <w:t>тавляемой в правом верхнем углу листа документа, указыва</w:t>
      </w:r>
      <w:r>
        <w:rPr>
          <w:snapToGrid w:val="0"/>
          <w:sz w:val="24"/>
          <w:szCs w:val="24"/>
        </w:rPr>
        <w:softHyphen/>
        <w:t>ется должность руководителя, утвердившего документ, и дает</w:t>
      </w:r>
      <w:r>
        <w:rPr>
          <w:snapToGrid w:val="0"/>
          <w:sz w:val="24"/>
          <w:szCs w:val="24"/>
        </w:rPr>
        <w:softHyphen/>
        <w:t>ся расшифровка его личной подписи (два инициала перед фамилией без скобок). Руко</w:t>
      </w:r>
      <w:r>
        <w:rPr>
          <w:snapToGrid w:val="0"/>
          <w:sz w:val="24"/>
          <w:szCs w:val="24"/>
        </w:rPr>
        <w:softHyphen/>
        <w:t>водитель, утверждающий инст</w:t>
      </w:r>
      <w:r>
        <w:rPr>
          <w:snapToGrid w:val="0"/>
          <w:sz w:val="24"/>
          <w:szCs w:val="24"/>
        </w:rPr>
        <w:softHyphen/>
        <w:t>рукцию, должен не только рас</w:t>
      </w:r>
      <w:r>
        <w:rPr>
          <w:snapToGrid w:val="0"/>
          <w:sz w:val="24"/>
          <w:szCs w:val="24"/>
        </w:rPr>
        <w:softHyphen/>
        <w:t>писаться в графе утверждения, но и поставить от руки дату ут</w:t>
      </w:r>
      <w:r>
        <w:rPr>
          <w:snapToGrid w:val="0"/>
          <w:sz w:val="24"/>
          <w:szCs w:val="24"/>
        </w:rPr>
        <w:softHyphen/>
        <w:t xml:space="preserve">верждения документа. </w:t>
      </w:r>
    </w:p>
    <w:p w:rsidR="00837B50" w:rsidRDefault="00837B50">
      <w:pPr>
        <w:widowControl w:val="0"/>
        <w:spacing w:line="360" w:lineRule="auto"/>
        <w:ind w:left="9" w:right="9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левом верхнем углу лис</w:t>
      </w:r>
      <w:r>
        <w:rPr>
          <w:snapToGrid w:val="0"/>
          <w:sz w:val="24"/>
          <w:szCs w:val="24"/>
        </w:rPr>
        <w:softHyphen/>
        <w:t>та документа, под реквизитами бланка, располагается рекви</w:t>
      </w:r>
      <w:r>
        <w:rPr>
          <w:snapToGrid w:val="0"/>
          <w:sz w:val="24"/>
          <w:szCs w:val="24"/>
        </w:rPr>
        <w:softHyphen/>
        <w:t>зит "Заголовок к тексту", ко</w:t>
      </w:r>
      <w:r>
        <w:rPr>
          <w:snapToGrid w:val="0"/>
          <w:sz w:val="24"/>
          <w:szCs w:val="24"/>
        </w:rPr>
        <w:softHyphen/>
        <w:t>торый показывает, на какую долж</w:t>
      </w:r>
      <w:r>
        <w:rPr>
          <w:snapToGrid w:val="0"/>
          <w:sz w:val="24"/>
          <w:szCs w:val="24"/>
        </w:rPr>
        <w:softHyphen/>
        <w:t>ность составлена инструкция, т.е. назы</w:t>
      </w:r>
      <w:r>
        <w:rPr>
          <w:snapToGrid w:val="0"/>
          <w:sz w:val="24"/>
          <w:szCs w:val="24"/>
        </w:rPr>
        <w:softHyphen/>
        <w:t xml:space="preserve">вает эту должность (категорию служащего). </w:t>
      </w:r>
    </w:p>
    <w:p w:rsidR="00837B50" w:rsidRDefault="00837B50">
      <w:pPr>
        <w:widowControl w:val="0"/>
        <w:spacing w:line="360" w:lineRule="auto"/>
        <w:ind w:left="9" w:right="4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унифицированной форме долж</w:t>
      </w:r>
      <w:r>
        <w:rPr>
          <w:snapToGrid w:val="0"/>
          <w:sz w:val="24"/>
          <w:szCs w:val="24"/>
        </w:rPr>
        <w:softHyphen/>
        <w:t>ностной инструкции, согласно ГСДОУ, отражена струк</w:t>
      </w:r>
      <w:r>
        <w:rPr>
          <w:snapToGrid w:val="0"/>
          <w:sz w:val="24"/>
          <w:szCs w:val="24"/>
        </w:rPr>
        <w:softHyphen/>
        <w:t>тура текста этого документа, включаю</w:t>
      </w:r>
      <w:r>
        <w:rPr>
          <w:snapToGrid w:val="0"/>
          <w:sz w:val="24"/>
          <w:szCs w:val="24"/>
        </w:rPr>
        <w:softHyphen/>
        <w:t xml:space="preserve">щая следующие разделы: </w:t>
      </w:r>
    </w:p>
    <w:p w:rsidR="00837B50" w:rsidRDefault="00837B50">
      <w:pPr>
        <w:widowControl w:val="0"/>
        <w:spacing w:line="360" w:lineRule="auto"/>
        <w:ind w:left="9" w:firstLine="842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1. Общие положения. </w:t>
      </w:r>
    </w:p>
    <w:p w:rsidR="00837B50" w:rsidRDefault="00837B50">
      <w:pPr>
        <w:widowControl w:val="0"/>
        <w:spacing w:line="360" w:lineRule="auto"/>
        <w:ind w:left="9" w:firstLine="842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2. Функции. </w:t>
      </w:r>
    </w:p>
    <w:p w:rsidR="00837B50" w:rsidRDefault="00837B50">
      <w:pPr>
        <w:widowControl w:val="0"/>
        <w:spacing w:line="360" w:lineRule="auto"/>
        <w:ind w:left="9" w:firstLine="842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3. Должностные обязанности. </w:t>
      </w:r>
    </w:p>
    <w:p w:rsidR="00837B50" w:rsidRDefault="00837B50">
      <w:pPr>
        <w:widowControl w:val="0"/>
        <w:spacing w:line="360" w:lineRule="auto"/>
        <w:ind w:left="9" w:firstLine="842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4. Права. </w:t>
      </w:r>
    </w:p>
    <w:p w:rsidR="00837B50" w:rsidRDefault="00837B50">
      <w:pPr>
        <w:widowControl w:val="0"/>
        <w:spacing w:line="360" w:lineRule="auto"/>
        <w:ind w:left="9" w:right="604" w:firstLine="842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5. Ответственность. </w:t>
      </w:r>
    </w:p>
    <w:p w:rsidR="00837B50" w:rsidRDefault="00837B50">
      <w:pPr>
        <w:widowControl w:val="0"/>
        <w:spacing w:line="360" w:lineRule="auto"/>
        <w:ind w:left="9" w:right="604" w:firstLine="842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6. Взаимоотношения. Связи по должности. </w:t>
      </w:r>
    </w:p>
    <w:p w:rsidR="00837B50" w:rsidRDefault="00837B50">
      <w:pPr>
        <w:widowControl w:val="0"/>
        <w:spacing w:line="360" w:lineRule="auto"/>
        <w:ind w:left="19" w:right="9" w:firstLine="83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ГСДОУ рекомендовано включать в должностную инструкцию раздел «Оценка работы», в котором должны быть перечислены критерии оценки степени выполнения работником своих функций и обязанностей, исполь</w:t>
      </w:r>
      <w:r>
        <w:rPr>
          <w:snapToGrid w:val="0"/>
          <w:sz w:val="24"/>
          <w:szCs w:val="24"/>
        </w:rPr>
        <w:softHyphen/>
        <w:t>зования прав и т.д. Основными критериями при этом являются качество работы и своевременность ее выполнения, а качество работы опре</w:t>
      </w:r>
      <w:r>
        <w:rPr>
          <w:snapToGrid w:val="0"/>
          <w:sz w:val="24"/>
          <w:szCs w:val="24"/>
        </w:rPr>
        <w:softHyphen/>
        <w:t xml:space="preserve">деляется в первую очередь выполнением обязанностей, возложенных на работника в должностной инструкции. </w:t>
      </w:r>
    </w:p>
    <w:p w:rsidR="00837B50" w:rsidRDefault="00837B50">
      <w:pPr>
        <w:widowControl w:val="0"/>
        <w:spacing w:line="360" w:lineRule="auto"/>
        <w:ind w:left="9" w:right="4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Раздел «</w:t>
      </w:r>
      <w:r>
        <w:rPr>
          <w:i/>
          <w:iCs/>
          <w:snapToGrid w:val="0"/>
          <w:sz w:val="24"/>
          <w:szCs w:val="24"/>
        </w:rPr>
        <w:t xml:space="preserve">Общие положения» </w:t>
      </w:r>
      <w:r>
        <w:rPr>
          <w:snapToGrid w:val="0"/>
          <w:sz w:val="24"/>
          <w:szCs w:val="24"/>
        </w:rPr>
        <w:t>дол</w:t>
      </w:r>
      <w:r>
        <w:rPr>
          <w:snapToGrid w:val="0"/>
          <w:sz w:val="24"/>
          <w:szCs w:val="24"/>
        </w:rPr>
        <w:softHyphen/>
        <w:t>жен содержать: основные сведения о должности; наименование подразделения, в котором работает сот</w:t>
      </w:r>
      <w:r>
        <w:rPr>
          <w:snapToGrid w:val="0"/>
          <w:sz w:val="24"/>
          <w:szCs w:val="24"/>
        </w:rPr>
        <w:softHyphen/>
        <w:t>рудник, занимающий данную долж</w:t>
      </w:r>
      <w:r>
        <w:rPr>
          <w:snapToGrid w:val="0"/>
          <w:sz w:val="24"/>
          <w:szCs w:val="24"/>
        </w:rPr>
        <w:softHyphen/>
        <w:t>ность; его непосредственную подчиненность; порядок приема на работу и порядок увольнения; порядок заме</w:t>
      </w:r>
      <w:r>
        <w:rPr>
          <w:snapToGrid w:val="0"/>
          <w:sz w:val="24"/>
          <w:szCs w:val="24"/>
        </w:rPr>
        <w:softHyphen/>
        <w:t>щения сотрудника при его отсутствии; перечень законодательных, норма</w:t>
      </w:r>
      <w:r>
        <w:rPr>
          <w:snapToGrid w:val="0"/>
          <w:sz w:val="24"/>
          <w:szCs w:val="24"/>
        </w:rPr>
        <w:softHyphen/>
        <w:t>тивных и методических материалов, которыми сотрудник должен руко</w:t>
      </w:r>
      <w:r>
        <w:rPr>
          <w:snapToGrid w:val="0"/>
          <w:sz w:val="24"/>
          <w:szCs w:val="24"/>
        </w:rPr>
        <w:softHyphen/>
        <w:t xml:space="preserve">водствоваться в своей деятельности; квалификационные требования к претенденту на данную должность, т.е. требования к уровню образования и стажу работы. </w:t>
      </w:r>
    </w:p>
    <w:p w:rsidR="00837B50" w:rsidRDefault="00837B50">
      <w:pPr>
        <w:widowControl w:val="0"/>
        <w:spacing w:line="360" w:lineRule="auto"/>
        <w:ind w:left="9" w:right="4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разделе </w:t>
      </w:r>
      <w:r>
        <w:rPr>
          <w:i/>
          <w:iCs/>
          <w:snapToGrid w:val="0"/>
          <w:sz w:val="24"/>
          <w:szCs w:val="24"/>
        </w:rPr>
        <w:t xml:space="preserve">«Функции» </w:t>
      </w:r>
      <w:r>
        <w:rPr>
          <w:snapToGrid w:val="0"/>
          <w:sz w:val="24"/>
          <w:szCs w:val="24"/>
        </w:rPr>
        <w:t>опреде</w:t>
      </w:r>
      <w:r>
        <w:rPr>
          <w:snapToGrid w:val="0"/>
          <w:sz w:val="24"/>
          <w:szCs w:val="24"/>
        </w:rPr>
        <w:softHyphen/>
        <w:t xml:space="preserve">ляются основные направления деятельности работника, тот участок работы, за который он несет ответственность. </w:t>
      </w:r>
    </w:p>
    <w:p w:rsidR="00837B50" w:rsidRDefault="00837B50">
      <w:pPr>
        <w:widowControl w:val="0"/>
        <w:spacing w:line="360" w:lineRule="auto"/>
        <w:ind w:left="9" w:right="4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разделе «</w:t>
      </w:r>
      <w:r>
        <w:rPr>
          <w:i/>
          <w:iCs/>
          <w:snapToGrid w:val="0"/>
          <w:sz w:val="24"/>
          <w:szCs w:val="24"/>
        </w:rPr>
        <w:t>Должностные обя</w:t>
      </w:r>
      <w:r>
        <w:rPr>
          <w:i/>
          <w:iCs/>
          <w:snapToGrid w:val="0"/>
          <w:sz w:val="24"/>
          <w:szCs w:val="24"/>
        </w:rPr>
        <w:softHyphen/>
        <w:t>занности</w:t>
      </w:r>
      <w:r>
        <w:rPr>
          <w:snapToGrid w:val="0"/>
          <w:sz w:val="24"/>
          <w:szCs w:val="24"/>
        </w:rPr>
        <w:t>» перечисляются конкретные задачи, возложенные на специалиста, ука</w:t>
      </w:r>
      <w:r>
        <w:rPr>
          <w:snapToGrid w:val="0"/>
          <w:sz w:val="24"/>
          <w:szCs w:val="24"/>
        </w:rPr>
        <w:softHyphen/>
        <w:t>зывается форма его участия в управленческом процессе - руководит, ут</w:t>
      </w:r>
      <w:r>
        <w:rPr>
          <w:snapToGrid w:val="0"/>
          <w:sz w:val="24"/>
          <w:szCs w:val="24"/>
        </w:rPr>
        <w:softHyphen/>
        <w:t>верждает, обеспечивает, подготавливает, рассматривает, исполняет, кон</w:t>
      </w:r>
      <w:r>
        <w:rPr>
          <w:snapToGrid w:val="0"/>
          <w:sz w:val="24"/>
          <w:szCs w:val="24"/>
        </w:rPr>
        <w:softHyphen/>
        <w:t>тролирует, согласовывает, представляет, курирует и т.д.</w:t>
      </w:r>
    </w:p>
    <w:p w:rsidR="00837B50" w:rsidRDefault="00837B50">
      <w:pPr>
        <w:widowControl w:val="0"/>
        <w:spacing w:line="360" w:lineRule="auto"/>
        <w:ind w:left="9" w:right="14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разделе </w:t>
      </w:r>
      <w:r>
        <w:rPr>
          <w:i/>
          <w:iCs/>
          <w:snapToGrid w:val="0"/>
          <w:sz w:val="24"/>
          <w:szCs w:val="24"/>
        </w:rPr>
        <w:t xml:space="preserve">«Права» </w:t>
      </w:r>
      <w:r>
        <w:rPr>
          <w:snapToGrid w:val="0"/>
          <w:sz w:val="24"/>
          <w:szCs w:val="24"/>
        </w:rPr>
        <w:t>описы</w:t>
      </w:r>
      <w:r>
        <w:rPr>
          <w:snapToGrid w:val="0"/>
          <w:sz w:val="24"/>
          <w:szCs w:val="24"/>
        </w:rPr>
        <w:softHyphen/>
        <w:t>ваются полномочия работника, необходимые для выполнения предписанных ему действий. Здесь указываются такие пра</w:t>
      </w:r>
      <w:r>
        <w:rPr>
          <w:snapToGrid w:val="0"/>
          <w:sz w:val="24"/>
          <w:szCs w:val="24"/>
        </w:rPr>
        <w:softHyphen/>
        <w:t>ва работника, как право при</w:t>
      </w:r>
      <w:r>
        <w:rPr>
          <w:snapToGrid w:val="0"/>
          <w:sz w:val="24"/>
          <w:szCs w:val="24"/>
        </w:rPr>
        <w:softHyphen/>
        <w:t>нятия решений, получения ин</w:t>
      </w:r>
      <w:r>
        <w:rPr>
          <w:snapToGrid w:val="0"/>
          <w:sz w:val="24"/>
          <w:szCs w:val="24"/>
        </w:rPr>
        <w:softHyphen/>
        <w:t>формации, необходимой для работы, право визирования документов и участия в их подго</w:t>
      </w:r>
      <w:r>
        <w:rPr>
          <w:snapToGrid w:val="0"/>
          <w:sz w:val="24"/>
          <w:szCs w:val="24"/>
        </w:rPr>
        <w:softHyphen/>
        <w:t>товке и обсуждении и т.п. Ра</w:t>
      </w:r>
      <w:r>
        <w:rPr>
          <w:snapToGrid w:val="0"/>
          <w:sz w:val="24"/>
          <w:szCs w:val="24"/>
        </w:rPr>
        <w:softHyphen/>
        <w:t>ботник должен быть наделен правом требовать от других сотрудников организации своевременного и качественного исполнения определенных дей</w:t>
      </w:r>
      <w:r>
        <w:rPr>
          <w:snapToGrid w:val="0"/>
          <w:sz w:val="24"/>
          <w:szCs w:val="24"/>
        </w:rPr>
        <w:softHyphen/>
        <w:t xml:space="preserve">ствий. </w:t>
      </w:r>
    </w:p>
    <w:p w:rsidR="00837B50" w:rsidRDefault="00837B50">
      <w:pPr>
        <w:widowControl w:val="0"/>
        <w:spacing w:line="360" w:lineRule="auto"/>
        <w:ind w:left="9" w:right="19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Виды и формы ответствен</w:t>
      </w:r>
      <w:r>
        <w:rPr>
          <w:snapToGrid w:val="0"/>
          <w:sz w:val="24"/>
          <w:szCs w:val="24"/>
        </w:rPr>
        <w:softHyphen/>
        <w:t>ности должностного лица за результаты и последствия сво</w:t>
      </w:r>
      <w:r>
        <w:rPr>
          <w:snapToGrid w:val="0"/>
          <w:sz w:val="24"/>
          <w:szCs w:val="24"/>
        </w:rPr>
        <w:softHyphen/>
        <w:t>ей деятельности, а также за не</w:t>
      </w:r>
      <w:r>
        <w:rPr>
          <w:snapToGrid w:val="0"/>
          <w:sz w:val="24"/>
          <w:szCs w:val="24"/>
        </w:rPr>
        <w:softHyphen/>
        <w:t xml:space="preserve">принятие своевременных мер по определенным вопросам служебной деятельности, если они относятся к кругу его обязанностей, описываются в разделе </w:t>
      </w:r>
      <w:r>
        <w:rPr>
          <w:i/>
          <w:iCs/>
          <w:snapToGrid w:val="0"/>
          <w:sz w:val="24"/>
          <w:szCs w:val="24"/>
        </w:rPr>
        <w:t xml:space="preserve">«Ответственность». </w:t>
      </w:r>
      <w:r>
        <w:rPr>
          <w:snapToGrid w:val="0"/>
          <w:sz w:val="24"/>
          <w:szCs w:val="24"/>
        </w:rPr>
        <w:t>Нап</w:t>
      </w:r>
      <w:r>
        <w:rPr>
          <w:snapToGrid w:val="0"/>
          <w:sz w:val="24"/>
          <w:szCs w:val="24"/>
        </w:rPr>
        <w:softHyphen/>
        <w:t>ример, специалист по работе с кадрами несет ответственность за: нарушение действующего законодательства при приеме, переводе и увольнении сотруд</w:t>
      </w:r>
      <w:r>
        <w:rPr>
          <w:snapToGrid w:val="0"/>
          <w:sz w:val="24"/>
          <w:szCs w:val="24"/>
        </w:rPr>
        <w:softHyphen/>
        <w:t>ников; нарушение инструкции по ведению трудовых книжек при их заполнении; несвоевремен</w:t>
      </w:r>
      <w:r>
        <w:rPr>
          <w:snapToGrid w:val="0"/>
          <w:sz w:val="24"/>
          <w:szCs w:val="24"/>
        </w:rPr>
        <w:softHyphen/>
        <w:t xml:space="preserve">ную выдачу трудовых книжек работникам при увольнении; бестактное, грубое отношение к работникам организации и гражданам, обращающимся в кадровую службу. </w:t>
      </w:r>
    </w:p>
    <w:p w:rsidR="00837B50" w:rsidRDefault="00837B50">
      <w:pPr>
        <w:widowControl w:val="0"/>
        <w:spacing w:line="360" w:lineRule="auto"/>
        <w:ind w:left="9" w:right="9" w:firstLine="84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Раздел «</w:t>
      </w:r>
      <w:r>
        <w:rPr>
          <w:i/>
          <w:iCs/>
          <w:snapToGrid w:val="0"/>
          <w:sz w:val="24"/>
          <w:szCs w:val="24"/>
        </w:rPr>
        <w:t xml:space="preserve">Взаимоотношения» </w:t>
      </w:r>
      <w:r>
        <w:rPr>
          <w:snapToGrid w:val="0"/>
          <w:sz w:val="24"/>
          <w:szCs w:val="24"/>
        </w:rPr>
        <w:t>дол</w:t>
      </w:r>
      <w:r>
        <w:rPr>
          <w:snapToGrid w:val="0"/>
          <w:sz w:val="24"/>
          <w:szCs w:val="24"/>
        </w:rPr>
        <w:softHyphen/>
        <w:t>жен четко показывать служебные вза</w:t>
      </w:r>
      <w:r>
        <w:rPr>
          <w:snapToGrid w:val="0"/>
          <w:sz w:val="24"/>
          <w:szCs w:val="24"/>
        </w:rPr>
        <w:softHyphen/>
        <w:t>имосвязи сотрудников, и прежде всего взаимный обмен документацией меж</w:t>
      </w:r>
      <w:r>
        <w:rPr>
          <w:snapToGrid w:val="0"/>
          <w:sz w:val="24"/>
          <w:szCs w:val="24"/>
        </w:rPr>
        <w:softHyphen/>
        <w:t>ду должностными лицами внутри ор</w:t>
      </w:r>
      <w:r>
        <w:rPr>
          <w:snapToGrid w:val="0"/>
          <w:sz w:val="24"/>
          <w:szCs w:val="24"/>
        </w:rPr>
        <w:softHyphen/>
        <w:t>ганизации, а также между должност</w:t>
      </w:r>
      <w:r>
        <w:rPr>
          <w:snapToGrid w:val="0"/>
          <w:sz w:val="24"/>
          <w:szCs w:val="24"/>
        </w:rPr>
        <w:softHyphen/>
        <w:t>ным лицом и сторонними организаци</w:t>
      </w:r>
      <w:r>
        <w:rPr>
          <w:snapToGrid w:val="0"/>
          <w:sz w:val="24"/>
          <w:szCs w:val="24"/>
        </w:rPr>
        <w:softHyphen/>
        <w:t>ями. Данный раздел лучше пред</w:t>
      </w:r>
      <w:r>
        <w:rPr>
          <w:snapToGrid w:val="0"/>
          <w:sz w:val="24"/>
          <w:szCs w:val="24"/>
        </w:rPr>
        <w:softHyphen/>
        <w:t>ставлять в табличной форме, включа</w:t>
      </w:r>
      <w:r>
        <w:rPr>
          <w:snapToGrid w:val="0"/>
          <w:sz w:val="24"/>
          <w:szCs w:val="24"/>
        </w:rPr>
        <w:softHyphen/>
        <w:t xml:space="preserve">ющей три графы: </w:t>
      </w:r>
    </w:p>
    <w:p w:rsidR="00837B50" w:rsidRDefault="00837B50">
      <w:pPr>
        <w:widowControl w:val="0"/>
        <w:spacing w:line="360" w:lineRule="auto"/>
        <w:ind w:left="33" w:right="9" w:firstLine="818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  <w:u w:val="single"/>
        </w:rPr>
        <w:t>первая графа:</w:t>
      </w:r>
      <w:r>
        <w:rPr>
          <w:b/>
          <w:bCs/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 xml:space="preserve">круг должностных лиц, структурных подразделений и сторонних организаций, с которыми обменивается документацией сотрудник; </w:t>
      </w:r>
    </w:p>
    <w:p w:rsidR="00837B50" w:rsidRDefault="00837B50">
      <w:pPr>
        <w:widowControl w:val="0"/>
        <w:spacing w:line="360" w:lineRule="auto"/>
        <w:ind w:left="33" w:right="14" w:firstLine="818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  <w:u w:val="single"/>
        </w:rPr>
        <w:t xml:space="preserve">вторая </w:t>
      </w:r>
      <w:r>
        <w:rPr>
          <w:i/>
          <w:iCs/>
          <w:snapToGrid w:val="0"/>
          <w:sz w:val="24"/>
          <w:szCs w:val="24"/>
          <w:u w:val="single"/>
        </w:rPr>
        <w:t>графа:</w:t>
      </w:r>
      <w:r>
        <w:rPr>
          <w:i/>
          <w:iCs/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что получает сот</w:t>
      </w:r>
      <w:r>
        <w:rPr>
          <w:snapToGrid w:val="0"/>
          <w:sz w:val="24"/>
          <w:szCs w:val="24"/>
        </w:rPr>
        <w:softHyphen/>
        <w:t>рудник от других должностных лиц, структурных подразделений и сто</w:t>
      </w:r>
      <w:r>
        <w:rPr>
          <w:snapToGrid w:val="0"/>
          <w:sz w:val="24"/>
          <w:szCs w:val="24"/>
        </w:rPr>
        <w:softHyphen/>
        <w:t xml:space="preserve">ронних организаций; </w:t>
      </w:r>
    </w:p>
    <w:p w:rsidR="00837B50" w:rsidRDefault="00837B50">
      <w:pPr>
        <w:widowControl w:val="0"/>
        <w:spacing w:line="360" w:lineRule="auto"/>
        <w:ind w:left="33" w:right="19" w:firstLine="818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  <w:u w:val="single"/>
        </w:rPr>
        <w:t>третья графа:</w:t>
      </w:r>
      <w:r>
        <w:rPr>
          <w:i/>
          <w:iCs/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что передает сот</w:t>
      </w:r>
      <w:r>
        <w:rPr>
          <w:snapToGrid w:val="0"/>
          <w:sz w:val="24"/>
          <w:szCs w:val="24"/>
        </w:rPr>
        <w:softHyphen/>
        <w:t>рудник другим должностным лицам, структурным подразделениям и сто</w:t>
      </w:r>
      <w:r>
        <w:rPr>
          <w:snapToGrid w:val="0"/>
          <w:sz w:val="24"/>
          <w:szCs w:val="24"/>
        </w:rPr>
        <w:softHyphen/>
        <w:t xml:space="preserve">ронним организациям. </w:t>
      </w:r>
    </w:p>
    <w:p w:rsidR="00837B50" w:rsidRDefault="00837B50">
      <w:pPr>
        <w:widowControl w:val="0"/>
        <w:spacing w:line="360" w:lineRule="auto"/>
        <w:ind w:left="33" w:right="4" w:firstLine="818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При необходимости во второй и третьей графах таблицы могут быть указаны дополнительные характе</w:t>
      </w:r>
      <w:r>
        <w:rPr>
          <w:snapToGrid w:val="0"/>
          <w:sz w:val="24"/>
          <w:szCs w:val="24"/>
        </w:rPr>
        <w:softHyphen/>
        <w:t>ристики процессов обмена инфор</w:t>
      </w:r>
      <w:r>
        <w:rPr>
          <w:snapToGrid w:val="0"/>
          <w:sz w:val="24"/>
          <w:szCs w:val="24"/>
        </w:rPr>
        <w:softHyphen/>
        <w:t xml:space="preserve">мацией: периодичность представления сведений, объем подготавливаемой документации, вид носителя информации и т.д. </w:t>
      </w:r>
    </w:p>
    <w:p w:rsidR="00837B50" w:rsidRDefault="00837B50">
      <w:pPr>
        <w:widowControl w:val="0"/>
        <w:spacing w:line="360" w:lineRule="auto"/>
        <w:ind w:left="33" w:right="4" w:firstLine="818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Раздел «</w:t>
      </w:r>
      <w:r>
        <w:rPr>
          <w:i/>
          <w:iCs/>
          <w:snapToGrid w:val="0"/>
          <w:sz w:val="24"/>
          <w:szCs w:val="24"/>
        </w:rPr>
        <w:t xml:space="preserve">Организация работы и критерии оценки деятельности» </w:t>
      </w:r>
      <w:r>
        <w:rPr>
          <w:snapToGrid w:val="0"/>
          <w:sz w:val="24"/>
          <w:szCs w:val="24"/>
        </w:rPr>
        <w:t>помимо организационных вопросов (режим или график работы сотрудника, по</w:t>
      </w:r>
      <w:r>
        <w:rPr>
          <w:snapToGrid w:val="0"/>
          <w:sz w:val="24"/>
          <w:szCs w:val="24"/>
        </w:rPr>
        <w:softHyphen/>
        <w:t xml:space="preserve">рядок контроля за его деятельностью, совмещение разных видов работ и т.п.), должен содержать параметры оценки результатов труда сотрудника для объективной его характеристики как специалиста. </w:t>
      </w:r>
    </w:p>
    <w:p w:rsidR="00837B50" w:rsidRDefault="00837B50">
      <w:pPr>
        <w:widowControl w:val="0"/>
        <w:spacing w:line="360" w:lineRule="auto"/>
        <w:ind w:left="33" w:right="28" w:firstLine="818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Только качественно составленный перечень критериев оценки деятельно</w:t>
      </w:r>
      <w:r>
        <w:rPr>
          <w:snapToGrid w:val="0"/>
          <w:sz w:val="24"/>
          <w:szCs w:val="24"/>
        </w:rPr>
        <w:softHyphen/>
        <w:t>сти работника может служить основой для решения вопросов профессио</w:t>
      </w:r>
      <w:r>
        <w:rPr>
          <w:snapToGrid w:val="0"/>
          <w:sz w:val="24"/>
          <w:szCs w:val="24"/>
        </w:rPr>
        <w:softHyphen/>
        <w:t>нальной пригодности работника, его соответствия занимаемой должности и служебного роста, а также для применения на практике к некачественно работающему специалисту соответ</w:t>
      </w:r>
      <w:r>
        <w:rPr>
          <w:snapToGrid w:val="0"/>
          <w:sz w:val="24"/>
          <w:szCs w:val="24"/>
        </w:rPr>
        <w:softHyphen/>
        <w:t>ствующих статей КЗоТ РФ для осво</w:t>
      </w:r>
      <w:r>
        <w:rPr>
          <w:snapToGrid w:val="0"/>
          <w:sz w:val="24"/>
          <w:szCs w:val="24"/>
        </w:rPr>
        <w:softHyphen/>
        <w:t>бождения его от занимаемой должно</w:t>
      </w:r>
      <w:r>
        <w:rPr>
          <w:snapToGrid w:val="0"/>
          <w:sz w:val="24"/>
          <w:szCs w:val="24"/>
        </w:rPr>
        <w:softHyphen/>
        <w:t>сти (например, п. 2 ст. 33 КЗоТ РФ обнаружившееся несоответствие ра</w:t>
      </w:r>
      <w:r>
        <w:rPr>
          <w:snapToGrid w:val="0"/>
          <w:sz w:val="24"/>
          <w:szCs w:val="24"/>
        </w:rPr>
        <w:softHyphen/>
        <w:t>ботника занимаемой должности или выполняемой работе вследствие не</w:t>
      </w:r>
      <w:r>
        <w:rPr>
          <w:snapToGrid w:val="0"/>
          <w:sz w:val="24"/>
          <w:szCs w:val="24"/>
        </w:rPr>
        <w:softHyphen/>
        <w:t xml:space="preserve">достаточной квалификации). </w:t>
      </w:r>
    </w:p>
    <w:p w:rsidR="00837B50" w:rsidRDefault="00837B50">
      <w:pPr>
        <w:widowControl w:val="0"/>
        <w:spacing w:line="360" w:lineRule="auto"/>
        <w:ind w:left="33" w:right="28" w:firstLine="818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После утверждения должностной инструкции она в обязательном по</w:t>
      </w:r>
      <w:r>
        <w:rPr>
          <w:snapToGrid w:val="0"/>
          <w:sz w:val="24"/>
          <w:szCs w:val="24"/>
        </w:rPr>
        <w:softHyphen/>
        <w:t>рядке доводится до сведения работ</w:t>
      </w:r>
      <w:r>
        <w:rPr>
          <w:snapToGrid w:val="0"/>
          <w:sz w:val="24"/>
          <w:szCs w:val="24"/>
        </w:rPr>
        <w:softHyphen/>
        <w:t>ника, занимающего данную должность. Этот факт фиксируется с помощью от</w:t>
      </w:r>
      <w:r>
        <w:rPr>
          <w:snapToGrid w:val="0"/>
          <w:sz w:val="24"/>
          <w:szCs w:val="24"/>
        </w:rPr>
        <w:softHyphen/>
        <w:t>метки "С инструкцией ознакомлен" и подтверждается личной подписью работника с указанием даты ознаком</w:t>
      </w:r>
      <w:r>
        <w:rPr>
          <w:snapToGrid w:val="0"/>
          <w:sz w:val="24"/>
          <w:szCs w:val="24"/>
        </w:rPr>
        <w:softHyphen/>
        <w:t xml:space="preserve">ления. </w:t>
      </w:r>
    </w:p>
    <w:p w:rsidR="00837B50" w:rsidRDefault="00837B50">
      <w:pPr>
        <w:widowControl w:val="0"/>
        <w:spacing w:line="360" w:lineRule="auto"/>
        <w:ind w:left="19" w:right="28" w:firstLine="83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Приказ о внесении изменений издается при необходимости перерасп</w:t>
      </w:r>
      <w:r>
        <w:rPr>
          <w:snapToGrid w:val="0"/>
          <w:sz w:val="24"/>
          <w:szCs w:val="24"/>
        </w:rPr>
        <w:softHyphen/>
        <w:t xml:space="preserve">ределения функций и должностных обязанностей, при реорганизациях, сокращении штатов и т.д. </w:t>
      </w:r>
    </w:p>
    <w:p w:rsidR="00837B50" w:rsidRDefault="00837B50">
      <w:pPr>
        <w:widowControl w:val="0"/>
        <w:spacing w:line="360" w:lineRule="auto"/>
        <w:ind w:left="19" w:right="28" w:firstLine="83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Кроме того, должностные инструкции должны быть заменены и заново утверждены в следующих случаях</w:t>
      </w:r>
      <w:bookmarkStart w:id="13" w:name="e0_18_"/>
      <w:r>
        <w:rPr>
          <w:snapToGrid w:val="0"/>
          <w:sz w:val="24"/>
          <w:szCs w:val="24"/>
        </w:rPr>
        <w:t xml:space="preserve">: </w:t>
      </w:r>
    </w:p>
    <w:bookmarkEnd w:id="13"/>
    <w:p w:rsidR="00837B50" w:rsidRDefault="00837B50">
      <w:pPr>
        <w:widowControl w:val="0"/>
        <w:spacing w:line="360" w:lineRule="auto"/>
        <w:ind w:left="19" w:right="19" w:firstLine="83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при изменении наименования организации или структурного подразделения; </w:t>
      </w:r>
    </w:p>
    <w:p w:rsidR="00837B50" w:rsidRDefault="00837B50">
      <w:pPr>
        <w:widowControl w:val="0"/>
        <w:spacing w:line="360" w:lineRule="auto"/>
        <w:ind w:left="19" w:right="14" w:firstLine="83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при изменении наименования должности; при изменении фамилии работника, замещающего данную должность (т.е. при увольнении прежнего работника и замене его другим), если </w:t>
      </w:r>
      <w:bookmarkStart w:id="14" w:name="e0_19_"/>
      <w:r>
        <w:rPr>
          <w:snapToGrid w:val="0"/>
          <w:sz w:val="24"/>
          <w:szCs w:val="24"/>
        </w:rPr>
        <w:t xml:space="preserve">инструкция, </w:t>
      </w:r>
      <w:bookmarkEnd w:id="14"/>
      <w:r>
        <w:rPr>
          <w:snapToGrid w:val="0"/>
          <w:sz w:val="24"/>
          <w:szCs w:val="24"/>
        </w:rPr>
        <w:t>в виде исключения, была именной и содержала в заголовке к тек</w:t>
      </w:r>
      <w:r>
        <w:rPr>
          <w:snapToGrid w:val="0"/>
          <w:sz w:val="24"/>
          <w:szCs w:val="24"/>
        </w:rPr>
        <w:softHyphen/>
        <w:t xml:space="preserve">сту фамилию и инициалы бывшего работника. </w:t>
      </w:r>
    </w:p>
    <w:p w:rsidR="00837B50" w:rsidRDefault="00837B50">
      <w:pPr>
        <w:widowControl w:val="0"/>
        <w:spacing w:line="360" w:lineRule="auto"/>
        <w:ind w:left="19" w:right="4" w:firstLine="832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Распределение должностных обязанностей между руководящими ра</w:t>
      </w:r>
      <w:r>
        <w:rPr>
          <w:snapToGrid w:val="0"/>
          <w:sz w:val="24"/>
          <w:szCs w:val="24"/>
        </w:rPr>
        <w:softHyphen/>
        <w:t xml:space="preserve">ботниками организации устанавливается распорядительным документом - приказом директора. </w:t>
      </w:r>
    </w:p>
    <w:p w:rsidR="00837B50" w:rsidRDefault="00837B50">
      <w:pPr>
        <w:widowControl w:val="0"/>
        <w:spacing w:line="360" w:lineRule="auto"/>
        <w:ind w:left="19" w:right="4" w:firstLine="832"/>
        <w:jc w:val="both"/>
        <w:rPr>
          <w:b/>
          <w:bCs/>
          <w:snapToGrid w:val="0"/>
          <w:sz w:val="24"/>
          <w:szCs w:val="24"/>
          <w:u w:val="single"/>
        </w:rPr>
      </w:pPr>
    </w:p>
    <w:p w:rsidR="00837B50" w:rsidRDefault="00837B50">
      <w:pPr>
        <w:widowControl w:val="0"/>
        <w:spacing w:line="360" w:lineRule="auto"/>
        <w:ind w:right="4" w:firstLine="851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Список используемой литературы.</w:t>
      </w:r>
    </w:p>
    <w:p w:rsidR="00837B50" w:rsidRDefault="00837B50">
      <w:pPr>
        <w:widowControl w:val="0"/>
        <w:spacing w:line="360" w:lineRule="auto"/>
        <w:ind w:right="4" w:firstLine="851"/>
        <w:jc w:val="both"/>
        <w:rPr>
          <w:sz w:val="24"/>
          <w:szCs w:val="24"/>
        </w:rPr>
      </w:pPr>
    </w:p>
    <w:p w:rsidR="00837B50" w:rsidRDefault="00837B50">
      <w:pPr>
        <w:widowControl w:val="0"/>
        <w:spacing w:line="360" w:lineRule="auto"/>
        <w:ind w:right="4" w:firstLine="851"/>
        <w:jc w:val="both"/>
        <w:rPr>
          <w:sz w:val="24"/>
          <w:szCs w:val="24"/>
        </w:rPr>
      </w:pPr>
      <w:r>
        <w:rPr>
          <w:sz w:val="24"/>
          <w:szCs w:val="24"/>
        </w:rPr>
        <w:t>1. Государственная система документационного обеспечения управлением. Общие требования к документам и службам документационного обеспечения.</w:t>
      </w:r>
    </w:p>
    <w:p w:rsidR="00837B50" w:rsidRDefault="00837B50">
      <w:pPr>
        <w:widowControl w:val="0"/>
        <w:spacing w:line="360" w:lineRule="auto"/>
        <w:ind w:right="4" w:firstLine="851"/>
        <w:jc w:val="both"/>
        <w:rPr>
          <w:sz w:val="24"/>
          <w:szCs w:val="24"/>
        </w:rPr>
      </w:pPr>
      <w:r>
        <w:rPr>
          <w:sz w:val="24"/>
          <w:szCs w:val="24"/>
        </w:rPr>
        <w:t>2. В.И.Андреева. «Делопроизводство в кадровой службе».</w:t>
      </w:r>
    </w:p>
    <w:p w:rsidR="00837B50" w:rsidRDefault="00837B50">
      <w:pPr>
        <w:widowControl w:val="0"/>
        <w:spacing w:line="360" w:lineRule="auto"/>
        <w:ind w:right="4" w:firstLine="851"/>
        <w:jc w:val="both"/>
        <w:rPr>
          <w:sz w:val="24"/>
          <w:szCs w:val="24"/>
        </w:rPr>
      </w:pPr>
      <w:r>
        <w:rPr>
          <w:sz w:val="24"/>
          <w:szCs w:val="24"/>
        </w:rPr>
        <w:t>3. «Книга работника кадровой службы».</w:t>
      </w:r>
    </w:p>
    <w:p w:rsidR="00837B50" w:rsidRDefault="00837B50">
      <w:pPr>
        <w:widowControl w:val="0"/>
        <w:spacing w:line="360" w:lineRule="auto"/>
        <w:ind w:right="4" w:firstLine="851"/>
        <w:jc w:val="right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Приложение.</w:t>
      </w:r>
    </w:p>
    <w:p w:rsidR="00837B50" w:rsidRDefault="00837B50">
      <w:pPr>
        <w:widowControl w:val="0"/>
        <w:spacing w:line="360" w:lineRule="auto"/>
        <w:ind w:right="4" w:firstLine="851"/>
        <w:jc w:val="both"/>
        <w:rPr>
          <w:b/>
          <w:bCs/>
          <w:sz w:val="24"/>
          <w:szCs w:val="24"/>
          <w:u w:val="single"/>
        </w:rPr>
      </w:pPr>
    </w:p>
    <w:tbl>
      <w:tblPr>
        <w:tblW w:w="0" w:type="auto"/>
        <w:tblInd w:w="-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4"/>
        <w:gridCol w:w="4180"/>
      </w:tblGrid>
      <w:tr w:rsidR="00837B50" w:rsidRPr="00837B50">
        <w:tc>
          <w:tcPr>
            <w:tcW w:w="5104" w:type="dxa"/>
            <w:tcBorders>
              <w:top w:val="nil"/>
              <w:left w:val="nil"/>
              <w:bottom w:val="nil"/>
              <w:right w:val="nil"/>
            </w:tcBorders>
          </w:tcPr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>Комитет труда и занятости</w:t>
            </w: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>Правительства Москвы</w:t>
            </w: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>ДОЛЖНОСТНАЯ  ИНСТРУКЦИЯ</w:t>
            </w: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sz w:val="24"/>
                <w:szCs w:val="24"/>
              </w:rPr>
            </w:pPr>
            <w:r w:rsidRPr="00837B50">
              <w:rPr>
                <w:sz w:val="24"/>
                <w:szCs w:val="24"/>
              </w:rPr>
              <w:t>“_____”__________1998 г.   №___</w:t>
            </w:r>
          </w:p>
          <w:p w:rsidR="00837B50" w:rsidRPr="00837B50" w:rsidRDefault="00837B50">
            <w:pPr>
              <w:suppressAutoHyphens/>
              <w:rPr>
                <w:sz w:val="24"/>
                <w:szCs w:val="24"/>
              </w:rPr>
            </w:pPr>
            <w:r w:rsidRPr="00837B50">
              <w:rPr>
                <w:sz w:val="24"/>
                <w:szCs w:val="24"/>
              </w:rPr>
              <w:t xml:space="preserve"> </w:t>
            </w:r>
          </w:p>
          <w:p w:rsidR="00837B50" w:rsidRPr="00837B50" w:rsidRDefault="00837B50">
            <w:pPr>
              <w:suppressAutoHyphens/>
              <w:rPr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sz w:val="24"/>
                <w:szCs w:val="24"/>
              </w:rPr>
            </w:pPr>
            <w:r w:rsidRPr="00837B50">
              <w:rPr>
                <w:sz w:val="24"/>
                <w:szCs w:val="24"/>
              </w:rPr>
              <w:t>Москва</w:t>
            </w:r>
          </w:p>
          <w:p w:rsidR="00837B50" w:rsidRPr="00837B50" w:rsidRDefault="00837B50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</w:tcPr>
          <w:p w:rsidR="00837B50" w:rsidRPr="00837B50" w:rsidRDefault="00837B50">
            <w:pPr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>“УТВЕРЖДАЮ”</w:t>
            </w: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>Председателя Комитета труда и занятости Правительства Москвы</w:t>
            </w:r>
          </w:p>
          <w:p w:rsidR="00837B50" w:rsidRPr="00837B50" w:rsidRDefault="00837B50">
            <w:pPr>
              <w:suppressAutoHyphens/>
              <w:spacing w:line="288" w:lineRule="auto"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spacing w:line="288" w:lineRule="auto"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spacing w:line="288" w:lineRule="auto"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 xml:space="preserve">_____________ </w:t>
            </w: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  <w:r w:rsidRPr="00837B50">
              <w:rPr>
                <w:sz w:val="24"/>
                <w:szCs w:val="24"/>
              </w:rPr>
              <w:t>“_____”____________1998г.</w:t>
            </w:r>
          </w:p>
        </w:tc>
      </w:tr>
    </w:tbl>
    <w:p w:rsidR="00837B50" w:rsidRDefault="00837B50">
      <w:pPr>
        <w:suppressAutoHyphens/>
        <w:rPr>
          <w:sz w:val="24"/>
          <w:szCs w:val="24"/>
        </w:rPr>
      </w:pPr>
    </w:p>
    <w:p w:rsidR="00837B50" w:rsidRDefault="00837B50">
      <w:pPr>
        <w:suppressAutoHyphens/>
        <w:rPr>
          <w:sz w:val="24"/>
          <w:szCs w:val="24"/>
        </w:rPr>
      </w:pPr>
    </w:p>
    <w:p w:rsidR="00837B50" w:rsidRDefault="00837B50">
      <w:pPr>
        <w:suppressAutoHyphens/>
        <w:rPr>
          <w:sz w:val="24"/>
          <w:szCs w:val="24"/>
        </w:rPr>
      </w:pPr>
    </w:p>
    <w:p w:rsidR="00837B50" w:rsidRDefault="00837B50">
      <w:pPr>
        <w:suppressAutoHyphens/>
        <w:rPr>
          <w:sz w:val="24"/>
          <w:szCs w:val="24"/>
        </w:rPr>
      </w:pPr>
    </w:p>
    <w:p w:rsidR="00837B50" w:rsidRDefault="00837B50">
      <w:pPr>
        <w:suppressAutoHyphens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Заместителя начальника отдела</w:t>
      </w:r>
    </w:p>
    <w:p w:rsidR="00837B50" w:rsidRDefault="00837B50">
      <w:pPr>
        <w:suppressAutoHyphens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эксплуатации информационных технологий</w:t>
      </w:r>
    </w:p>
    <w:p w:rsidR="00837B50" w:rsidRDefault="00837B50">
      <w:pPr>
        <w:suppressAutoHyphens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Управления разработки и внедрения информационных технологий</w:t>
      </w:r>
    </w:p>
    <w:p w:rsidR="00837B50" w:rsidRDefault="00837B50">
      <w:pPr>
        <w:suppressAutoHyphens/>
        <w:rPr>
          <w:b/>
          <w:bCs/>
          <w:sz w:val="24"/>
          <w:szCs w:val="24"/>
        </w:rPr>
      </w:pPr>
    </w:p>
    <w:p w:rsidR="00837B50" w:rsidRDefault="00837B50">
      <w:pPr>
        <w:suppressAutoHyphens/>
        <w:rPr>
          <w:b/>
          <w:bCs/>
          <w:sz w:val="24"/>
          <w:szCs w:val="24"/>
        </w:rPr>
      </w:pPr>
    </w:p>
    <w:p w:rsidR="00837B50" w:rsidRDefault="00837B50">
      <w:pPr>
        <w:suppressAutoHyphens/>
        <w:rPr>
          <w:b/>
          <w:bCs/>
          <w:sz w:val="24"/>
          <w:szCs w:val="24"/>
        </w:rPr>
      </w:pPr>
    </w:p>
    <w:p w:rsidR="00837B50" w:rsidRDefault="00837B50">
      <w:pPr>
        <w:suppressAutoHyphens/>
        <w:rPr>
          <w:sz w:val="24"/>
          <w:szCs w:val="24"/>
        </w:rPr>
      </w:pPr>
    </w:p>
    <w:p w:rsidR="00837B50" w:rsidRDefault="00837B50">
      <w:pPr>
        <w:suppressAutoHyphens/>
        <w:jc w:val="center"/>
        <w:rPr>
          <w:sz w:val="24"/>
          <w:szCs w:val="24"/>
        </w:rPr>
      </w:pPr>
      <w:r>
        <w:rPr>
          <w:sz w:val="24"/>
          <w:szCs w:val="24"/>
        </w:rPr>
        <w:t>НОВИКОВОЙ НАТАЛИИ АЛЕКСАНДРОВНЫ.</w:t>
      </w:r>
    </w:p>
    <w:p w:rsidR="00837B50" w:rsidRDefault="00837B50">
      <w:pPr>
        <w:suppressAutoHyphens/>
        <w:jc w:val="center"/>
        <w:rPr>
          <w:sz w:val="24"/>
          <w:szCs w:val="24"/>
        </w:rPr>
      </w:pPr>
    </w:p>
    <w:p w:rsidR="00837B50" w:rsidRDefault="00837B50">
      <w:pPr>
        <w:suppressAutoHyphens/>
        <w:jc w:val="center"/>
        <w:rPr>
          <w:sz w:val="24"/>
          <w:szCs w:val="24"/>
        </w:rPr>
      </w:pPr>
    </w:p>
    <w:p w:rsidR="00837B50" w:rsidRDefault="00837B50">
      <w:pPr>
        <w:suppressAutoHyphens/>
        <w:jc w:val="center"/>
        <w:rPr>
          <w:sz w:val="24"/>
          <w:szCs w:val="24"/>
        </w:rPr>
      </w:pPr>
    </w:p>
    <w:p w:rsidR="00837B50" w:rsidRDefault="00837B50">
      <w:pPr>
        <w:suppressAutoHyphens/>
        <w:jc w:val="center"/>
        <w:rPr>
          <w:sz w:val="24"/>
          <w:szCs w:val="24"/>
        </w:rPr>
      </w:pPr>
    </w:p>
    <w:p w:rsidR="00837B50" w:rsidRDefault="00837B50">
      <w:pPr>
        <w:suppressAutoHyphens/>
        <w:ind w:firstLine="708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 ОБЩИЕ  ПОЛОЖЕНИЯ</w:t>
      </w:r>
    </w:p>
    <w:p w:rsidR="00837B50" w:rsidRDefault="00837B50">
      <w:pPr>
        <w:suppressAutoHyphens/>
        <w:jc w:val="center"/>
        <w:rPr>
          <w:sz w:val="24"/>
          <w:szCs w:val="24"/>
        </w:rPr>
      </w:pPr>
    </w:p>
    <w:p w:rsidR="00837B50" w:rsidRDefault="00837B50">
      <w:pPr>
        <w:numPr>
          <w:ilvl w:val="0"/>
          <w:numId w:val="5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начальника отдела эксплуатации информационных технологий (далее по тексту - Отдел) Управления разработки и внедрения информационных технологий (далее - Управление)  Комитета труда и занятости Правительства Москвы (далее - Комитет) осуществляет выполнение конкретных задач, определенных начальником Отдела, Положением об Отделе и возложенных на него настоящей  должностной  инструкцией.</w:t>
      </w:r>
    </w:p>
    <w:p w:rsidR="00837B50" w:rsidRDefault="00837B50">
      <w:pPr>
        <w:numPr>
          <w:ilvl w:val="0"/>
          <w:numId w:val="5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начальника Отдела назначается на должность и освобождается от занимаемой должности приказом председателя Комитета по представлению начальника Отдела по согласованию с начальником Управления и заместителем председателя Комитета по подчиненности.</w:t>
      </w:r>
    </w:p>
    <w:p w:rsidR="00837B50" w:rsidRDefault="00837B50">
      <w:pPr>
        <w:numPr>
          <w:ilvl w:val="0"/>
          <w:numId w:val="5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Заместитель начальника Отдела подчиняется в своей деятельности начальнику Отдела и начальнику Управления. </w:t>
      </w:r>
    </w:p>
    <w:p w:rsidR="00837B50" w:rsidRDefault="00837B50">
      <w:pPr>
        <w:numPr>
          <w:ilvl w:val="0"/>
          <w:numId w:val="5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начальника Отдела руководствуется в своей работе действующим законодательством о труде и занятости Российской Федерации, Положением о Комитете, приказами и распоряжениями Комитета, Положением об Отделе, Положением об Управлении, распоряжениями начальника Отдела, начальника Управления и настоящей инструкцией.</w:t>
      </w:r>
    </w:p>
    <w:p w:rsidR="00837B50" w:rsidRDefault="00837B50">
      <w:pPr>
        <w:suppressAutoHyphens/>
        <w:ind w:firstLine="709"/>
        <w:jc w:val="center"/>
        <w:rPr>
          <w:b/>
          <w:bCs/>
          <w:sz w:val="24"/>
          <w:szCs w:val="24"/>
        </w:rPr>
      </w:pPr>
    </w:p>
    <w:p w:rsidR="00837B50" w:rsidRDefault="00837B50">
      <w:pPr>
        <w:suppressAutoHyphen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2. ДОЛЖНОСТНЫЕ   ОБЯЗАННОСТИ</w:t>
      </w:r>
    </w:p>
    <w:p w:rsidR="00837B50" w:rsidRDefault="00837B50">
      <w:pPr>
        <w:suppressAutoHyphens/>
        <w:ind w:firstLine="709"/>
        <w:rPr>
          <w:b/>
          <w:bCs/>
          <w:sz w:val="24"/>
          <w:szCs w:val="24"/>
        </w:rPr>
      </w:pP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 Основной задачей заместителя начальника Отдела является организация своевременного и качественного выполнения, а также непосредственное участие в выполнении работы по закрепленному за ним направлению в соответствии с Положением об Отделе и настоящей инструкцией.</w:t>
      </w:r>
    </w:p>
    <w:p w:rsidR="00837B50" w:rsidRDefault="00837B5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2.2. Самостоятельно и совместно со специалистами других отделов Управления поддерживает работу вычислительной техники, программных средств и сетей.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Обеспечивает сопровождение, поддержку и обновление стандартных и разработанных специалистами Комитета программных средств.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Сопровождает сетевые пользовательские программы и организует резервное копирование баз данных пользовательских программ.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Осуществляет администрирование локальной вычислительной сети.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Производит резервное копирование основной служебной и пользовательской информации с серверов.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отсутствие начальника Отдела выполняет обязанности начальника Отдела.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Осуществляет консультационно-методическую помощь работникам структурных подразделений Комитета, входящую в компетенцию Отдела.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Изучает, анализирует и вносит предложения по приобретению новых программно-технических средств.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Составляет отчеты и справки информационно-аналитического характера по вопросам, входящим в компетенцию Отдела.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Осуществляет контроль за движением входящих и исходящих документов.</w:t>
      </w:r>
    </w:p>
    <w:p w:rsidR="00837B50" w:rsidRDefault="00837B50">
      <w:pPr>
        <w:numPr>
          <w:ilvl w:val="0"/>
          <w:numId w:val="6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Выполняет другие поручения начальника Отдела и начальника Управления.</w:t>
      </w: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</w:p>
    <w:p w:rsidR="00837B50" w:rsidRDefault="00837B50">
      <w:pPr>
        <w:suppressAutoHyphens/>
        <w:ind w:left="708" w:firstLine="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3. ЗАМЕСТИТЕЛЬ НАЧАЛЬНИКА ОТДЕЛА  ДОЛЖЕН  ЗНАТЬ  И  УМЕТЬ  ИСПОЛЬЗОВАТЬ</w:t>
      </w: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3.1. Положение об Управлении и Положение об Отделе.</w:t>
      </w:r>
    </w:p>
    <w:p w:rsidR="00837B50" w:rsidRDefault="00837B50">
      <w:pPr>
        <w:numPr>
          <w:ilvl w:val="0"/>
          <w:numId w:val="7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Основы трудового законодательства, правила внутреннего трудового распорядка, правила и нормы охраны труда, техники безопасности, производственной санитарии и пожарной безопасности.</w:t>
      </w:r>
    </w:p>
    <w:p w:rsidR="00837B50" w:rsidRDefault="00837B50">
      <w:pPr>
        <w:numPr>
          <w:ilvl w:val="0"/>
          <w:numId w:val="7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Технико-эксплуатационные характеристики, конструктивные особенности, назначение и режимы работы вычислительной техники, правила технической эксплуатации.</w:t>
      </w:r>
    </w:p>
    <w:p w:rsidR="00837B50" w:rsidRDefault="00837B50">
      <w:pPr>
        <w:numPr>
          <w:ilvl w:val="0"/>
          <w:numId w:val="7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Технологию автоматизированной обработки информации, виды технических носителей информации, методы классификации и кодирования.</w:t>
      </w:r>
    </w:p>
    <w:p w:rsidR="00837B50" w:rsidRDefault="00837B50">
      <w:pPr>
        <w:numPr>
          <w:ilvl w:val="0"/>
          <w:numId w:val="7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Операционную систему DO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WINDOWS</w:t>
      </w:r>
      <w:r>
        <w:rPr>
          <w:sz w:val="24"/>
          <w:szCs w:val="24"/>
        </w:rPr>
        <w:t xml:space="preserve"> и сетевую операционную систему </w:t>
      </w:r>
      <w:r>
        <w:rPr>
          <w:sz w:val="24"/>
          <w:szCs w:val="24"/>
          <w:lang w:val="en-US"/>
        </w:rPr>
        <w:t>NOVELL</w:t>
      </w:r>
      <w:r>
        <w:rPr>
          <w:sz w:val="24"/>
          <w:szCs w:val="24"/>
        </w:rPr>
        <w:t>..</w:t>
      </w:r>
    </w:p>
    <w:p w:rsidR="00837B50" w:rsidRDefault="00837B50">
      <w:pPr>
        <w:numPr>
          <w:ilvl w:val="0"/>
          <w:numId w:val="7"/>
        </w:num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Английский язык со словарем.</w:t>
      </w: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</w:p>
    <w:p w:rsidR="00837B50" w:rsidRDefault="00837B50">
      <w:pPr>
        <w:suppressAutoHyphen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 ПРАВА</w:t>
      </w:r>
    </w:p>
    <w:p w:rsidR="00837B50" w:rsidRDefault="00837B50">
      <w:pPr>
        <w:suppressAutoHyphens/>
        <w:ind w:firstLine="709"/>
        <w:jc w:val="center"/>
        <w:rPr>
          <w:sz w:val="24"/>
          <w:szCs w:val="24"/>
        </w:rPr>
      </w:pP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начальника Отдела имеет право:</w:t>
      </w:r>
    </w:p>
    <w:p w:rsidR="00837B50" w:rsidRDefault="00837B50">
      <w:pPr>
        <w:numPr>
          <w:ilvl w:val="12"/>
          <w:numId w:val="0"/>
        </w:numPr>
        <w:jc w:val="both"/>
        <w:rPr>
          <w:sz w:val="24"/>
          <w:szCs w:val="24"/>
        </w:rPr>
      </w:pPr>
      <w:r>
        <w:rPr>
          <w:sz w:val="24"/>
          <w:szCs w:val="24"/>
        </w:rPr>
        <w:t>4.1. Запрашивать у руководителей структурных подразделений Комитета информацию по профилю своей деятельности.</w:t>
      </w:r>
    </w:p>
    <w:p w:rsidR="00837B50" w:rsidRDefault="00837B5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4.2. Вносить предложения начальнику Отдела о совершенствовании своей работы и работы других сотрудников Отдела.</w:t>
      </w:r>
    </w:p>
    <w:p w:rsidR="00837B50" w:rsidRDefault="00837B50">
      <w:pPr>
        <w:suppressAutoHyphens/>
        <w:ind w:firstLine="709"/>
        <w:jc w:val="center"/>
        <w:rPr>
          <w:b/>
          <w:bCs/>
          <w:sz w:val="24"/>
          <w:szCs w:val="24"/>
        </w:rPr>
      </w:pPr>
    </w:p>
    <w:p w:rsidR="00837B50" w:rsidRDefault="00837B50">
      <w:pPr>
        <w:suppressAutoHyphen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5. ОТВЕТСТВЕННОСТЬ</w:t>
      </w:r>
    </w:p>
    <w:p w:rsidR="00837B50" w:rsidRDefault="00837B50">
      <w:pPr>
        <w:suppressAutoHyphens/>
        <w:ind w:firstLine="709"/>
        <w:jc w:val="center"/>
        <w:rPr>
          <w:b/>
          <w:bCs/>
          <w:sz w:val="24"/>
          <w:szCs w:val="24"/>
        </w:rPr>
      </w:pP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 Заместитель начальника Отдела несет персональную дисциплинарную и иную предусмотренную действующим законодательством ответственность за неисполнение или ненадлежащее исполнение настоящей должностной инструкции. </w:t>
      </w: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</w:p>
    <w:p w:rsidR="00837B50" w:rsidRDefault="00837B50">
      <w:pPr>
        <w:suppressAutoHyphen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 ВНЕСЕНИЕ  ИЗМЕНЕНИЙ  И  ДОПОЛНЕНИЙ  В     </w:t>
      </w:r>
    </w:p>
    <w:p w:rsidR="00837B50" w:rsidRDefault="00837B50">
      <w:pPr>
        <w:suppressAutoHyphen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ДОЛЖНОСТНУЮ  ИНСТРУКЦИЮ </w:t>
      </w:r>
    </w:p>
    <w:p w:rsidR="00837B50" w:rsidRDefault="00837B50">
      <w:pPr>
        <w:suppressAutoHyphens/>
        <w:ind w:firstLine="709"/>
        <w:rPr>
          <w:b/>
          <w:bCs/>
          <w:sz w:val="24"/>
          <w:szCs w:val="24"/>
        </w:rPr>
      </w:pP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6.1. Внесение изменений и дополнений в должностную инструкцию осуществляется по представлению начальника Отдела по согласованию с Нормативно-правовым управлением и начальником Управления и утверждается заместителем председателя Комитета по подчиненности.</w:t>
      </w:r>
    </w:p>
    <w:p w:rsidR="00837B50" w:rsidRDefault="00837B50">
      <w:pPr>
        <w:suppressAutoHyphens/>
        <w:ind w:firstLine="709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31"/>
      </w:tblGrid>
      <w:tr w:rsidR="00837B50" w:rsidRPr="00837B50">
        <w:tc>
          <w:tcPr>
            <w:tcW w:w="8931" w:type="dxa"/>
            <w:tcBorders>
              <w:top w:val="nil"/>
              <w:left w:val="nil"/>
              <w:bottom w:val="nil"/>
              <w:right w:val="nil"/>
            </w:tcBorders>
          </w:tcPr>
          <w:p w:rsidR="00837B50" w:rsidRPr="00837B50" w:rsidRDefault="00837B50">
            <w:pPr>
              <w:suppressAutoHyphens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>Начальник Отдела эксплуатации информационных технологий</w:t>
            </w: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  <w:r w:rsidRPr="00837B50">
              <w:rPr>
                <w:sz w:val="24"/>
                <w:szCs w:val="24"/>
              </w:rPr>
              <w:t>Визы согласования:</w:t>
            </w: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>Начальник Управления разработки и внедрения информационных технологий</w:t>
            </w: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  <w:r w:rsidRPr="00837B50">
              <w:rPr>
                <w:b/>
                <w:bCs/>
                <w:sz w:val="24"/>
                <w:szCs w:val="24"/>
              </w:rPr>
              <w:t>Нормативно-правовое управление</w:t>
            </w: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</w:p>
          <w:p w:rsidR="00837B50" w:rsidRPr="00837B50" w:rsidRDefault="00837B50">
            <w:pPr>
              <w:suppressAutoHyphens/>
              <w:jc w:val="both"/>
              <w:rPr>
                <w:sz w:val="24"/>
                <w:szCs w:val="24"/>
              </w:rPr>
            </w:pPr>
            <w:r w:rsidRPr="00837B50">
              <w:rPr>
                <w:sz w:val="24"/>
                <w:szCs w:val="24"/>
              </w:rPr>
              <w:t xml:space="preserve">С инструкцией </w:t>
            </w: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  <w:r w:rsidRPr="00837B50">
              <w:rPr>
                <w:sz w:val="24"/>
                <w:szCs w:val="24"/>
              </w:rPr>
              <w:t>ознакомлен:                                    Дата</w:t>
            </w:r>
          </w:p>
          <w:p w:rsidR="00837B50" w:rsidRPr="00837B50" w:rsidRDefault="00837B50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:rsidR="00837B50" w:rsidRDefault="00837B50">
      <w:pPr>
        <w:widowControl w:val="0"/>
        <w:spacing w:line="360" w:lineRule="auto"/>
        <w:ind w:right="4"/>
        <w:jc w:val="both"/>
        <w:rPr>
          <w:sz w:val="24"/>
          <w:szCs w:val="24"/>
        </w:rPr>
      </w:pPr>
      <w:bookmarkStart w:id="15" w:name="_GoBack"/>
      <w:bookmarkEnd w:id="15"/>
    </w:p>
    <w:sectPr w:rsidR="00837B50">
      <w:footerReference w:type="default" r:id="rId7"/>
      <w:pgSz w:w="12240" w:h="15840"/>
      <w:pgMar w:top="1134" w:right="1134" w:bottom="1134" w:left="1134" w:header="720" w:footer="720" w:gutter="0"/>
      <w:pgNumType w:start="2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7B50" w:rsidRDefault="00837B50">
      <w:r>
        <w:separator/>
      </w:r>
    </w:p>
  </w:endnote>
  <w:endnote w:type="continuationSeparator" w:id="0">
    <w:p w:rsidR="00837B50" w:rsidRDefault="00837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B50" w:rsidRDefault="00181BA2">
    <w:pPr>
      <w:pStyle w:val="a4"/>
      <w:framePr w:wrap="auto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837B50" w:rsidRDefault="00837B50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7B50" w:rsidRDefault="00837B50">
      <w:r>
        <w:separator/>
      </w:r>
    </w:p>
  </w:footnote>
  <w:footnote w:type="continuationSeparator" w:id="0">
    <w:p w:rsidR="00837B50" w:rsidRDefault="00837B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239B2"/>
    <w:multiLevelType w:val="singleLevel"/>
    <w:tmpl w:val="28245A5A"/>
    <w:lvl w:ilvl="0">
      <w:start w:val="3"/>
      <w:numFmt w:val="decimal"/>
      <w:lvlText w:val="2.%1. "/>
      <w:legacy w:legacy="1" w:legacySpace="0" w:legacyIndent="283"/>
      <w:lvlJc w:val="left"/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1">
    <w:nsid w:val="35930AB2"/>
    <w:multiLevelType w:val="singleLevel"/>
    <w:tmpl w:val="EE9A486A"/>
    <w:lvl w:ilvl="0">
      <w:start w:val="1"/>
      <w:numFmt w:val="decimal"/>
      <w:lvlText w:val="1.%1. "/>
      <w:legacy w:legacy="1" w:legacySpace="0" w:legacyIndent="283"/>
      <w:lvlJc w:val="left"/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2">
    <w:nsid w:val="3DC7386A"/>
    <w:multiLevelType w:val="singleLevel"/>
    <w:tmpl w:val="F5E61258"/>
    <w:lvl w:ilvl="0">
      <w:start w:val="1"/>
      <w:numFmt w:val="decimal"/>
      <w:lvlText w:val="1.%1. "/>
      <w:legacy w:legacy="1" w:legacySpace="0" w:legacyIndent="283"/>
      <w:lvlJc w:val="left"/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3">
    <w:nsid w:val="3E5B6627"/>
    <w:multiLevelType w:val="singleLevel"/>
    <w:tmpl w:val="4F18A56E"/>
    <w:lvl w:ilvl="0">
      <w:start w:val="3"/>
      <w:numFmt w:val="decimal"/>
      <w:lvlText w:val="2.%1. "/>
      <w:legacy w:legacy="1" w:legacySpace="0" w:legacyIndent="283"/>
      <w:lvlJc w:val="left"/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4">
    <w:nsid w:val="47E3159B"/>
    <w:multiLevelType w:val="singleLevel"/>
    <w:tmpl w:val="35649B9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cs="Times New Roman" w:hint="default"/>
      </w:rPr>
    </w:lvl>
  </w:abstractNum>
  <w:abstractNum w:abstractNumId="5">
    <w:nsid w:val="77B35CF3"/>
    <w:multiLevelType w:val="multilevel"/>
    <w:tmpl w:val="40DA47D6"/>
    <w:lvl w:ilvl="0">
      <w:start w:val="1"/>
      <w:numFmt w:val="decimal"/>
      <w:lvlText w:val="%1."/>
      <w:legacy w:legacy="1" w:legacySpace="284" w:legacyIndent="0"/>
      <w:lvlJc w:val="left"/>
    </w:lvl>
    <w:lvl w:ilvl="1">
      <w:start w:val="1"/>
      <w:numFmt w:val="decimal"/>
      <w:lvlText w:val="%1.%2."/>
      <w:legacy w:legacy="1" w:legacySpace="284" w:legacyIndent="0"/>
      <w:lvlJc w:val="left"/>
    </w:lvl>
    <w:lvl w:ilvl="2">
      <w:start w:val="1"/>
      <w:numFmt w:val="decimal"/>
      <w:lvlText w:val="%1.%2.%3."/>
      <w:legacy w:legacy="1" w:legacySpace="284" w:legacyIndent="0"/>
      <w:lvlJc w:val="left"/>
    </w:lvl>
    <w:lvl w:ilvl="3">
      <w:start w:val="1"/>
      <w:numFmt w:val="decimal"/>
      <w:lvlText w:val="%1.%2.%3.%4."/>
      <w:legacy w:legacy="1" w:legacySpace="284" w:legacyIndent="0"/>
      <w:lvlJc w:val="left"/>
    </w:lvl>
    <w:lvl w:ilvl="4">
      <w:start w:val="1"/>
      <w:numFmt w:val="decimal"/>
      <w:lvlText w:val="%1.%2.%3.%4.%5."/>
      <w:legacy w:legacy="1" w:legacySpace="284" w:legacyIndent="0"/>
      <w:lvlJc w:val="left"/>
    </w:lvl>
    <w:lvl w:ilvl="5">
      <w:start w:val="1"/>
      <w:numFmt w:val="decimal"/>
      <w:lvlText w:val="%1.%2.%3.%4.%5.%6."/>
      <w:legacy w:legacy="1" w:legacySpace="0" w:legacyIndent="0"/>
      <w:lvlJc w:val="left"/>
    </w:lvl>
    <w:lvl w:ilvl="6">
      <w:start w:val="1"/>
      <w:numFmt w:val="decimal"/>
      <w:lvlText w:val="%1.%2.%3.%4.%5.%6.%7."/>
      <w:legacy w:legacy="1" w:legacySpace="0" w:legacyIndent="0"/>
      <w:lvlJc w:val="left"/>
    </w:lvl>
    <w:lvl w:ilvl="7">
      <w:start w:val="1"/>
      <w:numFmt w:val="decimal"/>
      <w:lvlText w:val="%1.%2.%3.%4.%5.%6.%7.%8."/>
      <w:legacy w:legacy="1" w:legacySpace="0" w:legacyIndent="0"/>
      <w:lvlJc w:val="left"/>
    </w:lvl>
    <w:lvl w:ilvl="8">
      <w:start w:val="1"/>
      <w:numFmt w:val="decimal"/>
      <w:lvlText w:val="%1.%2.%3.%4.%5.%6.%7.%8.%9."/>
      <w:legacy w:legacy="1" w:legacySpace="0" w:legacyIndent="0"/>
      <w:lvlJc w:val="left"/>
    </w:lvl>
  </w:abstractNum>
  <w:abstractNum w:abstractNumId="6">
    <w:nsid w:val="7B8F5EC0"/>
    <w:multiLevelType w:val="singleLevel"/>
    <w:tmpl w:val="77EAA66A"/>
    <w:lvl w:ilvl="0">
      <w:start w:val="2"/>
      <w:numFmt w:val="decimal"/>
      <w:lvlText w:val="3.%1. "/>
      <w:legacy w:legacy="1" w:legacySpace="0" w:legacyIndent="283"/>
      <w:lvlJc w:val="left"/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81BA2"/>
    <w:rsid w:val="00181BA2"/>
    <w:rsid w:val="005629D7"/>
    <w:rsid w:val="00837B50"/>
    <w:rsid w:val="00DE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FC57469-DE53-4144-9686-21AA23552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lock Text"/>
    <w:basedOn w:val="a"/>
    <w:uiPriority w:val="99"/>
    <w:pPr>
      <w:widowControl w:val="0"/>
      <w:spacing w:line="240" w:lineRule="atLeast"/>
      <w:ind w:left="9" w:right="4" w:firstLine="388"/>
      <w:jc w:val="both"/>
    </w:pPr>
    <w:rPr>
      <w:rFonts w:ascii="Arial" w:hAnsi="Arial" w:cs="Arial"/>
      <w:sz w:val="16"/>
      <w:szCs w:val="16"/>
    </w:rPr>
  </w:style>
  <w:style w:type="paragraph" w:styleId="2">
    <w:name w:val="Body Text 2"/>
    <w:basedOn w:val="a"/>
    <w:link w:val="20"/>
    <w:uiPriority w:val="99"/>
    <w:pPr>
      <w:widowControl w:val="0"/>
      <w:ind w:right="4" w:firstLine="851"/>
      <w:jc w:val="both"/>
    </w:p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pPr>
      <w:widowControl w:val="0"/>
      <w:ind w:right="120" w:firstLine="851"/>
      <w:jc w:val="both"/>
    </w:pPr>
    <w:rPr>
      <w:rFonts w:ascii="Arial" w:hAnsi="Arial" w:cs="Arial"/>
    </w:rPr>
  </w:style>
  <w:style w:type="character" w:customStyle="1" w:styleId="22">
    <w:name w:val="Основной текст с отступом 2 Знак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4">
    <w:name w:val="foot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6">
    <w:name w:val="page number"/>
    <w:uiPriority w:val="99"/>
  </w:style>
  <w:style w:type="paragraph" w:styleId="3">
    <w:name w:val="Body Text Indent 3"/>
    <w:basedOn w:val="a"/>
    <w:link w:val="30"/>
    <w:uiPriority w:val="99"/>
    <w:pPr>
      <w:ind w:firstLine="720"/>
      <w:jc w:val="both"/>
    </w:pPr>
  </w:style>
  <w:style w:type="character" w:customStyle="1" w:styleId="30">
    <w:name w:val="Основной текст с отступом 3 Знак"/>
    <w:link w:val="3"/>
    <w:uiPriority w:val="99"/>
    <w:semiHidden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14056</Words>
  <Characters>8012</Characters>
  <Application>Microsoft Office Word</Application>
  <DocSecurity>0</DocSecurity>
  <Lines>66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Служебная должность - первичный элемент структуры управ-ления, отражающий сложившуюся систему разделения и коопе-рации труда внутри организации</vt:lpstr>
    </vt:vector>
  </TitlesOfParts>
  <Company>КТиЗ</Company>
  <LinksUpToDate>false</LinksUpToDate>
  <CharactersWithSpaces>22024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Служебная должность - первичный элемент структуры управ-ления, отражающий сложившуюся систему разделения и коопе-рации труда внутри организации</dc:title>
  <dc:subject/>
  <dc:creator>Новикова </dc:creator>
  <cp:keywords/>
  <dc:description/>
  <cp:lastModifiedBy>admin</cp:lastModifiedBy>
  <cp:revision>2</cp:revision>
  <cp:lastPrinted>1999-02-10T13:02:00Z</cp:lastPrinted>
  <dcterms:created xsi:type="dcterms:W3CDTF">2014-01-27T20:14:00Z</dcterms:created>
  <dcterms:modified xsi:type="dcterms:W3CDTF">2014-01-27T20:14:00Z</dcterms:modified>
</cp:coreProperties>
</file>