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BC" w:rsidRDefault="00E834BC" w:rsidP="00E834BC">
      <w:pPr>
        <w:pStyle w:val="1"/>
        <w:spacing w:before="0" w:after="0" w:line="480" w:lineRule="auto"/>
        <w:ind w:left="57" w:right="57" w:firstLine="709"/>
        <w:jc w:val="center"/>
        <w:rPr>
          <w:sz w:val="28"/>
          <w:szCs w:val="28"/>
        </w:rPr>
      </w:pPr>
      <w:r>
        <w:rPr>
          <w:sz w:val="28"/>
          <w:szCs w:val="28"/>
        </w:rPr>
        <w:br w:type="page"/>
      </w:r>
      <w:bookmarkStart w:id="0" w:name="_Toc265013764"/>
      <w:bookmarkStart w:id="1" w:name="_Toc263491940"/>
      <w:r>
        <w:rPr>
          <w:sz w:val="28"/>
          <w:szCs w:val="28"/>
        </w:rPr>
        <w:t>Содержание</w:t>
      </w:r>
      <w:bookmarkEnd w:id="0"/>
    </w:p>
    <w:p w:rsidR="00E834BC" w:rsidRDefault="00E834BC" w:rsidP="00E834BC">
      <w:pPr>
        <w:pStyle w:val="1"/>
        <w:spacing w:before="0" w:after="0" w:line="480" w:lineRule="auto"/>
        <w:ind w:left="57" w:right="57" w:firstLine="709"/>
        <w:jc w:val="center"/>
        <w:rPr>
          <w:sz w:val="28"/>
          <w:szCs w:val="28"/>
        </w:rPr>
      </w:pPr>
    </w:p>
    <w:p w:rsidR="00D27336" w:rsidRDefault="00D27336" w:rsidP="00D27336">
      <w:pPr>
        <w:pStyle w:val="10"/>
        <w:tabs>
          <w:tab w:val="right" w:leader="dot" w:pos="9344"/>
        </w:tabs>
        <w:spacing w:line="480" w:lineRule="auto"/>
        <w:rPr>
          <w:sz w:val="28"/>
          <w:szCs w:val="28"/>
        </w:rPr>
      </w:pPr>
    </w:p>
    <w:p w:rsidR="00D27336" w:rsidRPr="00D27336" w:rsidRDefault="00E834BC" w:rsidP="00D27336">
      <w:pPr>
        <w:pStyle w:val="10"/>
        <w:tabs>
          <w:tab w:val="right" w:leader="dot" w:pos="9344"/>
        </w:tabs>
        <w:spacing w:line="480" w:lineRule="auto"/>
        <w:rPr>
          <w:noProof/>
          <w:sz w:val="28"/>
          <w:szCs w:val="28"/>
        </w:rPr>
      </w:pPr>
      <w:r w:rsidRPr="00D27336">
        <w:rPr>
          <w:sz w:val="28"/>
          <w:szCs w:val="28"/>
        </w:rPr>
        <w:fldChar w:fldCharType="begin"/>
      </w:r>
      <w:r w:rsidRPr="00D27336">
        <w:rPr>
          <w:sz w:val="28"/>
          <w:szCs w:val="28"/>
        </w:rPr>
        <w:instrText xml:space="preserve"> TOC \o "1-3" \h \z \u </w:instrText>
      </w:r>
      <w:r w:rsidRPr="00D27336">
        <w:rPr>
          <w:sz w:val="28"/>
          <w:szCs w:val="28"/>
        </w:rPr>
        <w:fldChar w:fldCharType="separate"/>
      </w:r>
    </w:p>
    <w:p w:rsidR="00D27336" w:rsidRPr="00D27336" w:rsidRDefault="00545681" w:rsidP="00D27336">
      <w:pPr>
        <w:pStyle w:val="10"/>
        <w:tabs>
          <w:tab w:val="right" w:leader="dot" w:pos="9344"/>
        </w:tabs>
        <w:spacing w:line="480" w:lineRule="auto"/>
        <w:rPr>
          <w:noProof/>
          <w:sz w:val="28"/>
          <w:szCs w:val="28"/>
        </w:rPr>
      </w:pPr>
      <w:hyperlink w:anchor="_Toc265013765" w:history="1">
        <w:r w:rsidR="00D27336" w:rsidRPr="00D27336">
          <w:rPr>
            <w:rStyle w:val="a4"/>
            <w:noProof/>
            <w:sz w:val="28"/>
            <w:szCs w:val="28"/>
          </w:rPr>
          <w:t>Введение</w:t>
        </w:r>
        <w:r w:rsidR="00D27336" w:rsidRPr="00D27336">
          <w:rPr>
            <w:noProof/>
            <w:webHidden/>
            <w:sz w:val="28"/>
            <w:szCs w:val="28"/>
          </w:rPr>
          <w:tab/>
        </w:r>
        <w:r w:rsidR="00D27336" w:rsidRPr="00D27336">
          <w:rPr>
            <w:noProof/>
            <w:webHidden/>
            <w:sz w:val="28"/>
            <w:szCs w:val="28"/>
          </w:rPr>
          <w:fldChar w:fldCharType="begin"/>
        </w:r>
        <w:r w:rsidR="00D27336" w:rsidRPr="00D27336">
          <w:rPr>
            <w:noProof/>
            <w:webHidden/>
            <w:sz w:val="28"/>
            <w:szCs w:val="28"/>
          </w:rPr>
          <w:instrText xml:space="preserve"> PAGEREF _Toc265013765 \h </w:instrText>
        </w:r>
        <w:r w:rsidR="00D27336" w:rsidRPr="00D27336">
          <w:rPr>
            <w:noProof/>
            <w:webHidden/>
            <w:sz w:val="28"/>
            <w:szCs w:val="28"/>
          </w:rPr>
        </w:r>
        <w:r w:rsidR="00D27336" w:rsidRPr="00D27336">
          <w:rPr>
            <w:noProof/>
            <w:webHidden/>
            <w:sz w:val="28"/>
            <w:szCs w:val="28"/>
          </w:rPr>
          <w:fldChar w:fldCharType="separate"/>
        </w:r>
        <w:r w:rsidR="00D27336" w:rsidRPr="00D27336">
          <w:rPr>
            <w:noProof/>
            <w:webHidden/>
            <w:sz w:val="28"/>
            <w:szCs w:val="28"/>
          </w:rPr>
          <w:t>4</w:t>
        </w:r>
        <w:r w:rsidR="00D27336" w:rsidRPr="00D27336">
          <w:rPr>
            <w:noProof/>
            <w:webHidden/>
            <w:sz w:val="28"/>
            <w:szCs w:val="28"/>
          </w:rPr>
          <w:fldChar w:fldCharType="end"/>
        </w:r>
      </w:hyperlink>
    </w:p>
    <w:p w:rsidR="00D27336" w:rsidRPr="00D27336" w:rsidRDefault="00545681" w:rsidP="00D27336">
      <w:pPr>
        <w:pStyle w:val="10"/>
        <w:tabs>
          <w:tab w:val="right" w:leader="dot" w:pos="9344"/>
        </w:tabs>
        <w:spacing w:line="480" w:lineRule="auto"/>
        <w:rPr>
          <w:noProof/>
          <w:sz w:val="28"/>
          <w:szCs w:val="28"/>
        </w:rPr>
      </w:pPr>
      <w:hyperlink w:anchor="_Toc265013766" w:history="1">
        <w:r w:rsidR="00D27336" w:rsidRPr="00D27336">
          <w:rPr>
            <w:rStyle w:val="a4"/>
            <w:noProof/>
            <w:sz w:val="28"/>
            <w:szCs w:val="28"/>
          </w:rPr>
          <w:t>1.Антропология и этническая история татар Поволжья</w:t>
        </w:r>
        <w:r w:rsidR="00D27336" w:rsidRPr="00D27336">
          <w:rPr>
            <w:noProof/>
            <w:webHidden/>
            <w:sz w:val="28"/>
            <w:szCs w:val="28"/>
          </w:rPr>
          <w:tab/>
        </w:r>
        <w:r w:rsidR="00D27336" w:rsidRPr="00D27336">
          <w:rPr>
            <w:noProof/>
            <w:webHidden/>
            <w:sz w:val="28"/>
            <w:szCs w:val="28"/>
          </w:rPr>
          <w:fldChar w:fldCharType="begin"/>
        </w:r>
        <w:r w:rsidR="00D27336" w:rsidRPr="00D27336">
          <w:rPr>
            <w:noProof/>
            <w:webHidden/>
            <w:sz w:val="28"/>
            <w:szCs w:val="28"/>
          </w:rPr>
          <w:instrText xml:space="preserve"> PAGEREF _Toc265013766 \h </w:instrText>
        </w:r>
        <w:r w:rsidR="00D27336" w:rsidRPr="00D27336">
          <w:rPr>
            <w:noProof/>
            <w:webHidden/>
            <w:sz w:val="28"/>
            <w:szCs w:val="28"/>
          </w:rPr>
        </w:r>
        <w:r w:rsidR="00D27336" w:rsidRPr="00D27336">
          <w:rPr>
            <w:noProof/>
            <w:webHidden/>
            <w:sz w:val="28"/>
            <w:szCs w:val="28"/>
          </w:rPr>
          <w:fldChar w:fldCharType="separate"/>
        </w:r>
        <w:r w:rsidR="00D27336" w:rsidRPr="00D27336">
          <w:rPr>
            <w:noProof/>
            <w:webHidden/>
            <w:sz w:val="28"/>
            <w:szCs w:val="28"/>
          </w:rPr>
          <w:t>8</w:t>
        </w:r>
        <w:r w:rsidR="00D27336" w:rsidRPr="00D27336">
          <w:rPr>
            <w:noProof/>
            <w:webHidden/>
            <w:sz w:val="28"/>
            <w:szCs w:val="28"/>
          </w:rPr>
          <w:fldChar w:fldCharType="end"/>
        </w:r>
      </w:hyperlink>
    </w:p>
    <w:p w:rsidR="00D27336" w:rsidRPr="00D27336" w:rsidRDefault="00545681" w:rsidP="00D27336">
      <w:pPr>
        <w:pStyle w:val="10"/>
        <w:tabs>
          <w:tab w:val="right" w:leader="dot" w:pos="9344"/>
        </w:tabs>
        <w:spacing w:line="480" w:lineRule="auto"/>
        <w:rPr>
          <w:noProof/>
          <w:sz w:val="28"/>
          <w:szCs w:val="28"/>
        </w:rPr>
      </w:pPr>
      <w:hyperlink w:anchor="_Toc265013767" w:history="1">
        <w:r w:rsidR="00D27336" w:rsidRPr="00D27336">
          <w:rPr>
            <w:rStyle w:val="a4"/>
            <w:noProof/>
            <w:sz w:val="28"/>
            <w:szCs w:val="28"/>
          </w:rPr>
          <w:t>2.Татары Саратовской области</w:t>
        </w:r>
        <w:r w:rsidR="00D27336" w:rsidRPr="00D27336">
          <w:rPr>
            <w:noProof/>
            <w:webHidden/>
            <w:sz w:val="28"/>
            <w:szCs w:val="28"/>
          </w:rPr>
          <w:tab/>
        </w:r>
        <w:r w:rsidR="00D27336" w:rsidRPr="00D27336">
          <w:rPr>
            <w:noProof/>
            <w:webHidden/>
            <w:sz w:val="28"/>
            <w:szCs w:val="28"/>
          </w:rPr>
          <w:fldChar w:fldCharType="begin"/>
        </w:r>
        <w:r w:rsidR="00D27336" w:rsidRPr="00D27336">
          <w:rPr>
            <w:noProof/>
            <w:webHidden/>
            <w:sz w:val="28"/>
            <w:szCs w:val="28"/>
          </w:rPr>
          <w:instrText xml:space="preserve"> PAGEREF _Toc265013767 \h </w:instrText>
        </w:r>
        <w:r w:rsidR="00D27336" w:rsidRPr="00D27336">
          <w:rPr>
            <w:noProof/>
            <w:webHidden/>
            <w:sz w:val="28"/>
            <w:szCs w:val="28"/>
          </w:rPr>
        </w:r>
        <w:r w:rsidR="00D27336" w:rsidRPr="00D27336">
          <w:rPr>
            <w:noProof/>
            <w:webHidden/>
            <w:sz w:val="28"/>
            <w:szCs w:val="28"/>
          </w:rPr>
          <w:fldChar w:fldCharType="separate"/>
        </w:r>
        <w:r w:rsidR="00D27336" w:rsidRPr="00D27336">
          <w:rPr>
            <w:noProof/>
            <w:webHidden/>
            <w:sz w:val="28"/>
            <w:szCs w:val="28"/>
          </w:rPr>
          <w:t>19</w:t>
        </w:r>
        <w:r w:rsidR="00D27336" w:rsidRPr="00D27336">
          <w:rPr>
            <w:noProof/>
            <w:webHidden/>
            <w:sz w:val="28"/>
            <w:szCs w:val="28"/>
          </w:rPr>
          <w:fldChar w:fldCharType="end"/>
        </w:r>
      </w:hyperlink>
    </w:p>
    <w:p w:rsidR="00D27336" w:rsidRPr="00D27336" w:rsidRDefault="00545681" w:rsidP="00D27336">
      <w:pPr>
        <w:pStyle w:val="10"/>
        <w:tabs>
          <w:tab w:val="right" w:leader="dot" w:pos="9344"/>
        </w:tabs>
        <w:spacing w:line="480" w:lineRule="auto"/>
        <w:rPr>
          <w:noProof/>
          <w:sz w:val="28"/>
          <w:szCs w:val="28"/>
        </w:rPr>
      </w:pPr>
      <w:hyperlink w:anchor="_Toc265013776" w:history="1">
        <w:r w:rsidR="00D27336" w:rsidRPr="00D27336">
          <w:rPr>
            <w:rStyle w:val="a4"/>
            <w:noProof/>
            <w:sz w:val="28"/>
            <w:szCs w:val="28"/>
          </w:rPr>
          <w:t>3.Религиозные верования татар Поволжья</w:t>
        </w:r>
        <w:r w:rsidR="00D27336" w:rsidRPr="00D27336">
          <w:rPr>
            <w:noProof/>
            <w:webHidden/>
            <w:sz w:val="28"/>
            <w:szCs w:val="28"/>
          </w:rPr>
          <w:tab/>
        </w:r>
        <w:r w:rsidR="00D27336" w:rsidRPr="00D27336">
          <w:rPr>
            <w:noProof/>
            <w:webHidden/>
            <w:sz w:val="28"/>
            <w:szCs w:val="28"/>
          </w:rPr>
          <w:fldChar w:fldCharType="begin"/>
        </w:r>
        <w:r w:rsidR="00D27336" w:rsidRPr="00D27336">
          <w:rPr>
            <w:noProof/>
            <w:webHidden/>
            <w:sz w:val="28"/>
            <w:szCs w:val="28"/>
          </w:rPr>
          <w:instrText xml:space="preserve"> PAGEREF _Toc265013776 \h </w:instrText>
        </w:r>
        <w:r w:rsidR="00D27336" w:rsidRPr="00D27336">
          <w:rPr>
            <w:noProof/>
            <w:webHidden/>
            <w:sz w:val="28"/>
            <w:szCs w:val="28"/>
          </w:rPr>
        </w:r>
        <w:r w:rsidR="00D27336" w:rsidRPr="00D27336">
          <w:rPr>
            <w:noProof/>
            <w:webHidden/>
            <w:sz w:val="28"/>
            <w:szCs w:val="28"/>
          </w:rPr>
          <w:fldChar w:fldCharType="separate"/>
        </w:r>
        <w:r w:rsidR="00D27336" w:rsidRPr="00D27336">
          <w:rPr>
            <w:noProof/>
            <w:webHidden/>
            <w:sz w:val="28"/>
            <w:szCs w:val="28"/>
          </w:rPr>
          <w:t>22</w:t>
        </w:r>
        <w:r w:rsidR="00D27336" w:rsidRPr="00D27336">
          <w:rPr>
            <w:noProof/>
            <w:webHidden/>
            <w:sz w:val="28"/>
            <w:szCs w:val="28"/>
          </w:rPr>
          <w:fldChar w:fldCharType="end"/>
        </w:r>
      </w:hyperlink>
    </w:p>
    <w:p w:rsidR="00D27336" w:rsidRPr="00D27336" w:rsidRDefault="00545681" w:rsidP="00D27336">
      <w:pPr>
        <w:pStyle w:val="10"/>
        <w:tabs>
          <w:tab w:val="right" w:leader="dot" w:pos="9344"/>
        </w:tabs>
        <w:spacing w:line="480" w:lineRule="auto"/>
        <w:rPr>
          <w:noProof/>
          <w:sz w:val="28"/>
          <w:szCs w:val="28"/>
        </w:rPr>
      </w:pPr>
      <w:hyperlink w:anchor="_Toc265013777" w:history="1">
        <w:r w:rsidR="00D27336" w:rsidRPr="00D27336">
          <w:rPr>
            <w:rStyle w:val="a4"/>
            <w:noProof/>
            <w:sz w:val="28"/>
            <w:szCs w:val="28"/>
          </w:rPr>
          <w:t>4.Язык татар Поволжья</w:t>
        </w:r>
        <w:r w:rsidR="00D27336" w:rsidRPr="00D27336">
          <w:rPr>
            <w:noProof/>
            <w:webHidden/>
            <w:sz w:val="28"/>
            <w:szCs w:val="28"/>
          </w:rPr>
          <w:tab/>
        </w:r>
        <w:r w:rsidR="00D27336" w:rsidRPr="00D27336">
          <w:rPr>
            <w:noProof/>
            <w:webHidden/>
            <w:sz w:val="28"/>
            <w:szCs w:val="28"/>
          </w:rPr>
          <w:fldChar w:fldCharType="begin"/>
        </w:r>
        <w:r w:rsidR="00D27336" w:rsidRPr="00D27336">
          <w:rPr>
            <w:noProof/>
            <w:webHidden/>
            <w:sz w:val="28"/>
            <w:szCs w:val="28"/>
          </w:rPr>
          <w:instrText xml:space="preserve"> PAGEREF _Toc265013777 \h </w:instrText>
        </w:r>
        <w:r w:rsidR="00D27336" w:rsidRPr="00D27336">
          <w:rPr>
            <w:noProof/>
            <w:webHidden/>
            <w:sz w:val="28"/>
            <w:szCs w:val="28"/>
          </w:rPr>
        </w:r>
        <w:r w:rsidR="00D27336" w:rsidRPr="00D27336">
          <w:rPr>
            <w:noProof/>
            <w:webHidden/>
            <w:sz w:val="28"/>
            <w:szCs w:val="28"/>
          </w:rPr>
          <w:fldChar w:fldCharType="separate"/>
        </w:r>
        <w:r w:rsidR="00D27336" w:rsidRPr="00D27336">
          <w:rPr>
            <w:noProof/>
            <w:webHidden/>
            <w:sz w:val="28"/>
            <w:szCs w:val="28"/>
          </w:rPr>
          <w:t>26</w:t>
        </w:r>
        <w:r w:rsidR="00D27336" w:rsidRPr="00D27336">
          <w:rPr>
            <w:noProof/>
            <w:webHidden/>
            <w:sz w:val="28"/>
            <w:szCs w:val="28"/>
          </w:rPr>
          <w:fldChar w:fldCharType="end"/>
        </w:r>
      </w:hyperlink>
    </w:p>
    <w:p w:rsidR="00D27336" w:rsidRPr="00D27336" w:rsidRDefault="00545681" w:rsidP="00D27336">
      <w:pPr>
        <w:pStyle w:val="10"/>
        <w:tabs>
          <w:tab w:val="right" w:leader="dot" w:pos="9344"/>
        </w:tabs>
        <w:spacing w:line="480" w:lineRule="auto"/>
        <w:rPr>
          <w:noProof/>
          <w:sz w:val="28"/>
          <w:szCs w:val="28"/>
        </w:rPr>
      </w:pPr>
      <w:hyperlink w:anchor="_Toc265013778" w:history="1">
        <w:r w:rsidR="00D27336" w:rsidRPr="00D27336">
          <w:rPr>
            <w:rStyle w:val="a4"/>
            <w:noProof/>
            <w:sz w:val="28"/>
            <w:szCs w:val="28"/>
          </w:rPr>
          <w:t>5.</w:t>
        </w:r>
        <w:r w:rsidR="00D27336" w:rsidRPr="00D27336">
          <w:rPr>
            <w:rStyle w:val="a4"/>
            <w:noProof/>
            <w:spacing w:val="6"/>
            <w:sz w:val="28"/>
            <w:szCs w:val="28"/>
          </w:rPr>
          <w:t>Традиционное хозяйство Поволжских татар</w:t>
        </w:r>
        <w:r w:rsidR="00D27336" w:rsidRPr="00D27336">
          <w:rPr>
            <w:noProof/>
            <w:webHidden/>
            <w:sz w:val="28"/>
            <w:szCs w:val="28"/>
          </w:rPr>
          <w:tab/>
        </w:r>
        <w:r w:rsidR="00D27336" w:rsidRPr="00D27336">
          <w:rPr>
            <w:noProof/>
            <w:webHidden/>
            <w:sz w:val="28"/>
            <w:szCs w:val="28"/>
          </w:rPr>
          <w:fldChar w:fldCharType="begin"/>
        </w:r>
        <w:r w:rsidR="00D27336" w:rsidRPr="00D27336">
          <w:rPr>
            <w:noProof/>
            <w:webHidden/>
            <w:sz w:val="28"/>
            <w:szCs w:val="28"/>
          </w:rPr>
          <w:instrText xml:space="preserve"> PAGEREF _Toc265013778 \h </w:instrText>
        </w:r>
        <w:r w:rsidR="00D27336" w:rsidRPr="00D27336">
          <w:rPr>
            <w:noProof/>
            <w:webHidden/>
            <w:sz w:val="28"/>
            <w:szCs w:val="28"/>
          </w:rPr>
        </w:r>
        <w:r w:rsidR="00D27336" w:rsidRPr="00D27336">
          <w:rPr>
            <w:noProof/>
            <w:webHidden/>
            <w:sz w:val="28"/>
            <w:szCs w:val="28"/>
          </w:rPr>
          <w:fldChar w:fldCharType="separate"/>
        </w:r>
        <w:r w:rsidR="00D27336" w:rsidRPr="00D27336">
          <w:rPr>
            <w:noProof/>
            <w:webHidden/>
            <w:sz w:val="28"/>
            <w:szCs w:val="28"/>
          </w:rPr>
          <w:t>31</w:t>
        </w:r>
        <w:r w:rsidR="00D27336" w:rsidRPr="00D27336">
          <w:rPr>
            <w:noProof/>
            <w:webHidden/>
            <w:sz w:val="28"/>
            <w:szCs w:val="28"/>
          </w:rPr>
          <w:fldChar w:fldCharType="end"/>
        </w:r>
      </w:hyperlink>
    </w:p>
    <w:p w:rsidR="00D27336" w:rsidRPr="00D27336" w:rsidRDefault="00545681" w:rsidP="00D27336">
      <w:pPr>
        <w:pStyle w:val="10"/>
        <w:tabs>
          <w:tab w:val="right" w:leader="dot" w:pos="9344"/>
        </w:tabs>
        <w:spacing w:line="480" w:lineRule="auto"/>
        <w:rPr>
          <w:noProof/>
          <w:sz w:val="28"/>
          <w:szCs w:val="28"/>
        </w:rPr>
      </w:pPr>
      <w:hyperlink w:anchor="_Toc265013779" w:history="1">
        <w:r w:rsidR="00D27336" w:rsidRPr="00D27336">
          <w:rPr>
            <w:rStyle w:val="a4"/>
            <w:noProof/>
            <w:sz w:val="28"/>
            <w:szCs w:val="28"/>
          </w:rPr>
          <w:t>Заключение</w:t>
        </w:r>
        <w:r w:rsidR="00D27336" w:rsidRPr="00D27336">
          <w:rPr>
            <w:noProof/>
            <w:webHidden/>
            <w:sz w:val="28"/>
            <w:szCs w:val="28"/>
          </w:rPr>
          <w:tab/>
        </w:r>
        <w:r w:rsidR="00D27336" w:rsidRPr="00D27336">
          <w:rPr>
            <w:noProof/>
            <w:webHidden/>
            <w:sz w:val="28"/>
            <w:szCs w:val="28"/>
          </w:rPr>
          <w:fldChar w:fldCharType="begin"/>
        </w:r>
        <w:r w:rsidR="00D27336" w:rsidRPr="00D27336">
          <w:rPr>
            <w:noProof/>
            <w:webHidden/>
            <w:sz w:val="28"/>
            <w:szCs w:val="28"/>
          </w:rPr>
          <w:instrText xml:space="preserve"> PAGEREF _Toc265013779 \h </w:instrText>
        </w:r>
        <w:r w:rsidR="00D27336" w:rsidRPr="00D27336">
          <w:rPr>
            <w:noProof/>
            <w:webHidden/>
            <w:sz w:val="28"/>
            <w:szCs w:val="28"/>
          </w:rPr>
        </w:r>
        <w:r w:rsidR="00D27336" w:rsidRPr="00D27336">
          <w:rPr>
            <w:noProof/>
            <w:webHidden/>
            <w:sz w:val="28"/>
            <w:szCs w:val="28"/>
          </w:rPr>
          <w:fldChar w:fldCharType="separate"/>
        </w:r>
        <w:r w:rsidR="00D27336" w:rsidRPr="00D27336">
          <w:rPr>
            <w:noProof/>
            <w:webHidden/>
            <w:sz w:val="28"/>
            <w:szCs w:val="28"/>
          </w:rPr>
          <w:t>33</w:t>
        </w:r>
        <w:r w:rsidR="00D27336" w:rsidRPr="00D27336">
          <w:rPr>
            <w:noProof/>
            <w:webHidden/>
            <w:sz w:val="28"/>
            <w:szCs w:val="28"/>
          </w:rPr>
          <w:fldChar w:fldCharType="end"/>
        </w:r>
      </w:hyperlink>
    </w:p>
    <w:p w:rsidR="00D27336" w:rsidRPr="00D27336" w:rsidRDefault="00545681" w:rsidP="00D27336">
      <w:pPr>
        <w:pStyle w:val="10"/>
        <w:tabs>
          <w:tab w:val="right" w:leader="dot" w:pos="9344"/>
        </w:tabs>
        <w:spacing w:line="480" w:lineRule="auto"/>
        <w:rPr>
          <w:noProof/>
          <w:sz w:val="28"/>
          <w:szCs w:val="28"/>
        </w:rPr>
      </w:pPr>
      <w:hyperlink w:anchor="_Toc265013780" w:history="1">
        <w:r w:rsidR="00D27336" w:rsidRPr="00D27336">
          <w:rPr>
            <w:rStyle w:val="a4"/>
            <w:noProof/>
            <w:sz w:val="28"/>
            <w:szCs w:val="28"/>
          </w:rPr>
          <w:t>Список использованной литературы</w:t>
        </w:r>
        <w:r w:rsidR="00D27336" w:rsidRPr="00D27336">
          <w:rPr>
            <w:noProof/>
            <w:webHidden/>
            <w:sz w:val="28"/>
            <w:szCs w:val="28"/>
          </w:rPr>
          <w:tab/>
        </w:r>
        <w:r w:rsidR="00D27336" w:rsidRPr="00D27336">
          <w:rPr>
            <w:noProof/>
            <w:webHidden/>
            <w:sz w:val="28"/>
            <w:szCs w:val="28"/>
          </w:rPr>
          <w:fldChar w:fldCharType="begin"/>
        </w:r>
        <w:r w:rsidR="00D27336" w:rsidRPr="00D27336">
          <w:rPr>
            <w:noProof/>
            <w:webHidden/>
            <w:sz w:val="28"/>
            <w:szCs w:val="28"/>
          </w:rPr>
          <w:instrText xml:space="preserve"> PAGEREF _Toc265013780 \h </w:instrText>
        </w:r>
        <w:r w:rsidR="00D27336" w:rsidRPr="00D27336">
          <w:rPr>
            <w:noProof/>
            <w:webHidden/>
            <w:sz w:val="28"/>
            <w:szCs w:val="28"/>
          </w:rPr>
        </w:r>
        <w:r w:rsidR="00D27336" w:rsidRPr="00D27336">
          <w:rPr>
            <w:noProof/>
            <w:webHidden/>
            <w:sz w:val="28"/>
            <w:szCs w:val="28"/>
          </w:rPr>
          <w:fldChar w:fldCharType="separate"/>
        </w:r>
        <w:r w:rsidR="00D27336" w:rsidRPr="00D27336">
          <w:rPr>
            <w:noProof/>
            <w:webHidden/>
            <w:sz w:val="28"/>
            <w:szCs w:val="28"/>
          </w:rPr>
          <w:t>35</w:t>
        </w:r>
        <w:r w:rsidR="00D27336" w:rsidRPr="00D27336">
          <w:rPr>
            <w:noProof/>
            <w:webHidden/>
            <w:sz w:val="28"/>
            <w:szCs w:val="28"/>
          </w:rPr>
          <w:fldChar w:fldCharType="end"/>
        </w:r>
      </w:hyperlink>
    </w:p>
    <w:p w:rsidR="00E65A5D" w:rsidRPr="008E7EEB" w:rsidRDefault="00E834BC" w:rsidP="00D27336">
      <w:pPr>
        <w:pStyle w:val="1"/>
        <w:spacing w:before="0" w:after="0" w:line="480" w:lineRule="auto"/>
        <w:ind w:left="57" w:right="57" w:firstLine="709"/>
        <w:jc w:val="center"/>
        <w:rPr>
          <w:sz w:val="28"/>
          <w:szCs w:val="28"/>
        </w:rPr>
      </w:pPr>
      <w:r w:rsidRPr="00D27336">
        <w:rPr>
          <w:sz w:val="28"/>
          <w:szCs w:val="28"/>
        </w:rPr>
        <w:fldChar w:fldCharType="end"/>
      </w:r>
      <w:r>
        <w:rPr>
          <w:sz w:val="28"/>
          <w:szCs w:val="28"/>
        </w:rPr>
        <w:br w:type="page"/>
      </w:r>
      <w:bookmarkStart w:id="2" w:name="_Toc265013765"/>
      <w:r w:rsidR="00E65A5D" w:rsidRPr="008E7EEB">
        <w:rPr>
          <w:sz w:val="28"/>
          <w:szCs w:val="28"/>
        </w:rPr>
        <w:t>Введение</w:t>
      </w:r>
      <w:bookmarkEnd w:id="1"/>
      <w:bookmarkEnd w:id="2"/>
    </w:p>
    <w:p w:rsidR="00C1549C" w:rsidRDefault="00C1549C" w:rsidP="00C1549C">
      <w:pPr>
        <w:spacing w:line="360" w:lineRule="auto"/>
        <w:ind w:left="57" w:right="57" w:firstLine="709"/>
        <w:jc w:val="both"/>
        <w:rPr>
          <w:sz w:val="28"/>
          <w:szCs w:val="28"/>
        </w:rPr>
      </w:pPr>
      <w:r w:rsidRPr="00C1549C">
        <w:rPr>
          <w:sz w:val="28"/>
          <w:szCs w:val="28"/>
        </w:rPr>
        <w:t xml:space="preserve">Население Приволжского федерального округа насчитывает свыше 32 млн. человек, из них более 20 млн., или 67% — русские. </w:t>
      </w:r>
    </w:p>
    <w:p w:rsidR="00C1549C" w:rsidRPr="00C1549C" w:rsidRDefault="00A13329" w:rsidP="00C1549C">
      <w:pPr>
        <w:spacing w:line="360" w:lineRule="auto"/>
        <w:ind w:left="57" w:right="57" w:firstLine="709"/>
        <w:jc w:val="both"/>
        <w:rPr>
          <w:sz w:val="28"/>
          <w:szCs w:val="28"/>
        </w:rPr>
      </w:pPr>
      <w:r>
        <w:rPr>
          <w:sz w:val="28"/>
          <w:szCs w:val="28"/>
        </w:rPr>
        <w:t>Актуальность темы курсовой работы заключается в том, что э</w:t>
      </w:r>
      <w:r w:rsidR="00C1549C" w:rsidRPr="00C1549C">
        <w:rPr>
          <w:sz w:val="28"/>
          <w:szCs w:val="28"/>
        </w:rPr>
        <w:t>тнодемографическая особенность округа заключается в том, что в Российской Федерации он один из самых многонаселенных (занимает второе место после Центрального округа, в котором 38 млн. человек), и вместе с тем здесь самая низкая в России доля русских. На Северном Кавказе, составляющем основу Южного округа, эта доля такая же или чуть выше, что объясняется «передачей» этому округу двух волжских регионов — Волгоградской и Астраханской областей, преимущественно русских по составу.</w:t>
      </w:r>
    </w:p>
    <w:p w:rsidR="00C1549C" w:rsidRPr="00C1549C" w:rsidRDefault="00C1549C" w:rsidP="00C1549C">
      <w:pPr>
        <w:spacing w:line="360" w:lineRule="auto"/>
        <w:ind w:left="57" w:right="57" w:firstLine="709"/>
        <w:jc w:val="both"/>
        <w:rPr>
          <w:sz w:val="28"/>
          <w:szCs w:val="28"/>
        </w:rPr>
      </w:pPr>
      <w:r w:rsidRPr="00C1549C">
        <w:rPr>
          <w:sz w:val="28"/>
          <w:szCs w:val="28"/>
        </w:rPr>
        <w:t>Общая численность русского населения округа медленными темпами росла на протяжении 1990-х гг. за счет превышения миграционного притока из стран ближнего зарубежья, прежде всего из Казахстана, над естественной убылью, а затем сменилась нулевым приростом.</w:t>
      </w:r>
    </w:p>
    <w:p w:rsidR="00C1549C" w:rsidRPr="00C1549C" w:rsidRDefault="00C1549C" w:rsidP="00C1549C">
      <w:pPr>
        <w:spacing w:line="360" w:lineRule="auto"/>
        <w:ind w:left="57" w:right="57" w:firstLine="709"/>
        <w:jc w:val="both"/>
        <w:rPr>
          <w:sz w:val="28"/>
          <w:szCs w:val="28"/>
        </w:rPr>
      </w:pPr>
      <w:r w:rsidRPr="00C1549C">
        <w:rPr>
          <w:sz w:val="28"/>
          <w:szCs w:val="28"/>
        </w:rPr>
        <w:t>Более 13% населения округа составляют татары, численностью более 4 млн. человек. В Приволжском округе проживает наибольшее количество татар Российской Федерации.</w:t>
      </w:r>
    </w:p>
    <w:p w:rsidR="00C1549C" w:rsidRPr="00C1549C" w:rsidRDefault="00C1549C" w:rsidP="00C1549C">
      <w:pPr>
        <w:spacing w:line="360" w:lineRule="auto"/>
        <w:ind w:left="57" w:right="57" w:firstLine="709"/>
        <w:jc w:val="both"/>
        <w:rPr>
          <w:sz w:val="28"/>
          <w:szCs w:val="28"/>
        </w:rPr>
      </w:pPr>
      <w:r w:rsidRPr="00C1549C">
        <w:rPr>
          <w:sz w:val="28"/>
          <w:szCs w:val="28"/>
        </w:rPr>
        <w:t>Русские и татары в совокупности — это 80% всего населения Приволжья. Остальные 20% включают представителей практически всех этнических групп, живущих в России. Среди этнических групп,</w:t>
      </w:r>
      <w:r>
        <w:rPr>
          <w:sz w:val="28"/>
          <w:szCs w:val="28"/>
        </w:rPr>
        <w:t xml:space="preserve"> </w:t>
      </w:r>
      <w:r w:rsidRPr="00C1549C">
        <w:rPr>
          <w:sz w:val="28"/>
          <w:szCs w:val="28"/>
        </w:rPr>
        <w:t>однако,  насчитывается  всего  9,  которые  вместе  с русскими  и татарами составляют в округе 97-98% населения.</w:t>
      </w:r>
    </w:p>
    <w:p w:rsidR="00AC0BD6" w:rsidRPr="00AC0BD6" w:rsidRDefault="00AC0BD6" w:rsidP="00AC0BD6">
      <w:pPr>
        <w:spacing w:line="360" w:lineRule="auto"/>
        <w:ind w:left="57" w:right="57" w:firstLine="709"/>
        <w:jc w:val="both"/>
        <w:rPr>
          <w:sz w:val="28"/>
          <w:szCs w:val="28"/>
        </w:rPr>
      </w:pPr>
      <w:r w:rsidRPr="00AC0BD6">
        <w:rPr>
          <w:sz w:val="28"/>
          <w:szCs w:val="28"/>
        </w:rPr>
        <w:t>В России около 6 млн. татар. За рубежом 1 млн. татар проживает в государствах, которые ранее входили в состав СССР (особенно много в Узбекистане и Казахстане). Этноним «татары» объединяет крупные и небольшие этнические сообщества.</w:t>
      </w:r>
    </w:p>
    <w:p w:rsidR="00AC0BD6" w:rsidRPr="00AC0BD6" w:rsidRDefault="00AC0BD6" w:rsidP="00AC0BD6">
      <w:pPr>
        <w:spacing w:line="360" w:lineRule="auto"/>
        <w:ind w:left="57" w:right="57" w:firstLine="709"/>
        <w:jc w:val="both"/>
        <w:rPr>
          <w:sz w:val="28"/>
          <w:szCs w:val="28"/>
        </w:rPr>
      </w:pPr>
      <w:r w:rsidRPr="00AC0BD6">
        <w:rPr>
          <w:sz w:val="28"/>
          <w:szCs w:val="28"/>
        </w:rPr>
        <w:t xml:space="preserve">Среди них самые многочисленные — казанские татары. Точную численность казанских татар, пользуясь данными переписей населения, определить невозможно, так как все группы, кроме крымских татар, вплоть до микропереписи </w:t>
      </w:r>
      <w:smartTag w:uri="urn:schemas-microsoft-com:office:smarttags" w:element="metricconverter">
        <w:smartTagPr>
          <w:attr w:name="ProductID" w:val="1994 г"/>
        </w:smartTagPr>
        <w:r w:rsidRPr="00AC0BD6">
          <w:rPr>
            <w:sz w:val="28"/>
            <w:szCs w:val="28"/>
          </w:rPr>
          <w:t>1994 г</w:t>
        </w:r>
      </w:smartTag>
      <w:r w:rsidRPr="00AC0BD6">
        <w:rPr>
          <w:sz w:val="28"/>
          <w:szCs w:val="28"/>
        </w:rPr>
        <w:t>. были обозначены одним и тем же наименованием. Можно предположить, что из 5,8 млн. татар Российской Федерации не менее 4,3 млн. человек составляют именно казанские татары. Вопрос о соотношении этнонима «татары» и термина «татарский народ» в известной степени политизирован. Некоторые ученые настаивают на том, что этноним «татары» обозначает все группы татар как выражение единого, консолидированного татарского народа (татарской нации). На этом основании возник даже специальный термин применительно к группам татар, живущим за пределами Республики Татарстан — «внутрироссийская татарская диаспора».</w:t>
      </w:r>
    </w:p>
    <w:p w:rsidR="00A13329" w:rsidRDefault="00A13329" w:rsidP="00A13329">
      <w:pPr>
        <w:spacing w:line="360" w:lineRule="auto"/>
        <w:ind w:left="57" w:right="57" w:firstLine="709"/>
        <w:jc w:val="both"/>
        <w:rPr>
          <w:sz w:val="28"/>
          <w:szCs w:val="28"/>
        </w:rPr>
      </w:pPr>
      <w:r>
        <w:rPr>
          <w:sz w:val="28"/>
          <w:szCs w:val="28"/>
        </w:rPr>
        <w:t>Цель данной курсовой работы – рассмотреть особенности расселения и проживания татар в Поволжье.</w:t>
      </w:r>
    </w:p>
    <w:p w:rsidR="00A13329" w:rsidRDefault="00A13329" w:rsidP="00AC0BD6">
      <w:pPr>
        <w:spacing w:line="360" w:lineRule="auto"/>
        <w:ind w:left="57" w:right="57" w:firstLine="709"/>
        <w:jc w:val="both"/>
        <w:rPr>
          <w:sz w:val="28"/>
          <w:szCs w:val="28"/>
        </w:rPr>
      </w:pPr>
      <w:r>
        <w:rPr>
          <w:sz w:val="28"/>
          <w:szCs w:val="28"/>
        </w:rPr>
        <w:t>Для достижения цели курсовой работы рассмотрим следующие задачи:</w:t>
      </w:r>
    </w:p>
    <w:p w:rsidR="00A13329" w:rsidRPr="00E834BC" w:rsidRDefault="00A13329" w:rsidP="00A13329">
      <w:pPr>
        <w:spacing w:line="360" w:lineRule="auto"/>
        <w:ind w:left="57" w:right="57" w:firstLine="709"/>
        <w:jc w:val="both"/>
        <w:rPr>
          <w:sz w:val="28"/>
          <w:szCs w:val="28"/>
        </w:rPr>
      </w:pPr>
      <w:r>
        <w:rPr>
          <w:sz w:val="28"/>
          <w:szCs w:val="28"/>
        </w:rPr>
        <w:t xml:space="preserve">- рассмотреть </w:t>
      </w:r>
      <w:hyperlink w:anchor="_Toc263491942" w:history="1">
        <w:r w:rsidRPr="00A13329">
          <w:rPr>
            <w:sz w:val="28"/>
            <w:szCs w:val="28"/>
          </w:rPr>
          <w:t>этническую историю татар Поволжья</w:t>
        </w:r>
      </w:hyperlink>
    </w:p>
    <w:p w:rsidR="00A13329" w:rsidRPr="00A13329" w:rsidRDefault="00A13329" w:rsidP="00A13329">
      <w:pPr>
        <w:spacing w:line="360" w:lineRule="auto"/>
        <w:ind w:left="57" w:right="57" w:firstLine="709"/>
        <w:jc w:val="both"/>
        <w:rPr>
          <w:sz w:val="28"/>
          <w:szCs w:val="28"/>
        </w:rPr>
      </w:pPr>
      <w:r w:rsidRPr="00A13329">
        <w:rPr>
          <w:sz w:val="28"/>
          <w:szCs w:val="28"/>
        </w:rPr>
        <w:fldChar w:fldCharType="begin"/>
      </w:r>
      <w:r w:rsidRPr="00A13329">
        <w:rPr>
          <w:sz w:val="28"/>
          <w:szCs w:val="28"/>
        </w:rPr>
        <w:instrText xml:space="preserve"> </w:instrText>
      </w:r>
      <w:r w:rsidRPr="00E834BC">
        <w:rPr>
          <w:sz w:val="28"/>
          <w:szCs w:val="28"/>
        </w:rPr>
        <w:instrText>HYPERLINK \l "_Toc263491943"</w:instrText>
      </w:r>
      <w:r w:rsidRPr="00A13329">
        <w:rPr>
          <w:sz w:val="28"/>
          <w:szCs w:val="28"/>
        </w:rPr>
        <w:instrText xml:space="preserve"> </w:instrText>
      </w:r>
      <w:r w:rsidRPr="00A13329">
        <w:rPr>
          <w:sz w:val="28"/>
          <w:szCs w:val="28"/>
        </w:rPr>
        <w:fldChar w:fldCharType="separate"/>
      </w:r>
      <w:r w:rsidRPr="00A13329">
        <w:rPr>
          <w:sz w:val="28"/>
          <w:szCs w:val="28"/>
        </w:rPr>
        <w:t>- проанализировать проживание татар в Саратовской области;</w:t>
      </w:r>
    </w:p>
    <w:p w:rsidR="00A13329" w:rsidRPr="00E834BC" w:rsidRDefault="00A13329" w:rsidP="00A13329">
      <w:pPr>
        <w:spacing w:line="360" w:lineRule="auto"/>
        <w:ind w:left="57" w:right="57" w:firstLine="709"/>
        <w:jc w:val="both"/>
        <w:rPr>
          <w:sz w:val="28"/>
          <w:szCs w:val="28"/>
        </w:rPr>
      </w:pPr>
      <w:r w:rsidRPr="00A13329">
        <w:rPr>
          <w:sz w:val="28"/>
          <w:szCs w:val="28"/>
        </w:rPr>
        <w:t xml:space="preserve">- </w:t>
      </w:r>
      <w:r w:rsidRPr="00A13329">
        <w:rPr>
          <w:sz w:val="28"/>
          <w:szCs w:val="28"/>
        </w:rPr>
        <w:fldChar w:fldCharType="end"/>
      </w:r>
      <w:hyperlink w:anchor="_Toc263491952" w:history="1">
        <w:r w:rsidRPr="00A13329">
          <w:rPr>
            <w:sz w:val="28"/>
            <w:szCs w:val="28"/>
          </w:rPr>
          <w:t>рассмотреть религиозные верования, язык, традиционное хозяйство татар Поволжья</w:t>
        </w:r>
      </w:hyperlink>
    </w:p>
    <w:p w:rsidR="00AC0BD6" w:rsidRPr="00AC0BD6" w:rsidRDefault="00AC0BD6" w:rsidP="00AC0BD6">
      <w:pPr>
        <w:spacing w:line="360" w:lineRule="auto"/>
        <w:ind w:left="57" w:right="57" w:firstLine="709"/>
        <w:jc w:val="both"/>
        <w:rPr>
          <w:sz w:val="28"/>
          <w:szCs w:val="28"/>
        </w:rPr>
      </w:pPr>
      <w:r w:rsidRPr="00AC0BD6">
        <w:rPr>
          <w:sz w:val="28"/>
          <w:szCs w:val="28"/>
        </w:rPr>
        <w:t xml:space="preserve">В Приволжском округе численность татар за </w:t>
      </w:r>
      <w:r>
        <w:rPr>
          <w:sz w:val="28"/>
          <w:szCs w:val="28"/>
        </w:rPr>
        <w:t>2000 - ые</w:t>
      </w:r>
      <w:r w:rsidRPr="00AC0BD6">
        <w:rPr>
          <w:sz w:val="28"/>
          <w:szCs w:val="28"/>
        </w:rPr>
        <w:t xml:space="preserve"> гг. медленно увеличивалась, прежде всего, за счет естественного прироста (в среднем 0,8% в год).</w:t>
      </w:r>
    </w:p>
    <w:p w:rsidR="00AC0BD6" w:rsidRPr="00AC0BD6" w:rsidRDefault="00AC0BD6" w:rsidP="00AC0BD6">
      <w:pPr>
        <w:spacing w:line="360" w:lineRule="auto"/>
        <w:ind w:left="57" w:right="57" w:firstLine="709"/>
        <w:jc w:val="both"/>
        <w:rPr>
          <w:sz w:val="28"/>
          <w:szCs w:val="28"/>
        </w:rPr>
      </w:pPr>
      <w:r w:rsidRPr="00AC0BD6">
        <w:rPr>
          <w:sz w:val="28"/>
          <w:szCs w:val="28"/>
        </w:rPr>
        <w:t>Большая часть татар расселена в Среднем Поволжье, прежде всего, в Республике Татарстан. Там сосредоточено свыше трети всех татар — около 2 млн. человек. Густозаселенный татарский ареал тянется в соседнюю Республику Башкортостан (где татары численно превосходят башкир) и далее — в Челябинскую область. Большие группы расселены и в Нижнем Поволжье (астраханские татары), а также в Нижегородской области, Москве и Московской области. Ареал татар простирается в Сибирь.</w:t>
      </w:r>
    </w:p>
    <w:p w:rsidR="00AC0BD6" w:rsidRPr="00AC0BD6" w:rsidRDefault="00AC0BD6" w:rsidP="00AC0BD6">
      <w:pPr>
        <w:spacing w:line="360" w:lineRule="auto"/>
        <w:ind w:left="57" w:right="57" w:firstLine="709"/>
        <w:jc w:val="both"/>
        <w:rPr>
          <w:sz w:val="28"/>
          <w:szCs w:val="28"/>
        </w:rPr>
      </w:pPr>
      <w:r w:rsidRPr="00AC0BD6">
        <w:rPr>
          <w:sz w:val="28"/>
          <w:szCs w:val="28"/>
        </w:rPr>
        <w:t>По данным переписей населения, 32% татарского населения России проживают в Республике Татарстан. Если брать только казанских татар, то эта доля будет значительно выше: скорее всего она составляет 60%. В самой республике татары составляют около 50% всех жителей.</w:t>
      </w:r>
    </w:p>
    <w:p w:rsidR="00AC0BD6" w:rsidRPr="00AC0BD6" w:rsidRDefault="00AC0BD6" w:rsidP="00AC0BD6">
      <w:pPr>
        <w:spacing w:line="360" w:lineRule="auto"/>
        <w:ind w:left="57" w:right="57" w:firstLine="709"/>
        <w:jc w:val="both"/>
        <w:rPr>
          <w:sz w:val="28"/>
          <w:szCs w:val="28"/>
        </w:rPr>
      </w:pPr>
      <w:r w:rsidRPr="00AC0BD6">
        <w:rPr>
          <w:sz w:val="28"/>
          <w:szCs w:val="28"/>
        </w:rPr>
        <w:t>Основу литературного татарского языка составляет язык казанских татар, на бытовом же уровне сохраняются региональные диалекты и говоры. Основных диалектов три — западный, или мишарский; средний, или казанский; восточный, или сибирский.</w:t>
      </w:r>
    </w:p>
    <w:p w:rsidR="00AC0BD6" w:rsidRPr="00AC0BD6" w:rsidRDefault="00AC0BD6" w:rsidP="00AC0BD6">
      <w:pPr>
        <w:spacing w:line="360" w:lineRule="auto"/>
        <w:ind w:left="57" w:right="57" w:firstLine="709"/>
        <w:jc w:val="both"/>
        <w:rPr>
          <w:sz w:val="28"/>
          <w:szCs w:val="28"/>
        </w:rPr>
      </w:pPr>
      <w:r w:rsidRPr="00AC0BD6">
        <w:rPr>
          <w:sz w:val="28"/>
          <w:szCs w:val="28"/>
        </w:rPr>
        <w:t>В Волго-Уральском регионе расселены татары казанские и мишары (или мишари), а также небольшая группа — кряшены. Эти группы разделяются на меньшие территориальные общности.</w:t>
      </w:r>
    </w:p>
    <w:p w:rsidR="00AC0BD6" w:rsidRPr="00AC0BD6" w:rsidRDefault="00AC0BD6" w:rsidP="00AC0BD6">
      <w:pPr>
        <w:spacing w:line="360" w:lineRule="auto"/>
        <w:ind w:left="57" w:right="57" w:firstLine="709"/>
        <w:jc w:val="both"/>
        <w:rPr>
          <w:sz w:val="28"/>
          <w:szCs w:val="28"/>
        </w:rPr>
      </w:pPr>
      <w:r w:rsidRPr="00AC0BD6">
        <w:rPr>
          <w:sz w:val="28"/>
          <w:szCs w:val="28"/>
        </w:rPr>
        <w:t>Мишары — второе крупное подразделение волго-уральских татар — несколько отличаются от казанских татар по языку, культуре (считается, например, что мишары по своим традициям и бытовым особенностям имеют сходство с соседней мордвой). Их ареал, совпадая с ареалом казанских татар, сдвинут к юго-западу и югу. Характерная черта мишарей — стертые различия между территориальными группами.</w:t>
      </w:r>
    </w:p>
    <w:p w:rsidR="00AC0BD6" w:rsidRPr="00AC0BD6" w:rsidRDefault="00AC0BD6" w:rsidP="00AC0BD6">
      <w:pPr>
        <w:spacing w:line="360" w:lineRule="auto"/>
        <w:ind w:left="57" w:right="57" w:firstLine="709"/>
        <w:jc w:val="both"/>
        <w:rPr>
          <w:sz w:val="28"/>
          <w:szCs w:val="28"/>
        </w:rPr>
      </w:pPr>
      <w:r w:rsidRPr="00AC0BD6">
        <w:rPr>
          <w:sz w:val="28"/>
          <w:szCs w:val="28"/>
        </w:rPr>
        <w:t>Татары-кряшены (или крещеные татары) выделяются среди волго-уральских татар по признаку конфессиональной принадлежности. Они были обращены в православие и с этим связаны их культурно-бытовые и хозяйственные особенности (например, в отличие от других татар кряшены издавна занимались свиноводством). Татары-кряшены, как полагают, являются группой казанских татар, подвергнутых крещению после завоевания Русским</w:t>
      </w:r>
      <w:r>
        <w:rPr>
          <w:sz w:val="28"/>
          <w:szCs w:val="28"/>
        </w:rPr>
        <w:t xml:space="preserve"> </w:t>
      </w:r>
      <w:r w:rsidRPr="00AC0BD6">
        <w:rPr>
          <w:sz w:val="28"/>
          <w:szCs w:val="28"/>
        </w:rPr>
        <w:t>государством Казанского ханства. Эта группа численно невелика и сосредоточена в основном в Татарстане. Специалисты различают следующие группы кряшен: молькеевскую (на границе с Чувашией), предкамскую (Лаишевский, Пестреченский районы), елабужскую, чистопольскую.</w:t>
      </w:r>
    </w:p>
    <w:p w:rsidR="00AC0BD6" w:rsidRPr="00AC0BD6" w:rsidRDefault="00AC0BD6" w:rsidP="00AC0BD6">
      <w:pPr>
        <w:spacing w:line="360" w:lineRule="auto"/>
        <w:ind w:left="57" w:right="57" w:firstLine="709"/>
        <w:jc w:val="both"/>
        <w:rPr>
          <w:sz w:val="28"/>
          <w:szCs w:val="28"/>
        </w:rPr>
      </w:pPr>
      <w:r w:rsidRPr="00AC0BD6">
        <w:rPr>
          <w:sz w:val="28"/>
          <w:szCs w:val="28"/>
        </w:rPr>
        <w:t>В Оренбургской и Челябинской областях проживает небольшая группа (порядка 10-15 тыс. человек) православных татар, называющих себя «нагайбаки». Считают, что нагайбаки — потомки либо крещеных ногайцев, либо крещеных казанских татар.</w:t>
      </w:r>
    </w:p>
    <w:p w:rsidR="00AC0BD6" w:rsidRPr="00AC0BD6" w:rsidRDefault="00AC0BD6" w:rsidP="00AC0BD6">
      <w:pPr>
        <w:spacing w:line="360" w:lineRule="auto"/>
        <w:ind w:left="57" w:right="57" w:firstLine="709"/>
        <w:jc w:val="both"/>
        <w:rPr>
          <w:sz w:val="28"/>
          <w:szCs w:val="28"/>
        </w:rPr>
      </w:pPr>
      <w:r w:rsidRPr="00AC0BD6">
        <w:rPr>
          <w:sz w:val="28"/>
          <w:szCs w:val="28"/>
        </w:rPr>
        <w:t>Ни среди исследователей, ни среди самого населения нет единого мнения о том, образуют ли все группы татар, носящие это название, единый народ. Можно говорить лишь о том, что наибольшая консолидация характерна для волго-уральских, или поволжских, татар, подавляющее большинство которых составляют казанские татары. Кроме них, в состав поволжских татар принято включать группы касимовских татар, живущих в Рязанской области, мишарей Нижегородской области, а также кряшен (хотя по поводу кряшен существуют разные мнения).</w:t>
      </w:r>
    </w:p>
    <w:p w:rsidR="00A13329" w:rsidRDefault="00AC0BD6" w:rsidP="00A13329">
      <w:pPr>
        <w:spacing w:line="360" w:lineRule="auto"/>
        <w:ind w:left="57" w:right="57" w:firstLine="709"/>
        <w:jc w:val="both"/>
        <w:rPr>
          <w:sz w:val="28"/>
          <w:szCs w:val="28"/>
        </w:rPr>
      </w:pPr>
      <w:r w:rsidRPr="00AC0BD6">
        <w:rPr>
          <w:sz w:val="28"/>
          <w:szCs w:val="28"/>
        </w:rPr>
        <w:t xml:space="preserve">В Республике Татарстан один из самых высоких в России процент местных уроженцев в сельской местности (72%), в то же время в городах преобладают мигранты (55%). Начиная с </w:t>
      </w:r>
      <w:smartTag w:uri="urn:schemas-microsoft-com:office:smarttags" w:element="metricconverter">
        <w:smartTagPr>
          <w:attr w:name="ProductID" w:val="1991 г"/>
        </w:smartTagPr>
        <w:r w:rsidRPr="00AC0BD6">
          <w:rPr>
            <w:sz w:val="28"/>
            <w:szCs w:val="28"/>
          </w:rPr>
          <w:t>1991 г</w:t>
        </w:r>
      </w:smartTag>
      <w:r w:rsidRPr="00AC0BD6">
        <w:rPr>
          <w:sz w:val="28"/>
          <w:szCs w:val="28"/>
        </w:rPr>
        <w:t>. города испытывают мощный миграционный приток сельского татарского населения. Еще лет 20-30 назад волжские татары имели высокий уровень естественного прироста, который остается положительным и теперь; однако он не настолько велик, чтобы создавать демографические перегрузки. Татары находятся на одном из первых мест (после русских, украинцев, белорусов) по доле городского населения. Хотя в среде татар наблюдается значительное число межэтнических браков (около 25%), это не приводит к широкому распространению ассимиляции. Межэтнические браки</w:t>
      </w:r>
      <w:r>
        <w:rPr>
          <w:sz w:val="28"/>
          <w:szCs w:val="28"/>
        </w:rPr>
        <w:t xml:space="preserve"> </w:t>
      </w:r>
      <w:r w:rsidRPr="00AC0BD6">
        <w:rPr>
          <w:sz w:val="28"/>
          <w:szCs w:val="28"/>
        </w:rPr>
        <w:t>заключаются в основном татарами, проживающими дисперсно, тогда как в Татарстане и в районах компактного проживания татар, особенно в сельской местности, сохраняется высокий уровень внутриэтнической брачности.</w:t>
      </w:r>
    </w:p>
    <w:p w:rsidR="00A13329" w:rsidRDefault="00A13329" w:rsidP="00A13329">
      <w:pPr>
        <w:spacing w:line="360" w:lineRule="auto"/>
        <w:ind w:left="57" w:right="57" w:firstLine="709"/>
        <w:jc w:val="both"/>
        <w:rPr>
          <w:sz w:val="28"/>
          <w:szCs w:val="28"/>
        </w:rPr>
      </w:pPr>
      <w:r>
        <w:rPr>
          <w:sz w:val="28"/>
          <w:szCs w:val="28"/>
        </w:rPr>
        <w:t xml:space="preserve">При написании данной курсовой работы использовались труды таких авторов как </w:t>
      </w:r>
      <w:r w:rsidRPr="008E7EEB">
        <w:rPr>
          <w:sz w:val="28"/>
          <w:szCs w:val="28"/>
        </w:rPr>
        <w:t>Ведерникова Т.И.</w:t>
      </w:r>
      <w:r w:rsidR="002F1E78">
        <w:rPr>
          <w:sz w:val="28"/>
          <w:szCs w:val="28"/>
        </w:rPr>
        <w:t>,</w:t>
      </w:r>
      <w:r w:rsidRPr="008E7EEB">
        <w:rPr>
          <w:sz w:val="28"/>
          <w:szCs w:val="28"/>
        </w:rPr>
        <w:t xml:space="preserve"> Кирсанов Р., Махмудов Ф., Шакиров Р. </w:t>
      </w:r>
      <w:r w:rsidR="002F1E78">
        <w:rPr>
          <w:sz w:val="28"/>
          <w:szCs w:val="28"/>
        </w:rPr>
        <w:t>и др.</w:t>
      </w:r>
    </w:p>
    <w:p w:rsidR="002F1E78" w:rsidRPr="008E7EEB" w:rsidRDefault="002F1E78" w:rsidP="00A13329">
      <w:pPr>
        <w:spacing w:line="360" w:lineRule="auto"/>
        <w:ind w:left="57" w:right="57" w:firstLine="709"/>
        <w:jc w:val="both"/>
        <w:rPr>
          <w:sz w:val="28"/>
          <w:szCs w:val="28"/>
        </w:rPr>
      </w:pPr>
      <w:r>
        <w:rPr>
          <w:sz w:val="28"/>
          <w:szCs w:val="28"/>
        </w:rPr>
        <w:t>Структура курсовой работы: работа состоит из введения, пяти глав, заключения, списка использованной литературы.</w:t>
      </w:r>
    </w:p>
    <w:p w:rsidR="00A13329" w:rsidRPr="00AC0BD6" w:rsidRDefault="00A13329" w:rsidP="00A13329">
      <w:pPr>
        <w:spacing w:line="360" w:lineRule="auto"/>
        <w:ind w:left="57" w:right="57" w:firstLine="709"/>
        <w:jc w:val="both"/>
        <w:rPr>
          <w:sz w:val="28"/>
          <w:szCs w:val="28"/>
        </w:rPr>
      </w:pPr>
    </w:p>
    <w:p w:rsidR="00681439" w:rsidRPr="00AC0BD6" w:rsidRDefault="009F7FC4" w:rsidP="00AC0BD6">
      <w:pPr>
        <w:pStyle w:val="1"/>
        <w:spacing w:before="0" w:after="0" w:line="360" w:lineRule="auto"/>
        <w:ind w:left="57" w:right="57" w:firstLine="709"/>
        <w:jc w:val="center"/>
        <w:rPr>
          <w:sz w:val="28"/>
          <w:szCs w:val="28"/>
        </w:rPr>
      </w:pPr>
      <w:r>
        <w:rPr>
          <w:sz w:val="28"/>
          <w:szCs w:val="28"/>
        </w:rPr>
        <w:br w:type="page"/>
      </w:r>
      <w:bookmarkStart w:id="3" w:name="_Toc265013766"/>
      <w:r w:rsidR="00681439" w:rsidRPr="00AC0BD6">
        <w:rPr>
          <w:sz w:val="28"/>
          <w:szCs w:val="28"/>
        </w:rPr>
        <w:t>1.</w:t>
      </w:r>
      <w:r w:rsidR="009B4166">
        <w:rPr>
          <w:sz w:val="28"/>
          <w:szCs w:val="28"/>
        </w:rPr>
        <w:t>Антропология и э</w:t>
      </w:r>
      <w:r w:rsidR="00681439" w:rsidRPr="00AC0BD6">
        <w:rPr>
          <w:sz w:val="28"/>
          <w:szCs w:val="28"/>
        </w:rPr>
        <w:t>тническая история татар Поволжья</w:t>
      </w:r>
      <w:bookmarkEnd w:id="3"/>
    </w:p>
    <w:p w:rsidR="00681439" w:rsidRPr="00681439" w:rsidRDefault="00681439" w:rsidP="00681439">
      <w:pPr>
        <w:spacing w:line="360" w:lineRule="auto"/>
        <w:ind w:left="57" w:right="57" w:firstLine="709"/>
        <w:jc w:val="both"/>
      </w:pPr>
    </w:p>
    <w:p w:rsidR="009B4166" w:rsidRDefault="009B4166" w:rsidP="009B4166">
      <w:pPr>
        <w:spacing w:line="360" w:lineRule="auto"/>
        <w:ind w:left="57" w:right="57" w:firstLine="709"/>
        <w:jc w:val="both"/>
        <w:rPr>
          <w:sz w:val="28"/>
          <w:szCs w:val="28"/>
        </w:rPr>
      </w:pPr>
      <w:r w:rsidRPr="009B4166">
        <w:rPr>
          <w:sz w:val="28"/>
          <w:szCs w:val="28"/>
        </w:rPr>
        <w:t xml:space="preserve">Антропология татар Поволжья и Приуралья дает интересный материал для суждений о происхождении этого народа. Антропологические данные показывают, что все исследованные группы татар (казанские, мишари, кряшены) довольно близки между собой и имеют комплекс присущих им признаков. По целому ряду признаков - по выраженной европеоидности, по наличию сублапоноидности татары стоят ближе к народам Поволжья и Приуралья, чем к другим тюркским народам. </w:t>
      </w:r>
    </w:p>
    <w:p w:rsidR="009B4166" w:rsidRPr="009B4166" w:rsidRDefault="009B4166" w:rsidP="009B4166">
      <w:pPr>
        <w:spacing w:line="360" w:lineRule="auto"/>
        <w:ind w:left="57" w:right="57" w:firstLine="709"/>
        <w:jc w:val="both"/>
        <w:rPr>
          <w:sz w:val="28"/>
          <w:szCs w:val="28"/>
        </w:rPr>
      </w:pPr>
      <w:r w:rsidRPr="009B4166">
        <w:rPr>
          <w:sz w:val="28"/>
          <w:szCs w:val="28"/>
        </w:rPr>
        <w:t>Сибирские татары, имеющие ярко выраженный сублапоноидный (уральский) характер с известной примесью южно-сибирского монголоидного типа, также как и астраханские татары - карагаши, дагестанские ногаи, хорезмские каракалпаки, крымские татары, происхождение которых в целом увязывается с населением Золотой Орды, отличаются своей большей монголоидностью от татар Поволжья и Приуралья</w:t>
      </w:r>
      <w:r>
        <w:rPr>
          <w:rStyle w:val="a6"/>
          <w:sz w:val="28"/>
          <w:szCs w:val="28"/>
        </w:rPr>
        <w:footnoteReference w:id="1"/>
      </w:r>
      <w:r w:rsidRPr="009B4166">
        <w:rPr>
          <w:sz w:val="28"/>
          <w:szCs w:val="28"/>
        </w:rPr>
        <w:t>.</w:t>
      </w:r>
    </w:p>
    <w:p w:rsidR="009B4166" w:rsidRPr="009B4166" w:rsidRDefault="009B4166" w:rsidP="009B4166">
      <w:pPr>
        <w:spacing w:line="360" w:lineRule="auto"/>
        <w:ind w:left="57" w:right="57" w:firstLine="709"/>
        <w:jc w:val="both"/>
        <w:rPr>
          <w:sz w:val="28"/>
          <w:szCs w:val="28"/>
        </w:rPr>
      </w:pPr>
      <w:r w:rsidRPr="009B4166">
        <w:rPr>
          <w:sz w:val="28"/>
          <w:szCs w:val="28"/>
        </w:rPr>
        <w:t>По внешнему физическому типу татары Поволжья и Приуралья проявляют давнюю метисацию европеоидных и монголоидных признаков. Последние признаки у татар выступают значительно слабее, чем у многих других тюркских народов: казахов, карагашей, ногайцев и др. Вот некоторые примеры. Для монголоидов одним из характерных признаков является своеобразное строение верхнего века глаз, т.н. эпикантус. Среди тюрок наиболее высок процент эпикантуса (60-65%) у якутов, киргизов, алтайцев, томских татар. У татар Поволжья и Приуралья этот признак выражен слабо (от 0% у кряшен и мишарей Чистопольского района до 4% у арских и 7% касимовских татар). Другие группы татар, не связанные своим происхождением с поволжскими, имеют значительно больший процент эпикантуса: 12% - крымские татары, 13% - астраханские карагаши, 20-28% - ногаи, 38% - тобольские татары</w:t>
      </w:r>
      <w:r>
        <w:rPr>
          <w:rStyle w:val="a6"/>
          <w:sz w:val="28"/>
          <w:szCs w:val="28"/>
        </w:rPr>
        <w:footnoteReference w:id="2"/>
      </w:r>
      <w:r w:rsidRPr="009B4166">
        <w:rPr>
          <w:sz w:val="28"/>
          <w:szCs w:val="28"/>
        </w:rPr>
        <w:t>.</w:t>
      </w:r>
    </w:p>
    <w:p w:rsidR="009B4166" w:rsidRPr="009B4166" w:rsidRDefault="009B4166" w:rsidP="009B4166">
      <w:pPr>
        <w:spacing w:line="360" w:lineRule="auto"/>
        <w:ind w:left="57" w:right="57" w:firstLine="709"/>
        <w:jc w:val="both"/>
        <w:rPr>
          <w:sz w:val="28"/>
          <w:szCs w:val="28"/>
        </w:rPr>
      </w:pPr>
      <w:r w:rsidRPr="009B4166">
        <w:rPr>
          <w:sz w:val="28"/>
          <w:szCs w:val="28"/>
        </w:rPr>
        <w:t>Развитие бороды также один из важных признаков, отличающих европеоидное и монголоидное население. У татар Среднего Поволжья наблюдается рост бороды ниже среднего уровня, но все же больше, чем у ногайцев, карагашей, казахов и даже мари и чувашей. Учитывая то, что слабый рост бороды характерен для монголоидов, в том числе сублапоноидов Евразии, а также и то, что татары, располагающиеся на севере, имеют значительно больший рост волосяного покрова, чем более южные казахи, киргизы, можно полагать, что в этом проявилось воздействие так называемых понтийских групп населения, обладающих достаточно интенсивным ростом бороды. По росту бороды татары приближаются к узбекам, уйгурам и туркменам. Наибольший ее рост отмечается у мишар и кряшен, наименьший у татар Заказанья.</w:t>
      </w:r>
    </w:p>
    <w:p w:rsidR="009B4166" w:rsidRPr="009B4166" w:rsidRDefault="009B4166" w:rsidP="009B4166">
      <w:pPr>
        <w:spacing w:line="360" w:lineRule="auto"/>
        <w:ind w:left="57" w:right="57" w:firstLine="709"/>
        <w:jc w:val="both"/>
        <w:rPr>
          <w:sz w:val="28"/>
          <w:szCs w:val="28"/>
        </w:rPr>
      </w:pPr>
      <w:r w:rsidRPr="009B4166">
        <w:rPr>
          <w:sz w:val="28"/>
          <w:szCs w:val="28"/>
        </w:rPr>
        <w:t>У татар в основном отмечается темная пигментация волос, особенно у татар Заказанья и наровчатовских мишарей. Наряду с этим до 5-10% встречаются и более светлые оттенки волос, особенно у чистопольских и касимовских татар и почти всех групп мишарей. В этом отношении татары Поволжья тяготеют к местным народам Поволжья - мари, мордве, чувашам, а также к карачаевцам и северо-восточным болгарам Подунавья.</w:t>
      </w:r>
    </w:p>
    <w:p w:rsidR="009B4166" w:rsidRPr="009B4166" w:rsidRDefault="009B4166" w:rsidP="009B4166">
      <w:pPr>
        <w:spacing w:line="360" w:lineRule="auto"/>
        <w:ind w:left="57" w:right="57" w:firstLine="709"/>
        <w:jc w:val="both"/>
        <w:rPr>
          <w:sz w:val="28"/>
          <w:szCs w:val="28"/>
        </w:rPr>
      </w:pPr>
      <w:r w:rsidRPr="009B4166">
        <w:rPr>
          <w:sz w:val="28"/>
          <w:szCs w:val="28"/>
        </w:rPr>
        <w:t>В целом татары Среднего Поволжья и Приуралья имеют в основном европеоидный облик с определенным включением монголоидных черт, причем с признаками давней метисации или смешения. Выделяются следующие антропологические типы</w:t>
      </w:r>
      <w:r>
        <w:rPr>
          <w:rStyle w:val="a6"/>
          <w:sz w:val="28"/>
          <w:szCs w:val="28"/>
        </w:rPr>
        <w:footnoteReference w:id="3"/>
      </w:r>
      <w:r w:rsidRPr="009B4166">
        <w:rPr>
          <w:sz w:val="28"/>
          <w:szCs w:val="28"/>
        </w:rPr>
        <w:t>:</w:t>
      </w:r>
      <w:r>
        <w:rPr>
          <w:sz w:val="28"/>
          <w:szCs w:val="28"/>
        </w:rPr>
        <w:t xml:space="preserve"> </w:t>
      </w:r>
      <w:r w:rsidRPr="009B4166">
        <w:rPr>
          <w:sz w:val="28"/>
          <w:szCs w:val="28"/>
        </w:rPr>
        <w:t>понтийский</w:t>
      </w:r>
      <w:r>
        <w:rPr>
          <w:sz w:val="28"/>
          <w:szCs w:val="28"/>
        </w:rPr>
        <w:t xml:space="preserve">; </w:t>
      </w:r>
      <w:r w:rsidRPr="009B4166">
        <w:rPr>
          <w:sz w:val="28"/>
          <w:szCs w:val="28"/>
        </w:rPr>
        <w:t>светлый европеоидный</w:t>
      </w:r>
      <w:r>
        <w:rPr>
          <w:sz w:val="28"/>
          <w:szCs w:val="28"/>
        </w:rPr>
        <w:t xml:space="preserve">; </w:t>
      </w:r>
      <w:r w:rsidRPr="009B4166">
        <w:rPr>
          <w:sz w:val="28"/>
          <w:szCs w:val="28"/>
        </w:rPr>
        <w:t>сублапаноидный</w:t>
      </w:r>
      <w:r>
        <w:rPr>
          <w:sz w:val="28"/>
          <w:szCs w:val="28"/>
        </w:rPr>
        <w:t xml:space="preserve">; </w:t>
      </w:r>
      <w:r w:rsidRPr="009B4166">
        <w:rPr>
          <w:sz w:val="28"/>
          <w:szCs w:val="28"/>
        </w:rPr>
        <w:t>монголоидный</w:t>
      </w:r>
      <w:r>
        <w:rPr>
          <w:sz w:val="28"/>
          <w:szCs w:val="28"/>
        </w:rPr>
        <w:t>.</w:t>
      </w:r>
      <w:r w:rsidRPr="009B4166">
        <w:rPr>
          <w:sz w:val="28"/>
          <w:szCs w:val="28"/>
        </w:rPr>
        <w:t xml:space="preserve"> </w:t>
      </w:r>
    </w:p>
    <w:p w:rsidR="009B4166" w:rsidRPr="009B4166" w:rsidRDefault="009B4166" w:rsidP="009B4166">
      <w:pPr>
        <w:spacing w:line="360" w:lineRule="auto"/>
        <w:ind w:left="57" w:right="57" w:firstLine="709"/>
        <w:jc w:val="both"/>
        <w:rPr>
          <w:sz w:val="28"/>
          <w:szCs w:val="28"/>
        </w:rPr>
      </w:pPr>
      <w:r w:rsidRPr="009B4166">
        <w:rPr>
          <w:sz w:val="28"/>
          <w:szCs w:val="28"/>
        </w:rPr>
        <w:t>Понтийский тип характеризуется относительной длинноголовостью, темной или смешанной пигментацией волос и глаз, высоким переносьем, выпуклой спинкой носа с опущенным кончиком и основанием носа, значительным ростом бороды. Рост средний с тенденцией к повышению. В среднем этот тип представлен более чем у трети татар - 28% у кряшен Чистопольского района до 61% у мишар Наровчатовского и Чистопольского районов. У татар Заказанья и Чистопольского района он колеблется в пределах 40-45%. Этот тип у сибирских татар не известен. В палеоантропологическом материале он хорошо выражен у домонгольских булгар, в современном - у карачаевцев, западных черкесов и в осточной Болгарии у местного болгарского населения, а также у части венгров. Исторически его следует увязывать с основным населением Волжской Булгарии.</w:t>
      </w:r>
    </w:p>
    <w:p w:rsidR="009B4166" w:rsidRPr="009B4166" w:rsidRDefault="009B4166" w:rsidP="009B4166">
      <w:pPr>
        <w:spacing w:line="360" w:lineRule="auto"/>
        <w:ind w:left="57" w:right="57" w:firstLine="709"/>
        <w:jc w:val="both"/>
        <w:rPr>
          <w:sz w:val="28"/>
          <w:szCs w:val="28"/>
        </w:rPr>
      </w:pPr>
      <w:r w:rsidRPr="009B4166">
        <w:rPr>
          <w:sz w:val="28"/>
          <w:szCs w:val="28"/>
        </w:rPr>
        <w:t>Светлый европеоидный тип с овальной формой головы, со светлой пигментацией волос и глаз, со средним или высоким переносьем, с прямой спинкой носа, среднеразвитой бородой. Рост средний. В среднем представлен 17,5% всех исследованных татар, от 16-17% у татар Елабужского и Чистопольского районов до 52% кряшен Елабужского района. Он целым рядрм особенностей (морфология носа, абсолютные размеры лица, пигментация) сближается с понтийским типом. Не исключено, что этот тип проник в Поволжье вместе с т.н. саклабами (светловолосыми по Ш. Марджани), о которых писали арабские источники VIII - IX вв., помещая их в Нижнем, а позднее (Ибн Фадлан) и в Среднем Поволжье. Но не следует забывать, что и среди кипчаков-половцев также были светло-пигментированные европеоиды, недаром сам этноним "половец" увязывают со словом "полова", т.е. светлый, рыжий. Не исключено, что этот тип, так характерный для северных финнов и русских, мог проникнуть к предкам татар и оттуда</w:t>
      </w:r>
      <w:r>
        <w:rPr>
          <w:rStyle w:val="a6"/>
          <w:sz w:val="28"/>
          <w:szCs w:val="28"/>
        </w:rPr>
        <w:footnoteReference w:id="4"/>
      </w:r>
      <w:r w:rsidRPr="009B4166">
        <w:rPr>
          <w:sz w:val="28"/>
          <w:szCs w:val="28"/>
        </w:rPr>
        <w:t>.</w:t>
      </w:r>
    </w:p>
    <w:p w:rsidR="009B4166" w:rsidRPr="009B4166" w:rsidRDefault="009B4166" w:rsidP="009B4166">
      <w:pPr>
        <w:spacing w:line="360" w:lineRule="auto"/>
        <w:ind w:left="57" w:right="57" w:firstLine="709"/>
        <w:jc w:val="both"/>
        <w:rPr>
          <w:sz w:val="28"/>
          <w:szCs w:val="28"/>
        </w:rPr>
      </w:pPr>
      <w:r w:rsidRPr="009B4166">
        <w:rPr>
          <w:sz w:val="28"/>
          <w:szCs w:val="28"/>
        </w:rPr>
        <w:t>Сублапаноидный (уральский или волго-камский) тип также характеризуется овальной формой головы и имеет смешанную пигментацию волос и глаз, широкий нос с невысоким переносьем, слабо развитую бороду и невысокое, среднеширокое лицо. Некоторыми особенностями (значительно развитая складка век, изредка встречающийся эпикантус, слабый рост бороды, некоторая уплощенность лица) этот тип с ближается с монголоидным, но имеет сильно сглаженные признаки последнего. Антропологи рассматривают этот тип как образовавшийся в древности на территории Восточной Европы из смешения евро-азиатских монголоидов и местного европеоидного населения. У татар Поволжья и Приуралья он представлен 24,5%, меньше всего у мишар (8-10%) и больше у кряшен (35-40%). Наиболее он свойствен для местных финно-угорских народов Волго-Камья - мари, удмуртов, коми, частично мордвы и чувашей. К татарам, очевидно, он проник в результате тюркизации финно-угоров еще в добулгарское и булгарское время, ибо в булгарских материалах домонгольского времени уже встречаются сублапаноидные типы.</w:t>
      </w:r>
    </w:p>
    <w:p w:rsidR="009B4166" w:rsidRPr="009B4166" w:rsidRDefault="009B4166" w:rsidP="009B4166">
      <w:pPr>
        <w:spacing w:line="360" w:lineRule="auto"/>
        <w:ind w:left="57" w:right="57" w:firstLine="709"/>
        <w:jc w:val="both"/>
        <w:rPr>
          <w:sz w:val="28"/>
          <w:szCs w:val="28"/>
        </w:rPr>
      </w:pPr>
      <w:r w:rsidRPr="009B4166">
        <w:rPr>
          <w:sz w:val="28"/>
          <w:szCs w:val="28"/>
        </w:rPr>
        <w:t>Монголоидный тип, характерный для татар Золотой Орды и сохранившийся у их потомков - ногайцев, астраханских карагашей, а также у восточных башкир, частично казахов, киргизов и др., у татар Среднего Поволжья и Приуралья в чистом виде не встречается. В смешанном с европеоидными компонентами (понтийским типом) состоянии он встречен в среднем в 14,5% (от 7-8% у кряшен до 21% у татар Заказанья). Этот тип, включающий в себя признаки как южносибирских, так и централно-азиатских монголоидов, начинает отмечаться в антропологических материалах Поволжья и Приуралья еще с с гунно-тюркского времени, т.е. с середины I тыс. н.э., известен он также и в раннебулгарском Больше-Тарханском могильнике. Поэтому включение его в антропологический состав татар Поволжья и Приуралья отнюдь нельзя увязывать только со временем монгольского нашествия и Золотой Орды, хотя в это время он и усилился</w:t>
      </w:r>
      <w:r>
        <w:rPr>
          <w:rStyle w:val="a6"/>
          <w:sz w:val="28"/>
          <w:szCs w:val="28"/>
        </w:rPr>
        <w:footnoteReference w:id="5"/>
      </w:r>
      <w:r w:rsidRPr="009B4166">
        <w:rPr>
          <w:sz w:val="28"/>
          <w:szCs w:val="28"/>
        </w:rPr>
        <w:t>.</w:t>
      </w:r>
    </w:p>
    <w:p w:rsidR="009B4166" w:rsidRPr="009B4166" w:rsidRDefault="009B4166" w:rsidP="009B4166">
      <w:pPr>
        <w:spacing w:line="360" w:lineRule="auto"/>
        <w:ind w:left="57" w:right="57" w:firstLine="709"/>
        <w:jc w:val="both"/>
        <w:rPr>
          <w:sz w:val="28"/>
          <w:szCs w:val="28"/>
        </w:rPr>
      </w:pPr>
      <w:r w:rsidRPr="009B4166">
        <w:rPr>
          <w:sz w:val="28"/>
          <w:szCs w:val="28"/>
        </w:rPr>
        <w:t>Антропологические материалы показывают, что физический тип татарского народа сформировался в сложных условиях метисации в основном европеоидного населения с монголоидными компонентами древней поры. По относительной степени выраженности европеоидных и монголоидных особенностей татары Поволжья и Приуралья (средний балл - 34,9) находятся между узбеками (34,7), азербайджанцами (39,1), кумыками (39,2) русскими (39,4), карачаевцами (39,9), гагаузами (34,0) и туркменами (30,2).</w:t>
      </w:r>
    </w:p>
    <w:p w:rsidR="009F7FC4" w:rsidRDefault="009F7FC4" w:rsidP="00681439">
      <w:pPr>
        <w:spacing w:line="360" w:lineRule="auto"/>
        <w:ind w:left="57" w:right="57" w:firstLine="709"/>
        <w:jc w:val="both"/>
        <w:rPr>
          <w:sz w:val="28"/>
          <w:szCs w:val="28"/>
        </w:rPr>
      </w:pPr>
      <w:r w:rsidRPr="009F7FC4">
        <w:rPr>
          <w:sz w:val="28"/>
          <w:szCs w:val="28"/>
        </w:rPr>
        <w:t>Этноним исторически закрепился за тюркоязычным населением Урало-Поволжской историко-этнографической области, Крыма, Западной Сибири и за тюркским по происхождению, но потерявшим свой родной язык татарским населением Литвы. Не вызывает сомнения, что волго-уральские и крымские татары являются самостоятельными этносами.</w:t>
      </w:r>
    </w:p>
    <w:p w:rsidR="009F7FC4" w:rsidRDefault="009F7FC4" w:rsidP="00681439">
      <w:pPr>
        <w:spacing w:line="360" w:lineRule="auto"/>
        <w:ind w:left="57" w:right="57" w:firstLine="709"/>
        <w:jc w:val="both"/>
        <w:rPr>
          <w:sz w:val="28"/>
          <w:szCs w:val="28"/>
        </w:rPr>
      </w:pPr>
      <w:r w:rsidRPr="009F7FC4">
        <w:rPr>
          <w:sz w:val="28"/>
          <w:szCs w:val="28"/>
        </w:rPr>
        <w:t>Продолжительные контакты сибирских и астраханских татар с волго-уральскими, особенно усилившиеся во второй половине XIX в., имели важные этнические последствия. Во второй половине XIX - начале XX вв. шел активный процесс консолидации средневолжско-приуральских, астраханских и сибирских татар в новую этническую общность - татарскую нацию. Ядром нации в силу своей многочисленности и социально-экономической, а также культурной продвинутости стали татары Волго-Уральского региона. Сложную этническую структуру этой нации иллюстрируют следующие данные (на конец XIX в.): в ней волго-уральские татары составляли 95,4%, сибирские -2,9%, астраханские -1,7%</w:t>
      </w:r>
      <w:r w:rsidR="00AC0BD6">
        <w:rPr>
          <w:rStyle w:val="a6"/>
          <w:sz w:val="28"/>
          <w:szCs w:val="28"/>
        </w:rPr>
        <w:footnoteReference w:id="6"/>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На современном этапе о татарах невозможно говорить без Республики Татарстан, являющейся эпицентром татарской нации. Однако татарский этнос отнюдь не ограничивается рамками Татарстана. И не только из-за дисперсного расселения. Татарский народ, имея глубокую историю и тысячелетние культурные традиции, в том числе и письменности, связан со всей Евразией. Более того, являясь самым северным форпостом мусульманства, татары и Татарстан выступают и как часть исламского мира и великой цивилизации Востока.</w:t>
      </w:r>
    </w:p>
    <w:p w:rsidR="009F7FC4" w:rsidRDefault="009F7FC4" w:rsidP="00681439">
      <w:pPr>
        <w:spacing w:line="360" w:lineRule="auto"/>
        <w:ind w:left="57" w:right="57" w:firstLine="709"/>
        <w:jc w:val="both"/>
        <w:rPr>
          <w:sz w:val="28"/>
          <w:szCs w:val="28"/>
        </w:rPr>
      </w:pPr>
      <w:r w:rsidRPr="009F7FC4">
        <w:rPr>
          <w:sz w:val="28"/>
          <w:szCs w:val="28"/>
        </w:rPr>
        <w:t>Татары являются одним из крупных тюрко-язычных этносов. Общая численность 6.648,7 тыс.чел. (</w:t>
      </w:r>
      <w:smartTag w:uri="urn:schemas-microsoft-com:office:smarttags" w:element="metricconverter">
        <w:smartTagPr>
          <w:attr w:name="ProductID" w:val="1989 г"/>
        </w:smartTagPr>
        <w:r w:rsidRPr="009F7FC4">
          <w:rPr>
            <w:sz w:val="28"/>
            <w:szCs w:val="28"/>
          </w:rPr>
          <w:t>1989 г</w:t>
        </w:r>
      </w:smartTag>
      <w:r w:rsidRPr="009F7FC4">
        <w:rPr>
          <w:sz w:val="28"/>
          <w:szCs w:val="28"/>
        </w:rPr>
        <w:t>.). Татары - основное население Республики Татарстан (1.765,4 тыс.чел.), в Башкортостане проживает 1.120,7 тыс.чел., в Удмуртии - 110,5 тыс.чел., Мордовии - 47,3 тыс.чел., в Республике Марий Эл - 43,8 тыс., Чувашии - 35,7 тыс. чел. В целом, основная часть татарского населения - более 4/5 живет в Российской Федерации (5.522 тыс.чел), занимая по численности второе место. Кроме того, значительное количество татар живет в странах СНГ: в Казахстане - 327,9 тыс.чел., Узбекистане - 467,8 тыс.чел., Таджикистане - 72,2 тыс.чел., Киргизии - 70,5 тыс.чел., Туркмении - 39,2 тыс.чел. Азербайджане - 28 тыс.чел., на Украине - 86,9 тыс. чел., в странах Балтии (Литве, Латвии и Эстонии) около 14 тыс.чел. Имеется также значительная диаспора во всем остальном мире (Финляндия, Турция, США, Китай, Германия, Австралия и др.). Ввиду того, что отдельного учета количества татар в других странах никогда не велось, трудно определить общую численность татарского населения за рубежом (по разным подсчетам от 100 до 200 тыс. чел.)</w:t>
      </w:r>
      <w:r w:rsidR="00AC0BD6">
        <w:rPr>
          <w:rStyle w:val="a6"/>
          <w:sz w:val="28"/>
          <w:szCs w:val="28"/>
        </w:rPr>
        <w:footnoteReference w:id="7"/>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 xml:space="preserve">В составе татар </w:t>
      </w:r>
      <w:r w:rsidR="00681439">
        <w:rPr>
          <w:sz w:val="28"/>
          <w:szCs w:val="28"/>
        </w:rPr>
        <w:t>Поволжского</w:t>
      </w:r>
      <w:r w:rsidRPr="009F7FC4">
        <w:rPr>
          <w:sz w:val="28"/>
          <w:szCs w:val="28"/>
        </w:rPr>
        <w:t xml:space="preserve"> региона выделяются две крупные этнические группы (субэтносы): казанские татары и мишари. </w:t>
      </w:r>
    </w:p>
    <w:p w:rsidR="009F7FC4" w:rsidRDefault="009F7FC4" w:rsidP="00681439">
      <w:pPr>
        <w:spacing w:line="360" w:lineRule="auto"/>
        <w:ind w:left="57" w:right="57" w:firstLine="709"/>
        <w:jc w:val="both"/>
        <w:rPr>
          <w:sz w:val="28"/>
          <w:szCs w:val="28"/>
        </w:rPr>
      </w:pPr>
      <w:r w:rsidRPr="009F7FC4">
        <w:rPr>
          <w:sz w:val="28"/>
          <w:szCs w:val="28"/>
        </w:rPr>
        <w:t>Промежуточную группу между казанскими татарами и мишарями составляют касимовские татары (район их формирования г.Касимов Рязанской области и его окрестности). Этноконфессиональную общность представляют из себя крещеные татары-кряшены. В силу территориальной разобщенности и под влиянием соседних народов в составе каждой из этих групп в свою очередь сформировались этнографические группы, имеющие некоторые особенности в языке, культуре и быту. Так, в составе казанских татар исследователи выделяют нукратскую (чепецкую), пермскую, этносо-словную группу тептярей и др. Локальные особенности имеются и у кряшен (нагайбаки, молькеевцы, елабужские, чистопольские и др.). Мишари делятся на две основные группы - северную, сергачскую, по языку "цокающую" и южную, темниковскую, по языку "чокающую"</w:t>
      </w:r>
      <w:r w:rsidR="00B56485">
        <w:rPr>
          <w:rStyle w:val="a6"/>
          <w:sz w:val="28"/>
          <w:szCs w:val="28"/>
        </w:rPr>
        <w:footnoteReference w:id="8"/>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Кроме того, в результате неоднократных переселений среди мишарей также образовалось несколько территориальных подгрупп: правобережная, левобережная или заволжская, приуральская.</w:t>
      </w:r>
    </w:p>
    <w:p w:rsidR="009F7FC4" w:rsidRDefault="009F7FC4" w:rsidP="00681439">
      <w:pPr>
        <w:spacing w:line="360" w:lineRule="auto"/>
        <w:ind w:left="57" w:right="57" w:firstLine="709"/>
        <w:jc w:val="both"/>
        <w:rPr>
          <w:sz w:val="28"/>
          <w:szCs w:val="28"/>
        </w:rPr>
      </w:pPr>
      <w:r w:rsidRPr="009F7FC4">
        <w:rPr>
          <w:sz w:val="28"/>
          <w:szCs w:val="28"/>
        </w:rPr>
        <w:t xml:space="preserve">Этноним татары является общенациональным, а также основным самоназванием всех групп, образующих нацию. В прошлом у татар имелись и другие локальные этнонимы - моселман, казанлы, болгар, мишэр, типтэр, керэшен, нагаибэк, кэчим и др. В условиях формирования нации (втор. пол. XIX в.) начался процесс роста национального самосознания и осознания своего единства. Происходящие в народной среде объективные процессы были осознаны национальной интеллигенцией, которая и способствовала отказу от локальных самоназваний во имя обретения одного общего этнонима. При этом был выбран наиболее распространенный и объединяющий все группы татар этноним. Ко времени переписи </w:t>
      </w:r>
      <w:smartTag w:uri="urn:schemas-microsoft-com:office:smarttags" w:element="metricconverter">
        <w:smartTagPr>
          <w:attr w:name="ProductID" w:val="1926 г"/>
        </w:smartTagPr>
        <w:r w:rsidRPr="009F7FC4">
          <w:rPr>
            <w:sz w:val="28"/>
            <w:szCs w:val="28"/>
          </w:rPr>
          <w:t>1926 г</w:t>
        </w:r>
      </w:smartTag>
      <w:r w:rsidRPr="009F7FC4">
        <w:rPr>
          <w:sz w:val="28"/>
          <w:szCs w:val="28"/>
        </w:rPr>
        <w:t>. большинство татар считало себя татарами.</w:t>
      </w:r>
    </w:p>
    <w:p w:rsidR="009F7FC4" w:rsidRDefault="009F7FC4" w:rsidP="00681439">
      <w:pPr>
        <w:spacing w:line="360" w:lineRule="auto"/>
        <w:ind w:left="57" w:right="57" w:firstLine="709"/>
        <w:jc w:val="both"/>
        <w:rPr>
          <w:sz w:val="28"/>
          <w:szCs w:val="28"/>
        </w:rPr>
      </w:pPr>
      <w:r w:rsidRPr="009F7FC4">
        <w:rPr>
          <w:sz w:val="28"/>
          <w:szCs w:val="28"/>
        </w:rPr>
        <w:t xml:space="preserve">Этническая история </w:t>
      </w:r>
      <w:r w:rsidR="00681439">
        <w:rPr>
          <w:sz w:val="28"/>
          <w:szCs w:val="28"/>
        </w:rPr>
        <w:t>поволжских</w:t>
      </w:r>
      <w:r w:rsidRPr="009F7FC4">
        <w:rPr>
          <w:sz w:val="28"/>
          <w:szCs w:val="28"/>
        </w:rPr>
        <w:t xml:space="preserve"> татар еще полностью не выяснена. Формирование их основных групп - мишарей, касимовских и казанских татар, имело свои особенности. Ранние этапы этногенеза казанских татар обычно связывают с волжскими булгарами, этнический состав которых был неоднородным, и разные их группы прошли длительный путь развития. Кроме тюркского племени, собственно булгар, известны такие племена как берсилы, эсегелы, савиры (сувары) и др. Истоки некоторых из этих племен уходят в гуннскую среду, позже упоминаются среди хазар. Существенную роль в формировании булгар сыграли финно-угорские группы. В составе Волжско - Камской Булгарии) из многих племен и постплеменных формирований складывалась булгарская народность, в предмонгольское время переживавшая процесс консолидации</w:t>
      </w:r>
      <w:r w:rsidR="00AC0BD6">
        <w:rPr>
          <w:rStyle w:val="a6"/>
          <w:sz w:val="28"/>
          <w:szCs w:val="28"/>
        </w:rPr>
        <w:footnoteReference w:id="9"/>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 xml:space="preserve">Устоявшиеся в течение VIII - начала XIII в. этнические связи нарушаются в </w:t>
      </w:r>
      <w:smartTag w:uri="urn:schemas-microsoft-com:office:smarttags" w:element="metricconverter">
        <w:smartTagPr>
          <w:attr w:name="ProductID" w:val="1236 г"/>
        </w:smartTagPr>
        <w:r w:rsidRPr="009F7FC4">
          <w:rPr>
            <w:sz w:val="28"/>
            <w:szCs w:val="28"/>
          </w:rPr>
          <w:t>1236 г</w:t>
        </w:r>
      </w:smartTag>
      <w:r w:rsidRPr="009F7FC4">
        <w:rPr>
          <w:sz w:val="28"/>
          <w:szCs w:val="28"/>
        </w:rPr>
        <w:t>. монгольским нашествием. Завоевателями были разрушены города и села, особенно расположенные в центре страны. Часть булгар переселяется на север (в районы Предкамья) и на запад (в Предволжье). В результате этих миграций северная граница расселения волжских булгар отодвигается до бассейна р.Ашит. Отдельные небольшие группы булгар проникли до р.Чепцы, заложив тем самым этническую основу чепецких или нукратских татар.</w:t>
      </w:r>
    </w:p>
    <w:p w:rsidR="009F7FC4" w:rsidRDefault="009F7FC4" w:rsidP="00681439">
      <w:pPr>
        <w:spacing w:line="360" w:lineRule="auto"/>
        <w:ind w:left="57" w:right="57" w:firstLine="709"/>
        <w:jc w:val="both"/>
        <w:rPr>
          <w:sz w:val="28"/>
          <w:szCs w:val="28"/>
        </w:rPr>
      </w:pPr>
      <w:r w:rsidRPr="009F7FC4">
        <w:rPr>
          <w:sz w:val="28"/>
          <w:szCs w:val="28"/>
        </w:rPr>
        <w:t>После монгольского завоевания Волжская Булгария вошла в состав Золотой Орды. Золотоордынский период в этнической истории булгар и их потомков, в том числе поволжских татар, характерен усилением контактов с тюркоязычным миром. Эпиграфические памятники XIII-XIV вв. свидетельствуют о том, что определенные изменения в направлении усиления элементов кыпчакского языка, характерного для населения Золотой Орды, испытал язык булгар. Объясняется это не только взаимодействием культур, но и процессом консолидации кыпчакских и других тюркоязычных племен. Начиная со второй половины XIV в., особенно после нового разгрома Булгарии Тимуром (1361), происходит массовая миграция булгар из Закамья в Предкамье (в район современной Казани). В середине XV в. здесь образовалось феодальное государство - Казанское ханство. Русские летописи называют его население новыми булгарами или булгарами, глаголемые казанцами, позже казанскими татарами. На этническое развитие булгар в этом районе наложило отпечаток близкое соседство с финно-угорским населением</w:t>
      </w:r>
      <w:r w:rsidR="00AC0BD6">
        <w:rPr>
          <w:rStyle w:val="a6"/>
          <w:sz w:val="28"/>
          <w:szCs w:val="28"/>
        </w:rPr>
        <w:footnoteReference w:id="10"/>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Этническое формирование мишарей происходило в Окско-Сурском междуречье в результате сложного смешения тюркских, тюркизированных угорских и финских групп населения в эпоху Волжской Булгарии и Золотой Орды. Во время распада Золотой Орды оказались на территории золотоордынского князя Бехана, позже Наровчатовского княжества. Эта территория рано вошла в сферу экономического и политического влияния Московского государства</w:t>
      </w:r>
      <w:r w:rsidR="00B56485">
        <w:rPr>
          <w:rStyle w:val="a6"/>
          <w:sz w:val="28"/>
          <w:szCs w:val="28"/>
        </w:rPr>
        <w:footnoteReference w:id="11"/>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Формирование касимовских татар как самостоятельной группы происходило в рамках Касимовского ханства (1452-1681 гг.), являвшегося буферным княжеством между Москвой и Казанью, полностью зависимым от Русского государства. Население уже в XV в. было этнически неоднородным и состояло из пришлого золотоордынского населения (господствующий слой), мишарей, мордвы, чуть позже русских, оказавших определенное воздействие на их культуру</w:t>
      </w:r>
      <w:r w:rsidR="00D27336">
        <w:rPr>
          <w:rStyle w:val="a6"/>
          <w:sz w:val="28"/>
          <w:szCs w:val="28"/>
        </w:rPr>
        <w:footnoteReference w:id="12"/>
      </w:r>
      <w:r w:rsidRPr="009F7FC4">
        <w:rPr>
          <w:sz w:val="28"/>
          <w:szCs w:val="28"/>
        </w:rPr>
        <w:t>.</w:t>
      </w:r>
    </w:p>
    <w:p w:rsidR="009F7FC4" w:rsidRDefault="009F7FC4" w:rsidP="00681439">
      <w:pPr>
        <w:spacing w:line="360" w:lineRule="auto"/>
        <w:ind w:left="57" w:right="57" w:firstLine="709"/>
        <w:jc w:val="both"/>
        <w:rPr>
          <w:sz w:val="28"/>
          <w:szCs w:val="28"/>
        </w:rPr>
      </w:pPr>
      <w:r w:rsidRPr="00681439">
        <w:rPr>
          <w:sz w:val="28"/>
          <w:szCs w:val="28"/>
        </w:rPr>
        <w:t>С середины XVI в. этническая</w:t>
      </w:r>
      <w:r w:rsidRPr="009F7FC4">
        <w:rPr>
          <w:sz w:val="28"/>
          <w:szCs w:val="28"/>
        </w:rPr>
        <w:t xml:space="preserve"> история татар определялась многообразными связями с этническими процессами, протекающими в рамках Российского многонационального государства, в состав которого после разгрома и захвата Казани с </w:t>
      </w:r>
      <w:smartTag w:uri="urn:schemas-microsoft-com:office:smarttags" w:element="metricconverter">
        <w:smartTagPr>
          <w:attr w:name="ProductID" w:val="1552 г"/>
        </w:smartTagPr>
        <w:r w:rsidRPr="009F7FC4">
          <w:rPr>
            <w:sz w:val="28"/>
            <w:szCs w:val="28"/>
          </w:rPr>
          <w:t>1552 г</w:t>
        </w:r>
      </w:smartTag>
      <w:r w:rsidRPr="009F7FC4">
        <w:rPr>
          <w:sz w:val="28"/>
          <w:szCs w:val="28"/>
        </w:rPr>
        <w:t>. были включены и казанские татары</w:t>
      </w:r>
      <w:r w:rsidR="00AC0BD6">
        <w:rPr>
          <w:rStyle w:val="a6"/>
          <w:sz w:val="28"/>
          <w:szCs w:val="28"/>
        </w:rPr>
        <w:footnoteReference w:id="13"/>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Этнические территории татар в средневековье занимали обширную зону: Крым, Нижнее и Среднее Поволжье (с частью Приуралья), Западную Сибирь. Практически в этом же ареале татары жили в XVI - нач. XX вв. Однако, в этот период среди татар наблюдались и интенсивные миграционные процессы. Особенно интенсивными они были среди волго-уральских татар. Активное переселение татар из Среднего Поволжья в Приуралье началось после ликвидации Казанского ханства, хотя в некоторых районах Приуралья татары и их предки жили и раньше. Пик же переселения татар в Приуралье пришелся на первую половину XVIII в. Его причины связаны с усилением социально-экономического гнета, жестокими преследованиями на религиозной почве с насильственной христианизацией и т.д. Благодаря этому численность татар в Приуралье в середине XVIII в. составила 1/3 татар Урало-Поволжского региона</w:t>
      </w:r>
      <w:r w:rsidR="00B56485">
        <w:rPr>
          <w:rStyle w:val="a6"/>
          <w:sz w:val="28"/>
          <w:szCs w:val="28"/>
        </w:rPr>
        <w:footnoteReference w:id="14"/>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В пореформенный период татары-переселенцы из Среднего Поволжья и Приуралья через северный и северо-восточный Казахстан продвинулись в Западную Сибирь и Среднюю Азию. Другим направлением миграций татар из рассматриваемой зоны было переселение в промышленные районы Европейской части России и в Закавказье. Волго-Уральские татары в XVIII - нач. XX вв. стали заметной частью татарского населения Астраханского края и Западной Сибири. В Астраханском крае их доля в конце XVIII в. составила 13,2%, в 30-х гг. XIX в. -17,4%, а в начале XX в. -</w:t>
      </w:r>
      <w:r w:rsidR="00AC0BD6">
        <w:rPr>
          <w:sz w:val="28"/>
          <w:szCs w:val="28"/>
        </w:rPr>
        <w:t xml:space="preserve"> </w:t>
      </w:r>
      <w:r w:rsidRPr="009F7FC4">
        <w:rPr>
          <w:sz w:val="28"/>
          <w:szCs w:val="28"/>
        </w:rPr>
        <w:t>превысила 1/3 общей численности татарского населения Нижнего Поволжья. В Западной Сибири наблюдалась аналогичная картина: к концу XIX в. татары-переселенцы составили 17% всех татар Западной Сибири</w:t>
      </w:r>
      <w:r w:rsidR="00AC0BD6">
        <w:rPr>
          <w:rStyle w:val="a6"/>
          <w:sz w:val="28"/>
          <w:szCs w:val="28"/>
        </w:rPr>
        <w:footnoteReference w:id="15"/>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Исторически все группы татар имели заметный слой городских жителей особенно в период существования самостоятельных ханств. Однако после присоединения Казанского, Астраханского и Сибирского ханств к Московскому государству, городская прослойка татар резко сократилась.</w:t>
      </w:r>
    </w:p>
    <w:p w:rsidR="009F7FC4" w:rsidRDefault="009F7FC4" w:rsidP="00681439">
      <w:pPr>
        <w:spacing w:line="360" w:lineRule="auto"/>
        <w:ind w:left="57" w:right="57" w:firstLine="709"/>
        <w:jc w:val="both"/>
        <w:rPr>
          <w:sz w:val="28"/>
          <w:szCs w:val="28"/>
        </w:rPr>
      </w:pPr>
      <w:r w:rsidRPr="009F7FC4">
        <w:rPr>
          <w:sz w:val="28"/>
          <w:szCs w:val="28"/>
        </w:rPr>
        <w:t>В итоге социально-экономических преобразований XVIII-XIX вв. урбанизационные процессы среди татар начали развиваться довольно интенсивно. Тем не менее, урбанизированность оставалась довольно низкой - 4,9% от общей численности волго - уральских татар на нач. XX в. Большая часть татар-горожан проживала в крупных городах региона - в Казани, Уфе, Оренбурге, Самаре, Симбирске, Саратове, Нижнем Новгороде, Костроме, Пензе, Екатеринбурге, Перми, Челябинске, Троицке и др. Кроме того, выходцы из Среднего Поволжья и Приуралья проживали в ряде городов Европейской части России (Москве, Санкт-Петербурге, Киеве и др.), Закавказья (в Баку), Средней Азии и Западной Сибири. Весьма значительные изменения в размещении татарского населения произошли в XX в. В результате урбанизационных процессов особенно интенсивно проходивших в период 1950-1960-х годов, более половины татарского населения страны стали городскими жителями. В 1979-</w:t>
      </w:r>
      <w:r w:rsidR="00AC0BD6">
        <w:rPr>
          <w:sz w:val="28"/>
          <w:szCs w:val="28"/>
        </w:rPr>
        <w:t>09</w:t>
      </w:r>
      <w:r w:rsidRPr="009F7FC4">
        <w:rPr>
          <w:sz w:val="28"/>
          <w:szCs w:val="28"/>
        </w:rPr>
        <w:t xml:space="preserve"> гг. доля татар-горожан выросла с 63 до 69%. Сейчас татары являются одним из самых урбанизированных народов бывшего Советского Союза</w:t>
      </w:r>
      <w:r w:rsidR="00B56485">
        <w:rPr>
          <w:rStyle w:val="a6"/>
          <w:sz w:val="28"/>
          <w:szCs w:val="28"/>
        </w:rPr>
        <w:footnoteReference w:id="16"/>
      </w:r>
      <w:r w:rsidRPr="009F7FC4">
        <w:rPr>
          <w:sz w:val="28"/>
          <w:szCs w:val="28"/>
        </w:rPr>
        <w:t>.</w:t>
      </w:r>
    </w:p>
    <w:p w:rsidR="00681439" w:rsidRDefault="00681439" w:rsidP="00681439">
      <w:pPr>
        <w:spacing w:line="360" w:lineRule="auto"/>
        <w:ind w:left="57" w:right="57" w:firstLine="709"/>
        <w:jc w:val="both"/>
        <w:rPr>
          <w:sz w:val="28"/>
          <w:szCs w:val="28"/>
        </w:rPr>
      </w:pPr>
    </w:p>
    <w:p w:rsidR="008E7EEB" w:rsidRDefault="00681439" w:rsidP="008E7EEB">
      <w:pPr>
        <w:pStyle w:val="1"/>
        <w:spacing w:before="0" w:after="0" w:line="360" w:lineRule="auto"/>
        <w:ind w:left="57" w:right="57" w:firstLine="709"/>
        <w:jc w:val="center"/>
        <w:rPr>
          <w:sz w:val="28"/>
          <w:szCs w:val="28"/>
        </w:rPr>
      </w:pPr>
      <w:r>
        <w:rPr>
          <w:sz w:val="28"/>
          <w:szCs w:val="28"/>
        </w:rPr>
        <w:br w:type="page"/>
      </w:r>
      <w:bookmarkStart w:id="4" w:name="_Toc265013767"/>
      <w:r w:rsidR="008E7EEB" w:rsidRPr="008E7EEB">
        <w:rPr>
          <w:sz w:val="28"/>
          <w:szCs w:val="28"/>
        </w:rPr>
        <w:t>2.Татары Саратовской области</w:t>
      </w:r>
      <w:bookmarkEnd w:id="4"/>
    </w:p>
    <w:p w:rsidR="008E7EEB" w:rsidRDefault="008E7EEB" w:rsidP="008E7EEB">
      <w:pPr>
        <w:pStyle w:val="1"/>
        <w:spacing w:before="0" w:after="0" w:line="360" w:lineRule="auto"/>
        <w:ind w:left="57" w:right="57" w:firstLine="709"/>
        <w:jc w:val="center"/>
        <w:rPr>
          <w:sz w:val="28"/>
          <w:szCs w:val="28"/>
        </w:rPr>
      </w:pPr>
    </w:p>
    <w:p w:rsidR="008E7EEB" w:rsidRDefault="008E7EEB" w:rsidP="008E7EEB">
      <w:pPr>
        <w:pStyle w:val="1"/>
        <w:spacing w:before="0" w:after="0" w:line="360" w:lineRule="auto"/>
        <w:ind w:left="57" w:right="57" w:firstLine="709"/>
        <w:jc w:val="both"/>
        <w:rPr>
          <w:rFonts w:ascii="Times New Roman" w:hAnsi="Times New Roman" w:cs="Times New Roman"/>
          <w:b w:val="0"/>
          <w:bCs w:val="0"/>
          <w:kern w:val="0"/>
          <w:sz w:val="28"/>
          <w:szCs w:val="28"/>
        </w:rPr>
      </w:pPr>
      <w:bookmarkStart w:id="5" w:name="_Toc263491944"/>
      <w:bookmarkStart w:id="6" w:name="_Toc265013768"/>
      <w:r w:rsidRPr="008E7EEB">
        <w:rPr>
          <w:rFonts w:ascii="Times New Roman" w:hAnsi="Times New Roman" w:cs="Times New Roman"/>
          <w:b w:val="0"/>
          <w:bCs w:val="0"/>
          <w:kern w:val="0"/>
          <w:sz w:val="28"/>
          <w:szCs w:val="28"/>
        </w:rPr>
        <w:t>Название города Саратов происходит от татарских слов "Сары тау" -"желтая, золотая гора". Официально</w:t>
      </w:r>
      <w:r>
        <w:rPr>
          <w:rFonts w:ascii="Times New Roman" w:hAnsi="Times New Roman" w:cs="Times New Roman"/>
          <w:b w:val="0"/>
          <w:bCs w:val="0"/>
          <w:kern w:val="0"/>
          <w:sz w:val="28"/>
          <w:szCs w:val="28"/>
        </w:rPr>
        <w:t xml:space="preserve"> в 2006 году</w:t>
      </w:r>
      <w:r w:rsidRPr="008E7EEB">
        <w:rPr>
          <w:rFonts w:ascii="Times New Roman" w:hAnsi="Times New Roman" w:cs="Times New Roman"/>
          <w:b w:val="0"/>
          <w:bCs w:val="0"/>
          <w:kern w:val="0"/>
          <w:sz w:val="28"/>
          <w:szCs w:val="28"/>
        </w:rPr>
        <w:t xml:space="preserve"> городу Саратову исполнилось 440 лет, но татарская общественность на следующий год решила отпраздновать свою дату рождения города -750 лет. В 1253 году, по словам историка Фарида Рашитова, Бату-хан основал город Укек, развалины которого сохранились на южных окраинах Саратова. Вокруг этого города располагалось около 30 селений. После распада Золотой Орды отсюда начался отток тюркского населения. Далее о татарах в Саратовской области упоминают только в конце XVII века в связи с созданием засечной линии Сызрань - Кузнецк. Для ее охраны были призваны служилые татары из Курмыша, Симбирска, Алатыря, Свияжска, Казани. С конца XVIII века, когда Саратов стал центром провинции, а затем и губернии, в городе появились татарские купцы, перегонщики скота в Москву. Тогда татарам нельзя было селиться в самом городе, и они обживали западную окраину, вдоль городского вала</w:t>
      </w:r>
      <w:r w:rsidR="00B57535">
        <w:rPr>
          <w:rStyle w:val="a6"/>
          <w:rFonts w:ascii="Times New Roman" w:hAnsi="Times New Roman" w:cs="Times New Roman"/>
          <w:b w:val="0"/>
          <w:bCs w:val="0"/>
          <w:kern w:val="0"/>
          <w:sz w:val="28"/>
          <w:szCs w:val="28"/>
        </w:rPr>
        <w:footnoteReference w:id="17"/>
      </w:r>
      <w:r w:rsidRPr="008E7EEB">
        <w:rPr>
          <w:rFonts w:ascii="Times New Roman" w:hAnsi="Times New Roman" w:cs="Times New Roman"/>
          <w:b w:val="0"/>
          <w:bCs w:val="0"/>
          <w:kern w:val="0"/>
          <w:sz w:val="28"/>
          <w:szCs w:val="28"/>
        </w:rPr>
        <w:t>.</w:t>
      </w:r>
      <w:bookmarkEnd w:id="5"/>
      <w:bookmarkEnd w:id="6"/>
      <w:r w:rsidRPr="008E7EEB">
        <w:rPr>
          <w:rFonts w:ascii="Times New Roman" w:hAnsi="Times New Roman" w:cs="Times New Roman"/>
          <w:b w:val="0"/>
          <w:bCs w:val="0"/>
          <w:kern w:val="0"/>
          <w:sz w:val="28"/>
          <w:szCs w:val="28"/>
        </w:rPr>
        <w:t xml:space="preserve"> </w:t>
      </w:r>
    </w:p>
    <w:p w:rsidR="008E7EEB" w:rsidRDefault="008E7EEB" w:rsidP="008E7EEB">
      <w:pPr>
        <w:pStyle w:val="1"/>
        <w:spacing w:before="0" w:after="0" w:line="360" w:lineRule="auto"/>
        <w:ind w:left="57" w:right="57" w:firstLine="709"/>
        <w:jc w:val="both"/>
        <w:rPr>
          <w:rFonts w:ascii="Times New Roman" w:hAnsi="Times New Roman" w:cs="Times New Roman"/>
          <w:b w:val="0"/>
          <w:bCs w:val="0"/>
          <w:kern w:val="0"/>
          <w:sz w:val="28"/>
          <w:szCs w:val="28"/>
        </w:rPr>
      </w:pPr>
      <w:bookmarkStart w:id="7" w:name="_Toc263491945"/>
      <w:bookmarkStart w:id="8" w:name="_Toc265013769"/>
      <w:r w:rsidRPr="008E7EEB">
        <w:rPr>
          <w:rFonts w:ascii="Times New Roman" w:hAnsi="Times New Roman" w:cs="Times New Roman"/>
          <w:b w:val="0"/>
          <w:bCs w:val="0"/>
          <w:kern w:val="0"/>
          <w:sz w:val="28"/>
          <w:szCs w:val="28"/>
        </w:rPr>
        <w:t>Настоящая татарская слобода Саратова, расположенная на Валовой и Татарской улицах, появилась в XIX веке, там же была сооружена первая мечеть в 1844 году.</w:t>
      </w:r>
      <w:bookmarkEnd w:id="7"/>
      <w:bookmarkEnd w:id="8"/>
    </w:p>
    <w:p w:rsidR="008E7EEB" w:rsidRDefault="008E7EEB" w:rsidP="008E7EEB">
      <w:pPr>
        <w:pStyle w:val="1"/>
        <w:spacing w:before="0" w:after="0" w:line="360" w:lineRule="auto"/>
        <w:ind w:left="57" w:right="57" w:firstLine="709"/>
        <w:jc w:val="both"/>
        <w:rPr>
          <w:rFonts w:ascii="Times New Roman" w:hAnsi="Times New Roman" w:cs="Times New Roman"/>
          <w:b w:val="0"/>
          <w:bCs w:val="0"/>
          <w:kern w:val="0"/>
          <w:sz w:val="28"/>
          <w:szCs w:val="28"/>
        </w:rPr>
      </w:pPr>
      <w:bookmarkStart w:id="9" w:name="_Toc263491946"/>
      <w:bookmarkStart w:id="10" w:name="_Toc265013770"/>
      <w:r w:rsidRPr="008E7EEB">
        <w:rPr>
          <w:rFonts w:ascii="Times New Roman" w:hAnsi="Times New Roman" w:cs="Times New Roman"/>
          <w:b w:val="0"/>
          <w:bCs w:val="0"/>
          <w:kern w:val="0"/>
          <w:sz w:val="28"/>
          <w:szCs w:val="28"/>
        </w:rPr>
        <w:t>По данным перелиси 1897 года в Саратовской губернии проживали 94 тысячи татар. А в самом Саратове в это время было только 1700. Их численность резко увеличилась в 20 - 30-х годах прошлого столетия, когда жители сельских районов двинулись в город на заработки. В 1989 году число татар в области составляло 62570 (или 5,5 - 6 процентов от всего населения и 20 - от всех мусульман области). Резкое сокращение объясняется тем, что два северных уезда губернии - Кузнецкий и Сердобский, плотно населенные татарами, перешли в Пензенскую область. По прогнозам администрации после прошедшей переписи число татар в области должно вырасти до 70 тысяч. Полушутя саратовские татары объясняют свое увеличение тем, что они сами перестали стесняться быть татарами. Среди наиболее известных представителей саратовских татар: ахун Саратовской губернии Атаулла Баязитов, издатель первой татарской газеты "Hyp", династия имамов Янгаличеевы, физик Исхак Мустафин, доцент Саратовского пединститута Мавия Зайнетдинов, композитор Евгений (Адельша) Бикташев, председатель передового колхоза Игорь (Ильгиз) Кудашев, профессора Амировы - Ринат и Надира</w:t>
      </w:r>
      <w:r w:rsidR="00B56485">
        <w:rPr>
          <w:rStyle w:val="a6"/>
          <w:rFonts w:ascii="Times New Roman" w:hAnsi="Times New Roman" w:cs="Times New Roman"/>
          <w:b w:val="0"/>
          <w:bCs w:val="0"/>
          <w:kern w:val="0"/>
          <w:sz w:val="28"/>
          <w:szCs w:val="28"/>
        </w:rPr>
        <w:footnoteReference w:id="18"/>
      </w:r>
      <w:r w:rsidRPr="008E7EEB">
        <w:rPr>
          <w:rFonts w:ascii="Times New Roman" w:hAnsi="Times New Roman" w:cs="Times New Roman"/>
          <w:b w:val="0"/>
          <w:bCs w:val="0"/>
          <w:kern w:val="0"/>
          <w:sz w:val="28"/>
          <w:szCs w:val="28"/>
        </w:rPr>
        <w:t>.</w:t>
      </w:r>
      <w:bookmarkEnd w:id="9"/>
      <w:bookmarkEnd w:id="10"/>
      <w:r w:rsidRPr="008E7EEB">
        <w:rPr>
          <w:rFonts w:ascii="Times New Roman" w:hAnsi="Times New Roman" w:cs="Times New Roman"/>
          <w:b w:val="0"/>
          <w:bCs w:val="0"/>
          <w:kern w:val="0"/>
          <w:sz w:val="28"/>
          <w:szCs w:val="28"/>
        </w:rPr>
        <w:t xml:space="preserve"> </w:t>
      </w:r>
    </w:p>
    <w:p w:rsidR="008E7EEB" w:rsidRDefault="008E7EEB" w:rsidP="008E7EEB">
      <w:pPr>
        <w:pStyle w:val="1"/>
        <w:spacing w:before="0" w:after="0" w:line="360" w:lineRule="auto"/>
        <w:ind w:left="57" w:right="57" w:firstLine="709"/>
        <w:jc w:val="both"/>
        <w:rPr>
          <w:rFonts w:ascii="Times New Roman" w:hAnsi="Times New Roman" w:cs="Times New Roman"/>
          <w:b w:val="0"/>
          <w:bCs w:val="0"/>
          <w:kern w:val="0"/>
          <w:sz w:val="28"/>
          <w:szCs w:val="28"/>
        </w:rPr>
      </w:pPr>
      <w:bookmarkStart w:id="11" w:name="_Toc263491947"/>
      <w:bookmarkStart w:id="12" w:name="_Toc265013771"/>
      <w:r w:rsidRPr="008E7EEB">
        <w:rPr>
          <w:rFonts w:ascii="Times New Roman" w:hAnsi="Times New Roman" w:cs="Times New Roman"/>
          <w:b w:val="0"/>
          <w:bCs w:val="0"/>
          <w:kern w:val="0"/>
          <w:sz w:val="28"/>
          <w:szCs w:val="28"/>
        </w:rPr>
        <w:t>Ныне три района - Дергачевский, Новобуразский, Балашовский - возглавляются татарами. В Саратовской области около 26 сел и городов, в которых сосредоточена основная масса татарского населения (села Дергачи, Перелюб, Биктимировка, Балаково, города Энгельс, Пугачев). Также татары компактно проживают в Пугачевском, Дергачском, Перелюбском, Энгельском, Вольском, Саратовском, Советском районах.</w:t>
      </w:r>
      <w:bookmarkEnd w:id="11"/>
      <w:bookmarkEnd w:id="12"/>
      <w:r w:rsidRPr="008E7EEB">
        <w:rPr>
          <w:rFonts w:ascii="Times New Roman" w:hAnsi="Times New Roman" w:cs="Times New Roman"/>
          <w:b w:val="0"/>
          <w:bCs w:val="0"/>
          <w:kern w:val="0"/>
          <w:sz w:val="28"/>
          <w:szCs w:val="28"/>
        </w:rPr>
        <w:t xml:space="preserve"> </w:t>
      </w:r>
    </w:p>
    <w:p w:rsidR="008E7EEB" w:rsidRDefault="008E7EEB" w:rsidP="008E7EEB">
      <w:pPr>
        <w:pStyle w:val="1"/>
        <w:spacing w:before="0" w:after="0" w:line="360" w:lineRule="auto"/>
        <w:ind w:left="57" w:right="57" w:firstLine="709"/>
        <w:jc w:val="both"/>
        <w:rPr>
          <w:rFonts w:ascii="Times New Roman" w:hAnsi="Times New Roman" w:cs="Times New Roman"/>
          <w:b w:val="0"/>
          <w:bCs w:val="0"/>
          <w:kern w:val="0"/>
          <w:sz w:val="28"/>
          <w:szCs w:val="28"/>
        </w:rPr>
      </w:pPr>
      <w:bookmarkStart w:id="13" w:name="_Toc263491948"/>
      <w:bookmarkStart w:id="14" w:name="_Toc265013772"/>
      <w:r w:rsidRPr="008E7EEB">
        <w:rPr>
          <w:rFonts w:ascii="Times New Roman" w:hAnsi="Times New Roman" w:cs="Times New Roman"/>
          <w:b w:val="0"/>
          <w:bCs w:val="0"/>
          <w:kern w:val="0"/>
          <w:sz w:val="28"/>
          <w:szCs w:val="28"/>
        </w:rPr>
        <w:t>В городе работают гимназия и восемь школ с углубленным изучением татарского языка. В области два детсада - образцовый детский комбинат, который является опорной базой для татарской гимназии, а также детсад в городе Пугачеве.</w:t>
      </w:r>
      <w:bookmarkEnd w:id="13"/>
      <w:bookmarkEnd w:id="14"/>
      <w:r w:rsidRPr="008E7EEB">
        <w:rPr>
          <w:rFonts w:ascii="Times New Roman" w:hAnsi="Times New Roman" w:cs="Times New Roman"/>
          <w:b w:val="0"/>
          <w:bCs w:val="0"/>
          <w:kern w:val="0"/>
          <w:sz w:val="28"/>
          <w:szCs w:val="28"/>
        </w:rPr>
        <w:t xml:space="preserve"> </w:t>
      </w:r>
    </w:p>
    <w:p w:rsidR="008E7EEB" w:rsidRDefault="008E7EEB" w:rsidP="008E7EEB">
      <w:pPr>
        <w:pStyle w:val="1"/>
        <w:spacing w:before="0" w:after="0" w:line="360" w:lineRule="auto"/>
        <w:ind w:left="57" w:right="57" w:firstLine="709"/>
        <w:jc w:val="both"/>
        <w:rPr>
          <w:rFonts w:ascii="Times New Roman" w:hAnsi="Times New Roman" w:cs="Times New Roman"/>
          <w:b w:val="0"/>
          <w:bCs w:val="0"/>
          <w:kern w:val="0"/>
          <w:sz w:val="28"/>
          <w:szCs w:val="28"/>
        </w:rPr>
      </w:pPr>
      <w:bookmarkStart w:id="15" w:name="_Toc263491949"/>
      <w:bookmarkStart w:id="16" w:name="_Toc265013773"/>
      <w:r w:rsidRPr="008E7EEB">
        <w:rPr>
          <w:rFonts w:ascii="Times New Roman" w:hAnsi="Times New Roman" w:cs="Times New Roman"/>
          <w:b w:val="0"/>
          <w:bCs w:val="0"/>
          <w:kern w:val="0"/>
          <w:sz w:val="28"/>
          <w:szCs w:val="28"/>
        </w:rPr>
        <w:t>В области около 20 действующих и строящихся мечетей. В самом Саратове действует старая и строится соборная мечеть, которая будет одной из самых больших в Поволжье. Ее главный молельный зал рассчитан на 3 тысячи человек. На Уразу-байрам строящуюся мечеть посетил губернатор. Всего же в празднике, по сообщению МВД, приняли участие около 7 тысяч человек.</w:t>
      </w:r>
      <w:bookmarkEnd w:id="15"/>
      <w:bookmarkEnd w:id="16"/>
      <w:r w:rsidRPr="008E7EEB">
        <w:rPr>
          <w:rFonts w:ascii="Times New Roman" w:hAnsi="Times New Roman" w:cs="Times New Roman"/>
          <w:b w:val="0"/>
          <w:bCs w:val="0"/>
          <w:kern w:val="0"/>
          <w:sz w:val="28"/>
          <w:szCs w:val="28"/>
        </w:rPr>
        <w:t xml:space="preserve"> </w:t>
      </w:r>
    </w:p>
    <w:p w:rsidR="008E7EEB" w:rsidRDefault="008E7EEB" w:rsidP="008E7EEB">
      <w:pPr>
        <w:pStyle w:val="1"/>
        <w:spacing w:before="0" w:after="0" w:line="360" w:lineRule="auto"/>
        <w:ind w:left="57" w:right="57" w:firstLine="709"/>
        <w:jc w:val="both"/>
        <w:rPr>
          <w:rFonts w:ascii="Times New Roman" w:hAnsi="Times New Roman" w:cs="Times New Roman"/>
          <w:b w:val="0"/>
          <w:bCs w:val="0"/>
          <w:kern w:val="0"/>
          <w:sz w:val="28"/>
          <w:szCs w:val="28"/>
        </w:rPr>
      </w:pPr>
      <w:bookmarkStart w:id="17" w:name="_Toc263491950"/>
      <w:bookmarkStart w:id="18" w:name="_Toc265013774"/>
      <w:r w:rsidRPr="008E7EEB">
        <w:rPr>
          <w:rFonts w:ascii="Times New Roman" w:hAnsi="Times New Roman" w:cs="Times New Roman"/>
          <w:b w:val="0"/>
          <w:bCs w:val="0"/>
          <w:kern w:val="0"/>
          <w:sz w:val="28"/>
          <w:szCs w:val="28"/>
        </w:rPr>
        <w:t>Кроме того, ДУМ Поволжья ежегодно отправляет в июле в лагерь труда и отдыха "Ласточка", который расположен в живописном месте на берегу Волги недалеко от Саратова, сто детей, которые особо отличились в учебе. Среди известных татар области -</w:t>
      </w:r>
      <w:r>
        <w:rPr>
          <w:rFonts w:ascii="Times New Roman" w:hAnsi="Times New Roman" w:cs="Times New Roman"/>
          <w:b w:val="0"/>
          <w:bCs w:val="0"/>
          <w:kern w:val="0"/>
          <w:sz w:val="28"/>
          <w:szCs w:val="28"/>
        </w:rPr>
        <w:t xml:space="preserve"> </w:t>
      </w:r>
      <w:r w:rsidRPr="008E7EEB">
        <w:rPr>
          <w:rFonts w:ascii="Times New Roman" w:hAnsi="Times New Roman" w:cs="Times New Roman"/>
          <w:b w:val="0"/>
          <w:bCs w:val="0"/>
          <w:kern w:val="0"/>
          <w:sz w:val="28"/>
          <w:szCs w:val="28"/>
        </w:rPr>
        <w:t>министр спорта Султан Ахмеров, главный федеральный инспектор по Саратовской области Ринат Халиков, член областного избиркома Рифкат Садыков, заместитель председателя Ассамблеи народов Саратовской области Зуфар Хакимов и многие другие.</w:t>
      </w:r>
      <w:bookmarkEnd w:id="17"/>
      <w:bookmarkEnd w:id="18"/>
      <w:r w:rsidRPr="008E7EEB">
        <w:rPr>
          <w:rFonts w:ascii="Times New Roman" w:hAnsi="Times New Roman" w:cs="Times New Roman"/>
          <w:b w:val="0"/>
          <w:bCs w:val="0"/>
          <w:kern w:val="0"/>
          <w:sz w:val="28"/>
          <w:szCs w:val="28"/>
        </w:rPr>
        <w:t xml:space="preserve"> </w:t>
      </w:r>
    </w:p>
    <w:p w:rsidR="008E7EEB" w:rsidRDefault="008E7EEB" w:rsidP="008E7EEB">
      <w:pPr>
        <w:pStyle w:val="1"/>
        <w:spacing w:before="0" w:after="0" w:line="360" w:lineRule="auto"/>
        <w:ind w:left="57" w:right="57" w:firstLine="709"/>
        <w:jc w:val="both"/>
        <w:rPr>
          <w:rFonts w:ascii="Times New Roman" w:hAnsi="Times New Roman" w:cs="Times New Roman"/>
          <w:b w:val="0"/>
          <w:bCs w:val="0"/>
          <w:kern w:val="0"/>
          <w:sz w:val="28"/>
          <w:szCs w:val="28"/>
        </w:rPr>
      </w:pPr>
      <w:bookmarkStart w:id="19" w:name="_Toc263491951"/>
      <w:bookmarkStart w:id="20" w:name="_Toc265013775"/>
      <w:r w:rsidRPr="008E7EEB">
        <w:rPr>
          <w:rFonts w:ascii="Times New Roman" w:hAnsi="Times New Roman" w:cs="Times New Roman"/>
          <w:b w:val="0"/>
          <w:bCs w:val="0"/>
          <w:kern w:val="0"/>
          <w:sz w:val="28"/>
          <w:szCs w:val="28"/>
        </w:rPr>
        <w:t>Татары первые в области зарегистрировали национально-культурную автономию. 24 мая 1989 года была создана татаро-башкирская общественная областная культурно-просветительская организация "Идель". Первый федеральный Сабантуй также прошел в Саратове. Кстати, в течение десяти лет Дмитрий Аяцков, которого татарская община постоянно поддерживает, открывает Сабантуй. Кроме того, есть вокально-инструментальный ансамбль "Сарытау", татарский национальный ансамбль "Тургай". Под руководством дирижера Тагира Салихова в Саратовской филармонии прошли симфонические концерты, посвященные Рустему Яхину и Салиху Сайдашеву. Ежегодно в течение 12 лет проходят концерты татарской эстрады</w:t>
      </w:r>
      <w:r w:rsidR="00B56485">
        <w:rPr>
          <w:rStyle w:val="a6"/>
          <w:rFonts w:ascii="Times New Roman" w:hAnsi="Times New Roman" w:cs="Times New Roman"/>
          <w:b w:val="0"/>
          <w:bCs w:val="0"/>
          <w:kern w:val="0"/>
          <w:sz w:val="28"/>
          <w:szCs w:val="28"/>
        </w:rPr>
        <w:footnoteReference w:id="19"/>
      </w:r>
      <w:r w:rsidRPr="008E7EEB">
        <w:rPr>
          <w:rFonts w:ascii="Times New Roman" w:hAnsi="Times New Roman" w:cs="Times New Roman"/>
          <w:b w:val="0"/>
          <w:bCs w:val="0"/>
          <w:kern w:val="0"/>
          <w:sz w:val="28"/>
          <w:szCs w:val="28"/>
        </w:rPr>
        <w:t>.</w:t>
      </w:r>
      <w:bookmarkEnd w:id="19"/>
      <w:bookmarkEnd w:id="20"/>
      <w:r w:rsidRPr="008E7EEB">
        <w:rPr>
          <w:rFonts w:ascii="Times New Roman" w:hAnsi="Times New Roman" w:cs="Times New Roman"/>
          <w:b w:val="0"/>
          <w:bCs w:val="0"/>
          <w:kern w:val="0"/>
          <w:sz w:val="28"/>
          <w:szCs w:val="28"/>
        </w:rPr>
        <w:t xml:space="preserve"> </w:t>
      </w:r>
    </w:p>
    <w:p w:rsidR="00681439" w:rsidRDefault="008E7EEB" w:rsidP="008E7EEB">
      <w:pPr>
        <w:pStyle w:val="1"/>
        <w:spacing w:before="0" w:after="0" w:line="360" w:lineRule="auto"/>
        <w:ind w:left="57" w:right="57" w:firstLine="709"/>
        <w:jc w:val="center"/>
        <w:rPr>
          <w:sz w:val="28"/>
          <w:szCs w:val="28"/>
        </w:rPr>
      </w:pPr>
      <w:r>
        <w:rPr>
          <w:rFonts w:ascii="Times New Roman" w:hAnsi="Times New Roman" w:cs="Times New Roman"/>
          <w:b w:val="0"/>
          <w:bCs w:val="0"/>
          <w:kern w:val="0"/>
          <w:sz w:val="28"/>
          <w:szCs w:val="28"/>
        </w:rPr>
        <w:br w:type="page"/>
      </w:r>
      <w:bookmarkStart w:id="21" w:name="_Toc265013776"/>
      <w:r>
        <w:rPr>
          <w:sz w:val="28"/>
          <w:szCs w:val="28"/>
        </w:rPr>
        <w:t>3</w:t>
      </w:r>
      <w:r w:rsidR="00681439" w:rsidRPr="00681439">
        <w:rPr>
          <w:sz w:val="28"/>
          <w:szCs w:val="28"/>
        </w:rPr>
        <w:t>.</w:t>
      </w:r>
      <w:r w:rsidR="00681439">
        <w:rPr>
          <w:sz w:val="28"/>
          <w:szCs w:val="28"/>
        </w:rPr>
        <w:t>Религиозные верования татар Поволжья</w:t>
      </w:r>
      <w:bookmarkEnd w:id="21"/>
    </w:p>
    <w:p w:rsidR="00681439" w:rsidRPr="00681439" w:rsidRDefault="00681439" w:rsidP="00681439">
      <w:pPr>
        <w:spacing w:line="360" w:lineRule="auto"/>
        <w:ind w:left="57" w:right="57" w:firstLine="709"/>
        <w:jc w:val="both"/>
      </w:pPr>
    </w:p>
    <w:p w:rsidR="009F7FC4" w:rsidRDefault="009F7FC4" w:rsidP="00681439">
      <w:pPr>
        <w:spacing w:line="360" w:lineRule="auto"/>
        <w:ind w:left="57" w:right="57" w:firstLine="709"/>
        <w:jc w:val="both"/>
        <w:rPr>
          <w:sz w:val="28"/>
          <w:szCs w:val="28"/>
        </w:rPr>
      </w:pPr>
      <w:r w:rsidRPr="009F7FC4">
        <w:rPr>
          <w:sz w:val="28"/>
          <w:szCs w:val="28"/>
        </w:rPr>
        <w:t xml:space="preserve">Традиционная религия татар - ислам суннитского толка, за исключением небольшой группы христиан-кряшен, которые были обращены в православие в XVI-XVIII вв. Как свидетельствуют исторические источники и археологические раскопки, предки современных татар - булгары начали приобщаться к мусульманству уже в первых десятилетиях IX в., и этот процесс завершился в </w:t>
      </w:r>
      <w:smartTag w:uri="urn:schemas-microsoft-com:office:smarttags" w:element="metricconverter">
        <w:smartTagPr>
          <w:attr w:name="ProductID" w:val="922 г"/>
        </w:smartTagPr>
        <w:r w:rsidRPr="009F7FC4">
          <w:rPr>
            <w:sz w:val="28"/>
            <w:szCs w:val="28"/>
          </w:rPr>
          <w:t>922 г</w:t>
        </w:r>
      </w:smartTag>
      <w:r w:rsidRPr="009F7FC4">
        <w:rPr>
          <w:sz w:val="28"/>
          <w:szCs w:val="28"/>
        </w:rPr>
        <w:t>. провозглашением Ислама официальной религией Волжской Булгарии.</w:t>
      </w:r>
    </w:p>
    <w:p w:rsidR="009F7FC4" w:rsidRDefault="009F7FC4" w:rsidP="00681439">
      <w:pPr>
        <w:spacing w:line="360" w:lineRule="auto"/>
        <w:ind w:left="57" w:right="57" w:firstLine="709"/>
        <w:jc w:val="both"/>
        <w:rPr>
          <w:sz w:val="28"/>
          <w:szCs w:val="28"/>
        </w:rPr>
      </w:pPr>
      <w:r w:rsidRPr="009F7FC4">
        <w:rPr>
          <w:sz w:val="28"/>
          <w:szCs w:val="28"/>
        </w:rPr>
        <w:t>Принятие ислама открыло возможность для приобщения к передовой арабо-мусульманской культуре, широкого проникновения в Волго-Камье распространенных на Востоке научно философских и литературно-художественных идей. А это в свою очередь сыграло весьма существенную роль в развитии культуры, научно-философской мысли у самих булгар. Были заложены основы для просвещения, налаживается система обучения. Мусульманская школа являлась важнейшим фактором национальной консолидации и самосохранения</w:t>
      </w:r>
      <w:r w:rsidR="00B56485">
        <w:rPr>
          <w:rStyle w:val="a6"/>
          <w:sz w:val="28"/>
          <w:szCs w:val="28"/>
        </w:rPr>
        <w:footnoteReference w:id="20"/>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 xml:space="preserve">Тяжкие испытания выпали на долю татар после покорения русскими Казанского ханства в </w:t>
      </w:r>
      <w:smartTag w:uri="urn:schemas-microsoft-com:office:smarttags" w:element="metricconverter">
        <w:smartTagPr>
          <w:attr w:name="ProductID" w:val="1552 г"/>
        </w:smartTagPr>
        <w:r w:rsidRPr="009F7FC4">
          <w:rPr>
            <w:sz w:val="28"/>
            <w:szCs w:val="28"/>
          </w:rPr>
          <w:t>1552 г</w:t>
        </w:r>
      </w:smartTag>
      <w:r w:rsidRPr="009F7FC4">
        <w:rPr>
          <w:sz w:val="28"/>
          <w:szCs w:val="28"/>
        </w:rPr>
        <w:t xml:space="preserve">. С этого времени начинается планомерное наступление государства и церкви на Ислам, особенно ужесточившееся с начала ХVIII в., со времени правления императора Петра I. Процесс обращения "иноверцев" проводился при усиленном экономическом давлении на тех, кто не желал креститься: земли иноверцев-помещиков отписывались государю, новокрещеным же на 3 года предоставлялись налоговые льготы, а все поборы на них были переложены на плечи оставшихся в "неверии" татар-мусульман. Миссионеры оскверняли мусульманские кладбища, надмогильные плиты клались в основания строившихся православных храмов. По указу </w:t>
      </w:r>
      <w:smartTag w:uri="urn:schemas-microsoft-com:office:smarttags" w:element="metricconverter">
        <w:smartTagPr>
          <w:attr w:name="ProductID" w:val="1742 г"/>
        </w:smartTagPr>
        <w:r w:rsidRPr="009F7FC4">
          <w:rPr>
            <w:sz w:val="28"/>
            <w:szCs w:val="28"/>
          </w:rPr>
          <w:t>1742 г</w:t>
        </w:r>
      </w:smartTag>
      <w:r w:rsidRPr="009F7FC4">
        <w:rPr>
          <w:sz w:val="28"/>
          <w:szCs w:val="28"/>
        </w:rPr>
        <w:t>. началось разрушение мечетей: буквально за два месяца в Казанском уезде из существовавших 536 мечетей было сломано 418, в Симбирской губернии из 130 - 98, в Астраханской из 40 - 29.</w:t>
      </w:r>
    </w:p>
    <w:p w:rsidR="009F7FC4" w:rsidRDefault="009F7FC4" w:rsidP="00681439">
      <w:pPr>
        <w:spacing w:line="360" w:lineRule="auto"/>
        <w:ind w:left="57" w:right="57" w:firstLine="709"/>
        <w:jc w:val="both"/>
        <w:rPr>
          <w:sz w:val="28"/>
          <w:szCs w:val="28"/>
        </w:rPr>
      </w:pPr>
      <w:r w:rsidRPr="009F7FC4">
        <w:rPr>
          <w:sz w:val="28"/>
          <w:szCs w:val="28"/>
        </w:rPr>
        <w:t>Татары не выдержали: с одной стороны стало массовым их бегство в те районы, где жизнь была полегче. Наиболее доступным из таких районов было Приуралье, Заволжье; с другой стороны, они приняли активнейшее участие в ряде восстаний, в том числе и в крестьянской войне под предводительством Е. Пугачева (1773-75 гг.), потрясшей все основы феодальной России. В этом противостоянии татар еще больше усилилось объединяющее влияние ислама и мусульманского духовенства. Даже в дорусский период татарской истории, когда ислам занимал главенствующие идеологические позиции, он не играл такой значительной роли в духовной жизни народа, как в период гонений и притеснений второй половины XVI - середины XVIII вв. Ислам начал играть громадную роль в развитии не только культуры, но даже и этнической идентичности. По-видимому не случайно, что в XVIII-XIX вв. многие из татар Поволжья и Урала, определяя свою этническую принадлежность, предпочитали именовать себя мусульманами</w:t>
      </w:r>
      <w:r w:rsidR="00B57535">
        <w:rPr>
          <w:rStyle w:val="a6"/>
          <w:sz w:val="28"/>
          <w:szCs w:val="28"/>
        </w:rPr>
        <w:footnoteReference w:id="21"/>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Татарский народ отстоял в борьбе с духовным игом самодержавия и православия свое историческое лицо, но эта борьба за выживание по крайней мере на два столетия задержала естественный ход развития светской культуры и общественной мысли. Он возобновляется в последней четверти XVIII в., когда самодержавие, напуганное нарастанием национально-освободительного движения среди мусульман Поволжья и Урала, меняет тактику. Реформы Екатерины II легализуют мусульманское духовенство - открывается Оренбургское духовное собрание, создают предпосылки развития татарской буржуазии, секуляризации общественной мысли. Постепенно созревают силы, ощущающие потребность общественных перемен и отхода от догм средневековой идеологии и традиций, формируется реформаторско-обновленческое движение, получившее название джадидизма: реформаторство религиозное, культурное и, наконец, политическое (конец XVIII - нач. XX вв.)</w:t>
      </w:r>
      <w:r w:rsidR="00AC0BD6">
        <w:rPr>
          <w:rStyle w:val="a6"/>
          <w:sz w:val="28"/>
          <w:szCs w:val="28"/>
        </w:rPr>
        <w:footnoteReference w:id="22"/>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В татарском обществе до начала XX в. сменились три поколения исламских реформаторов. К первому их поколению относятся Г.Утыз-Имани и Абу-Наср ал Курсави. Основным и наиболее ярким представителем второго поколения религиозных реформаторов был Шигабуддин Марджани. Суть религиозного реформаторства заключалась в отказе от исламской схоластики и поиске новых путей осмысления Ислама.</w:t>
      </w:r>
    </w:p>
    <w:p w:rsidR="009F7FC4" w:rsidRDefault="009F7FC4" w:rsidP="00681439">
      <w:pPr>
        <w:spacing w:line="360" w:lineRule="auto"/>
        <w:ind w:left="57" w:right="57" w:firstLine="709"/>
        <w:jc w:val="both"/>
        <w:rPr>
          <w:sz w:val="28"/>
          <w:szCs w:val="28"/>
        </w:rPr>
      </w:pPr>
      <w:r w:rsidRPr="009F7FC4">
        <w:rPr>
          <w:sz w:val="28"/>
          <w:szCs w:val="28"/>
        </w:rPr>
        <w:t>Деятельность мусульманских реформаторов последнего поколения пришлась на период развертывания в татарском обществе культурного реформаторства и на этап втягивания джадидов в политику. Отсюда две основные особенности мусульманского реформаторства среди татар конца XIX - первых десятилетий XX вв.: стремление рассматривать ислам в рамках культуры и активное участие в политике. Именно это поколение реформаторов через радикальное реформаторство начала XX в. обеспечило движение татарско-мусульманской уммы к секуляризации. Наиболее видными представителями данного поколения мусульманских реформаторов были Ризаутдин Фахрутдинов, Муса Ярулла Биги, Габдулла Буби, Зияуддин Камали и др</w:t>
      </w:r>
      <w:r w:rsidR="00AC0BD6">
        <w:rPr>
          <w:rStyle w:val="a6"/>
          <w:sz w:val="28"/>
          <w:szCs w:val="28"/>
        </w:rPr>
        <w:footnoteReference w:id="23"/>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Основным итогом деятельности мусульманских реформаторов явился переход татарского общества к отвечающему требованиям времени, очищенному Исламу. Эти идеи глубоко проникли и в толщу народа прежде всего через систему просвещения: джадидистские мектебе и медресе, через печатную продукцию. В итоге деятельности мусульманских реформаторов, у татар к началу XX в. вера в основном отделилась от культуры, а политика стала самостоятельной сферой, где религия уже занимала подчиненное положение.</w:t>
      </w:r>
    </w:p>
    <w:p w:rsidR="00681439" w:rsidRDefault="00681439" w:rsidP="00681439">
      <w:pPr>
        <w:spacing w:line="360" w:lineRule="auto"/>
        <w:ind w:left="57" w:right="57" w:firstLine="709"/>
        <w:jc w:val="both"/>
        <w:rPr>
          <w:sz w:val="28"/>
          <w:szCs w:val="28"/>
        </w:rPr>
      </w:pPr>
      <w:r w:rsidRPr="00681439">
        <w:rPr>
          <w:sz w:val="28"/>
          <w:szCs w:val="28"/>
        </w:rPr>
        <w:t xml:space="preserve">Верующие татары </w:t>
      </w:r>
      <w:r>
        <w:rPr>
          <w:sz w:val="28"/>
          <w:szCs w:val="28"/>
        </w:rPr>
        <w:t>Саратовской</w:t>
      </w:r>
      <w:r w:rsidRPr="00681439">
        <w:rPr>
          <w:sz w:val="28"/>
          <w:szCs w:val="28"/>
        </w:rPr>
        <w:t xml:space="preserve"> области в подавляющем большинстве — мусульмане суннитского толка ханифитского направления. Политика массовой христианизации поволжских народностей, активно проводимая царским правительством в XVIII-XIX веках, не увенчалась успехом. </w:t>
      </w:r>
    </w:p>
    <w:p w:rsidR="00681439" w:rsidRPr="00681439" w:rsidRDefault="00681439" w:rsidP="00681439">
      <w:pPr>
        <w:spacing w:line="360" w:lineRule="auto"/>
        <w:ind w:left="57" w:right="57" w:firstLine="709"/>
        <w:jc w:val="both"/>
        <w:rPr>
          <w:sz w:val="28"/>
          <w:szCs w:val="28"/>
        </w:rPr>
      </w:pPr>
      <w:r w:rsidRPr="00681439">
        <w:rPr>
          <w:sz w:val="28"/>
          <w:szCs w:val="28"/>
        </w:rPr>
        <w:t xml:space="preserve">В дореволюционное время во всех татарских селах губернии функционировали мечети. </w:t>
      </w:r>
    </w:p>
    <w:p w:rsidR="00681439" w:rsidRPr="00681439" w:rsidRDefault="00681439" w:rsidP="00681439">
      <w:pPr>
        <w:spacing w:line="360" w:lineRule="auto"/>
        <w:ind w:left="57" w:right="57" w:firstLine="709"/>
        <w:jc w:val="both"/>
        <w:rPr>
          <w:sz w:val="28"/>
          <w:szCs w:val="28"/>
        </w:rPr>
      </w:pPr>
      <w:r w:rsidRPr="00681439">
        <w:rPr>
          <w:sz w:val="28"/>
          <w:szCs w:val="28"/>
        </w:rPr>
        <w:t xml:space="preserve">В советский период, особенно в 30-е годы, большинство мечетей было уничтожено, часть из них переоборудовали под школы, клубы, магазины, медпункты и складские помещения. Лишь в отдельных селах мечети продолжали функционировать, хотя большинство официальных служителей культа были репрессированы, а их функции исполняли местные старики. </w:t>
      </w:r>
    </w:p>
    <w:p w:rsidR="00681439" w:rsidRPr="00681439" w:rsidRDefault="00681439" w:rsidP="00681439">
      <w:pPr>
        <w:spacing w:line="360" w:lineRule="auto"/>
        <w:ind w:left="57" w:right="57" w:firstLine="709"/>
        <w:jc w:val="both"/>
        <w:rPr>
          <w:sz w:val="28"/>
          <w:szCs w:val="28"/>
        </w:rPr>
      </w:pPr>
      <w:r w:rsidRPr="00681439">
        <w:rPr>
          <w:sz w:val="28"/>
          <w:szCs w:val="28"/>
        </w:rPr>
        <w:t xml:space="preserve">На сегодняшний день в </w:t>
      </w:r>
      <w:r>
        <w:rPr>
          <w:sz w:val="28"/>
          <w:szCs w:val="28"/>
        </w:rPr>
        <w:t>Саратовской</w:t>
      </w:r>
      <w:r w:rsidRPr="00681439">
        <w:rPr>
          <w:sz w:val="28"/>
          <w:szCs w:val="28"/>
        </w:rPr>
        <w:t xml:space="preserve"> области действуют </w:t>
      </w:r>
      <w:r w:rsidR="00AC0BD6">
        <w:rPr>
          <w:sz w:val="28"/>
          <w:szCs w:val="28"/>
        </w:rPr>
        <w:t>20</w:t>
      </w:r>
      <w:r w:rsidRPr="00681439">
        <w:rPr>
          <w:sz w:val="28"/>
          <w:szCs w:val="28"/>
        </w:rPr>
        <w:t xml:space="preserve"> мечетей и 2 медресе. </w:t>
      </w:r>
      <w:r>
        <w:rPr>
          <w:sz w:val="28"/>
          <w:szCs w:val="28"/>
        </w:rPr>
        <w:t>С</w:t>
      </w:r>
      <w:r w:rsidRPr="00681439">
        <w:rPr>
          <w:sz w:val="28"/>
          <w:szCs w:val="28"/>
        </w:rPr>
        <w:t xml:space="preserve">оздано Духовное управление мусульман </w:t>
      </w:r>
      <w:r>
        <w:rPr>
          <w:sz w:val="28"/>
          <w:szCs w:val="28"/>
        </w:rPr>
        <w:t>Саратовской</w:t>
      </w:r>
      <w:r w:rsidRPr="00681439">
        <w:rPr>
          <w:sz w:val="28"/>
          <w:szCs w:val="28"/>
        </w:rPr>
        <w:t xml:space="preserve"> области (ДУМСО). </w:t>
      </w:r>
    </w:p>
    <w:p w:rsidR="00681439" w:rsidRPr="00681439" w:rsidRDefault="00681439" w:rsidP="00681439">
      <w:pPr>
        <w:spacing w:line="360" w:lineRule="auto"/>
        <w:ind w:left="57" w:right="57" w:firstLine="709"/>
        <w:jc w:val="both"/>
        <w:rPr>
          <w:sz w:val="28"/>
          <w:szCs w:val="28"/>
        </w:rPr>
      </w:pPr>
      <w:r w:rsidRPr="00681439">
        <w:rPr>
          <w:sz w:val="28"/>
          <w:szCs w:val="28"/>
        </w:rPr>
        <w:t>Вновь построенные в сельской местности мечети в архитектурном плане полностью копируют старые махаллинские мечети, при этом увеличены их размеры, количество и величина окон, а часть из них построена из кирпича</w:t>
      </w:r>
      <w:r w:rsidR="00B56485">
        <w:rPr>
          <w:rStyle w:val="a6"/>
          <w:sz w:val="28"/>
          <w:szCs w:val="28"/>
        </w:rPr>
        <w:footnoteReference w:id="24"/>
      </w:r>
      <w:r w:rsidRPr="00681439">
        <w:rPr>
          <w:sz w:val="28"/>
          <w:szCs w:val="28"/>
        </w:rPr>
        <w:t>.</w:t>
      </w:r>
    </w:p>
    <w:p w:rsidR="00681439" w:rsidRDefault="00681439" w:rsidP="00681439">
      <w:pPr>
        <w:spacing w:line="360" w:lineRule="auto"/>
        <w:ind w:left="57" w:right="57" w:firstLine="709"/>
        <w:jc w:val="both"/>
        <w:rPr>
          <w:sz w:val="28"/>
          <w:szCs w:val="28"/>
        </w:rPr>
      </w:pPr>
    </w:p>
    <w:p w:rsidR="00681439" w:rsidRDefault="00681439" w:rsidP="00681439">
      <w:pPr>
        <w:spacing w:line="360" w:lineRule="auto"/>
        <w:ind w:left="57" w:right="57" w:firstLine="709"/>
        <w:jc w:val="both"/>
        <w:rPr>
          <w:sz w:val="28"/>
          <w:szCs w:val="28"/>
        </w:rPr>
      </w:pPr>
    </w:p>
    <w:p w:rsidR="00681439" w:rsidRDefault="00681439" w:rsidP="00681439">
      <w:pPr>
        <w:spacing w:line="360" w:lineRule="auto"/>
        <w:ind w:left="57" w:right="57" w:firstLine="709"/>
        <w:jc w:val="both"/>
        <w:rPr>
          <w:sz w:val="28"/>
          <w:szCs w:val="28"/>
        </w:rPr>
      </w:pPr>
    </w:p>
    <w:p w:rsidR="008E7EEB" w:rsidRDefault="00681439" w:rsidP="008E7EEB">
      <w:pPr>
        <w:pStyle w:val="1"/>
        <w:jc w:val="center"/>
        <w:rPr>
          <w:sz w:val="28"/>
          <w:szCs w:val="28"/>
        </w:rPr>
      </w:pPr>
      <w:r>
        <w:br w:type="page"/>
      </w:r>
      <w:bookmarkStart w:id="22" w:name="_Toc265013777"/>
      <w:r w:rsidR="008E7EEB">
        <w:rPr>
          <w:sz w:val="28"/>
          <w:szCs w:val="28"/>
        </w:rPr>
        <w:t>4</w:t>
      </w:r>
      <w:r w:rsidR="008E7EEB" w:rsidRPr="008E7EEB">
        <w:rPr>
          <w:sz w:val="28"/>
          <w:szCs w:val="28"/>
        </w:rPr>
        <w:t xml:space="preserve">.Язык татар </w:t>
      </w:r>
      <w:r w:rsidR="00B57535">
        <w:rPr>
          <w:sz w:val="28"/>
          <w:szCs w:val="28"/>
        </w:rPr>
        <w:t>Поволжья</w:t>
      </w:r>
      <w:bookmarkEnd w:id="22"/>
    </w:p>
    <w:p w:rsidR="008E7EEB" w:rsidRPr="008E7EEB" w:rsidRDefault="008E7EEB" w:rsidP="008E7EEB"/>
    <w:p w:rsidR="008E7EEB" w:rsidRDefault="009F7FC4" w:rsidP="00681439">
      <w:pPr>
        <w:spacing w:line="360" w:lineRule="auto"/>
        <w:ind w:left="57" w:right="57" w:firstLine="709"/>
        <w:jc w:val="both"/>
        <w:rPr>
          <w:sz w:val="28"/>
          <w:szCs w:val="28"/>
        </w:rPr>
      </w:pPr>
      <w:r w:rsidRPr="009F7FC4">
        <w:rPr>
          <w:sz w:val="28"/>
          <w:szCs w:val="28"/>
        </w:rPr>
        <w:t xml:space="preserve">Татарский язык входит в так называемую кыпчакско-булгарскую подгруппу кыпчакской группы тюркских языков. В лексическом отношении он проявляет наибольшую близость башкирскому, затем каракалпакскому, казахскому, ногайскому, балкарскому, узбекскому и кумыкскому языкам. </w:t>
      </w:r>
    </w:p>
    <w:p w:rsidR="009F7FC4" w:rsidRDefault="009F7FC4" w:rsidP="00681439">
      <w:pPr>
        <w:spacing w:line="360" w:lineRule="auto"/>
        <w:ind w:left="57" w:right="57" w:firstLine="709"/>
        <w:jc w:val="both"/>
        <w:rPr>
          <w:sz w:val="28"/>
          <w:szCs w:val="28"/>
        </w:rPr>
      </w:pPr>
      <w:r w:rsidRPr="009F7FC4">
        <w:rPr>
          <w:sz w:val="28"/>
          <w:szCs w:val="28"/>
        </w:rPr>
        <w:t>По данным ЮНЕСКО татарский язык относится к 14 наиболее коммуникационным языка мира. Он формировался вместе с народом - носителем этого языка в районах Поволжья и Приуралья в тесном общении с другими как родственными, так и не родственными языками. Испытал определенное воздействие финно-угорских (марийского, мордовского, удмуртского, древневенгерского), арабского, персидского, славянского языков. Так, языковеды полагают, что те особенности в области фонетики (изменение шкалы гласных и др.), которые с одной стороны объединяют поволжско-тюркские языки между собой, а с другой - противопоставляют их другим тюркским языкам, являются результатом их сложных взаимоотношений с финно-угорскими языками</w:t>
      </w:r>
      <w:r w:rsidR="00B56485">
        <w:rPr>
          <w:rStyle w:val="a6"/>
          <w:sz w:val="28"/>
          <w:szCs w:val="28"/>
        </w:rPr>
        <w:footnoteReference w:id="25"/>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Народно-разговорный язык татар делится на 3 диалекта: западный (мишарский), средний (казанско-татарский) и восточный (сибирско-татарский). До середины XIX в, функционировал старотатарский литературный язык. Самый ранний из сохранившихся литературных памятников - поэма Кыйса и Йосыф. Этот язык, близкий к чагатайскому (староузбекскому) литературному языку, но испытавший и определенное воздействие османского языка. В нем присутствовало большое число заимствований из арабского и персидского. Все это делало старотатарский литературный язык малопонятным для народных масс, и он использовался, как и другие литературные языки донационального периода, тонким слоем ученых, писателей, религиозных и государственных (дипломаты) деятелей</w:t>
      </w:r>
      <w:r w:rsidR="00AC0BD6">
        <w:rPr>
          <w:rStyle w:val="a6"/>
          <w:sz w:val="28"/>
          <w:szCs w:val="28"/>
        </w:rPr>
        <w:footnoteReference w:id="26"/>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 xml:space="preserve">Со второй половины XIX в. на основе казанско-татарского диалекта, но при заметном участии мишарского, начинается формирование современного татарского национального языка, завершившееся в начале XX в. В реформировании татарского языка можно выделить два этапа - вторую половину XIX - начало XX вв. (до </w:t>
      </w:r>
      <w:smartTag w:uri="urn:schemas-microsoft-com:office:smarttags" w:element="metricconverter">
        <w:smartTagPr>
          <w:attr w:name="ProductID" w:val="1905 г"/>
        </w:smartTagPr>
        <w:r w:rsidRPr="009F7FC4">
          <w:rPr>
            <w:sz w:val="28"/>
            <w:szCs w:val="28"/>
          </w:rPr>
          <w:t>1905 г</w:t>
        </w:r>
      </w:smartTag>
      <w:r w:rsidRPr="009F7FC4">
        <w:rPr>
          <w:sz w:val="28"/>
          <w:szCs w:val="28"/>
        </w:rPr>
        <w:t>.) и 1905-1917 гг. На первом этапе основная роль в создании национального языка принадлежала Каюму Насыйри. Именно он добивался того, чтобы литературный язык стал более татарским. После революции 1905-1907 гг. ситуация в области реформирования татарского языка резко изменилась: наблюдается сближение литературного языка с народно-разговорным, разрабатывается терминологический аппарат на нем</w:t>
      </w:r>
      <w:r w:rsidR="00AC0BD6">
        <w:rPr>
          <w:rStyle w:val="a6"/>
          <w:sz w:val="28"/>
          <w:szCs w:val="28"/>
        </w:rPr>
        <w:footnoteReference w:id="27"/>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 xml:space="preserve">Немаловажное значение имело и реформирование алфавита и орфографии. Арабский алфавит, на котором базировалась татарская письменность с периода средневековья (до этого периода была тюркская руника), был недостаточно приспособлен к особенностям татарского языка. Законодательное закрепление реформы письма произошло в конце </w:t>
      </w:r>
      <w:smartTag w:uri="urn:schemas-microsoft-com:office:smarttags" w:element="metricconverter">
        <w:smartTagPr>
          <w:attr w:name="ProductID" w:val="1920 г"/>
        </w:smartTagPr>
        <w:r w:rsidRPr="009F7FC4">
          <w:rPr>
            <w:sz w:val="28"/>
            <w:szCs w:val="28"/>
          </w:rPr>
          <w:t>1920 г</w:t>
        </w:r>
      </w:smartTag>
      <w:r w:rsidRPr="009F7FC4">
        <w:rPr>
          <w:sz w:val="28"/>
          <w:szCs w:val="28"/>
        </w:rPr>
        <w:t xml:space="preserve">. принятием декрета "Об алфавите и орфографии", сопровождаемое постановлением наркома просвещения об обязательности для всех школ и всех изданий, отмеченных в декрете, особенностей татарской письменности. Одновременно началась работа (завершенная в </w:t>
      </w:r>
      <w:smartTag w:uri="urn:schemas-microsoft-com:office:smarttags" w:element="metricconverter">
        <w:smartTagPr>
          <w:attr w:name="ProductID" w:val="1926 г"/>
        </w:smartTagPr>
        <w:r w:rsidRPr="009F7FC4">
          <w:rPr>
            <w:sz w:val="28"/>
            <w:szCs w:val="28"/>
          </w:rPr>
          <w:t>1926 г</w:t>
        </w:r>
      </w:smartTag>
      <w:r w:rsidRPr="009F7FC4">
        <w:rPr>
          <w:sz w:val="28"/>
          <w:szCs w:val="28"/>
        </w:rPr>
        <w:t xml:space="preserve">.) по улучшению написания арабских букв, важных для книгопечатания, издания газет, журналов и при письме. Однако уже в </w:t>
      </w:r>
      <w:smartTag w:uri="urn:schemas-microsoft-com:office:smarttags" w:element="metricconverter">
        <w:smartTagPr>
          <w:attr w:name="ProductID" w:val="1929 г"/>
        </w:smartTagPr>
        <w:r w:rsidRPr="009F7FC4">
          <w:rPr>
            <w:sz w:val="28"/>
            <w:szCs w:val="28"/>
          </w:rPr>
          <w:t>1929 г</w:t>
        </w:r>
      </w:smartTag>
      <w:r w:rsidRPr="009F7FC4">
        <w:rPr>
          <w:sz w:val="28"/>
          <w:szCs w:val="28"/>
        </w:rPr>
        <w:t xml:space="preserve">. был введен латинский алфавит, кстати, более приспособленный к фонетике татарского языка, а с </w:t>
      </w:r>
      <w:smartTag w:uri="urn:schemas-microsoft-com:office:smarttags" w:element="metricconverter">
        <w:smartTagPr>
          <w:attr w:name="ProductID" w:val="1939 г"/>
        </w:smartTagPr>
        <w:r w:rsidRPr="009F7FC4">
          <w:rPr>
            <w:sz w:val="28"/>
            <w:szCs w:val="28"/>
          </w:rPr>
          <w:t>1939 г</w:t>
        </w:r>
      </w:smartTag>
      <w:r w:rsidRPr="009F7FC4">
        <w:rPr>
          <w:sz w:val="28"/>
          <w:szCs w:val="28"/>
        </w:rPr>
        <w:t>. - русский алфавит. С 1990-х годов снова ставится вопрос о введении латинской графики</w:t>
      </w:r>
      <w:r w:rsidR="00B57535">
        <w:rPr>
          <w:rStyle w:val="a6"/>
          <w:sz w:val="28"/>
          <w:szCs w:val="28"/>
        </w:rPr>
        <w:footnoteReference w:id="28"/>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 xml:space="preserve">До конца XIX в. у волго-уральских татар доминировала конфессиональная (мусульманская) школа двух типов: начальная - мектебе и средняя - медресе, содержащаяся за счет прихожан. Их сеть была чрезвычайно широка. Они функционировали не только в крупных городах и селениях, но и в самых глухих деревушках. Так, в </w:t>
      </w:r>
      <w:smartTag w:uri="urn:schemas-microsoft-com:office:smarttags" w:element="metricconverter">
        <w:smartTagPr>
          <w:attr w:name="ProductID" w:val="1912 г"/>
        </w:smartTagPr>
        <w:r w:rsidRPr="009F7FC4">
          <w:rPr>
            <w:sz w:val="28"/>
            <w:szCs w:val="28"/>
          </w:rPr>
          <w:t>1912 г</w:t>
        </w:r>
      </w:smartTag>
      <w:r w:rsidRPr="009F7FC4">
        <w:rPr>
          <w:sz w:val="28"/>
          <w:szCs w:val="28"/>
        </w:rPr>
        <w:t>. только в Казанской губернии имелось 232 медресе и 1067 мектебов, в которых обучалось около 84 тыс. человек. А по всей России насчитывалось 779 медресе и 8117 мектебов, где получали мусульманское образование около 270 тыс. учащихся</w:t>
      </w:r>
      <w:r w:rsidR="00B56485">
        <w:rPr>
          <w:rStyle w:val="a6"/>
          <w:sz w:val="28"/>
          <w:szCs w:val="28"/>
        </w:rPr>
        <w:footnoteReference w:id="29"/>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 xml:space="preserve">С конца XIX в. появляются и получают широкое распространение новометодные (джадидистские) школы, учебные программы которых включали широкий круг и светских предметов. Грамотность у татар в основном была на родном языке - в </w:t>
      </w:r>
      <w:smartTag w:uri="urn:schemas-microsoft-com:office:smarttags" w:element="metricconverter">
        <w:smartTagPr>
          <w:attr w:name="ProductID" w:val="1897 г"/>
        </w:smartTagPr>
        <w:r w:rsidRPr="009F7FC4">
          <w:rPr>
            <w:sz w:val="28"/>
            <w:szCs w:val="28"/>
          </w:rPr>
          <w:t>1897 г</w:t>
        </w:r>
      </w:smartTag>
      <w:r w:rsidRPr="009F7FC4">
        <w:rPr>
          <w:sz w:val="28"/>
          <w:szCs w:val="28"/>
        </w:rPr>
        <w:t>. на татарском языке были грамотными 87,1%, в 1926 - 89%</w:t>
      </w:r>
      <w:r w:rsidR="00AC0BD6">
        <w:rPr>
          <w:rStyle w:val="a6"/>
          <w:sz w:val="28"/>
          <w:szCs w:val="28"/>
        </w:rPr>
        <w:footnoteReference w:id="30"/>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 xml:space="preserve">Это в свою очередь способствовало широкому распространению печатной продукции среди населения. К </w:t>
      </w:r>
      <w:smartTag w:uri="urn:schemas-microsoft-com:office:smarttags" w:element="metricconverter">
        <w:smartTagPr>
          <w:attr w:name="ProductID" w:val="1913 г"/>
        </w:smartTagPr>
        <w:r w:rsidRPr="009F7FC4">
          <w:rPr>
            <w:sz w:val="28"/>
            <w:szCs w:val="28"/>
          </w:rPr>
          <w:t>1913 г</w:t>
        </w:r>
      </w:smartTag>
      <w:r w:rsidRPr="009F7FC4">
        <w:rPr>
          <w:sz w:val="28"/>
          <w:szCs w:val="28"/>
        </w:rPr>
        <w:t>. татары по тиражу национальных книг вышли на второе место в Российской империи, уступив лишь русским и на третье место по числу издаваемых книг (большее число книг, кроме русского, было издано лишь на латышском языке). Основное место, наряду с религиозной, занимали издания произведений фольклора, художественной литературы, учебников, различных календарей, книг по истории, философии, педагогике и т.д. Вся эта книжная продукция, издаваемая не только в Казани, но и во многих городах Поволжья, Урала, Петербурге и т.д., распространялась на всей территории проживания татар. Почти в каждой крупной татарской деревне имелись торговцы книг. Этим благородным делом занимались муллы, шакирды.</w:t>
      </w:r>
    </w:p>
    <w:p w:rsidR="009F7FC4" w:rsidRDefault="009F7FC4" w:rsidP="00681439">
      <w:pPr>
        <w:spacing w:line="360" w:lineRule="auto"/>
        <w:ind w:left="57" w:right="57" w:firstLine="709"/>
        <w:jc w:val="both"/>
        <w:rPr>
          <w:sz w:val="28"/>
          <w:szCs w:val="28"/>
        </w:rPr>
      </w:pPr>
      <w:r w:rsidRPr="009F7FC4">
        <w:rPr>
          <w:sz w:val="28"/>
          <w:szCs w:val="28"/>
        </w:rPr>
        <w:t>В начале XX в. татары создали разветвленную сеть периодических изданий. Газеты и журналы выходили практически во всех крупных городах Волго-Уральского региона (в Астрахани, Казани, Самаре, Уфе, Оренбурге, Троицке, Саратове, Симбирске и т.д.), в столичных городах. Кстати, издаваемая в нач. XX в. газета самарских татар называлась "Новая сила" - "Яна кеч"</w:t>
      </w:r>
      <w:r w:rsidR="00D27336">
        <w:rPr>
          <w:rStyle w:val="a6"/>
          <w:sz w:val="28"/>
          <w:szCs w:val="28"/>
        </w:rPr>
        <w:footnoteReference w:id="31"/>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В советское время в связи с переходом контроля за содержанием образования к государству, тотально подчиненному коммунистической идеологии, татарская школа постепенно теряет свои позиции. Даже в сельской местности образование переводится на русский язык (наиболее активно с начала 1960-х годов), закрываются педагогические училища, институты, готовящие кадры преподавателей на родном языке. Закрывается и абсолютное большинство периодических изданий на татарском языке, особенно за пределами Татарстана.</w:t>
      </w:r>
    </w:p>
    <w:p w:rsidR="008E7EEB" w:rsidRPr="008E7EEB" w:rsidRDefault="008E7EEB" w:rsidP="008E7EEB">
      <w:pPr>
        <w:spacing w:line="360" w:lineRule="auto"/>
        <w:ind w:left="57" w:right="57" w:firstLine="709"/>
        <w:jc w:val="both"/>
        <w:rPr>
          <w:sz w:val="28"/>
          <w:szCs w:val="28"/>
        </w:rPr>
      </w:pPr>
      <w:r w:rsidRPr="008E7EEB">
        <w:rPr>
          <w:sz w:val="28"/>
          <w:szCs w:val="28"/>
        </w:rPr>
        <w:t xml:space="preserve">По мнению лингвистов, на территории </w:t>
      </w:r>
      <w:r>
        <w:rPr>
          <w:sz w:val="28"/>
          <w:szCs w:val="28"/>
        </w:rPr>
        <w:t>Саратовской</w:t>
      </w:r>
      <w:r w:rsidRPr="008E7EEB">
        <w:rPr>
          <w:sz w:val="28"/>
          <w:szCs w:val="28"/>
        </w:rPr>
        <w:t xml:space="preserve"> области так и не сформировался единый татарский говор, обладающий специфическими чертами. Поскольку преобладающее большинство переселенцев было из числа цокающих мишарей, особенности языка именно этой группы и наблюдаются в говоре татар на северо-западе </w:t>
      </w:r>
      <w:r>
        <w:rPr>
          <w:sz w:val="28"/>
          <w:szCs w:val="28"/>
        </w:rPr>
        <w:t>Саратовской</w:t>
      </w:r>
      <w:r w:rsidRPr="008E7EEB">
        <w:rPr>
          <w:sz w:val="28"/>
          <w:szCs w:val="28"/>
        </w:rPr>
        <w:t xml:space="preserve"> области. При этом</w:t>
      </w:r>
      <w:r>
        <w:rPr>
          <w:sz w:val="28"/>
          <w:szCs w:val="28"/>
        </w:rPr>
        <w:t xml:space="preserve"> </w:t>
      </w:r>
      <w:r w:rsidRPr="008E7EEB">
        <w:rPr>
          <w:sz w:val="28"/>
          <w:szCs w:val="28"/>
        </w:rPr>
        <w:t>тесные контакты с мишарями, переселившимися из районов с чокающим говором, а также с говорами среднего (казанско-татарского) диалекта и других соседних народов, способствовали появлению местной специфики. Языковеды назвали этот говор мелекесским говором мишарского диалекта. Вместе с тем, в восточных районах области сохранились населенные пункты с чокающим говором</w:t>
      </w:r>
      <w:r w:rsidR="00B56485">
        <w:rPr>
          <w:rStyle w:val="a6"/>
          <w:sz w:val="28"/>
          <w:szCs w:val="28"/>
        </w:rPr>
        <w:footnoteReference w:id="32"/>
      </w:r>
      <w:r w:rsidRPr="008E7EEB">
        <w:rPr>
          <w:sz w:val="28"/>
          <w:szCs w:val="28"/>
        </w:rPr>
        <w:t xml:space="preserve">. </w:t>
      </w:r>
    </w:p>
    <w:p w:rsidR="008E7EEB" w:rsidRDefault="008E7EEB" w:rsidP="00681439">
      <w:pPr>
        <w:spacing w:line="360" w:lineRule="auto"/>
        <w:ind w:left="57" w:right="57" w:firstLine="709"/>
        <w:jc w:val="both"/>
        <w:rPr>
          <w:sz w:val="28"/>
          <w:szCs w:val="28"/>
        </w:rPr>
      </w:pPr>
    </w:p>
    <w:p w:rsidR="008E7EEB" w:rsidRDefault="008E7EEB" w:rsidP="00681439">
      <w:pPr>
        <w:spacing w:line="360" w:lineRule="auto"/>
        <w:ind w:left="57" w:right="57" w:firstLine="709"/>
        <w:jc w:val="both"/>
        <w:rPr>
          <w:sz w:val="28"/>
          <w:szCs w:val="28"/>
        </w:rPr>
      </w:pPr>
    </w:p>
    <w:p w:rsidR="008E7EEB" w:rsidRPr="008E7EEB" w:rsidRDefault="008E7EEB" w:rsidP="008E7EEB">
      <w:pPr>
        <w:pStyle w:val="1"/>
        <w:jc w:val="center"/>
        <w:rPr>
          <w:sz w:val="28"/>
          <w:szCs w:val="28"/>
        </w:rPr>
      </w:pPr>
      <w:r>
        <w:rPr>
          <w:sz w:val="28"/>
          <w:szCs w:val="28"/>
        </w:rPr>
        <w:br w:type="page"/>
      </w:r>
      <w:bookmarkStart w:id="23" w:name="_Toc265013778"/>
      <w:r>
        <w:rPr>
          <w:sz w:val="28"/>
          <w:szCs w:val="28"/>
        </w:rPr>
        <w:t>5</w:t>
      </w:r>
      <w:r w:rsidRPr="008E7EEB">
        <w:rPr>
          <w:sz w:val="28"/>
          <w:szCs w:val="28"/>
        </w:rPr>
        <w:t>.</w:t>
      </w:r>
      <w:r w:rsidRPr="008E7EEB">
        <w:rPr>
          <w:bCs w:val="0"/>
          <w:color w:val="000000"/>
          <w:spacing w:val="6"/>
          <w:sz w:val="28"/>
          <w:szCs w:val="28"/>
        </w:rPr>
        <w:t>Традиционное хозяйство Поволжских татар</w:t>
      </w:r>
      <w:bookmarkEnd w:id="23"/>
      <w:r w:rsidRPr="008E7EEB">
        <w:rPr>
          <w:bCs w:val="0"/>
          <w:color w:val="000000"/>
          <w:spacing w:val="6"/>
          <w:sz w:val="28"/>
          <w:szCs w:val="28"/>
        </w:rPr>
        <w:t xml:space="preserve"> </w:t>
      </w:r>
    </w:p>
    <w:p w:rsidR="008E7EEB" w:rsidRDefault="008E7EEB" w:rsidP="00681439">
      <w:pPr>
        <w:spacing w:line="360" w:lineRule="auto"/>
        <w:ind w:left="57" w:right="57" w:firstLine="709"/>
        <w:jc w:val="both"/>
        <w:rPr>
          <w:sz w:val="28"/>
          <w:szCs w:val="28"/>
        </w:rPr>
      </w:pPr>
    </w:p>
    <w:p w:rsidR="009F7FC4" w:rsidRDefault="009F7FC4" w:rsidP="00681439">
      <w:pPr>
        <w:spacing w:line="360" w:lineRule="auto"/>
        <w:ind w:left="57" w:right="57" w:firstLine="709"/>
        <w:jc w:val="both"/>
        <w:rPr>
          <w:sz w:val="28"/>
          <w:szCs w:val="28"/>
        </w:rPr>
      </w:pPr>
      <w:r w:rsidRPr="009F7FC4">
        <w:rPr>
          <w:sz w:val="28"/>
          <w:szCs w:val="28"/>
        </w:rPr>
        <w:t>Основу традиционного хозяйства татар составляло пашенное земледелие. Имевшиеся различия были обусловлены экологическими причинами: в лесной и лесостепной полосе Поволжья, Прикамья и Приуралья господствовала паровая система земледелия в форме трехполья; выращивали: озимую рожь, овес, ячмень, горох, чечевицу, просо, полбу. Пашни обрабатывали двузубой сохой с перекладной палицей - сука. В степных юго-восточных районах Поволжья и Приуралья сохранялась залежно-переложная система, пахотным орудием являлся тяжелый деревянный плуг - сабан; ведущее место на полях занимала яровая пшеница. Урожай убирали серпом - урак, в степных районах - косой - чалгы. В качестве прядильных культур возделывали лен, коноплю</w:t>
      </w:r>
      <w:r w:rsidR="00B57535">
        <w:rPr>
          <w:rStyle w:val="a6"/>
          <w:sz w:val="28"/>
          <w:szCs w:val="28"/>
        </w:rPr>
        <w:footnoteReference w:id="33"/>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Животноводство - пастбищно-стойловое играло подчиненную роль. Держали крупный и мелкий рогатый скот. В степной зоне стада были значительными. Для татар характерна особая любовь к лошади. Было распространено разведение домашней птицы, особенно кур и гусей. Огородничество и садоводство были развиты слабо. Традиционным было пчеловодство: прежде бортовое, в XIX-XX вв. - пасечное</w:t>
      </w:r>
      <w:r w:rsidR="00B56485">
        <w:rPr>
          <w:rStyle w:val="a6"/>
          <w:sz w:val="28"/>
          <w:szCs w:val="28"/>
        </w:rPr>
        <w:footnoteReference w:id="34"/>
      </w:r>
      <w:r w:rsidRPr="009F7FC4">
        <w:rPr>
          <w:sz w:val="28"/>
          <w:szCs w:val="28"/>
        </w:rPr>
        <w:t>.</w:t>
      </w:r>
    </w:p>
    <w:p w:rsidR="009F7FC4" w:rsidRDefault="009F7FC4" w:rsidP="00681439">
      <w:pPr>
        <w:spacing w:line="360" w:lineRule="auto"/>
        <w:ind w:left="57" w:right="57" w:firstLine="709"/>
        <w:jc w:val="both"/>
        <w:rPr>
          <w:sz w:val="28"/>
          <w:szCs w:val="28"/>
        </w:rPr>
      </w:pPr>
      <w:r w:rsidRPr="009F7FC4">
        <w:rPr>
          <w:sz w:val="28"/>
          <w:szCs w:val="28"/>
        </w:rPr>
        <w:t>Наряду с сельским хозяйством важное значение имели промыслы и ремесла: отходничество в районы предпринимательского земледелия на жатву и т.п. и на фабрики, заводы, прииски, в города (к последним чаще прибегали мишари и касимовские татары). Татары славились мастерством в обработке кожи "казанский сафьян", "болгарская юфть". Исконными для них были торговля и торгово-посредническая деятельность. Они практически монополизировали в крае мелочную торговлю; большинство прасолов-заготовителей также были татарами.</w:t>
      </w:r>
    </w:p>
    <w:p w:rsidR="009F7FC4" w:rsidRDefault="009F7FC4" w:rsidP="00681439">
      <w:pPr>
        <w:spacing w:line="360" w:lineRule="auto"/>
        <w:ind w:left="57" w:right="57" w:firstLine="709"/>
        <w:jc w:val="both"/>
        <w:rPr>
          <w:sz w:val="28"/>
          <w:szCs w:val="28"/>
        </w:rPr>
      </w:pPr>
      <w:r w:rsidRPr="009F7FC4">
        <w:rPr>
          <w:sz w:val="28"/>
          <w:szCs w:val="28"/>
        </w:rPr>
        <w:t>В конце XX в. татары, став одним из самых урбанизированных народов России, как в республике, так и за ее пределами, заняты в основном в промышленном производстве: в нефтедобыче, в производстве продуктов нефтехимии, машиностроении, приборостроении и т.д. Татарстан же является республикой высокоразвитого сельского хозяйства, важным производителем зерновых и животноводческих продуктов</w:t>
      </w:r>
      <w:r w:rsidR="00AC0BD6">
        <w:rPr>
          <w:rStyle w:val="a6"/>
          <w:sz w:val="28"/>
          <w:szCs w:val="28"/>
        </w:rPr>
        <w:footnoteReference w:id="35"/>
      </w:r>
      <w:r w:rsidRPr="009F7FC4">
        <w:rPr>
          <w:sz w:val="28"/>
          <w:szCs w:val="28"/>
        </w:rPr>
        <w:t>.</w:t>
      </w:r>
    </w:p>
    <w:p w:rsidR="008E7EEB" w:rsidRPr="008E7EEB" w:rsidRDefault="008E7EEB" w:rsidP="008E7EEB">
      <w:pPr>
        <w:shd w:val="clear" w:color="auto" w:fill="FFFFFF"/>
        <w:spacing w:line="360" w:lineRule="auto"/>
        <w:ind w:left="57" w:right="57" w:firstLine="709"/>
        <w:jc w:val="both"/>
        <w:rPr>
          <w:sz w:val="28"/>
          <w:szCs w:val="28"/>
        </w:rPr>
      </w:pPr>
      <w:r w:rsidRPr="008E7EEB">
        <w:rPr>
          <w:color w:val="000000"/>
          <w:spacing w:val="4"/>
          <w:sz w:val="28"/>
          <w:szCs w:val="28"/>
        </w:rPr>
        <w:t xml:space="preserve">Традиционной хозяйственной деятельностью саратовских татар было </w:t>
      </w:r>
      <w:r w:rsidRPr="008E7EEB">
        <w:rPr>
          <w:color w:val="000000"/>
          <w:spacing w:val="2"/>
          <w:sz w:val="28"/>
          <w:szCs w:val="28"/>
        </w:rPr>
        <w:t xml:space="preserve">пашенное земледелие и подсобное животноводство. С </w:t>
      </w:r>
      <w:r w:rsidRPr="008E7EEB">
        <w:rPr>
          <w:color w:val="000000"/>
          <w:spacing w:val="2"/>
          <w:sz w:val="28"/>
          <w:szCs w:val="28"/>
          <w:lang w:val="en-US"/>
        </w:rPr>
        <w:t>XVI</w:t>
      </w:r>
      <w:r w:rsidRPr="008E7EEB">
        <w:rPr>
          <w:color w:val="000000"/>
          <w:spacing w:val="2"/>
          <w:sz w:val="28"/>
          <w:szCs w:val="28"/>
        </w:rPr>
        <w:t xml:space="preserve"> века земледелие </w:t>
      </w:r>
      <w:r w:rsidRPr="008E7EEB">
        <w:rPr>
          <w:color w:val="000000"/>
          <w:spacing w:val="7"/>
          <w:sz w:val="28"/>
          <w:szCs w:val="28"/>
        </w:rPr>
        <w:t xml:space="preserve">велось на трехпольной основе с применением характерных пахотных </w:t>
      </w:r>
      <w:r w:rsidRPr="008E7EEB">
        <w:rPr>
          <w:color w:val="000000"/>
          <w:spacing w:val="3"/>
          <w:sz w:val="28"/>
          <w:szCs w:val="28"/>
        </w:rPr>
        <w:t xml:space="preserve">орудий: тяжелого колесного плуга — «сабана», двухсошниковой сохи с </w:t>
      </w:r>
      <w:r w:rsidRPr="008E7EEB">
        <w:rPr>
          <w:color w:val="000000"/>
          <w:spacing w:val="4"/>
          <w:sz w:val="28"/>
          <w:szCs w:val="28"/>
        </w:rPr>
        <w:t xml:space="preserve">палицей, плетеной, позже рамной бороны — «тырма». Набор зерновых </w:t>
      </w:r>
      <w:r w:rsidRPr="008E7EEB">
        <w:rPr>
          <w:color w:val="000000"/>
          <w:spacing w:val="6"/>
          <w:sz w:val="28"/>
          <w:szCs w:val="28"/>
        </w:rPr>
        <w:t>культур, как и способ их обработки, был таким же, как и у остальных народов Поволжья. Огородничество и садоводство были развиты слабо</w:t>
      </w:r>
      <w:r w:rsidR="00D27336">
        <w:rPr>
          <w:rStyle w:val="a6"/>
          <w:color w:val="000000"/>
          <w:spacing w:val="6"/>
          <w:sz w:val="28"/>
          <w:szCs w:val="28"/>
        </w:rPr>
        <w:footnoteReference w:id="36"/>
      </w:r>
      <w:r w:rsidRPr="008E7EEB">
        <w:rPr>
          <w:color w:val="000000"/>
          <w:spacing w:val="6"/>
          <w:sz w:val="28"/>
          <w:szCs w:val="28"/>
        </w:rPr>
        <w:t>.</w:t>
      </w:r>
    </w:p>
    <w:p w:rsidR="008E7EEB" w:rsidRPr="008E7EEB" w:rsidRDefault="008E7EEB" w:rsidP="008E7EEB">
      <w:pPr>
        <w:shd w:val="clear" w:color="auto" w:fill="FFFFFF"/>
        <w:spacing w:line="360" w:lineRule="auto"/>
        <w:ind w:left="57" w:right="57" w:firstLine="709"/>
        <w:jc w:val="both"/>
        <w:rPr>
          <w:sz w:val="28"/>
          <w:szCs w:val="28"/>
        </w:rPr>
      </w:pPr>
      <w:r w:rsidRPr="008E7EEB">
        <w:rPr>
          <w:color w:val="000000"/>
          <w:spacing w:val="3"/>
          <w:sz w:val="28"/>
          <w:szCs w:val="28"/>
        </w:rPr>
        <w:t xml:space="preserve">Скотоводство (животноводство) имело стойловый характер, в стаде преобладал крупный и мелкий рогатый скот. Мясо лошадей у татар было </w:t>
      </w:r>
      <w:r w:rsidRPr="008E7EEB">
        <w:rPr>
          <w:color w:val="000000"/>
          <w:spacing w:val="9"/>
          <w:sz w:val="28"/>
          <w:szCs w:val="28"/>
        </w:rPr>
        <w:t xml:space="preserve">излюбленной пищей. Широко практиковалось разведение домашней </w:t>
      </w:r>
      <w:r w:rsidRPr="008E7EEB">
        <w:rPr>
          <w:color w:val="000000"/>
          <w:spacing w:val="7"/>
          <w:sz w:val="28"/>
          <w:szCs w:val="28"/>
        </w:rPr>
        <w:t xml:space="preserve">птицы. В соответствии с религиозными запретами не употреблялась в </w:t>
      </w:r>
      <w:r w:rsidRPr="008E7EEB">
        <w:rPr>
          <w:color w:val="000000"/>
          <w:spacing w:val="5"/>
          <w:sz w:val="28"/>
          <w:szCs w:val="28"/>
        </w:rPr>
        <w:t>пищу свинина, из-за чего свиней практически не держали.</w:t>
      </w:r>
    </w:p>
    <w:p w:rsidR="008E7EEB" w:rsidRPr="008E7EEB" w:rsidRDefault="008E7EEB" w:rsidP="008E7EEB">
      <w:pPr>
        <w:shd w:val="clear" w:color="auto" w:fill="FFFFFF"/>
        <w:spacing w:line="360" w:lineRule="auto"/>
        <w:ind w:left="57" w:right="57" w:firstLine="709"/>
        <w:jc w:val="both"/>
        <w:rPr>
          <w:sz w:val="28"/>
          <w:szCs w:val="28"/>
        </w:rPr>
      </w:pPr>
      <w:r w:rsidRPr="008E7EEB">
        <w:rPr>
          <w:color w:val="000000"/>
          <w:spacing w:val="5"/>
          <w:sz w:val="28"/>
          <w:szCs w:val="28"/>
        </w:rPr>
        <w:t xml:space="preserve">У татар также были развиты ремесла: ювелирное, кожевенное, </w:t>
      </w:r>
      <w:r w:rsidRPr="008E7EEB">
        <w:rPr>
          <w:color w:val="000000"/>
          <w:sz w:val="28"/>
          <w:szCs w:val="28"/>
        </w:rPr>
        <w:t>войлочное.</w:t>
      </w:r>
    </w:p>
    <w:p w:rsidR="008E7EEB" w:rsidRPr="008E7EEB" w:rsidRDefault="008E7EEB" w:rsidP="008E7EEB">
      <w:pPr>
        <w:spacing w:line="360" w:lineRule="auto"/>
        <w:ind w:left="57" w:right="57" w:firstLine="709"/>
        <w:jc w:val="both"/>
        <w:rPr>
          <w:sz w:val="28"/>
          <w:szCs w:val="28"/>
        </w:rPr>
      </w:pPr>
    </w:p>
    <w:p w:rsidR="008E7EEB" w:rsidRDefault="008E7EEB" w:rsidP="00681439">
      <w:pPr>
        <w:spacing w:line="360" w:lineRule="auto"/>
        <w:ind w:left="57" w:right="57" w:firstLine="709"/>
        <w:jc w:val="both"/>
        <w:rPr>
          <w:sz w:val="28"/>
          <w:szCs w:val="28"/>
        </w:rPr>
      </w:pPr>
    </w:p>
    <w:p w:rsidR="008E7EEB" w:rsidRDefault="008E7EEB" w:rsidP="00681439">
      <w:pPr>
        <w:spacing w:line="360" w:lineRule="auto"/>
        <w:ind w:left="57" w:right="57" w:firstLine="709"/>
        <w:jc w:val="both"/>
        <w:rPr>
          <w:sz w:val="28"/>
          <w:szCs w:val="28"/>
        </w:rPr>
      </w:pPr>
    </w:p>
    <w:p w:rsidR="008E7EEB" w:rsidRDefault="008E7EEB" w:rsidP="00681439">
      <w:pPr>
        <w:spacing w:line="360" w:lineRule="auto"/>
        <w:ind w:left="57" w:right="57" w:firstLine="709"/>
        <w:jc w:val="both"/>
        <w:rPr>
          <w:sz w:val="28"/>
          <w:szCs w:val="28"/>
        </w:rPr>
      </w:pPr>
    </w:p>
    <w:p w:rsidR="009F7FC4" w:rsidRDefault="009F7FC4" w:rsidP="00681439">
      <w:pPr>
        <w:spacing w:line="360" w:lineRule="auto"/>
        <w:ind w:left="57" w:right="57" w:firstLine="709"/>
        <w:jc w:val="both"/>
        <w:rPr>
          <w:sz w:val="28"/>
          <w:szCs w:val="28"/>
        </w:rPr>
      </w:pPr>
    </w:p>
    <w:p w:rsidR="00C54D6F" w:rsidRDefault="00C54D6F" w:rsidP="00681439">
      <w:pPr>
        <w:spacing w:line="360" w:lineRule="auto"/>
        <w:ind w:left="57" w:right="57" w:firstLine="709"/>
        <w:jc w:val="both"/>
        <w:rPr>
          <w:sz w:val="28"/>
          <w:szCs w:val="28"/>
        </w:rPr>
      </w:pPr>
    </w:p>
    <w:p w:rsidR="00C54D6F" w:rsidRDefault="00C54D6F" w:rsidP="00AC0BD6">
      <w:pPr>
        <w:pStyle w:val="1"/>
        <w:spacing w:before="0" w:after="0" w:line="360" w:lineRule="auto"/>
        <w:ind w:left="57" w:right="57" w:firstLine="709"/>
        <w:jc w:val="center"/>
        <w:rPr>
          <w:sz w:val="28"/>
          <w:szCs w:val="28"/>
        </w:rPr>
      </w:pPr>
      <w:r>
        <w:rPr>
          <w:sz w:val="28"/>
          <w:szCs w:val="28"/>
        </w:rPr>
        <w:br w:type="page"/>
      </w:r>
      <w:bookmarkStart w:id="24" w:name="_Toc265013779"/>
      <w:r>
        <w:rPr>
          <w:sz w:val="28"/>
          <w:szCs w:val="28"/>
        </w:rPr>
        <w:t>Заключение</w:t>
      </w:r>
      <w:bookmarkEnd w:id="24"/>
    </w:p>
    <w:p w:rsidR="00C54D6F" w:rsidRDefault="00C54D6F" w:rsidP="00681439">
      <w:pPr>
        <w:spacing w:line="360" w:lineRule="auto"/>
        <w:ind w:left="57" w:right="57" w:firstLine="709"/>
        <w:jc w:val="both"/>
      </w:pPr>
    </w:p>
    <w:p w:rsidR="0035306C" w:rsidRDefault="00C54D6F" w:rsidP="00681439">
      <w:pPr>
        <w:spacing w:line="360" w:lineRule="auto"/>
        <w:ind w:left="57" w:right="57" w:firstLine="709"/>
        <w:jc w:val="both"/>
        <w:rPr>
          <w:sz w:val="28"/>
          <w:szCs w:val="28"/>
        </w:rPr>
      </w:pPr>
      <w:r w:rsidRPr="00C54D6F">
        <w:rPr>
          <w:sz w:val="28"/>
          <w:szCs w:val="28"/>
        </w:rPr>
        <w:t>Татары – самый многочисленный этнос Приволжского федерального округа из числа народов традиционно исповедующих ислам. Cогласно переписи населения 2002 года на территории Приволжского федерального округа проживает 4 млн. 063 тыс. татар, из них более 2 млн. – в Республике Татарстан.</w:t>
      </w:r>
    </w:p>
    <w:p w:rsidR="0035306C" w:rsidRDefault="00C54D6F" w:rsidP="00681439">
      <w:pPr>
        <w:spacing w:line="360" w:lineRule="auto"/>
        <w:ind w:left="57" w:right="57" w:firstLine="709"/>
        <w:jc w:val="both"/>
        <w:rPr>
          <w:sz w:val="28"/>
          <w:szCs w:val="28"/>
        </w:rPr>
      </w:pPr>
      <w:r w:rsidRPr="00C54D6F">
        <w:rPr>
          <w:sz w:val="28"/>
          <w:szCs w:val="28"/>
        </w:rPr>
        <w:t xml:space="preserve">До 1917 года список этнических общностей, именовавшихся татарами, был гораздо шире, чем сейчас. В русских источниках татарами иногда называли тюркоязычные народы Кавказа, Средней Азии, так называли азербайджанцев, балкарцев, шорцев, якутов. </w:t>
      </w:r>
    </w:p>
    <w:p w:rsidR="0035306C" w:rsidRDefault="00C54D6F" w:rsidP="00681439">
      <w:pPr>
        <w:spacing w:line="360" w:lineRule="auto"/>
        <w:ind w:left="57" w:right="57" w:firstLine="709"/>
        <w:jc w:val="both"/>
        <w:rPr>
          <w:sz w:val="28"/>
          <w:szCs w:val="28"/>
        </w:rPr>
      </w:pPr>
      <w:r w:rsidRPr="00C54D6F">
        <w:rPr>
          <w:sz w:val="28"/>
          <w:szCs w:val="28"/>
        </w:rPr>
        <w:t>В настоящее время различные этнические группы, называемые в официальной статистике и научных исследованиях татарами, объединяет прежде всего близость языков: почти все они говорят на языках кыпчакской подгруппы тюркских языков.</w:t>
      </w:r>
    </w:p>
    <w:p w:rsidR="0035306C" w:rsidRDefault="00C54D6F" w:rsidP="00681439">
      <w:pPr>
        <w:spacing w:line="360" w:lineRule="auto"/>
        <w:ind w:left="57" w:right="57" w:firstLine="709"/>
        <w:jc w:val="both"/>
        <w:rPr>
          <w:sz w:val="28"/>
          <w:szCs w:val="28"/>
        </w:rPr>
      </w:pPr>
      <w:r w:rsidRPr="00C54D6F">
        <w:rPr>
          <w:sz w:val="28"/>
          <w:szCs w:val="28"/>
        </w:rPr>
        <w:t>Татарский язык имеет одну из наиболее древних на территории России традицию письменности. Еще булгары, предшественники нынешних поволжских татар, имели руническую письменность. По мере исламизации руническое письмо заменялось арабской графикой. Старотатарский литературный язык сформировался на основе арабской графики в 16-19 веках. В 1927 году татарское письмо было переведено на латинскую графику, в 1939 году – на кириллицу с добавлением шести букв для передачи звуков, отсутствующих в русском языке. Грамматика татарского языка разрабатывалась с конца 19 века.</w:t>
      </w:r>
    </w:p>
    <w:p w:rsidR="0035306C" w:rsidRDefault="00C54D6F" w:rsidP="00681439">
      <w:pPr>
        <w:spacing w:line="360" w:lineRule="auto"/>
        <w:ind w:left="57" w:right="57" w:firstLine="709"/>
        <w:jc w:val="both"/>
        <w:rPr>
          <w:sz w:val="28"/>
          <w:szCs w:val="28"/>
        </w:rPr>
      </w:pPr>
      <w:r w:rsidRPr="00C54D6F">
        <w:rPr>
          <w:sz w:val="28"/>
          <w:szCs w:val="28"/>
        </w:rPr>
        <w:t>Основу литературного татарского языка составляет язык казанских татар, на бытовом уровне сохраняются региональные диалекты и говоры. Основных диалектов три: западный (мишарский), (казанский), восточный (сибирский).</w:t>
      </w:r>
    </w:p>
    <w:p w:rsidR="0035306C" w:rsidRDefault="00C54D6F" w:rsidP="00681439">
      <w:pPr>
        <w:spacing w:line="360" w:lineRule="auto"/>
        <w:ind w:left="57" w:right="57" w:firstLine="709"/>
        <w:jc w:val="both"/>
        <w:rPr>
          <w:sz w:val="28"/>
          <w:szCs w:val="28"/>
        </w:rPr>
      </w:pPr>
      <w:r w:rsidRPr="00C54D6F">
        <w:rPr>
          <w:sz w:val="28"/>
          <w:szCs w:val="28"/>
        </w:rPr>
        <w:t xml:space="preserve">Повседневная бытовая культура казанских татар складывалась на основе земледельческого хозяйства, значительное влияние на бытовую культуру оказывал ислам. </w:t>
      </w:r>
    </w:p>
    <w:p w:rsidR="008E7EEB" w:rsidRDefault="008E7EEB" w:rsidP="008E7EEB">
      <w:pPr>
        <w:pStyle w:val="1"/>
        <w:spacing w:before="0" w:after="0" w:line="360" w:lineRule="auto"/>
        <w:ind w:left="57" w:right="57" w:firstLine="709"/>
        <w:jc w:val="center"/>
        <w:rPr>
          <w:sz w:val="28"/>
          <w:szCs w:val="28"/>
        </w:rPr>
      </w:pPr>
      <w:r>
        <w:rPr>
          <w:sz w:val="28"/>
          <w:szCs w:val="28"/>
        </w:rPr>
        <w:br w:type="page"/>
      </w:r>
      <w:bookmarkStart w:id="25" w:name="_Toc265013780"/>
      <w:r w:rsidRPr="008E7EEB">
        <w:rPr>
          <w:sz w:val="28"/>
          <w:szCs w:val="28"/>
        </w:rPr>
        <w:t>Список использованной литературы</w:t>
      </w:r>
      <w:bookmarkEnd w:id="25"/>
    </w:p>
    <w:p w:rsidR="008E7EEB" w:rsidRPr="008E7EEB" w:rsidRDefault="008E7EEB" w:rsidP="008E7EEB"/>
    <w:p w:rsidR="00D27336" w:rsidRDefault="00D27336" w:rsidP="00D27336">
      <w:pPr>
        <w:numPr>
          <w:ilvl w:val="0"/>
          <w:numId w:val="8"/>
        </w:numPr>
        <w:spacing w:line="360" w:lineRule="auto"/>
        <w:ind w:right="57"/>
        <w:jc w:val="both"/>
        <w:rPr>
          <w:sz w:val="28"/>
          <w:szCs w:val="28"/>
        </w:rPr>
      </w:pPr>
      <w:r w:rsidRPr="00E60AB3">
        <w:rPr>
          <w:sz w:val="28"/>
          <w:szCs w:val="28"/>
        </w:rPr>
        <w:t xml:space="preserve">Валеев Ф. Т. </w:t>
      </w:r>
      <w:r>
        <w:rPr>
          <w:sz w:val="28"/>
          <w:szCs w:val="28"/>
        </w:rPr>
        <w:t>Поволжские</w:t>
      </w:r>
      <w:r w:rsidRPr="00E60AB3">
        <w:rPr>
          <w:sz w:val="28"/>
          <w:szCs w:val="28"/>
        </w:rPr>
        <w:t xml:space="preserve"> татары: культура и быт. </w:t>
      </w:r>
      <w:r>
        <w:rPr>
          <w:sz w:val="28"/>
          <w:szCs w:val="28"/>
        </w:rPr>
        <w:t>-</w:t>
      </w:r>
      <w:r w:rsidRPr="00E60AB3">
        <w:rPr>
          <w:sz w:val="28"/>
          <w:szCs w:val="28"/>
        </w:rPr>
        <w:t xml:space="preserve"> Казань, 1992.</w:t>
      </w:r>
    </w:p>
    <w:p w:rsidR="00D27336" w:rsidRPr="007C76BA" w:rsidRDefault="00D27336" w:rsidP="00D27336">
      <w:pPr>
        <w:numPr>
          <w:ilvl w:val="0"/>
          <w:numId w:val="8"/>
        </w:numPr>
        <w:spacing w:line="360" w:lineRule="auto"/>
        <w:ind w:right="57"/>
        <w:jc w:val="both"/>
        <w:rPr>
          <w:sz w:val="28"/>
          <w:szCs w:val="28"/>
        </w:rPr>
      </w:pPr>
      <w:r>
        <w:rPr>
          <w:sz w:val="28"/>
          <w:szCs w:val="28"/>
        </w:rPr>
        <w:t>В</w:t>
      </w:r>
      <w:r w:rsidRPr="00B57535">
        <w:rPr>
          <w:sz w:val="28"/>
          <w:szCs w:val="28"/>
        </w:rPr>
        <w:t xml:space="preserve">оробьев Н.И. Материальная культура </w:t>
      </w:r>
      <w:r>
        <w:rPr>
          <w:sz w:val="28"/>
          <w:szCs w:val="28"/>
        </w:rPr>
        <w:t>поволжских</w:t>
      </w:r>
      <w:r w:rsidRPr="00B57535">
        <w:rPr>
          <w:sz w:val="28"/>
          <w:szCs w:val="28"/>
        </w:rPr>
        <w:t xml:space="preserve"> татар. (Опыт этнографического исследования). – Казань, </w:t>
      </w:r>
      <w:r>
        <w:rPr>
          <w:sz w:val="28"/>
          <w:szCs w:val="28"/>
        </w:rPr>
        <w:t>2008</w:t>
      </w:r>
      <w:r w:rsidRPr="00B57535">
        <w:rPr>
          <w:sz w:val="28"/>
          <w:szCs w:val="28"/>
        </w:rPr>
        <w:t>.</w:t>
      </w:r>
    </w:p>
    <w:p w:rsidR="00D27336" w:rsidRPr="00B57535" w:rsidRDefault="00D27336" w:rsidP="00D27336">
      <w:pPr>
        <w:numPr>
          <w:ilvl w:val="0"/>
          <w:numId w:val="8"/>
        </w:numPr>
        <w:spacing w:line="360" w:lineRule="auto"/>
        <w:ind w:right="57"/>
        <w:jc w:val="both"/>
        <w:rPr>
          <w:sz w:val="28"/>
          <w:szCs w:val="28"/>
        </w:rPr>
      </w:pPr>
      <w:r w:rsidRPr="00B57535">
        <w:rPr>
          <w:sz w:val="28"/>
          <w:szCs w:val="28"/>
        </w:rPr>
        <w:t>Газиз Г История татар. М., 1994.</w:t>
      </w:r>
    </w:p>
    <w:p w:rsidR="00D27336" w:rsidRPr="007C76BA" w:rsidRDefault="00D27336" w:rsidP="00D27336">
      <w:pPr>
        <w:numPr>
          <w:ilvl w:val="0"/>
          <w:numId w:val="8"/>
        </w:numPr>
        <w:spacing w:line="360" w:lineRule="auto"/>
        <w:ind w:right="57"/>
        <w:jc w:val="both"/>
        <w:rPr>
          <w:sz w:val="28"/>
          <w:szCs w:val="28"/>
        </w:rPr>
      </w:pPr>
      <w:r w:rsidRPr="00B57535">
        <w:rPr>
          <w:sz w:val="28"/>
          <w:szCs w:val="28"/>
        </w:rPr>
        <w:t>Закиев М.З. Проблемы языка и происхождения волжских татар. – Казань: Татар, кн. изд-во, 1986</w:t>
      </w:r>
      <w:r>
        <w:rPr>
          <w:sz w:val="28"/>
          <w:szCs w:val="28"/>
        </w:rPr>
        <w:t>.</w:t>
      </w:r>
    </w:p>
    <w:p w:rsidR="00D27336" w:rsidRPr="007C76BA" w:rsidRDefault="00D27336" w:rsidP="00D27336">
      <w:pPr>
        <w:numPr>
          <w:ilvl w:val="0"/>
          <w:numId w:val="8"/>
        </w:numPr>
        <w:spacing w:line="360" w:lineRule="auto"/>
        <w:ind w:right="57"/>
        <w:jc w:val="both"/>
        <w:rPr>
          <w:sz w:val="28"/>
          <w:szCs w:val="28"/>
        </w:rPr>
      </w:pPr>
      <w:r w:rsidRPr="00B57535">
        <w:rPr>
          <w:sz w:val="28"/>
          <w:szCs w:val="28"/>
        </w:rPr>
        <w:t>Закиев М.З.Татары: проблемы истории и языка (Сб. статей по проблемам лингвоистории, возрождения и развития татарской нации). Казань, 1995.</w:t>
      </w:r>
    </w:p>
    <w:p w:rsidR="00D27336" w:rsidRPr="007C76BA" w:rsidRDefault="00D27336" w:rsidP="00D27336">
      <w:pPr>
        <w:numPr>
          <w:ilvl w:val="0"/>
          <w:numId w:val="8"/>
        </w:numPr>
        <w:spacing w:line="360" w:lineRule="auto"/>
        <w:ind w:right="57"/>
        <w:jc w:val="both"/>
        <w:rPr>
          <w:sz w:val="28"/>
          <w:szCs w:val="28"/>
        </w:rPr>
      </w:pPr>
      <w:r w:rsidRPr="00B57535">
        <w:rPr>
          <w:sz w:val="28"/>
          <w:szCs w:val="28"/>
        </w:rPr>
        <w:t>Каримуллин А.Г.Татары: этнос и этноним. Казань,</w:t>
      </w:r>
      <w:r>
        <w:rPr>
          <w:sz w:val="28"/>
          <w:szCs w:val="28"/>
        </w:rPr>
        <w:t xml:space="preserve"> 2009</w:t>
      </w:r>
      <w:r w:rsidRPr="00B57535">
        <w:rPr>
          <w:sz w:val="28"/>
          <w:szCs w:val="28"/>
        </w:rPr>
        <w:t>.</w:t>
      </w:r>
    </w:p>
    <w:p w:rsidR="00D27336" w:rsidRPr="008E7EEB" w:rsidRDefault="00D27336" w:rsidP="00D27336">
      <w:pPr>
        <w:numPr>
          <w:ilvl w:val="0"/>
          <w:numId w:val="8"/>
        </w:numPr>
        <w:spacing w:line="360" w:lineRule="auto"/>
        <w:ind w:right="57"/>
        <w:jc w:val="both"/>
        <w:rPr>
          <w:sz w:val="28"/>
          <w:szCs w:val="28"/>
        </w:rPr>
      </w:pPr>
      <w:r w:rsidRPr="008E7EEB">
        <w:rPr>
          <w:sz w:val="28"/>
          <w:szCs w:val="28"/>
        </w:rPr>
        <w:t>Кирсанов Р., Махмудов Ф., Шакиров Р. Татары</w:t>
      </w:r>
      <w:r>
        <w:rPr>
          <w:sz w:val="28"/>
          <w:szCs w:val="28"/>
        </w:rPr>
        <w:t xml:space="preserve"> </w:t>
      </w:r>
      <w:r w:rsidRPr="008E7EEB">
        <w:rPr>
          <w:sz w:val="28"/>
          <w:szCs w:val="28"/>
        </w:rPr>
        <w:t xml:space="preserve">//Этносы </w:t>
      </w:r>
      <w:r>
        <w:rPr>
          <w:sz w:val="28"/>
          <w:szCs w:val="28"/>
        </w:rPr>
        <w:t xml:space="preserve">Саратовского </w:t>
      </w:r>
      <w:r w:rsidRPr="008E7EEB">
        <w:rPr>
          <w:sz w:val="28"/>
          <w:szCs w:val="28"/>
        </w:rPr>
        <w:t xml:space="preserve">края. Историко-этнографические очерки. </w:t>
      </w:r>
      <w:r>
        <w:rPr>
          <w:sz w:val="28"/>
          <w:szCs w:val="28"/>
        </w:rPr>
        <w:t>Саратов</w:t>
      </w:r>
      <w:r w:rsidRPr="008E7EEB">
        <w:rPr>
          <w:sz w:val="28"/>
          <w:szCs w:val="28"/>
        </w:rPr>
        <w:t>, 200</w:t>
      </w:r>
      <w:r>
        <w:rPr>
          <w:sz w:val="28"/>
          <w:szCs w:val="28"/>
        </w:rPr>
        <w:t>9</w:t>
      </w:r>
      <w:r w:rsidRPr="008E7EEB">
        <w:rPr>
          <w:sz w:val="28"/>
          <w:szCs w:val="28"/>
        </w:rPr>
        <w:t>.</w:t>
      </w:r>
    </w:p>
    <w:p w:rsidR="00D27336" w:rsidRPr="007C76BA" w:rsidRDefault="00D27336" w:rsidP="00D27336">
      <w:pPr>
        <w:numPr>
          <w:ilvl w:val="0"/>
          <w:numId w:val="8"/>
        </w:numPr>
        <w:spacing w:line="360" w:lineRule="auto"/>
        <w:ind w:right="57"/>
        <w:jc w:val="both"/>
        <w:rPr>
          <w:sz w:val="28"/>
          <w:szCs w:val="28"/>
        </w:rPr>
      </w:pPr>
      <w:r w:rsidRPr="00B57535">
        <w:rPr>
          <w:sz w:val="28"/>
          <w:szCs w:val="28"/>
        </w:rPr>
        <w:t xml:space="preserve">Кузеев Р.Г.Народы Среднего Поволжья и Южного Урала. Этногенетический взгляд на историю. М., </w:t>
      </w:r>
      <w:r>
        <w:rPr>
          <w:sz w:val="28"/>
          <w:szCs w:val="28"/>
        </w:rPr>
        <w:t>2002</w:t>
      </w:r>
      <w:r w:rsidRPr="00B57535">
        <w:rPr>
          <w:sz w:val="28"/>
          <w:szCs w:val="28"/>
        </w:rPr>
        <w:t>.</w:t>
      </w:r>
    </w:p>
    <w:p w:rsidR="00D27336" w:rsidRPr="007C76BA" w:rsidRDefault="00D27336" w:rsidP="00D27336">
      <w:pPr>
        <w:numPr>
          <w:ilvl w:val="0"/>
          <w:numId w:val="8"/>
        </w:numPr>
        <w:spacing w:line="360" w:lineRule="auto"/>
        <w:ind w:right="57"/>
        <w:jc w:val="both"/>
        <w:rPr>
          <w:sz w:val="28"/>
          <w:szCs w:val="28"/>
        </w:rPr>
      </w:pPr>
      <w:r w:rsidRPr="00B57535">
        <w:rPr>
          <w:sz w:val="28"/>
          <w:szCs w:val="28"/>
        </w:rPr>
        <w:t>Мухамедова Р.Г. Татары–мишари. Историко-этнографическое исследование. – М.: Наука, 1972.</w:t>
      </w:r>
    </w:p>
    <w:p w:rsidR="00D27336" w:rsidRPr="0064261E" w:rsidRDefault="00D27336" w:rsidP="00D27336">
      <w:pPr>
        <w:numPr>
          <w:ilvl w:val="0"/>
          <w:numId w:val="8"/>
        </w:numPr>
        <w:spacing w:line="360" w:lineRule="auto"/>
        <w:ind w:right="57"/>
        <w:jc w:val="both"/>
        <w:rPr>
          <w:sz w:val="28"/>
          <w:szCs w:val="28"/>
        </w:rPr>
      </w:pPr>
      <w:r w:rsidRPr="0064261E">
        <w:rPr>
          <w:sz w:val="28"/>
          <w:szCs w:val="28"/>
        </w:rPr>
        <w:t>Народы Поволжья и Приуралья. Историко- этнографические очерки. М.,</w:t>
      </w:r>
      <w:r>
        <w:rPr>
          <w:sz w:val="28"/>
          <w:szCs w:val="28"/>
        </w:rPr>
        <w:t>2005</w:t>
      </w:r>
      <w:r w:rsidRPr="0064261E">
        <w:rPr>
          <w:sz w:val="28"/>
          <w:szCs w:val="28"/>
        </w:rPr>
        <w:t>.</w:t>
      </w:r>
    </w:p>
    <w:p w:rsidR="00D27336" w:rsidRDefault="00D27336" w:rsidP="00D27336">
      <w:pPr>
        <w:numPr>
          <w:ilvl w:val="0"/>
          <w:numId w:val="8"/>
        </w:numPr>
        <w:spacing w:line="360" w:lineRule="auto"/>
        <w:ind w:right="57"/>
        <w:jc w:val="both"/>
        <w:rPr>
          <w:sz w:val="28"/>
          <w:szCs w:val="28"/>
        </w:rPr>
      </w:pPr>
      <w:r w:rsidRPr="0064261E">
        <w:rPr>
          <w:sz w:val="28"/>
          <w:szCs w:val="28"/>
        </w:rPr>
        <w:t xml:space="preserve">Народы Росси на территории Саратовской области. Татары, (http:// </w:t>
      </w:r>
      <w:hyperlink r:id="rId7" w:history="1">
        <w:r w:rsidRPr="0064261E">
          <w:rPr>
            <w:sz w:val="28"/>
            <w:szCs w:val="28"/>
          </w:rPr>
          <w:t>www.uic.ssu.saratov.ru/povolzje/tatari</w:t>
        </w:r>
      </w:hyperlink>
      <w:r w:rsidRPr="0064261E">
        <w:rPr>
          <w:sz w:val="28"/>
          <w:szCs w:val="28"/>
        </w:rPr>
        <w:t>)</w:t>
      </w:r>
    </w:p>
    <w:p w:rsidR="00D27336" w:rsidRPr="007C76BA" w:rsidRDefault="00D27336" w:rsidP="00D27336">
      <w:pPr>
        <w:numPr>
          <w:ilvl w:val="0"/>
          <w:numId w:val="8"/>
        </w:numPr>
        <w:spacing w:line="360" w:lineRule="auto"/>
        <w:ind w:right="57"/>
        <w:jc w:val="both"/>
        <w:rPr>
          <w:sz w:val="28"/>
          <w:szCs w:val="28"/>
        </w:rPr>
      </w:pPr>
      <w:r w:rsidRPr="00B57535">
        <w:rPr>
          <w:sz w:val="28"/>
          <w:szCs w:val="28"/>
        </w:rPr>
        <w:t xml:space="preserve">Сперанский А. </w:t>
      </w:r>
      <w:r>
        <w:rPr>
          <w:sz w:val="28"/>
          <w:szCs w:val="28"/>
        </w:rPr>
        <w:t>Поволжские</w:t>
      </w:r>
      <w:r w:rsidRPr="00B57535">
        <w:rPr>
          <w:sz w:val="28"/>
          <w:szCs w:val="28"/>
        </w:rPr>
        <w:t xml:space="preserve"> татары. (Историки-этнографический очерк). – Казань, 19</w:t>
      </w:r>
      <w:r>
        <w:rPr>
          <w:sz w:val="28"/>
          <w:szCs w:val="28"/>
        </w:rPr>
        <w:t>9</w:t>
      </w:r>
      <w:r w:rsidRPr="00B57535">
        <w:rPr>
          <w:sz w:val="28"/>
          <w:szCs w:val="28"/>
        </w:rPr>
        <w:t>4.</w:t>
      </w:r>
    </w:p>
    <w:p w:rsidR="00D27336" w:rsidRPr="0064261E" w:rsidRDefault="00D27336" w:rsidP="00D27336">
      <w:pPr>
        <w:numPr>
          <w:ilvl w:val="0"/>
          <w:numId w:val="8"/>
        </w:numPr>
        <w:spacing w:line="360" w:lineRule="auto"/>
        <w:ind w:right="57"/>
        <w:jc w:val="both"/>
        <w:rPr>
          <w:sz w:val="28"/>
          <w:szCs w:val="28"/>
        </w:rPr>
      </w:pPr>
      <w:r w:rsidRPr="0064261E">
        <w:rPr>
          <w:sz w:val="28"/>
          <w:szCs w:val="28"/>
        </w:rPr>
        <w:t xml:space="preserve">Татары // Народы России: Энциклопедия. М., </w:t>
      </w:r>
      <w:r>
        <w:rPr>
          <w:sz w:val="28"/>
          <w:szCs w:val="28"/>
        </w:rPr>
        <w:t>2004</w:t>
      </w:r>
      <w:r w:rsidRPr="0064261E">
        <w:rPr>
          <w:sz w:val="28"/>
          <w:szCs w:val="28"/>
        </w:rPr>
        <w:t>.</w:t>
      </w:r>
    </w:p>
    <w:p w:rsidR="00D27336" w:rsidRPr="0064261E" w:rsidRDefault="00D27336" w:rsidP="00D27336">
      <w:pPr>
        <w:numPr>
          <w:ilvl w:val="0"/>
          <w:numId w:val="8"/>
        </w:numPr>
        <w:spacing w:line="360" w:lineRule="auto"/>
        <w:ind w:right="57"/>
        <w:jc w:val="both"/>
        <w:rPr>
          <w:sz w:val="28"/>
          <w:szCs w:val="28"/>
        </w:rPr>
      </w:pPr>
      <w:r w:rsidRPr="0064261E">
        <w:rPr>
          <w:sz w:val="28"/>
          <w:szCs w:val="28"/>
        </w:rPr>
        <w:t>Татары Среднего Поволжья и Приуралья. М.,</w:t>
      </w:r>
      <w:r>
        <w:rPr>
          <w:sz w:val="28"/>
          <w:szCs w:val="28"/>
        </w:rPr>
        <w:t>2007</w:t>
      </w:r>
      <w:r w:rsidRPr="0064261E">
        <w:rPr>
          <w:sz w:val="28"/>
          <w:szCs w:val="28"/>
        </w:rPr>
        <w:t>.</w:t>
      </w:r>
    </w:p>
    <w:p w:rsidR="00D27336" w:rsidRPr="007C76BA" w:rsidRDefault="00D27336" w:rsidP="00D27336">
      <w:pPr>
        <w:numPr>
          <w:ilvl w:val="0"/>
          <w:numId w:val="8"/>
        </w:numPr>
        <w:spacing w:line="360" w:lineRule="auto"/>
        <w:ind w:right="57"/>
        <w:jc w:val="both"/>
        <w:rPr>
          <w:sz w:val="28"/>
          <w:szCs w:val="28"/>
        </w:rPr>
      </w:pPr>
      <w:r w:rsidRPr="00B57535">
        <w:rPr>
          <w:sz w:val="28"/>
          <w:szCs w:val="28"/>
        </w:rPr>
        <w:t>Трофимова Т.А.Этногенез татар Поволжья в свете данных антропологии // Тр.Института этнографии АН СССР. Нов.сер. Т.7 .М.-Л., 19</w:t>
      </w:r>
      <w:r>
        <w:rPr>
          <w:sz w:val="28"/>
          <w:szCs w:val="28"/>
        </w:rPr>
        <w:t>9</w:t>
      </w:r>
      <w:r w:rsidRPr="00B57535">
        <w:rPr>
          <w:sz w:val="28"/>
          <w:szCs w:val="28"/>
        </w:rPr>
        <w:t>9.</w:t>
      </w:r>
    </w:p>
    <w:p w:rsidR="00D27336" w:rsidRDefault="00D27336" w:rsidP="00D27336">
      <w:pPr>
        <w:numPr>
          <w:ilvl w:val="0"/>
          <w:numId w:val="8"/>
        </w:numPr>
        <w:spacing w:line="360" w:lineRule="auto"/>
        <w:ind w:right="57"/>
        <w:jc w:val="both"/>
        <w:rPr>
          <w:sz w:val="28"/>
          <w:szCs w:val="28"/>
        </w:rPr>
      </w:pPr>
      <w:r w:rsidRPr="007C76BA">
        <w:rPr>
          <w:sz w:val="28"/>
          <w:szCs w:val="28"/>
        </w:rPr>
        <w:t>Халиков А.Х. Татарский народ и его предки</w:t>
      </w:r>
      <w:r>
        <w:rPr>
          <w:sz w:val="28"/>
          <w:szCs w:val="28"/>
        </w:rPr>
        <w:t xml:space="preserve">. - </w:t>
      </w:r>
      <w:r w:rsidRPr="007C76BA">
        <w:rPr>
          <w:sz w:val="28"/>
          <w:szCs w:val="28"/>
        </w:rPr>
        <w:t>Казань, Татарское книжное издательство, 1989</w:t>
      </w:r>
      <w:r>
        <w:rPr>
          <w:sz w:val="28"/>
          <w:szCs w:val="28"/>
        </w:rPr>
        <w:t>.</w:t>
      </w:r>
    </w:p>
    <w:p w:rsidR="00D27336" w:rsidRPr="007C76BA" w:rsidRDefault="00D27336" w:rsidP="00D27336">
      <w:pPr>
        <w:numPr>
          <w:ilvl w:val="0"/>
          <w:numId w:val="8"/>
        </w:numPr>
        <w:spacing w:line="360" w:lineRule="auto"/>
        <w:ind w:right="57"/>
        <w:jc w:val="both"/>
        <w:rPr>
          <w:sz w:val="28"/>
          <w:szCs w:val="28"/>
        </w:rPr>
      </w:pPr>
      <w:r>
        <w:rPr>
          <w:sz w:val="28"/>
          <w:szCs w:val="28"/>
        </w:rPr>
        <w:t>Шахно</w:t>
      </w:r>
      <w:r w:rsidRPr="00B57535">
        <w:rPr>
          <w:sz w:val="28"/>
          <w:szCs w:val="28"/>
        </w:rPr>
        <w:t xml:space="preserve"> П. Волжские татары // </w:t>
      </w:r>
      <w:r>
        <w:rPr>
          <w:sz w:val="28"/>
          <w:szCs w:val="28"/>
        </w:rPr>
        <w:t>Богатей. 2008. № 112.</w:t>
      </w:r>
    </w:p>
    <w:p w:rsidR="00D27336" w:rsidRDefault="00D27336" w:rsidP="00D27336">
      <w:pPr>
        <w:numPr>
          <w:ilvl w:val="0"/>
          <w:numId w:val="8"/>
        </w:numPr>
        <w:spacing w:line="360" w:lineRule="auto"/>
        <w:ind w:right="57"/>
        <w:jc w:val="both"/>
        <w:rPr>
          <w:sz w:val="28"/>
          <w:szCs w:val="28"/>
        </w:rPr>
      </w:pPr>
      <w:r w:rsidRPr="0064261E">
        <w:rPr>
          <w:sz w:val="28"/>
          <w:szCs w:val="28"/>
        </w:rPr>
        <w:t>Этнокультурное районирование татар Среднего Поволжья. Казань,</w:t>
      </w:r>
      <w:r>
        <w:rPr>
          <w:sz w:val="28"/>
          <w:szCs w:val="28"/>
        </w:rPr>
        <w:t>2001</w:t>
      </w:r>
      <w:r w:rsidRPr="0064261E">
        <w:rPr>
          <w:sz w:val="28"/>
          <w:szCs w:val="28"/>
        </w:rPr>
        <w:t>.</w:t>
      </w:r>
      <w:bookmarkStart w:id="26" w:name="_GoBack"/>
      <w:bookmarkEnd w:id="26"/>
    </w:p>
    <w:sectPr w:rsidR="00D27336" w:rsidSect="00C1549C">
      <w:head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A2" w:rsidRDefault="001066A2">
      <w:r>
        <w:separator/>
      </w:r>
    </w:p>
  </w:endnote>
  <w:endnote w:type="continuationSeparator" w:id="0">
    <w:p w:rsidR="001066A2" w:rsidRDefault="0010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A2" w:rsidRDefault="001066A2">
      <w:r>
        <w:separator/>
      </w:r>
    </w:p>
  </w:footnote>
  <w:footnote w:type="continuationSeparator" w:id="0">
    <w:p w:rsidR="001066A2" w:rsidRDefault="001066A2">
      <w:r>
        <w:continuationSeparator/>
      </w:r>
    </w:p>
  </w:footnote>
  <w:footnote w:id="1">
    <w:p w:rsidR="00B57535" w:rsidRDefault="007C76BA" w:rsidP="00B57535">
      <w:pPr>
        <w:ind w:right="57"/>
        <w:jc w:val="both"/>
        <w:rPr>
          <w:sz w:val="28"/>
          <w:szCs w:val="28"/>
        </w:rPr>
      </w:pPr>
      <w:r>
        <w:rPr>
          <w:rStyle w:val="a6"/>
        </w:rPr>
        <w:footnoteRef/>
      </w:r>
      <w:r>
        <w:t xml:space="preserve"> </w:t>
      </w:r>
      <w:r w:rsidR="00B57535" w:rsidRPr="00B57535">
        <w:t>Халиков А.Х. Татарский народ и его предки. - Казань, Татарское книжное издательство, 1989.</w:t>
      </w:r>
      <w:r w:rsidR="00B57535">
        <w:t xml:space="preserve"> С. 26.</w:t>
      </w:r>
    </w:p>
    <w:p w:rsidR="007C76BA" w:rsidRDefault="007C76BA">
      <w:pPr>
        <w:pStyle w:val="a5"/>
      </w:pPr>
    </w:p>
  </w:footnote>
  <w:footnote w:id="2">
    <w:p w:rsidR="007C76BA" w:rsidRDefault="007C76BA" w:rsidP="00B57535">
      <w:pPr>
        <w:ind w:right="57"/>
        <w:jc w:val="both"/>
      </w:pPr>
      <w:r>
        <w:rPr>
          <w:rStyle w:val="a6"/>
        </w:rPr>
        <w:footnoteRef/>
      </w:r>
      <w:r>
        <w:t xml:space="preserve"> </w:t>
      </w:r>
      <w:r w:rsidR="00B57535" w:rsidRPr="00B57535">
        <w:t>Каримуллин А.Г.Татары: этнос и этноним. Казань, 2009. С. 28.</w:t>
      </w:r>
    </w:p>
  </w:footnote>
  <w:footnote w:id="3">
    <w:p w:rsidR="007C76BA" w:rsidRDefault="007C76BA" w:rsidP="00B57535">
      <w:pPr>
        <w:pStyle w:val="a5"/>
      </w:pPr>
      <w:r>
        <w:rPr>
          <w:rStyle w:val="a6"/>
        </w:rPr>
        <w:footnoteRef/>
      </w:r>
      <w:r>
        <w:t xml:space="preserve"> </w:t>
      </w:r>
      <w:r w:rsidR="00B57535" w:rsidRPr="00B57535">
        <w:rPr>
          <w:sz w:val="24"/>
          <w:szCs w:val="24"/>
        </w:rPr>
        <w:t>Халиков А.Х. Татарский народ и его предки. - Казань, Татарское книжное издательство, 1989. С. 28.</w:t>
      </w:r>
    </w:p>
  </w:footnote>
  <w:footnote w:id="4">
    <w:p w:rsidR="00B57535" w:rsidRPr="007C76BA" w:rsidRDefault="007C76BA" w:rsidP="00B57535">
      <w:pPr>
        <w:ind w:right="57"/>
        <w:jc w:val="both"/>
        <w:rPr>
          <w:sz w:val="28"/>
          <w:szCs w:val="28"/>
        </w:rPr>
      </w:pPr>
      <w:r>
        <w:rPr>
          <w:rStyle w:val="a6"/>
        </w:rPr>
        <w:footnoteRef/>
      </w:r>
      <w:r>
        <w:t xml:space="preserve"> </w:t>
      </w:r>
      <w:r w:rsidR="00B57535" w:rsidRPr="00B57535">
        <w:t>Сперанский А. Поволжские татары. (Историки-этнографический очерк). – Казань, 1994. С. 33.</w:t>
      </w:r>
    </w:p>
    <w:p w:rsidR="007C76BA" w:rsidRDefault="007C76BA">
      <w:pPr>
        <w:pStyle w:val="a5"/>
      </w:pPr>
    </w:p>
  </w:footnote>
  <w:footnote w:id="5">
    <w:p w:rsidR="007C76BA" w:rsidRDefault="007C76BA">
      <w:pPr>
        <w:pStyle w:val="a5"/>
      </w:pPr>
      <w:r>
        <w:rPr>
          <w:rStyle w:val="a6"/>
        </w:rPr>
        <w:footnoteRef/>
      </w:r>
      <w:r>
        <w:t xml:space="preserve"> </w:t>
      </w:r>
      <w:r w:rsidR="00B57535" w:rsidRPr="00B57535">
        <w:rPr>
          <w:sz w:val="24"/>
          <w:szCs w:val="24"/>
        </w:rPr>
        <w:t>Халиков А.Х. Татарский народ и его предки. - Казань, Татарское книжное издательство, 1989. С. 31.</w:t>
      </w:r>
    </w:p>
  </w:footnote>
  <w:footnote w:id="6">
    <w:p w:rsidR="007C76BA" w:rsidRDefault="007C76BA">
      <w:pPr>
        <w:pStyle w:val="a5"/>
      </w:pPr>
      <w:r>
        <w:rPr>
          <w:rStyle w:val="a6"/>
        </w:rPr>
        <w:footnoteRef/>
      </w:r>
      <w:r>
        <w:t xml:space="preserve"> </w:t>
      </w:r>
      <w:r w:rsidRPr="00AC0BD6">
        <w:rPr>
          <w:sz w:val="24"/>
          <w:szCs w:val="24"/>
        </w:rPr>
        <w:t>Кирсанов Р., Махмудов Ф., Шакиров Р. Татары //Этносы Саратовского края. Историко-этнографические очерки. Саратов, 2009.</w:t>
      </w:r>
      <w:r>
        <w:rPr>
          <w:sz w:val="24"/>
          <w:szCs w:val="24"/>
        </w:rPr>
        <w:t xml:space="preserve"> С. 69.</w:t>
      </w:r>
    </w:p>
  </w:footnote>
  <w:footnote w:id="7">
    <w:p w:rsidR="007C76BA" w:rsidRDefault="007C76BA">
      <w:pPr>
        <w:pStyle w:val="a5"/>
      </w:pPr>
      <w:r>
        <w:rPr>
          <w:rStyle w:val="a6"/>
        </w:rPr>
        <w:footnoteRef/>
      </w:r>
      <w:r>
        <w:t xml:space="preserve"> </w:t>
      </w:r>
      <w:r w:rsidRPr="00AC0BD6">
        <w:rPr>
          <w:sz w:val="24"/>
          <w:szCs w:val="24"/>
        </w:rPr>
        <w:t>Этнокультурное районирование татар Среднего Поволжья. Казань,2001.</w:t>
      </w:r>
      <w:r>
        <w:rPr>
          <w:sz w:val="24"/>
          <w:szCs w:val="24"/>
        </w:rPr>
        <w:t xml:space="preserve"> С. 13.</w:t>
      </w:r>
    </w:p>
  </w:footnote>
  <w:footnote w:id="8">
    <w:p w:rsidR="007C76BA" w:rsidRPr="0064261E" w:rsidRDefault="007C76BA" w:rsidP="00B56485">
      <w:pPr>
        <w:ind w:right="57"/>
        <w:jc w:val="both"/>
        <w:rPr>
          <w:sz w:val="28"/>
          <w:szCs w:val="28"/>
        </w:rPr>
      </w:pPr>
      <w:r>
        <w:rPr>
          <w:rStyle w:val="a6"/>
        </w:rPr>
        <w:footnoteRef/>
      </w:r>
      <w:r>
        <w:t xml:space="preserve"> </w:t>
      </w:r>
      <w:r w:rsidRPr="00B56485">
        <w:t>Народы Поволжья и Приуралья. Историко- этнографические очерки. М.,2005.</w:t>
      </w:r>
      <w:r>
        <w:t xml:space="preserve"> С. 77.</w:t>
      </w:r>
    </w:p>
    <w:p w:rsidR="007C76BA" w:rsidRDefault="007C76BA">
      <w:pPr>
        <w:pStyle w:val="a5"/>
      </w:pPr>
    </w:p>
  </w:footnote>
  <w:footnote w:id="9">
    <w:p w:rsidR="007C76BA" w:rsidRDefault="007C76BA">
      <w:pPr>
        <w:pStyle w:val="a5"/>
      </w:pPr>
      <w:r>
        <w:rPr>
          <w:rStyle w:val="a6"/>
        </w:rPr>
        <w:footnoteRef/>
      </w:r>
      <w:r>
        <w:t xml:space="preserve"> </w:t>
      </w:r>
      <w:r w:rsidRPr="00AC0BD6">
        <w:rPr>
          <w:sz w:val="24"/>
          <w:szCs w:val="24"/>
        </w:rPr>
        <w:t>Кирсанов Р., Махмудов Ф., Шакиров Р. Татары //Этносы Саратовского края. Историко-этнографические очерки. Саратов, 2009.</w:t>
      </w:r>
      <w:r>
        <w:rPr>
          <w:sz w:val="24"/>
          <w:szCs w:val="24"/>
        </w:rPr>
        <w:t xml:space="preserve"> С. 71.</w:t>
      </w:r>
    </w:p>
  </w:footnote>
  <w:footnote w:id="10">
    <w:p w:rsidR="007C76BA" w:rsidRDefault="007C76BA">
      <w:pPr>
        <w:pStyle w:val="a5"/>
      </w:pPr>
      <w:r>
        <w:rPr>
          <w:rStyle w:val="a6"/>
        </w:rPr>
        <w:footnoteRef/>
      </w:r>
      <w:r>
        <w:t xml:space="preserve"> </w:t>
      </w:r>
      <w:r w:rsidRPr="00AC0BD6">
        <w:rPr>
          <w:sz w:val="24"/>
          <w:szCs w:val="24"/>
        </w:rPr>
        <w:t>Татары Среднего Поволжья и Приуралья. М.,2007.</w:t>
      </w:r>
      <w:r>
        <w:rPr>
          <w:sz w:val="24"/>
          <w:szCs w:val="24"/>
        </w:rPr>
        <w:t xml:space="preserve"> С. 8.</w:t>
      </w:r>
    </w:p>
  </w:footnote>
  <w:footnote w:id="11">
    <w:p w:rsidR="007C76BA" w:rsidRDefault="007C76BA">
      <w:pPr>
        <w:pStyle w:val="a5"/>
      </w:pPr>
      <w:r>
        <w:rPr>
          <w:rStyle w:val="a6"/>
        </w:rPr>
        <w:footnoteRef/>
      </w:r>
      <w:r>
        <w:t xml:space="preserve"> </w:t>
      </w:r>
      <w:r w:rsidRPr="00B56485">
        <w:rPr>
          <w:sz w:val="24"/>
          <w:szCs w:val="24"/>
        </w:rPr>
        <w:t xml:space="preserve">Народы Росси на территории Саратовской области. Татары, (http:// </w:t>
      </w:r>
      <w:hyperlink r:id="rId1" w:history="1">
        <w:r w:rsidRPr="00B56485">
          <w:rPr>
            <w:sz w:val="24"/>
            <w:szCs w:val="24"/>
          </w:rPr>
          <w:t>www.uic.ssu.saratov.ru/povolzje/tatari</w:t>
        </w:r>
      </w:hyperlink>
      <w:r w:rsidRPr="00B56485">
        <w:rPr>
          <w:sz w:val="24"/>
          <w:szCs w:val="24"/>
        </w:rPr>
        <w:t>)</w:t>
      </w:r>
    </w:p>
  </w:footnote>
  <w:footnote w:id="12">
    <w:p w:rsidR="00D27336" w:rsidRDefault="00D27336" w:rsidP="00D27336">
      <w:pPr>
        <w:ind w:right="57"/>
        <w:jc w:val="both"/>
      </w:pPr>
      <w:r>
        <w:rPr>
          <w:rStyle w:val="a6"/>
        </w:rPr>
        <w:footnoteRef/>
      </w:r>
      <w:r>
        <w:t xml:space="preserve"> </w:t>
      </w:r>
      <w:r w:rsidRPr="00D27336">
        <w:t>Трофимова Т.А.Этногенез татар Поволжья в свете данных антропологии // Тр.Института этнографии АН СССР. Нов.сер. Т.7 .М.-Л., 1999. С. 101.</w:t>
      </w:r>
    </w:p>
  </w:footnote>
  <w:footnote w:id="13">
    <w:p w:rsidR="007C76BA" w:rsidRDefault="007C76BA">
      <w:pPr>
        <w:pStyle w:val="a5"/>
      </w:pPr>
      <w:r>
        <w:rPr>
          <w:rStyle w:val="a6"/>
        </w:rPr>
        <w:footnoteRef/>
      </w:r>
      <w:r>
        <w:t xml:space="preserve"> </w:t>
      </w:r>
      <w:r w:rsidRPr="00AC0BD6">
        <w:rPr>
          <w:sz w:val="24"/>
          <w:szCs w:val="24"/>
        </w:rPr>
        <w:t>Этнокультурное районирование татар Среднего Поволжья. Казань,2001.</w:t>
      </w:r>
      <w:r>
        <w:rPr>
          <w:sz w:val="24"/>
          <w:szCs w:val="24"/>
        </w:rPr>
        <w:t xml:space="preserve"> С.15.</w:t>
      </w:r>
    </w:p>
  </w:footnote>
  <w:footnote w:id="14">
    <w:p w:rsidR="007C76BA" w:rsidRDefault="007C76BA">
      <w:pPr>
        <w:pStyle w:val="a5"/>
      </w:pPr>
      <w:r>
        <w:rPr>
          <w:rStyle w:val="a6"/>
        </w:rPr>
        <w:footnoteRef/>
      </w:r>
      <w:r>
        <w:t xml:space="preserve"> </w:t>
      </w:r>
      <w:r w:rsidRPr="00B56485">
        <w:rPr>
          <w:sz w:val="24"/>
          <w:szCs w:val="24"/>
        </w:rPr>
        <w:t>Народы Поволжья и Приуралья. Историко- этнографические очерки. М.,2005. С. 79.</w:t>
      </w:r>
    </w:p>
  </w:footnote>
  <w:footnote w:id="15">
    <w:p w:rsidR="007C76BA" w:rsidRDefault="007C76BA">
      <w:pPr>
        <w:pStyle w:val="a5"/>
      </w:pPr>
      <w:r>
        <w:rPr>
          <w:rStyle w:val="a6"/>
        </w:rPr>
        <w:footnoteRef/>
      </w:r>
      <w:r>
        <w:t xml:space="preserve"> </w:t>
      </w:r>
      <w:r w:rsidRPr="00AC0BD6">
        <w:rPr>
          <w:sz w:val="24"/>
          <w:szCs w:val="24"/>
        </w:rPr>
        <w:t>Кирсанов Р., Махмудов Ф., Шакиров Р. Татары //Этносы Саратовского края. Историко-этнографические очерки. Саратов, 2009.</w:t>
      </w:r>
      <w:r>
        <w:rPr>
          <w:sz w:val="24"/>
          <w:szCs w:val="24"/>
        </w:rPr>
        <w:t xml:space="preserve"> С. 74.</w:t>
      </w:r>
    </w:p>
  </w:footnote>
  <w:footnote w:id="16">
    <w:p w:rsidR="007C76BA" w:rsidRDefault="007C76BA">
      <w:pPr>
        <w:pStyle w:val="a5"/>
      </w:pPr>
      <w:r>
        <w:rPr>
          <w:rStyle w:val="a6"/>
        </w:rPr>
        <w:footnoteRef/>
      </w:r>
      <w:r>
        <w:t xml:space="preserve"> </w:t>
      </w:r>
      <w:r w:rsidRPr="00B56485">
        <w:rPr>
          <w:sz w:val="24"/>
          <w:szCs w:val="24"/>
        </w:rPr>
        <w:t xml:space="preserve">Народы Росси на территории Саратовской области. Татары, (http:// </w:t>
      </w:r>
      <w:hyperlink r:id="rId2" w:history="1">
        <w:r w:rsidRPr="00B56485">
          <w:rPr>
            <w:sz w:val="24"/>
            <w:szCs w:val="24"/>
          </w:rPr>
          <w:t>www.uic.ssu.saratov.ru/povolzje/tatari</w:t>
        </w:r>
      </w:hyperlink>
      <w:r w:rsidRPr="00B56485">
        <w:rPr>
          <w:sz w:val="24"/>
          <w:szCs w:val="24"/>
        </w:rPr>
        <w:t>)</w:t>
      </w:r>
    </w:p>
  </w:footnote>
  <w:footnote w:id="17">
    <w:p w:rsidR="00B57535" w:rsidRPr="007C76BA" w:rsidRDefault="00B57535" w:rsidP="00B57535">
      <w:pPr>
        <w:spacing w:line="360" w:lineRule="auto"/>
        <w:ind w:right="57"/>
        <w:jc w:val="both"/>
        <w:rPr>
          <w:sz w:val="28"/>
          <w:szCs w:val="28"/>
        </w:rPr>
      </w:pPr>
      <w:r>
        <w:rPr>
          <w:rStyle w:val="a6"/>
        </w:rPr>
        <w:footnoteRef/>
      </w:r>
      <w:r>
        <w:t xml:space="preserve"> </w:t>
      </w:r>
      <w:r w:rsidRPr="00B57535">
        <w:t>Шахно П. Волжские татары // Богатей. 2008. № 112. С. 3.</w:t>
      </w:r>
    </w:p>
    <w:p w:rsidR="00B57535" w:rsidRDefault="00B57535">
      <w:pPr>
        <w:pStyle w:val="a5"/>
      </w:pPr>
    </w:p>
  </w:footnote>
  <w:footnote w:id="18">
    <w:p w:rsidR="007C76BA" w:rsidRDefault="007C76BA">
      <w:pPr>
        <w:pStyle w:val="a5"/>
      </w:pPr>
      <w:r>
        <w:rPr>
          <w:rStyle w:val="a6"/>
        </w:rPr>
        <w:footnoteRef/>
      </w:r>
      <w:r>
        <w:t xml:space="preserve"> </w:t>
      </w:r>
      <w:r w:rsidRPr="00B56485">
        <w:rPr>
          <w:sz w:val="24"/>
          <w:szCs w:val="24"/>
        </w:rPr>
        <w:t xml:space="preserve">Народы Росси на территории Саратовской области. Татары, (http:// </w:t>
      </w:r>
      <w:hyperlink r:id="rId3" w:history="1">
        <w:r w:rsidRPr="00B56485">
          <w:rPr>
            <w:sz w:val="24"/>
            <w:szCs w:val="24"/>
          </w:rPr>
          <w:t>www.uic.ssu.saratov.ru/povolzje/tatari</w:t>
        </w:r>
      </w:hyperlink>
      <w:r w:rsidRPr="00B56485">
        <w:rPr>
          <w:sz w:val="24"/>
          <w:szCs w:val="24"/>
        </w:rPr>
        <w:t>)</w:t>
      </w:r>
    </w:p>
  </w:footnote>
  <w:footnote w:id="19">
    <w:p w:rsidR="007C76BA" w:rsidRDefault="007C76BA">
      <w:pPr>
        <w:pStyle w:val="a5"/>
      </w:pPr>
      <w:r>
        <w:rPr>
          <w:rStyle w:val="a6"/>
        </w:rPr>
        <w:footnoteRef/>
      </w:r>
      <w:r>
        <w:t xml:space="preserve"> </w:t>
      </w:r>
      <w:r w:rsidRPr="00B56485">
        <w:rPr>
          <w:sz w:val="24"/>
          <w:szCs w:val="24"/>
        </w:rPr>
        <w:t xml:space="preserve">Народы Росси на территории Саратовской области. Татары, (http:// </w:t>
      </w:r>
      <w:hyperlink r:id="rId4" w:history="1">
        <w:r w:rsidRPr="00B56485">
          <w:rPr>
            <w:sz w:val="24"/>
            <w:szCs w:val="24"/>
          </w:rPr>
          <w:t>www.uic.ssu.saratov.ru/povolzje/tatari</w:t>
        </w:r>
      </w:hyperlink>
      <w:r w:rsidRPr="00B56485">
        <w:rPr>
          <w:sz w:val="24"/>
          <w:szCs w:val="24"/>
        </w:rPr>
        <w:t>)</w:t>
      </w:r>
    </w:p>
  </w:footnote>
  <w:footnote w:id="20">
    <w:p w:rsidR="007C76BA" w:rsidRDefault="007C76BA">
      <w:pPr>
        <w:pStyle w:val="a5"/>
      </w:pPr>
      <w:r>
        <w:rPr>
          <w:rStyle w:val="a6"/>
        </w:rPr>
        <w:footnoteRef/>
      </w:r>
      <w:r>
        <w:t xml:space="preserve"> </w:t>
      </w:r>
      <w:r w:rsidRPr="00B56485">
        <w:rPr>
          <w:sz w:val="24"/>
          <w:szCs w:val="24"/>
        </w:rPr>
        <w:t>Народы Поволжья и Приуралья. Историко- этнографические очерки. М.,2005. С. 82.</w:t>
      </w:r>
    </w:p>
  </w:footnote>
  <w:footnote w:id="21">
    <w:p w:rsidR="00B57535" w:rsidRPr="007C76BA" w:rsidRDefault="00B57535" w:rsidP="00B57535">
      <w:pPr>
        <w:ind w:right="57"/>
        <w:jc w:val="both"/>
        <w:rPr>
          <w:sz w:val="28"/>
          <w:szCs w:val="28"/>
        </w:rPr>
      </w:pPr>
      <w:r>
        <w:rPr>
          <w:rStyle w:val="a6"/>
        </w:rPr>
        <w:footnoteRef/>
      </w:r>
      <w:r>
        <w:t xml:space="preserve"> </w:t>
      </w:r>
      <w:r w:rsidRPr="00B57535">
        <w:t>Мухамедова Р.Г. Татары–мишари. Историко-этнографическое исследование. – М.: Наука, 1972. С. 19.</w:t>
      </w:r>
    </w:p>
    <w:p w:rsidR="00B57535" w:rsidRDefault="00B57535">
      <w:pPr>
        <w:pStyle w:val="a5"/>
      </w:pPr>
    </w:p>
  </w:footnote>
  <w:footnote w:id="22">
    <w:p w:rsidR="007C76BA" w:rsidRDefault="007C76BA">
      <w:pPr>
        <w:pStyle w:val="a5"/>
      </w:pPr>
      <w:r>
        <w:rPr>
          <w:rStyle w:val="a6"/>
        </w:rPr>
        <w:footnoteRef/>
      </w:r>
      <w:r>
        <w:t xml:space="preserve"> </w:t>
      </w:r>
      <w:r w:rsidRPr="00AC0BD6">
        <w:rPr>
          <w:sz w:val="24"/>
          <w:szCs w:val="24"/>
        </w:rPr>
        <w:t>Этнокультурное районирование татар Среднего Поволжья. Казань,2001.</w:t>
      </w:r>
      <w:r>
        <w:rPr>
          <w:sz w:val="24"/>
          <w:szCs w:val="24"/>
        </w:rPr>
        <w:t xml:space="preserve"> С. 18.</w:t>
      </w:r>
    </w:p>
  </w:footnote>
  <w:footnote w:id="23">
    <w:p w:rsidR="007C76BA" w:rsidRDefault="007C76BA">
      <w:pPr>
        <w:pStyle w:val="a5"/>
      </w:pPr>
      <w:r>
        <w:rPr>
          <w:rStyle w:val="a6"/>
        </w:rPr>
        <w:footnoteRef/>
      </w:r>
      <w:r>
        <w:t xml:space="preserve"> </w:t>
      </w:r>
      <w:r w:rsidRPr="00AC0BD6">
        <w:rPr>
          <w:sz w:val="24"/>
          <w:szCs w:val="24"/>
        </w:rPr>
        <w:t>Кирсанов Р., Махмудов Ф., Шакиров Р. Татары //Этносы Саратовского края. Историко-этнографические очерки. Саратов, 2009.</w:t>
      </w:r>
      <w:r>
        <w:rPr>
          <w:sz w:val="24"/>
          <w:szCs w:val="24"/>
        </w:rPr>
        <w:t xml:space="preserve"> С. 78.</w:t>
      </w:r>
    </w:p>
  </w:footnote>
  <w:footnote w:id="24">
    <w:p w:rsidR="007C76BA" w:rsidRDefault="007C76BA">
      <w:pPr>
        <w:pStyle w:val="a5"/>
      </w:pPr>
      <w:r>
        <w:rPr>
          <w:rStyle w:val="a6"/>
        </w:rPr>
        <w:footnoteRef/>
      </w:r>
      <w:r>
        <w:t xml:space="preserve"> </w:t>
      </w:r>
      <w:r w:rsidRPr="00B56485">
        <w:rPr>
          <w:sz w:val="24"/>
          <w:szCs w:val="24"/>
        </w:rPr>
        <w:t xml:space="preserve">Народы Росси на территории Саратовской области. Татары, (http:// </w:t>
      </w:r>
      <w:hyperlink r:id="rId5" w:history="1">
        <w:r w:rsidRPr="00B56485">
          <w:rPr>
            <w:sz w:val="24"/>
            <w:szCs w:val="24"/>
          </w:rPr>
          <w:t>www.uic.ssu.saratov.ru/povolzje/tatari</w:t>
        </w:r>
      </w:hyperlink>
      <w:r w:rsidRPr="00B56485">
        <w:rPr>
          <w:sz w:val="24"/>
          <w:szCs w:val="24"/>
        </w:rPr>
        <w:t>)</w:t>
      </w:r>
    </w:p>
  </w:footnote>
  <w:footnote w:id="25">
    <w:p w:rsidR="00D27336" w:rsidRPr="007C76BA" w:rsidRDefault="007C76BA" w:rsidP="00D27336">
      <w:pPr>
        <w:ind w:right="57"/>
        <w:jc w:val="both"/>
        <w:rPr>
          <w:sz w:val="28"/>
          <w:szCs w:val="28"/>
        </w:rPr>
      </w:pPr>
      <w:r>
        <w:rPr>
          <w:rStyle w:val="a6"/>
        </w:rPr>
        <w:footnoteRef/>
      </w:r>
      <w:r>
        <w:t xml:space="preserve"> </w:t>
      </w:r>
      <w:r w:rsidR="00D27336" w:rsidRPr="00D27336">
        <w:t>Кузеев Р.Г.Народы Среднего Поволжья и Южного Урала. Этногенетический взгляд на историю. М., 2002. С. 257.</w:t>
      </w:r>
    </w:p>
    <w:p w:rsidR="007C76BA" w:rsidRDefault="007C76BA">
      <w:pPr>
        <w:pStyle w:val="a5"/>
      </w:pPr>
    </w:p>
  </w:footnote>
  <w:footnote w:id="26">
    <w:p w:rsidR="007C76BA" w:rsidRPr="0064261E" w:rsidRDefault="007C76BA" w:rsidP="00AC0BD6">
      <w:pPr>
        <w:spacing w:line="360" w:lineRule="auto"/>
        <w:ind w:right="57"/>
        <w:jc w:val="both"/>
        <w:rPr>
          <w:sz w:val="28"/>
          <w:szCs w:val="28"/>
        </w:rPr>
      </w:pPr>
      <w:r>
        <w:rPr>
          <w:rStyle w:val="a6"/>
        </w:rPr>
        <w:footnoteRef/>
      </w:r>
      <w:r>
        <w:t xml:space="preserve"> </w:t>
      </w:r>
      <w:r w:rsidRPr="00AC0BD6">
        <w:t>Татары Среднего Поволжья и Приуралья. М.,2007.</w:t>
      </w:r>
      <w:r>
        <w:t xml:space="preserve"> С. 10.</w:t>
      </w:r>
    </w:p>
    <w:p w:rsidR="007C76BA" w:rsidRDefault="007C76BA">
      <w:pPr>
        <w:pStyle w:val="a5"/>
      </w:pPr>
    </w:p>
  </w:footnote>
  <w:footnote w:id="27">
    <w:p w:rsidR="007C76BA" w:rsidRDefault="007C76BA">
      <w:pPr>
        <w:pStyle w:val="a5"/>
      </w:pPr>
      <w:r>
        <w:rPr>
          <w:rStyle w:val="a6"/>
        </w:rPr>
        <w:footnoteRef/>
      </w:r>
      <w:r>
        <w:t xml:space="preserve"> </w:t>
      </w:r>
      <w:r w:rsidRPr="00AC0BD6">
        <w:rPr>
          <w:sz w:val="24"/>
          <w:szCs w:val="24"/>
        </w:rPr>
        <w:t>Кирсанов Р., Махмудов Ф., Шакиров Р. Татары //Этносы Саратовского края. Историко-этнографические очерки. Саратов, 2009.</w:t>
      </w:r>
      <w:r>
        <w:rPr>
          <w:sz w:val="24"/>
          <w:szCs w:val="24"/>
        </w:rPr>
        <w:t xml:space="preserve"> С. 84.</w:t>
      </w:r>
    </w:p>
  </w:footnote>
  <w:footnote w:id="28">
    <w:p w:rsidR="00B57535" w:rsidRPr="00B57535" w:rsidRDefault="00B57535" w:rsidP="00B57535">
      <w:pPr>
        <w:ind w:right="57"/>
        <w:jc w:val="both"/>
      </w:pPr>
      <w:r>
        <w:rPr>
          <w:rStyle w:val="a6"/>
        </w:rPr>
        <w:footnoteRef/>
      </w:r>
      <w:r>
        <w:t xml:space="preserve"> </w:t>
      </w:r>
      <w:r w:rsidRPr="00B57535">
        <w:t>Закиев М.З. Проблемы языка и происхождения волжских татар. – Казань: Татар, кн. изд-во, 1986.</w:t>
      </w:r>
      <w:r>
        <w:t xml:space="preserve"> С. 117.</w:t>
      </w:r>
    </w:p>
    <w:p w:rsidR="00B57535" w:rsidRDefault="00B57535">
      <w:pPr>
        <w:pStyle w:val="a5"/>
      </w:pPr>
    </w:p>
  </w:footnote>
  <w:footnote w:id="29">
    <w:p w:rsidR="007C76BA" w:rsidRDefault="007C76BA">
      <w:pPr>
        <w:pStyle w:val="a5"/>
      </w:pPr>
      <w:r>
        <w:rPr>
          <w:rStyle w:val="a6"/>
        </w:rPr>
        <w:footnoteRef/>
      </w:r>
      <w:r>
        <w:t xml:space="preserve"> </w:t>
      </w:r>
      <w:r w:rsidRPr="00B56485">
        <w:rPr>
          <w:sz w:val="24"/>
          <w:szCs w:val="24"/>
        </w:rPr>
        <w:t xml:space="preserve">Народы Росси на территории Саратовской области. Татары, (http:// </w:t>
      </w:r>
      <w:hyperlink r:id="rId6" w:history="1">
        <w:r w:rsidRPr="00B56485">
          <w:rPr>
            <w:sz w:val="24"/>
            <w:szCs w:val="24"/>
          </w:rPr>
          <w:t>www.uic.ssu.saratov.ru/povolzje/tatari</w:t>
        </w:r>
      </w:hyperlink>
      <w:r w:rsidRPr="00B56485">
        <w:rPr>
          <w:sz w:val="24"/>
          <w:szCs w:val="24"/>
        </w:rPr>
        <w:t>)</w:t>
      </w:r>
    </w:p>
  </w:footnote>
  <w:footnote w:id="30">
    <w:p w:rsidR="007C76BA" w:rsidRPr="0064261E" w:rsidRDefault="007C76BA" w:rsidP="00AC0BD6">
      <w:pPr>
        <w:spacing w:line="360" w:lineRule="auto"/>
        <w:ind w:right="57"/>
        <w:jc w:val="both"/>
        <w:rPr>
          <w:sz w:val="28"/>
          <w:szCs w:val="28"/>
        </w:rPr>
      </w:pPr>
      <w:r>
        <w:rPr>
          <w:rStyle w:val="a6"/>
        </w:rPr>
        <w:footnoteRef/>
      </w:r>
      <w:r>
        <w:t xml:space="preserve"> </w:t>
      </w:r>
      <w:r w:rsidRPr="00AC0BD6">
        <w:t>Этнокультурное районирование татар Среднего Поволжья. Казань,2001.</w:t>
      </w:r>
      <w:r>
        <w:t xml:space="preserve"> С. 22.</w:t>
      </w:r>
    </w:p>
    <w:p w:rsidR="007C76BA" w:rsidRDefault="007C76BA">
      <w:pPr>
        <w:pStyle w:val="a5"/>
      </w:pPr>
    </w:p>
  </w:footnote>
  <w:footnote w:id="31">
    <w:p w:rsidR="00D27336" w:rsidRPr="007C76BA" w:rsidRDefault="00D27336" w:rsidP="00D27336">
      <w:pPr>
        <w:ind w:right="57"/>
        <w:jc w:val="both"/>
        <w:rPr>
          <w:sz w:val="28"/>
          <w:szCs w:val="28"/>
        </w:rPr>
      </w:pPr>
      <w:r>
        <w:rPr>
          <w:rStyle w:val="a6"/>
        </w:rPr>
        <w:footnoteRef/>
      </w:r>
      <w:r>
        <w:t xml:space="preserve"> </w:t>
      </w:r>
      <w:r w:rsidRPr="00D27336">
        <w:t>Закиев М.З.Татары: проблемы истории и языка (Сб. статей по проблемам лингвоистории, возрождения и развития татарской нации). Казань, 1995. С. 136.</w:t>
      </w:r>
    </w:p>
    <w:p w:rsidR="00D27336" w:rsidRDefault="00D27336">
      <w:pPr>
        <w:pStyle w:val="a5"/>
      </w:pPr>
    </w:p>
  </w:footnote>
  <w:footnote w:id="32">
    <w:p w:rsidR="007C76BA" w:rsidRDefault="007C76BA" w:rsidP="00B56485">
      <w:pPr>
        <w:ind w:right="57"/>
        <w:jc w:val="both"/>
        <w:rPr>
          <w:sz w:val="28"/>
          <w:szCs w:val="28"/>
        </w:rPr>
      </w:pPr>
      <w:r>
        <w:rPr>
          <w:rStyle w:val="a6"/>
        </w:rPr>
        <w:footnoteRef/>
      </w:r>
      <w:r>
        <w:t xml:space="preserve"> </w:t>
      </w:r>
      <w:r w:rsidRPr="00B56485">
        <w:t xml:space="preserve">Народы Росси на территории Саратовской области. Татары, (http:// </w:t>
      </w:r>
      <w:hyperlink r:id="rId7" w:history="1">
        <w:r w:rsidRPr="00B56485">
          <w:t>www.uic.ssu.saratov.ru/povolzje/tatari</w:t>
        </w:r>
      </w:hyperlink>
      <w:r w:rsidRPr="00B56485">
        <w:t>)</w:t>
      </w:r>
    </w:p>
    <w:p w:rsidR="007C76BA" w:rsidRDefault="007C76BA">
      <w:pPr>
        <w:pStyle w:val="a5"/>
      </w:pPr>
    </w:p>
  </w:footnote>
  <w:footnote w:id="33">
    <w:p w:rsidR="00B57535" w:rsidRDefault="00B57535" w:rsidP="00B57535">
      <w:pPr>
        <w:ind w:right="57"/>
        <w:jc w:val="both"/>
      </w:pPr>
      <w:r>
        <w:rPr>
          <w:rStyle w:val="a6"/>
        </w:rPr>
        <w:footnoteRef/>
      </w:r>
      <w:r>
        <w:t xml:space="preserve"> </w:t>
      </w:r>
      <w:r w:rsidRPr="00B57535">
        <w:t>Воробьев Н.И. Материальная культура поволжских татар. (Опыт этнографического исследования). – Казань, 2008. С. 214.</w:t>
      </w:r>
    </w:p>
  </w:footnote>
  <w:footnote w:id="34">
    <w:p w:rsidR="00D27336" w:rsidRPr="00B57535" w:rsidRDefault="007C76BA" w:rsidP="00D27336">
      <w:pPr>
        <w:spacing w:line="360" w:lineRule="auto"/>
        <w:ind w:right="57"/>
        <w:jc w:val="both"/>
        <w:rPr>
          <w:sz w:val="28"/>
          <w:szCs w:val="28"/>
        </w:rPr>
      </w:pPr>
      <w:r>
        <w:rPr>
          <w:rStyle w:val="a6"/>
        </w:rPr>
        <w:footnoteRef/>
      </w:r>
      <w:r>
        <w:t xml:space="preserve"> </w:t>
      </w:r>
      <w:r w:rsidR="00D27336" w:rsidRPr="00D27336">
        <w:t>Газиз Г История татар. М., 1994. С. 144.</w:t>
      </w:r>
    </w:p>
    <w:p w:rsidR="007C76BA" w:rsidRDefault="007C76BA">
      <w:pPr>
        <w:pStyle w:val="a5"/>
      </w:pPr>
    </w:p>
  </w:footnote>
  <w:footnote w:id="35">
    <w:p w:rsidR="007C76BA" w:rsidRDefault="007C76BA" w:rsidP="00D27336">
      <w:pPr>
        <w:ind w:right="57"/>
        <w:jc w:val="both"/>
      </w:pPr>
      <w:r>
        <w:rPr>
          <w:rStyle w:val="a6"/>
        </w:rPr>
        <w:footnoteRef/>
      </w:r>
      <w:r>
        <w:t xml:space="preserve"> </w:t>
      </w:r>
      <w:r w:rsidRPr="00AC0BD6">
        <w:t>Кирсанов Р., Махмудов Ф., Шакиров Р. Татары //Этносы Саратовского края. Историко-этнографические очерки. Саратов, 2009.</w:t>
      </w:r>
      <w:r>
        <w:t xml:space="preserve"> С. 88.</w:t>
      </w:r>
    </w:p>
  </w:footnote>
  <w:footnote w:id="36">
    <w:p w:rsidR="00D27336" w:rsidRDefault="00D27336" w:rsidP="00D27336">
      <w:pPr>
        <w:spacing w:line="360" w:lineRule="auto"/>
        <w:ind w:right="57"/>
        <w:jc w:val="both"/>
        <w:rPr>
          <w:sz w:val="28"/>
          <w:szCs w:val="28"/>
        </w:rPr>
      </w:pPr>
      <w:r>
        <w:rPr>
          <w:rStyle w:val="a6"/>
        </w:rPr>
        <w:footnoteRef/>
      </w:r>
      <w:r>
        <w:t xml:space="preserve"> </w:t>
      </w:r>
      <w:r w:rsidRPr="00D27336">
        <w:t>Валеев Ф. Т. Поволжские татары: культура и быт. - Казань, 1992. С. 76.</w:t>
      </w:r>
    </w:p>
    <w:p w:rsidR="00D27336" w:rsidRDefault="00D27336">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6BA" w:rsidRDefault="007C76BA" w:rsidP="00B56485">
    <w:pPr>
      <w:pStyle w:val="a7"/>
      <w:jc w:val="right"/>
    </w:pPr>
    <w:r>
      <w:rPr>
        <w:rStyle w:val="a9"/>
      </w:rPr>
      <w:fldChar w:fldCharType="begin"/>
    </w:r>
    <w:r>
      <w:rPr>
        <w:rStyle w:val="a9"/>
      </w:rPr>
      <w:instrText xml:space="preserve"> PAGE </w:instrText>
    </w:r>
    <w:r>
      <w:rPr>
        <w:rStyle w:val="a9"/>
      </w:rPr>
      <w:fldChar w:fldCharType="separate"/>
    </w:r>
    <w:r w:rsidR="00D27336">
      <w:rPr>
        <w:rStyle w:val="a9"/>
        <w:noProof/>
      </w:rPr>
      <w:t>2</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D0CFC"/>
    <w:multiLevelType w:val="hybridMultilevel"/>
    <w:tmpl w:val="A81849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F652811"/>
    <w:multiLevelType w:val="hybridMultilevel"/>
    <w:tmpl w:val="97984A0E"/>
    <w:lvl w:ilvl="0" w:tplc="0419000F">
      <w:start w:val="1"/>
      <w:numFmt w:val="decimal"/>
      <w:lvlText w:val="%1."/>
      <w:lvlJc w:val="left"/>
      <w:pPr>
        <w:tabs>
          <w:tab w:val="num" w:pos="1486"/>
        </w:tabs>
        <w:ind w:left="1486" w:hanging="360"/>
      </w:pPr>
    </w:lvl>
    <w:lvl w:ilvl="1" w:tplc="04190019" w:tentative="1">
      <w:start w:val="1"/>
      <w:numFmt w:val="lowerLetter"/>
      <w:lvlText w:val="%2."/>
      <w:lvlJc w:val="left"/>
      <w:pPr>
        <w:tabs>
          <w:tab w:val="num" w:pos="2206"/>
        </w:tabs>
        <w:ind w:left="2206" w:hanging="360"/>
      </w:pPr>
    </w:lvl>
    <w:lvl w:ilvl="2" w:tplc="0419001B" w:tentative="1">
      <w:start w:val="1"/>
      <w:numFmt w:val="lowerRoman"/>
      <w:lvlText w:val="%3."/>
      <w:lvlJc w:val="right"/>
      <w:pPr>
        <w:tabs>
          <w:tab w:val="num" w:pos="2926"/>
        </w:tabs>
        <w:ind w:left="2926" w:hanging="180"/>
      </w:pPr>
    </w:lvl>
    <w:lvl w:ilvl="3" w:tplc="0419000F" w:tentative="1">
      <w:start w:val="1"/>
      <w:numFmt w:val="decimal"/>
      <w:lvlText w:val="%4."/>
      <w:lvlJc w:val="left"/>
      <w:pPr>
        <w:tabs>
          <w:tab w:val="num" w:pos="3646"/>
        </w:tabs>
        <w:ind w:left="3646" w:hanging="360"/>
      </w:pPr>
    </w:lvl>
    <w:lvl w:ilvl="4" w:tplc="04190019" w:tentative="1">
      <w:start w:val="1"/>
      <w:numFmt w:val="lowerLetter"/>
      <w:lvlText w:val="%5."/>
      <w:lvlJc w:val="left"/>
      <w:pPr>
        <w:tabs>
          <w:tab w:val="num" w:pos="4366"/>
        </w:tabs>
        <w:ind w:left="4366" w:hanging="360"/>
      </w:pPr>
    </w:lvl>
    <w:lvl w:ilvl="5" w:tplc="0419001B" w:tentative="1">
      <w:start w:val="1"/>
      <w:numFmt w:val="lowerRoman"/>
      <w:lvlText w:val="%6."/>
      <w:lvlJc w:val="right"/>
      <w:pPr>
        <w:tabs>
          <w:tab w:val="num" w:pos="5086"/>
        </w:tabs>
        <w:ind w:left="5086" w:hanging="180"/>
      </w:pPr>
    </w:lvl>
    <w:lvl w:ilvl="6" w:tplc="0419000F" w:tentative="1">
      <w:start w:val="1"/>
      <w:numFmt w:val="decimal"/>
      <w:lvlText w:val="%7."/>
      <w:lvlJc w:val="left"/>
      <w:pPr>
        <w:tabs>
          <w:tab w:val="num" w:pos="5806"/>
        </w:tabs>
        <w:ind w:left="5806" w:hanging="360"/>
      </w:pPr>
    </w:lvl>
    <w:lvl w:ilvl="7" w:tplc="04190019" w:tentative="1">
      <w:start w:val="1"/>
      <w:numFmt w:val="lowerLetter"/>
      <w:lvlText w:val="%8."/>
      <w:lvlJc w:val="left"/>
      <w:pPr>
        <w:tabs>
          <w:tab w:val="num" w:pos="6526"/>
        </w:tabs>
        <w:ind w:left="6526" w:hanging="360"/>
      </w:pPr>
    </w:lvl>
    <w:lvl w:ilvl="8" w:tplc="0419001B" w:tentative="1">
      <w:start w:val="1"/>
      <w:numFmt w:val="lowerRoman"/>
      <w:lvlText w:val="%9."/>
      <w:lvlJc w:val="right"/>
      <w:pPr>
        <w:tabs>
          <w:tab w:val="num" w:pos="7246"/>
        </w:tabs>
        <w:ind w:left="7246" w:hanging="180"/>
      </w:pPr>
    </w:lvl>
  </w:abstractNum>
  <w:abstractNum w:abstractNumId="2">
    <w:nsid w:val="4572580D"/>
    <w:multiLevelType w:val="multilevel"/>
    <w:tmpl w:val="513C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B504B"/>
    <w:multiLevelType w:val="multilevel"/>
    <w:tmpl w:val="16D8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6D7315"/>
    <w:multiLevelType w:val="multilevel"/>
    <w:tmpl w:val="6772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7A1A0B"/>
    <w:multiLevelType w:val="multilevel"/>
    <w:tmpl w:val="8F20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98538E"/>
    <w:multiLevelType w:val="hybridMultilevel"/>
    <w:tmpl w:val="57F26C8A"/>
    <w:lvl w:ilvl="0" w:tplc="0419000F">
      <w:start w:val="1"/>
      <w:numFmt w:val="decimal"/>
      <w:lvlText w:val="%1."/>
      <w:lvlJc w:val="left"/>
      <w:pPr>
        <w:tabs>
          <w:tab w:val="num" w:pos="1486"/>
        </w:tabs>
        <w:ind w:left="1486" w:hanging="360"/>
      </w:pPr>
    </w:lvl>
    <w:lvl w:ilvl="1" w:tplc="04190019" w:tentative="1">
      <w:start w:val="1"/>
      <w:numFmt w:val="lowerLetter"/>
      <w:lvlText w:val="%2."/>
      <w:lvlJc w:val="left"/>
      <w:pPr>
        <w:tabs>
          <w:tab w:val="num" w:pos="2206"/>
        </w:tabs>
        <w:ind w:left="2206" w:hanging="360"/>
      </w:pPr>
    </w:lvl>
    <w:lvl w:ilvl="2" w:tplc="0419001B" w:tentative="1">
      <w:start w:val="1"/>
      <w:numFmt w:val="lowerRoman"/>
      <w:lvlText w:val="%3."/>
      <w:lvlJc w:val="right"/>
      <w:pPr>
        <w:tabs>
          <w:tab w:val="num" w:pos="2926"/>
        </w:tabs>
        <w:ind w:left="2926" w:hanging="180"/>
      </w:pPr>
    </w:lvl>
    <w:lvl w:ilvl="3" w:tplc="0419000F" w:tentative="1">
      <w:start w:val="1"/>
      <w:numFmt w:val="decimal"/>
      <w:lvlText w:val="%4."/>
      <w:lvlJc w:val="left"/>
      <w:pPr>
        <w:tabs>
          <w:tab w:val="num" w:pos="3646"/>
        </w:tabs>
        <w:ind w:left="3646" w:hanging="360"/>
      </w:pPr>
    </w:lvl>
    <w:lvl w:ilvl="4" w:tplc="04190019" w:tentative="1">
      <w:start w:val="1"/>
      <w:numFmt w:val="lowerLetter"/>
      <w:lvlText w:val="%5."/>
      <w:lvlJc w:val="left"/>
      <w:pPr>
        <w:tabs>
          <w:tab w:val="num" w:pos="4366"/>
        </w:tabs>
        <w:ind w:left="4366" w:hanging="360"/>
      </w:pPr>
    </w:lvl>
    <w:lvl w:ilvl="5" w:tplc="0419001B" w:tentative="1">
      <w:start w:val="1"/>
      <w:numFmt w:val="lowerRoman"/>
      <w:lvlText w:val="%6."/>
      <w:lvlJc w:val="right"/>
      <w:pPr>
        <w:tabs>
          <w:tab w:val="num" w:pos="5086"/>
        </w:tabs>
        <w:ind w:left="5086" w:hanging="180"/>
      </w:pPr>
    </w:lvl>
    <w:lvl w:ilvl="6" w:tplc="0419000F" w:tentative="1">
      <w:start w:val="1"/>
      <w:numFmt w:val="decimal"/>
      <w:lvlText w:val="%7."/>
      <w:lvlJc w:val="left"/>
      <w:pPr>
        <w:tabs>
          <w:tab w:val="num" w:pos="5806"/>
        </w:tabs>
        <w:ind w:left="5806" w:hanging="360"/>
      </w:pPr>
    </w:lvl>
    <w:lvl w:ilvl="7" w:tplc="04190019" w:tentative="1">
      <w:start w:val="1"/>
      <w:numFmt w:val="lowerLetter"/>
      <w:lvlText w:val="%8."/>
      <w:lvlJc w:val="left"/>
      <w:pPr>
        <w:tabs>
          <w:tab w:val="num" w:pos="6526"/>
        </w:tabs>
        <w:ind w:left="6526" w:hanging="360"/>
      </w:pPr>
    </w:lvl>
    <w:lvl w:ilvl="8" w:tplc="0419001B" w:tentative="1">
      <w:start w:val="1"/>
      <w:numFmt w:val="lowerRoman"/>
      <w:lvlText w:val="%9."/>
      <w:lvlJc w:val="right"/>
      <w:pPr>
        <w:tabs>
          <w:tab w:val="num" w:pos="7246"/>
        </w:tabs>
        <w:ind w:left="7246" w:hanging="180"/>
      </w:pPr>
    </w:lvl>
  </w:abstractNum>
  <w:abstractNum w:abstractNumId="7">
    <w:nsid w:val="6DF8034E"/>
    <w:multiLevelType w:val="multilevel"/>
    <w:tmpl w:val="F1F0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A5D"/>
    <w:rsid w:val="001066A2"/>
    <w:rsid w:val="002F1E78"/>
    <w:rsid w:val="0035306C"/>
    <w:rsid w:val="00374F06"/>
    <w:rsid w:val="00545681"/>
    <w:rsid w:val="0064261E"/>
    <w:rsid w:val="00681439"/>
    <w:rsid w:val="007C76BA"/>
    <w:rsid w:val="007D314F"/>
    <w:rsid w:val="008E7EEB"/>
    <w:rsid w:val="009B4166"/>
    <w:rsid w:val="009F7FC4"/>
    <w:rsid w:val="00A13329"/>
    <w:rsid w:val="00AC0BD6"/>
    <w:rsid w:val="00B56485"/>
    <w:rsid w:val="00B57535"/>
    <w:rsid w:val="00C1549C"/>
    <w:rsid w:val="00C54D6F"/>
    <w:rsid w:val="00CD7D8C"/>
    <w:rsid w:val="00D27336"/>
    <w:rsid w:val="00D41B32"/>
    <w:rsid w:val="00E65A5D"/>
    <w:rsid w:val="00E834BC"/>
    <w:rsid w:val="00FC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658D835-349A-4F23-B02A-A6556040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65A5D"/>
    <w:pPr>
      <w:keepNext/>
      <w:spacing w:before="240" w:after="60"/>
      <w:outlineLvl w:val="0"/>
    </w:pPr>
    <w:rPr>
      <w:rFonts w:ascii="Arial" w:hAnsi="Arial" w:cs="Arial"/>
      <w:b/>
      <w:bCs/>
      <w:kern w:val="32"/>
      <w:sz w:val="32"/>
      <w:szCs w:val="32"/>
    </w:rPr>
  </w:style>
  <w:style w:type="paragraph" w:styleId="3">
    <w:name w:val="heading 3"/>
    <w:basedOn w:val="a"/>
    <w:next w:val="a"/>
    <w:qFormat/>
    <w:rsid w:val="0064261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4D6F"/>
    <w:pPr>
      <w:spacing w:before="100" w:beforeAutospacing="1" w:after="100" w:afterAutospacing="1"/>
    </w:pPr>
  </w:style>
  <w:style w:type="character" w:styleId="a4">
    <w:name w:val="Hyperlink"/>
    <w:basedOn w:val="a0"/>
    <w:rsid w:val="0064261E"/>
    <w:rPr>
      <w:color w:val="0000FF"/>
      <w:u w:val="single"/>
    </w:rPr>
  </w:style>
  <w:style w:type="paragraph" w:styleId="a5">
    <w:name w:val="footnote text"/>
    <w:basedOn w:val="a"/>
    <w:semiHidden/>
    <w:rsid w:val="00AC0BD6"/>
    <w:rPr>
      <w:sz w:val="20"/>
      <w:szCs w:val="20"/>
    </w:rPr>
  </w:style>
  <w:style w:type="character" w:styleId="a6">
    <w:name w:val="footnote reference"/>
    <w:basedOn w:val="a0"/>
    <w:semiHidden/>
    <w:rsid w:val="00AC0BD6"/>
    <w:rPr>
      <w:vertAlign w:val="superscript"/>
    </w:rPr>
  </w:style>
  <w:style w:type="paragraph" w:styleId="10">
    <w:name w:val="toc 1"/>
    <w:basedOn w:val="a"/>
    <w:next w:val="a"/>
    <w:autoRedefine/>
    <w:semiHidden/>
    <w:rsid w:val="00E834BC"/>
  </w:style>
  <w:style w:type="paragraph" w:styleId="a7">
    <w:name w:val="header"/>
    <w:basedOn w:val="a"/>
    <w:rsid w:val="00B56485"/>
    <w:pPr>
      <w:tabs>
        <w:tab w:val="center" w:pos="4677"/>
        <w:tab w:val="right" w:pos="9355"/>
      </w:tabs>
    </w:pPr>
  </w:style>
  <w:style w:type="paragraph" w:styleId="a8">
    <w:name w:val="footer"/>
    <w:basedOn w:val="a"/>
    <w:rsid w:val="00B56485"/>
    <w:pPr>
      <w:tabs>
        <w:tab w:val="center" w:pos="4677"/>
        <w:tab w:val="right" w:pos="9355"/>
      </w:tabs>
    </w:pPr>
  </w:style>
  <w:style w:type="character" w:styleId="a9">
    <w:name w:val="page number"/>
    <w:basedOn w:val="a0"/>
    <w:rsid w:val="00B5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1588">
      <w:bodyDiv w:val="1"/>
      <w:marLeft w:val="0"/>
      <w:marRight w:val="0"/>
      <w:marTop w:val="0"/>
      <w:marBottom w:val="0"/>
      <w:divBdr>
        <w:top w:val="none" w:sz="0" w:space="0" w:color="auto"/>
        <w:left w:val="none" w:sz="0" w:space="0" w:color="auto"/>
        <w:bottom w:val="none" w:sz="0" w:space="0" w:color="auto"/>
        <w:right w:val="none" w:sz="0" w:space="0" w:color="auto"/>
      </w:divBdr>
    </w:div>
    <w:div w:id="1067806776">
      <w:bodyDiv w:val="1"/>
      <w:marLeft w:val="0"/>
      <w:marRight w:val="0"/>
      <w:marTop w:val="0"/>
      <w:marBottom w:val="0"/>
      <w:divBdr>
        <w:top w:val="none" w:sz="0" w:space="0" w:color="auto"/>
        <w:left w:val="none" w:sz="0" w:space="0" w:color="auto"/>
        <w:bottom w:val="none" w:sz="0" w:space="0" w:color="auto"/>
        <w:right w:val="none" w:sz="0" w:space="0" w:color="auto"/>
      </w:divBdr>
    </w:div>
    <w:div w:id="1191838662">
      <w:bodyDiv w:val="1"/>
      <w:marLeft w:val="0"/>
      <w:marRight w:val="0"/>
      <w:marTop w:val="0"/>
      <w:marBottom w:val="0"/>
      <w:divBdr>
        <w:top w:val="none" w:sz="0" w:space="0" w:color="auto"/>
        <w:left w:val="none" w:sz="0" w:space="0" w:color="auto"/>
        <w:bottom w:val="none" w:sz="0" w:space="0" w:color="auto"/>
        <w:right w:val="none" w:sz="0" w:space="0" w:color="auto"/>
      </w:divBdr>
      <w:divsChild>
        <w:div w:id="499197140">
          <w:marLeft w:val="0"/>
          <w:marRight w:val="0"/>
          <w:marTop w:val="0"/>
          <w:marBottom w:val="0"/>
          <w:divBdr>
            <w:top w:val="none" w:sz="0" w:space="0" w:color="auto"/>
            <w:left w:val="none" w:sz="0" w:space="0" w:color="auto"/>
            <w:bottom w:val="none" w:sz="0" w:space="0" w:color="auto"/>
            <w:right w:val="none" w:sz="0" w:space="0" w:color="auto"/>
          </w:divBdr>
          <w:divsChild>
            <w:div w:id="1759907194">
              <w:marLeft w:val="0"/>
              <w:marRight w:val="0"/>
              <w:marTop w:val="0"/>
              <w:marBottom w:val="0"/>
              <w:divBdr>
                <w:top w:val="none" w:sz="0" w:space="0" w:color="auto"/>
                <w:left w:val="none" w:sz="0" w:space="0" w:color="auto"/>
                <w:bottom w:val="none" w:sz="0" w:space="0" w:color="auto"/>
                <w:right w:val="none" w:sz="0" w:space="0" w:color="auto"/>
              </w:divBdr>
              <w:divsChild>
                <w:div w:id="18594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261">
          <w:marLeft w:val="0"/>
          <w:marRight w:val="0"/>
          <w:marTop w:val="0"/>
          <w:marBottom w:val="0"/>
          <w:divBdr>
            <w:top w:val="none" w:sz="0" w:space="0" w:color="auto"/>
            <w:left w:val="none" w:sz="0" w:space="0" w:color="auto"/>
            <w:bottom w:val="none" w:sz="0" w:space="0" w:color="auto"/>
            <w:right w:val="none" w:sz="0" w:space="0" w:color="auto"/>
          </w:divBdr>
          <w:divsChild>
            <w:div w:id="338822068">
              <w:marLeft w:val="0"/>
              <w:marRight w:val="0"/>
              <w:marTop w:val="0"/>
              <w:marBottom w:val="0"/>
              <w:divBdr>
                <w:top w:val="none" w:sz="0" w:space="0" w:color="auto"/>
                <w:left w:val="none" w:sz="0" w:space="0" w:color="auto"/>
                <w:bottom w:val="none" w:sz="0" w:space="0" w:color="auto"/>
                <w:right w:val="none" w:sz="0" w:space="0" w:color="auto"/>
              </w:divBdr>
              <w:divsChild>
                <w:div w:id="19680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7988">
      <w:bodyDiv w:val="1"/>
      <w:marLeft w:val="0"/>
      <w:marRight w:val="0"/>
      <w:marTop w:val="0"/>
      <w:marBottom w:val="0"/>
      <w:divBdr>
        <w:top w:val="none" w:sz="0" w:space="0" w:color="auto"/>
        <w:left w:val="none" w:sz="0" w:space="0" w:color="auto"/>
        <w:bottom w:val="none" w:sz="0" w:space="0" w:color="auto"/>
        <w:right w:val="none" w:sz="0" w:space="0" w:color="auto"/>
      </w:divBdr>
    </w:div>
    <w:div w:id="17411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ic.ssu.saratov.ru/povolzje/tat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ic.ssu.saratov.ru/povolzje/tatari" TargetMode="External"/><Relationship Id="rId7" Type="http://schemas.openxmlformats.org/officeDocument/2006/relationships/hyperlink" Target="http://www.uic.ssu.saratov.ru/povolzje/tatari" TargetMode="External"/><Relationship Id="rId2" Type="http://schemas.openxmlformats.org/officeDocument/2006/relationships/hyperlink" Target="http://www.uic.ssu.saratov.ru/povolzje/tatari" TargetMode="External"/><Relationship Id="rId1" Type="http://schemas.openxmlformats.org/officeDocument/2006/relationships/hyperlink" Target="http://www.uic.ssu.saratov.ru/povolzje/tatari" TargetMode="External"/><Relationship Id="rId6" Type="http://schemas.openxmlformats.org/officeDocument/2006/relationships/hyperlink" Target="http://www.uic.ssu.saratov.ru/povolzje/tatari" TargetMode="External"/><Relationship Id="rId5" Type="http://schemas.openxmlformats.org/officeDocument/2006/relationships/hyperlink" Target="http://www.uic.ssu.saratov.ru/povolzje/tatari" TargetMode="External"/><Relationship Id="rId4" Type="http://schemas.openxmlformats.org/officeDocument/2006/relationships/hyperlink" Target="http://www.uic.ssu.saratov.ru/povolzje/tata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7387</Words>
  <Characters>42111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49400</CharactersWithSpaces>
  <SharedDoc>false</SharedDoc>
  <HLinks>
    <vt:vector size="114" baseType="variant">
      <vt:variant>
        <vt:i4>524369</vt:i4>
      </vt:variant>
      <vt:variant>
        <vt:i4>60</vt:i4>
      </vt:variant>
      <vt:variant>
        <vt:i4>0</vt:i4>
      </vt:variant>
      <vt:variant>
        <vt:i4>5</vt:i4>
      </vt:variant>
      <vt:variant>
        <vt:lpwstr>http://www.uic.ssu.saratov.ru/povolzje/tatari</vt:lpwstr>
      </vt:variant>
      <vt:variant>
        <vt:lpwstr/>
      </vt:variant>
      <vt:variant>
        <vt:i4>1114161</vt:i4>
      </vt:variant>
      <vt:variant>
        <vt:i4>57</vt:i4>
      </vt:variant>
      <vt:variant>
        <vt:i4>0</vt:i4>
      </vt:variant>
      <vt:variant>
        <vt:i4>5</vt:i4>
      </vt:variant>
      <vt:variant>
        <vt:lpwstr/>
      </vt:variant>
      <vt:variant>
        <vt:lpwstr>_Toc263491952</vt:lpwstr>
      </vt:variant>
      <vt:variant>
        <vt:i4>1048625</vt:i4>
      </vt:variant>
      <vt:variant>
        <vt:i4>54</vt:i4>
      </vt:variant>
      <vt:variant>
        <vt:i4>0</vt:i4>
      </vt:variant>
      <vt:variant>
        <vt:i4>5</vt:i4>
      </vt:variant>
      <vt:variant>
        <vt:lpwstr/>
      </vt:variant>
      <vt:variant>
        <vt:lpwstr>_Toc263491943</vt:lpwstr>
      </vt:variant>
      <vt:variant>
        <vt:i4>1048625</vt:i4>
      </vt:variant>
      <vt:variant>
        <vt:i4>51</vt:i4>
      </vt:variant>
      <vt:variant>
        <vt:i4>0</vt:i4>
      </vt:variant>
      <vt:variant>
        <vt:i4>5</vt:i4>
      </vt:variant>
      <vt:variant>
        <vt:lpwstr/>
      </vt:variant>
      <vt:variant>
        <vt:lpwstr>_Toc263491942</vt:lpwstr>
      </vt:variant>
      <vt:variant>
        <vt:i4>1703985</vt:i4>
      </vt:variant>
      <vt:variant>
        <vt:i4>44</vt:i4>
      </vt:variant>
      <vt:variant>
        <vt:i4>0</vt:i4>
      </vt:variant>
      <vt:variant>
        <vt:i4>5</vt:i4>
      </vt:variant>
      <vt:variant>
        <vt:lpwstr/>
      </vt:variant>
      <vt:variant>
        <vt:lpwstr>_Toc265013780</vt:lpwstr>
      </vt:variant>
      <vt:variant>
        <vt:i4>1376305</vt:i4>
      </vt:variant>
      <vt:variant>
        <vt:i4>38</vt:i4>
      </vt:variant>
      <vt:variant>
        <vt:i4>0</vt:i4>
      </vt:variant>
      <vt:variant>
        <vt:i4>5</vt:i4>
      </vt:variant>
      <vt:variant>
        <vt:lpwstr/>
      </vt:variant>
      <vt:variant>
        <vt:lpwstr>_Toc265013779</vt:lpwstr>
      </vt:variant>
      <vt:variant>
        <vt:i4>1376305</vt:i4>
      </vt:variant>
      <vt:variant>
        <vt:i4>32</vt:i4>
      </vt:variant>
      <vt:variant>
        <vt:i4>0</vt:i4>
      </vt:variant>
      <vt:variant>
        <vt:i4>5</vt:i4>
      </vt:variant>
      <vt:variant>
        <vt:lpwstr/>
      </vt:variant>
      <vt:variant>
        <vt:lpwstr>_Toc265013778</vt:lpwstr>
      </vt:variant>
      <vt:variant>
        <vt:i4>1376305</vt:i4>
      </vt:variant>
      <vt:variant>
        <vt:i4>26</vt:i4>
      </vt:variant>
      <vt:variant>
        <vt:i4>0</vt:i4>
      </vt:variant>
      <vt:variant>
        <vt:i4>5</vt:i4>
      </vt:variant>
      <vt:variant>
        <vt:lpwstr/>
      </vt:variant>
      <vt:variant>
        <vt:lpwstr>_Toc265013777</vt:lpwstr>
      </vt:variant>
      <vt:variant>
        <vt:i4>1376305</vt:i4>
      </vt:variant>
      <vt:variant>
        <vt:i4>20</vt:i4>
      </vt:variant>
      <vt:variant>
        <vt:i4>0</vt:i4>
      </vt:variant>
      <vt:variant>
        <vt:i4>5</vt:i4>
      </vt:variant>
      <vt:variant>
        <vt:lpwstr/>
      </vt:variant>
      <vt:variant>
        <vt:lpwstr>_Toc265013776</vt:lpwstr>
      </vt:variant>
      <vt:variant>
        <vt:i4>1310769</vt:i4>
      </vt:variant>
      <vt:variant>
        <vt:i4>14</vt:i4>
      </vt:variant>
      <vt:variant>
        <vt:i4>0</vt:i4>
      </vt:variant>
      <vt:variant>
        <vt:i4>5</vt:i4>
      </vt:variant>
      <vt:variant>
        <vt:lpwstr/>
      </vt:variant>
      <vt:variant>
        <vt:lpwstr>_Toc265013767</vt:lpwstr>
      </vt:variant>
      <vt:variant>
        <vt:i4>1310769</vt:i4>
      </vt:variant>
      <vt:variant>
        <vt:i4>8</vt:i4>
      </vt:variant>
      <vt:variant>
        <vt:i4>0</vt:i4>
      </vt:variant>
      <vt:variant>
        <vt:i4>5</vt:i4>
      </vt:variant>
      <vt:variant>
        <vt:lpwstr/>
      </vt:variant>
      <vt:variant>
        <vt:lpwstr>_Toc265013766</vt:lpwstr>
      </vt:variant>
      <vt:variant>
        <vt:i4>1310769</vt:i4>
      </vt:variant>
      <vt:variant>
        <vt:i4>2</vt:i4>
      </vt:variant>
      <vt:variant>
        <vt:i4>0</vt:i4>
      </vt:variant>
      <vt:variant>
        <vt:i4>5</vt:i4>
      </vt:variant>
      <vt:variant>
        <vt:lpwstr/>
      </vt:variant>
      <vt:variant>
        <vt:lpwstr>_Toc265013765</vt:lpwstr>
      </vt:variant>
      <vt:variant>
        <vt:i4>524369</vt:i4>
      </vt:variant>
      <vt:variant>
        <vt:i4>18</vt:i4>
      </vt:variant>
      <vt:variant>
        <vt:i4>0</vt:i4>
      </vt:variant>
      <vt:variant>
        <vt:i4>5</vt:i4>
      </vt:variant>
      <vt:variant>
        <vt:lpwstr>http://www.uic.ssu.saratov.ru/povolzje/tatari</vt:lpwstr>
      </vt:variant>
      <vt:variant>
        <vt:lpwstr/>
      </vt:variant>
      <vt:variant>
        <vt:i4>524369</vt:i4>
      </vt:variant>
      <vt:variant>
        <vt:i4>15</vt:i4>
      </vt:variant>
      <vt:variant>
        <vt:i4>0</vt:i4>
      </vt:variant>
      <vt:variant>
        <vt:i4>5</vt:i4>
      </vt:variant>
      <vt:variant>
        <vt:lpwstr>http://www.uic.ssu.saratov.ru/povolzje/tatari</vt:lpwstr>
      </vt:variant>
      <vt:variant>
        <vt:lpwstr/>
      </vt:variant>
      <vt:variant>
        <vt:i4>524369</vt:i4>
      </vt:variant>
      <vt:variant>
        <vt:i4>12</vt:i4>
      </vt:variant>
      <vt:variant>
        <vt:i4>0</vt:i4>
      </vt:variant>
      <vt:variant>
        <vt:i4>5</vt:i4>
      </vt:variant>
      <vt:variant>
        <vt:lpwstr>http://www.uic.ssu.saratov.ru/povolzje/tatari</vt:lpwstr>
      </vt:variant>
      <vt:variant>
        <vt:lpwstr/>
      </vt:variant>
      <vt:variant>
        <vt:i4>524369</vt:i4>
      </vt:variant>
      <vt:variant>
        <vt:i4>9</vt:i4>
      </vt:variant>
      <vt:variant>
        <vt:i4>0</vt:i4>
      </vt:variant>
      <vt:variant>
        <vt:i4>5</vt:i4>
      </vt:variant>
      <vt:variant>
        <vt:lpwstr>http://www.uic.ssu.saratov.ru/povolzje/tatari</vt:lpwstr>
      </vt:variant>
      <vt:variant>
        <vt:lpwstr/>
      </vt:variant>
      <vt:variant>
        <vt:i4>524369</vt:i4>
      </vt:variant>
      <vt:variant>
        <vt:i4>6</vt:i4>
      </vt:variant>
      <vt:variant>
        <vt:i4>0</vt:i4>
      </vt:variant>
      <vt:variant>
        <vt:i4>5</vt:i4>
      </vt:variant>
      <vt:variant>
        <vt:lpwstr>http://www.uic.ssu.saratov.ru/povolzje/tatari</vt:lpwstr>
      </vt:variant>
      <vt:variant>
        <vt:lpwstr/>
      </vt:variant>
      <vt:variant>
        <vt:i4>524369</vt:i4>
      </vt:variant>
      <vt:variant>
        <vt:i4>3</vt:i4>
      </vt:variant>
      <vt:variant>
        <vt:i4>0</vt:i4>
      </vt:variant>
      <vt:variant>
        <vt:i4>5</vt:i4>
      </vt:variant>
      <vt:variant>
        <vt:lpwstr>http://www.uic.ssu.saratov.ru/povolzje/tatari</vt:lpwstr>
      </vt:variant>
      <vt:variant>
        <vt:lpwstr/>
      </vt:variant>
      <vt:variant>
        <vt:i4>524369</vt:i4>
      </vt:variant>
      <vt:variant>
        <vt:i4>0</vt:i4>
      </vt:variant>
      <vt:variant>
        <vt:i4>0</vt:i4>
      </vt:variant>
      <vt:variant>
        <vt:i4>5</vt:i4>
      </vt:variant>
      <vt:variant>
        <vt:lpwstr>http://www.uic.ssu.saratov.ru/povolzje/tatari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2010-06-05T06:05:00Z</cp:lastPrinted>
  <dcterms:created xsi:type="dcterms:W3CDTF">2014-03-30T08:34:00Z</dcterms:created>
  <dcterms:modified xsi:type="dcterms:W3CDTF">2014-03-30T08:34:00Z</dcterms:modified>
</cp:coreProperties>
</file>