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74" w:rsidRDefault="007A0F74">
      <w:pPr>
        <w:pStyle w:val="FR1"/>
        <w:spacing w:after="0" w:line="260" w:lineRule="auto"/>
        <w:ind w:left="1040" w:right="600"/>
        <w:outlineLvl w:val="0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outlineLvl w:val="0"/>
      </w:pPr>
      <w:r>
        <w:t>Минстрой РФ</w:t>
      </w:r>
    </w:p>
    <w:p w:rsidR="007A0F74" w:rsidRDefault="007A0F74">
      <w:pPr>
        <w:pStyle w:val="FR1"/>
        <w:spacing w:after="0" w:line="260" w:lineRule="auto"/>
        <w:ind w:left="1040" w:right="600"/>
      </w:pPr>
    </w:p>
    <w:p w:rsidR="007A0F74" w:rsidRDefault="007A0F74">
      <w:pPr>
        <w:pStyle w:val="FR1"/>
        <w:spacing w:after="0" w:line="260" w:lineRule="auto"/>
        <w:ind w:left="1040" w:right="600"/>
      </w:pPr>
      <w:r>
        <w:t>Сибирский Государственный Колледж Строительства и Предпринимательства</w:t>
      </w:r>
    </w:p>
    <w:p w:rsidR="007A0F74" w:rsidRDefault="007A0F74">
      <w:pPr>
        <w:pStyle w:val="FR1"/>
        <w:spacing w:after="0" w:line="260" w:lineRule="auto"/>
        <w:ind w:left="1040" w:right="600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outlineLvl w:val="0"/>
      </w:pPr>
      <w:r>
        <w:t>Специальность № 1705</w:t>
      </w:r>
    </w:p>
    <w:p w:rsidR="007A0F74" w:rsidRDefault="007A0F74">
      <w:pPr>
        <w:pStyle w:val="FR1"/>
        <w:spacing w:after="0" w:line="260" w:lineRule="auto"/>
        <w:ind w:left="1040" w:right="600"/>
        <w:jc w:val="left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jc w:val="left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jc w:val="left"/>
      </w:pPr>
      <w:r>
        <w:t>Допущен к защите</w:t>
      </w:r>
    </w:p>
    <w:p w:rsidR="007A0F74" w:rsidRDefault="007A0F74">
      <w:pPr>
        <w:pStyle w:val="FR1"/>
        <w:spacing w:after="0" w:line="260" w:lineRule="auto"/>
        <w:ind w:left="1040" w:right="600"/>
        <w:jc w:val="left"/>
      </w:pPr>
      <w:r>
        <w:t>зам</w:t>
      </w:r>
      <w:r>
        <w:rPr>
          <w:lang w:val="en-US"/>
        </w:rPr>
        <w:t>. директора по УР.                                     З</w:t>
      </w:r>
      <w:r>
        <w:t>ав</w:t>
      </w:r>
      <w:r>
        <w:rPr>
          <w:lang w:val="en-US"/>
        </w:rPr>
        <w:t>.</w:t>
      </w:r>
      <w:r>
        <w:t xml:space="preserve"> отделением</w:t>
      </w:r>
    </w:p>
    <w:p w:rsidR="007A0F74" w:rsidRDefault="007A0F74">
      <w:pPr>
        <w:pStyle w:val="FR1"/>
        <w:spacing w:after="0" w:line="260" w:lineRule="auto"/>
        <w:ind w:left="1040" w:right="600"/>
        <w:jc w:val="left"/>
      </w:pPr>
      <w:r>
        <w:t>Кабанов Г</w:t>
      </w:r>
      <w:r>
        <w:rPr>
          <w:lang w:val="en-US"/>
        </w:rPr>
        <w:t>.</w:t>
      </w:r>
      <w:r>
        <w:t xml:space="preserve"> В</w:t>
      </w:r>
      <w:r>
        <w:rPr>
          <w:lang w:val="en-US"/>
        </w:rPr>
        <w:t xml:space="preserve">.                                                   Семенов В. </w:t>
      </w:r>
      <w:r>
        <w:t>А</w:t>
      </w:r>
      <w:r>
        <w:rPr>
          <w:lang w:val="en-US"/>
        </w:rPr>
        <w:t>.</w:t>
      </w:r>
    </w:p>
    <w:p w:rsidR="007A0F74" w:rsidRDefault="007A0F74">
      <w:pPr>
        <w:pStyle w:val="FR1"/>
        <w:spacing w:after="0" w:line="260" w:lineRule="auto"/>
        <w:ind w:left="1040" w:right="600"/>
        <w:jc w:val="left"/>
        <w:rPr>
          <w:lang w:val="en-US"/>
        </w:rPr>
      </w:pPr>
      <w:r>
        <w:rPr>
          <w:lang w:val="en-US"/>
        </w:rPr>
        <w:t>“___________”____”                                       “__________”____”</w:t>
      </w:r>
    </w:p>
    <w:p w:rsidR="007A0F74" w:rsidRDefault="007A0F74">
      <w:pPr>
        <w:pStyle w:val="FR1"/>
        <w:spacing w:after="0" w:line="260" w:lineRule="auto"/>
        <w:ind w:left="1040" w:right="600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outlineLvl w:val="0"/>
      </w:pPr>
      <w:r>
        <w:t>ПОЯСНИТЕЛЬНАЯ ЗАПИСКА</w:t>
      </w:r>
    </w:p>
    <w:p w:rsidR="007A0F74" w:rsidRDefault="007A0F74">
      <w:pPr>
        <w:pStyle w:val="FR1"/>
        <w:spacing w:after="0" w:line="260" w:lineRule="auto"/>
        <w:ind w:left="1040" w:right="600"/>
      </w:pPr>
      <w:r>
        <w:t>Курсового проекта на тему</w:t>
      </w:r>
      <w:r>
        <w:rPr>
          <w:lang w:val="en-US"/>
        </w:rPr>
        <w:t>:</w:t>
      </w:r>
    </w:p>
    <w:p w:rsidR="007A0F74" w:rsidRDefault="007A0F74">
      <w:pPr>
        <w:pStyle w:val="FR1"/>
        <w:spacing w:after="0" w:line="260" w:lineRule="auto"/>
        <w:ind w:left="1040" w:right="600"/>
      </w:pPr>
      <w:r>
        <w:rPr>
          <w:lang w:val="en-US"/>
        </w:rPr>
        <w:t>“</w:t>
      </w:r>
      <w:r>
        <w:t>Рессорно-кузнечному участку.</w:t>
      </w:r>
      <w:r>
        <w:rPr>
          <w:lang w:val="en-US"/>
        </w:rPr>
        <w:t>”</w:t>
      </w:r>
    </w:p>
    <w:p w:rsidR="007A0F74" w:rsidRDefault="007A0F74">
      <w:pPr>
        <w:pStyle w:val="FR1"/>
        <w:spacing w:after="0" w:line="260" w:lineRule="auto"/>
        <w:ind w:left="1040" w:right="600"/>
        <w:jc w:val="left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jc w:val="left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jc w:val="left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jc w:val="left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jc w:val="left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jc w:val="left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jc w:val="left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rPr>
          <w:lang w:val="en-US"/>
        </w:rPr>
      </w:pPr>
      <w:r>
        <w:rPr>
          <w:lang w:val="en-US"/>
        </w:rPr>
        <w:t xml:space="preserve">                                                              Выполнил:</w:t>
      </w:r>
    </w:p>
    <w:p w:rsidR="007A0F74" w:rsidRDefault="007A0F74">
      <w:pPr>
        <w:pStyle w:val="FR1"/>
        <w:spacing w:after="0" w:line="260" w:lineRule="auto"/>
        <w:ind w:left="1040" w:right="600"/>
        <w:outlineLvl w:val="0"/>
      </w:pPr>
      <w:r>
        <w:rPr>
          <w:lang w:val="en-US"/>
        </w:rPr>
        <w:t xml:space="preserve">                                                                         Студент гр.</w:t>
      </w:r>
      <w:r>
        <w:t xml:space="preserve"> 3053</w:t>
      </w:r>
    </w:p>
    <w:p w:rsidR="007A0F74" w:rsidRDefault="007A0F74">
      <w:pPr>
        <w:pStyle w:val="FR1"/>
        <w:spacing w:after="0" w:line="260" w:lineRule="auto"/>
        <w:ind w:left="1040" w:right="600"/>
      </w:pPr>
      <w:r>
        <w:t xml:space="preserve">                                                                             Шоломицкий А</w:t>
      </w:r>
      <w:r>
        <w:rPr>
          <w:lang w:val="en-US"/>
        </w:rPr>
        <w:t>.</w:t>
      </w:r>
      <w:r>
        <w:t xml:space="preserve"> В</w:t>
      </w:r>
      <w:r>
        <w:rPr>
          <w:lang w:val="en-US"/>
        </w:rPr>
        <w:t>.</w:t>
      </w:r>
    </w:p>
    <w:p w:rsidR="007A0F74" w:rsidRDefault="007A0F74">
      <w:pPr>
        <w:pStyle w:val="FR1"/>
        <w:spacing w:after="0" w:line="260" w:lineRule="auto"/>
        <w:ind w:left="1040" w:right="600"/>
      </w:pPr>
      <w:r>
        <w:t xml:space="preserve">                                                               Проверил</w:t>
      </w:r>
      <w:r>
        <w:rPr>
          <w:lang w:val="en-US"/>
        </w:rPr>
        <w:t>:</w:t>
      </w:r>
    </w:p>
    <w:p w:rsidR="007A0F74" w:rsidRDefault="007A0F74">
      <w:pPr>
        <w:pStyle w:val="FR1"/>
        <w:spacing w:after="0" w:line="260" w:lineRule="auto"/>
        <w:ind w:left="1040" w:right="600"/>
      </w:pPr>
      <w:r>
        <w:t xml:space="preserve">                                                                      Матвеев Е</w:t>
      </w:r>
      <w:r>
        <w:rPr>
          <w:lang w:val="en-US"/>
        </w:rPr>
        <w:t xml:space="preserve">. </w:t>
      </w:r>
      <w:r>
        <w:t>Ю</w:t>
      </w:r>
      <w:r>
        <w:rPr>
          <w:lang w:val="en-US"/>
        </w:rPr>
        <w:t>.</w:t>
      </w:r>
    </w:p>
    <w:p w:rsidR="007A0F74" w:rsidRDefault="007A0F74">
      <w:pPr>
        <w:pStyle w:val="FR1"/>
        <w:spacing w:after="0" w:line="260" w:lineRule="auto"/>
        <w:ind w:left="1040" w:right="600"/>
        <w:jc w:val="left"/>
        <w:rPr>
          <w:lang w:val="en-US"/>
        </w:rPr>
      </w:pPr>
    </w:p>
    <w:p w:rsidR="007A0F74" w:rsidRDefault="007A0F74">
      <w:pPr>
        <w:pStyle w:val="FR1"/>
        <w:tabs>
          <w:tab w:val="left" w:pos="8460"/>
        </w:tabs>
        <w:spacing w:after="0" w:line="260" w:lineRule="auto"/>
        <w:ind w:left="0" w:right="600"/>
        <w:jc w:val="left"/>
        <w:rPr>
          <w:lang w:val="en-US"/>
        </w:rPr>
      </w:pPr>
    </w:p>
    <w:p w:rsidR="007A0F74" w:rsidRDefault="007A0F74">
      <w:pPr>
        <w:pStyle w:val="FR1"/>
        <w:tabs>
          <w:tab w:val="left" w:pos="8460"/>
        </w:tabs>
        <w:spacing w:after="0" w:line="260" w:lineRule="auto"/>
        <w:ind w:left="1040" w:right="600"/>
        <w:jc w:val="left"/>
        <w:rPr>
          <w:lang w:val="en-US"/>
        </w:rPr>
      </w:pPr>
    </w:p>
    <w:p w:rsidR="007A0F74" w:rsidRDefault="007A0F74">
      <w:pPr>
        <w:pStyle w:val="FR1"/>
        <w:spacing w:after="0" w:line="260" w:lineRule="auto"/>
        <w:ind w:left="1040" w:right="600"/>
        <w:outlineLvl w:val="0"/>
      </w:pPr>
      <w:r>
        <w:rPr>
          <w:lang w:val="en-US"/>
        </w:rPr>
        <w:t>Иркутск-2001 г.</w:t>
      </w:r>
    </w:p>
    <w:p w:rsidR="007A0F74" w:rsidRDefault="007A0F74">
      <w:pPr>
        <w:pStyle w:val="a3"/>
        <w:rPr>
          <w:sz w:val="28"/>
        </w:rPr>
      </w:pPr>
      <w:r>
        <w:rPr>
          <w:sz w:val="28"/>
        </w:rPr>
        <w:t>Сибирский Колледж Строительства и Предпринимательства.</w:t>
      </w:r>
    </w:p>
    <w:p w:rsidR="007A0F74" w:rsidRDefault="007A0F74">
      <w:pPr>
        <w:pStyle w:val="a3"/>
      </w:pPr>
    </w:p>
    <w:p w:rsidR="007A0F74" w:rsidRDefault="007A0F74">
      <w:pPr>
        <w:pStyle w:val="a3"/>
        <w:rPr>
          <w:sz w:val="28"/>
        </w:rPr>
      </w:pPr>
      <w:r>
        <w:rPr>
          <w:sz w:val="28"/>
        </w:rPr>
        <w:t>Задание №    .</w:t>
      </w:r>
    </w:p>
    <w:p w:rsidR="007A0F74" w:rsidRDefault="007A0F74">
      <w:pPr>
        <w:pStyle w:val="a3"/>
      </w:pPr>
    </w:p>
    <w:p w:rsidR="007A0F74" w:rsidRDefault="007A0F74">
      <w:pPr>
        <w:pStyle w:val="a3"/>
      </w:pPr>
    </w:p>
    <w:p w:rsidR="007A0F74" w:rsidRDefault="007A0F74">
      <w:pPr>
        <w:pStyle w:val="a3"/>
        <w:ind w:firstLine="540"/>
        <w:jc w:val="left"/>
        <w:rPr>
          <w:sz w:val="28"/>
        </w:rPr>
      </w:pPr>
      <w:r>
        <w:rPr>
          <w:sz w:val="28"/>
        </w:rPr>
        <w:t>На выполнение курсового проекта по кузнечно-рессорному участку, учащемуся Шоломицкому А.В., курса 3 группы 3053.</w:t>
      </w:r>
    </w:p>
    <w:p w:rsidR="007A0F74" w:rsidRDefault="007A0F74">
      <w:pPr>
        <w:pStyle w:val="a3"/>
        <w:ind w:firstLine="540"/>
        <w:jc w:val="left"/>
        <w:rPr>
          <w:sz w:val="28"/>
        </w:rPr>
      </w:pPr>
    </w:p>
    <w:p w:rsidR="007A0F74" w:rsidRDefault="007A0F74">
      <w:pPr>
        <w:pStyle w:val="a3"/>
        <w:ind w:firstLine="540"/>
        <w:jc w:val="left"/>
        <w:rPr>
          <w:sz w:val="28"/>
        </w:rPr>
      </w:pPr>
      <w:r>
        <w:rPr>
          <w:sz w:val="28"/>
        </w:rPr>
        <w:t xml:space="preserve">Исходные данные: </w:t>
      </w:r>
    </w:p>
    <w:p w:rsidR="007A0F74" w:rsidRDefault="007A0F74">
      <w:pPr>
        <w:pStyle w:val="a3"/>
        <w:ind w:left="540"/>
        <w:jc w:val="left"/>
        <w:rPr>
          <w:sz w:val="28"/>
        </w:rPr>
      </w:pPr>
      <w:r>
        <w:rPr>
          <w:sz w:val="28"/>
        </w:rPr>
        <w:t xml:space="preserve">Среднесуточный пробег  </w:t>
      </w:r>
      <w:r>
        <w:rPr>
          <w:sz w:val="36"/>
          <w:lang w:val="en-US"/>
        </w:rPr>
        <w:t>l</w:t>
      </w:r>
      <w:r>
        <w:rPr>
          <w:sz w:val="22"/>
          <w:lang w:val="en-US"/>
        </w:rPr>
        <w:t>cc</w:t>
      </w:r>
      <w:r>
        <w:rPr>
          <w:sz w:val="28"/>
        </w:rPr>
        <w:t>= 140 км.;</w:t>
      </w:r>
    </w:p>
    <w:p w:rsidR="007A0F74" w:rsidRDefault="007A0F74">
      <w:pPr>
        <w:pStyle w:val="a3"/>
        <w:ind w:left="540"/>
        <w:jc w:val="left"/>
        <w:rPr>
          <w:sz w:val="36"/>
        </w:rPr>
      </w:pPr>
      <w:r>
        <w:rPr>
          <w:sz w:val="28"/>
        </w:rPr>
        <w:t xml:space="preserve">Категория условий эксплуатации </w:t>
      </w:r>
      <w:r>
        <w:rPr>
          <w:sz w:val="36"/>
          <w:lang w:val="en-US"/>
        </w:rPr>
        <w:t>IV</w:t>
      </w:r>
      <w:r>
        <w:rPr>
          <w:sz w:val="36"/>
        </w:rPr>
        <w:t>;</w:t>
      </w:r>
    </w:p>
    <w:p w:rsidR="007A0F74" w:rsidRDefault="007A0F74">
      <w:pPr>
        <w:pStyle w:val="a3"/>
        <w:ind w:left="540"/>
        <w:jc w:val="left"/>
        <w:rPr>
          <w:sz w:val="28"/>
        </w:rPr>
      </w:pPr>
      <w:r>
        <w:rPr>
          <w:sz w:val="28"/>
        </w:rPr>
        <w:t>Климат очень жаркий, сухой.</w:t>
      </w:r>
    </w:p>
    <w:p w:rsidR="007A0F74" w:rsidRDefault="007A0F74">
      <w:pPr>
        <w:pStyle w:val="a3"/>
        <w:ind w:left="540"/>
        <w:jc w:val="left"/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617"/>
        <w:gridCol w:w="930"/>
        <w:gridCol w:w="916"/>
        <w:gridCol w:w="1056"/>
        <w:gridCol w:w="1132"/>
        <w:gridCol w:w="1080"/>
      </w:tblGrid>
      <w:tr w:rsidR="007A0F74">
        <w:trPr>
          <w:cantSplit/>
          <w:trHeight w:val="420"/>
        </w:trPr>
        <w:tc>
          <w:tcPr>
            <w:tcW w:w="2269" w:type="dxa"/>
            <w:vMerge w:val="restart"/>
          </w:tcPr>
          <w:p w:rsidR="007A0F74" w:rsidRDefault="007A0F7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Марка автомобиля</w:t>
            </w:r>
          </w:p>
        </w:tc>
        <w:tc>
          <w:tcPr>
            <w:tcW w:w="1617" w:type="dxa"/>
            <w:vMerge w:val="restart"/>
          </w:tcPr>
          <w:p w:rsidR="007A0F74" w:rsidRDefault="007A0F7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5114" w:type="dxa"/>
            <w:gridSpan w:val="5"/>
          </w:tcPr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Пробег в км.</w:t>
            </w:r>
          </w:p>
        </w:tc>
      </w:tr>
      <w:tr w:rsidR="007A0F74">
        <w:trPr>
          <w:cantSplit/>
          <w:trHeight w:val="360"/>
        </w:trPr>
        <w:tc>
          <w:tcPr>
            <w:tcW w:w="2269" w:type="dxa"/>
            <w:vMerge/>
          </w:tcPr>
          <w:p w:rsidR="007A0F74" w:rsidRDefault="007A0F74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1617" w:type="dxa"/>
            <w:vMerge/>
          </w:tcPr>
          <w:p w:rsidR="007A0F74" w:rsidRDefault="007A0F74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930" w:type="dxa"/>
          </w:tcPr>
          <w:p w:rsidR="007A0F74" w:rsidRDefault="007A0F7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50000</w:t>
            </w:r>
          </w:p>
        </w:tc>
        <w:tc>
          <w:tcPr>
            <w:tcW w:w="916" w:type="dxa"/>
          </w:tcPr>
          <w:p w:rsidR="007A0F74" w:rsidRDefault="007A0F7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75000</w:t>
            </w:r>
          </w:p>
        </w:tc>
        <w:tc>
          <w:tcPr>
            <w:tcW w:w="1056" w:type="dxa"/>
          </w:tcPr>
          <w:p w:rsidR="007A0F74" w:rsidRDefault="007A0F7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125000</w:t>
            </w:r>
          </w:p>
        </w:tc>
        <w:tc>
          <w:tcPr>
            <w:tcW w:w="1132" w:type="dxa"/>
          </w:tcPr>
          <w:p w:rsidR="007A0F74" w:rsidRDefault="007A0F7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170000</w:t>
            </w:r>
          </w:p>
        </w:tc>
        <w:tc>
          <w:tcPr>
            <w:tcW w:w="1080" w:type="dxa"/>
          </w:tcPr>
          <w:p w:rsidR="007A0F74" w:rsidRDefault="007A0F7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250000</w:t>
            </w:r>
          </w:p>
        </w:tc>
      </w:tr>
      <w:tr w:rsidR="007A0F74">
        <w:trPr>
          <w:trHeight w:val="875"/>
        </w:trPr>
        <w:tc>
          <w:tcPr>
            <w:tcW w:w="2269" w:type="dxa"/>
          </w:tcPr>
          <w:p w:rsidR="007A0F74" w:rsidRDefault="007A0F7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ЗИЛ –130</w:t>
            </w:r>
          </w:p>
          <w:p w:rsidR="007A0F74" w:rsidRDefault="007A0F7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ЗИЛ – 4502</w:t>
            </w:r>
          </w:p>
          <w:p w:rsidR="007A0F74" w:rsidRDefault="007A0F7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ПАЗ –672 </w:t>
            </w:r>
          </w:p>
        </w:tc>
        <w:tc>
          <w:tcPr>
            <w:tcW w:w="1617" w:type="dxa"/>
          </w:tcPr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0" w:type="dxa"/>
          </w:tcPr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6" w:type="dxa"/>
          </w:tcPr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6" w:type="dxa"/>
          </w:tcPr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0" w:type="dxa"/>
          </w:tcPr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A0F74" w:rsidRDefault="007A0F7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7A0F74" w:rsidRDefault="007A0F74">
      <w:pPr>
        <w:pStyle w:val="a3"/>
        <w:ind w:left="540"/>
        <w:jc w:val="left"/>
        <w:rPr>
          <w:sz w:val="28"/>
        </w:rPr>
      </w:pPr>
    </w:p>
    <w:p w:rsidR="007A0F74" w:rsidRDefault="007A0F74">
      <w:pPr>
        <w:pStyle w:val="a3"/>
        <w:ind w:left="540"/>
        <w:rPr>
          <w:sz w:val="28"/>
        </w:rPr>
      </w:pPr>
      <w:r>
        <w:rPr>
          <w:sz w:val="28"/>
        </w:rPr>
        <w:t>Пояснительная записка.</w:t>
      </w:r>
    </w:p>
    <w:p w:rsidR="007A0F74" w:rsidRDefault="007A0F74">
      <w:pPr>
        <w:spacing w:before="20"/>
        <w:ind w:firstLine="20"/>
        <w:rPr>
          <w:sz w:val="28"/>
        </w:rPr>
      </w:pPr>
      <w:r>
        <w:rPr>
          <w:sz w:val="28"/>
          <w:lang w:val="en-US"/>
        </w:rPr>
        <w:t xml:space="preserve">1.    </w:t>
      </w:r>
      <w:r>
        <w:rPr>
          <w:sz w:val="28"/>
        </w:rPr>
        <w:t>Общая часть</w:t>
      </w:r>
    </w:p>
    <w:p w:rsidR="007A0F74" w:rsidRDefault="007A0F74">
      <w:pPr>
        <w:spacing w:before="20"/>
        <w:ind w:firstLine="20"/>
        <w:rPr>
          <w:sz w:val="28"/>
        </w:rPr>
      </w:pPr>
      <w:r>
        <w:rPr>
          <w:sz w:val="28"/>
        </w:rPr>
        <w:t>1.1. Введение</w:t>
      </w:r>
    </w:p>
    <w:p w:rsidR="007A0F74" w:rsidRDefault="007A0F74">
      <w:pPr>
        <w:spacing w:before="20"/>
        <w:rPr>
          <w:sz w:val="28"/>
        </w:rPr>
      </w:pPr>
      <w:r>
        <w:rPr>
          <w:sz w:val="28"/>
        </w:rPr>
        <w:t>1.2. Характеристика объекта</w:t>
      </w:r>
    </w:p>
    <w:p w:rsidR="007A0F74" w:rsidRDefault="007A0F74">
      <w:pPr>
        <w:spacing w:before="20"/>
        <w:rPr>
          <w:sz w:val="28"/>
        </w:rPr>
      </w:pPr>
      <w:r>
        <w:rPr>
          <w:sz w:val="28"/>
        </w:rPr>
        <w:t>2.    Расчетно-технологическая часть</w:t>
      </w:r>
    </w:p>
    <w:p w:rsidR="007A0F74" w:rsidRDefault="007A0F74">
      <w:pPr>
        <w:spacing w:before="20"/>
        <w:rPr>
          <w:sz w:val="28"/>
        </w:rPr>
      </w:pPr>
      <w:r>
        <w:rPr>
          <w:sz w:val="28"/>
        </w:rPr>
        <w:t>2</w:t>
      </w:r>
      <w:r>
        <w:rPr>
          <w:sz w:val="28"/>
          <w:lang w:val="en-US"/>
        </w:rPr>
        <w:t>.</w:t>
      </w:r>
      <w:r>
        <w:rPr>
          <w:sz w:val="28"/>
        </w:rPr>
        <w:t>1</w:t>
      </w:r>
      <w:r>
        <w:rPr>
          <w:sz w:val="28"/>
          <w:lang w:val="en-US"/>
        </w:rPr>
        <w:t xml:space="preserve">. </w:t>
      </w:r>
      <w:r>
        <w:rPr>
          <w:sz w:val="28"/>
        </w:rPr>
        <w:t>Выбор нормативов и коэффициентов корректирования</w:t>
      </w:r>
    </w:p>
    <w:p w:rsidR="007A0F74" w:rsidRDefault="007A0F74">
      <w:pPr>
        <w:spacing w:before="20"/>
        <w:rPr>
          <w:sz w:val="28"/>
        </w:rPr>
      </w:pPr>
      <w:r>
        <w:rPr>
          <w:sz w:val="28"/>
        </w:rPr>
        <w:t>2</w:t>
      </w:r>
      <w:r>
        <w:rPr>
          <w:sz w:val="28"/>
          <w:lang w:val="en-US"/>
        </w:rPr>
        <w:t>.</w:t>
      </w:r>
      <w:r>
        <w:rPr>
          <w:sz w:val="28"/>
        </w:rPr>
        <w:t>2</w:t>
      </w:r>
      <w:r>
        <w:rPr>
          <w:sz w:val="28"/>
          <w:lang w:val="en-US"/>
        </w:rPr>
        <w:t xml:space="preserve">. </w:t>
      </w:r>
      <w:r>
        <w:rPr>
          <w:sz w:val="28"/>
        </w:rPr>
        <w:t>Расчет годовой производственной программы</w:t>
      </w:r>
    </w:p>
    <w:p w:rsidR="007A0F74" w:rsidRDefault="007A0F74">
      <w:pPr>
        <w:spacing w:before="20"/>
        <w:rPr>
          <w:sz w:val="28"/>
        </w:rPr>
      </w:pPr>
      <w:r>
        <w:rPr>
          <w:sz w:val="28"/>
        </w:rPr>
        <w:t>2</w:t>
      </w:r>
      <w:r>
        <w:rPr>
          <w:sz w:val="28"/>
          <w:lang w:val="en-US"/>
        </w:rPr>
        <w:t>.</w:t>
      </w:r>
      <w:r>
        <w:rPr>
          <w:sz w:val="28"/>
        </w:rPr>
        <w:t>3</w:t>
      </w:r>
      <w:r>
        <w:rPr>
          <w:sz w:val="28"/>
          <w:lang w:val="en-US"/>
        </w:rPr>
        <w:t xml:space="preserve">. </w:t>
      </w:r>
      <w:r>
        <w:rPr>
          <w:sz w:val="28"/>
        </w:rPr>
        <w:t>Расчет годового объема работ</w:t>
      </w:r>
    </w:p>
    <w:p w:rsidR="007A0F74" w:rsidRDefault="007A0F74">
      <w:pPr>
        <w:spacing w:before="20"/>
        <w:rPr>
          <w:sz w:val="28"/>
        </w:rPr>
      </w:pPr>
      <w:r>
        <w:rPr>
          <w:sz w:val="28"/>
        </w:rPr>
        <w:t>2</w:t>
      </w:r>
      <w:r>
        <w:rPr>
          <w:sz w:val="28"/>
          <w:lang w:val="en-US"/>
        </w:rPr>
        <w:t>.</w:t>
      </w:r>
      <w:r>
        <w:rPr>
          <w:sz w:val="28"/>
        </w:rPr>
        <w:t>4</w:t>
      </w:r>
      <w:r>
        <w:rPr>
          <w:sz w:val="28"/>
          <w:lang w:val="en-US"/>
        </w:rPr>
        <w:t xml:space="preserve">. </w:t>
      </w:r>
      <w:r>
        <w:rPr>
          <w:sz w:val="28"/>
        </w:rPr>
        <w:t>Расчет численности производственных рабочих</w:t>
      </w:r>
    </w:p>
    <w:p w:rsidR="007A0F74" w:rsidRDefault="007A0F74">
      <w:pPr>
        <w:spacing w:before="20"/>
        <w:rPr>
          <w:sz w:val="28"/>
          <w:lang w:val="en-US"/>
        </w:rPr>
      </w:pPr>
      <w:r>
        <w:rPr>
          <w:sz w:val="28"/>
        </w:rPr>
        <w:t>2</w:t>
      </w:r>
      <w:r>
        <w:rPr>
          <w:sz w:val="28"/>
          <w:lang w:val="en-US"/>
        </w:rPr>
        <w:t>.</w:t>
      </w:r>
      <w:r>
        <w:rPr>
          <w:sz w:val="28"/>
        </w:rPr>
        <w:t>5</w:t>
      </w:r>
      <w:r>
        <w:rPr>
          <w:sz w:val="28"/>
          <w:lang w:val="en-US"/>
        </w:rPr>
        <w:t>. Подбор технологического оборудования</w:t>
      </w:r>
    </w:p>
    <w:p w:rsidR="007A0F74" w:rsidRDefault="007A0F74">
      <w:pPr>
        <w:spacing w:before="20"/>
        <w:rPr>
          <w:sz w:val="28"/>
        </w:rPr>
      </w:pPr>
      <w:r>
        <w:rPr>
          <w:sz w:val="28"/>
          <w:lang w:val="en-US"/>
        </w:rPr>
        <w:t>2.6.</w:t>
      </w:r>
      <w:r>
        <w:rPr>
          <w:sz w:val="28"/>
        </w:rPr>
        <w:t xml:space="preserve"> Расчет производственных площадей</w:t>
      </w:r>
    </w:p>
    <w:p w:rsidR="007A0F74" w:rsidRDefault="007A0F74">
      <w:pPr>
        <w:spacing w:before="20"/>
        <w:rPr>
          <w:sz w:val="28"/>
        </w:rPr>
      </w:pPr>
      <w:r>
        <w:rPr>
          <w:sz w:val="28"/>
        </w:rPr>
        <w:t>3.    Организационная часть</w:t>
      </w:r>
    </w:p>
    <w:p w:rsidR="007A0F74" w:rsidRDefault="007A0F74">
      <w:pPr>
        <w:spacing w:before="20"/>
        <w:rPr>
          <w:sz w:val="28"/>
        </w:rPr>
      </w:pPr>
      <w:r>
        <w:rPr>
          <w:sz w:val="28"/>
        </w:rPr>
        <w:t>3.1  Схема технологического процесса</w:t>
      </w:r>
    </w:p>
    <w:p w:rsidR="007A0F74" w:rsidRDefault="007A0F74">
      <w:pPr>
        <w:spacing w:before="20"/>
        <w:rPr>
          <w:sz w:val="28"/>
        </w:rPr>
      </w:pPr>
      <w:r>
        <w:rPr>
          <w:sz w:val="28"/>
        </w:rPr>
        <w:t>3.2</w:t>
      </w:r>
      <w:r>
        <w:rPr>
          <w:sz w:val="28"/>
          <w:lang w:val="en-US"/>
        </w:rPr>
        <w:t xml:space="preserve">. </w:t>
      </w:r>
      <w:r>
        <w:rPr>
          <w:sz w:val="28"/>
        </w:rPr>
        <w:t>Выбор и обоснование режима труда и отдыха</w:t>
      </w:r>
    </w:p>
    <w:p w:rsidR="007A0F74" w:rsidRDefault="007A0F74">
      <w:pPr>
        <w:spacing w:before="20"/>
        <w:rPr>
          <w:sz w:val="28"/>
        </w:rPr>
      </w:pPr>
      <w:r>
        <w:rPr>
          <w:sz w:val="28"/>
        </w:rPr>
        <w:t>3</w:t>
      </w:r>
      <w:r>
        <w:rPr>
          <w:sz w:val="28"/>
          <w:lang w:val="en-US"/>
        </w:rPr>
        <w:t>.</w:t>
      </w:r>
      <w:r>
        <w:rPr>
          <w:sz w:val="28"/>
        </w:rPr>
        <w:t>3</w:t>
      </w:r>
      <w:r>
        <w:rPr>
          <w:sz w:val="28"/>
          <w:lang w:val="en-US"/>
        </w:rPr>
        <w:t xml:space="preserve">. </w:t>
      </w:r>
      <w:r>
        <w:rPr>
          <w:sz w:val="28"/>
        </w:rPr>
        <w:t>Охрана труда</w:t>
      </w:r>
    </w:p>
    <w:p w:rsidR="007A0F74" w:rsidRDefault="007A0F74">
      <w:pPr>
        <w:spacing w:before="20"/>
        <w:rPr>
          <w:sz w:val="28"/>
        </w:rPr>
      </w:pPr>
      <w:r>
        <w:rPr>
          <w:sz w:val="28"/>
        </w:rPr>
        <w:t>4.     Конструкторская часть</w:t>
      </w:r>
    </w:p>
    <w:p w:rsidR="007A0F74" w:rsidRDefault="007A0F74">
      <w:pPr>
        <w:spacing w:before="20"/>
        <w:rPr>
          <w:sz w:val="28"/>
        </w:rPr>
      </w:pPr>
      <w:r>
        <w:rPr>
          <w:sz w:val="28"/>
        </w:rPr>
        <w:t>5.    Заключение</w:t>
      </w:r>
    </w:p>
    <w:p w:rsidR="007A0F74" w:rsidRDefault="007A0F74">
      <w:pPr>
        <w:numPr>
          <w:ilvl w:val="0"/>
          <w:numId w:val="21"/>
        </w:numPr>
        <w:spacing w:before="20"/>
        <w:rPr>
          <w:sz w:val="28"/>
        </w:rPr>
      </w:pPr>
      <w:r>
        <w:rPr>
          <w:sz w:val="28"/>
        </w:rPr>
        <w:t xml:space="preserve">  Список используемой литературы</w:t>
      </w:r>
    </w:p>
    <w:p w:rsidR="007A0F74" w:rsidRDefault="007A0F74">
      <w:pPr>
        <w:spacing w:before="20"/>
      </w:pPr>
    </w:p>
    <w:p w:rsidR="007A0F74" w:rsidRDefault="007A0F74">
      <w:pPr>
        <w:spacing w:before="20"/>
      </w:pPr>
    </w:p>
    <w:p w:rsidR="007A0F74" w:rsidRDefault="007A0F74">
      <w:pPr>
        <w:pStyle w:val="a3"/>
        <w:rPr>
          <w:sz w:val="28"/>
        </w:rPr>
      </w:pPr>
      <w:r>
        <w:rPr>
          <w:sz w:val="28"/>
        </w:rPr>
        <w:t>Графическая часть.</w:t>
      </w:r>
    </w:p>
    <w:p w:rsidR="007A0F74" w:rsidRDefault="007A0F74">
      <w:pPr>
        <w:pStyle w:val="a3"/>
        <w:rPr>
          <w:sz w:val="28"/>
        </w:rPr>
      </w:pPr>
    </w:p>
    <w:p w:rsidR="007A0F74" w:rsidRDefault="007A0F74">
      <w:pPr>
        <w:pStyle w:val="a3"/>
        <w:ind w:firstLine="540"/>
        <w:jc w:val="left"/>
        <w:rPr>
          <w:sz w:val="28"/>
        </w:rPr>
      </w:pPr>
      <w:r>
        <w:rPr>
          <w:sz w:val="28"/>
        </w:rPr>
        <w:t>Лист 1. Чертеж планшетный кузнечно-рессорного участка.</w:t>
      </w:r>
    </w:p>
    <w:p w:rsidR="007A0F74" w:rsidRDefault="007A0F74">
      <w:pPr>
        <w:pStyle w:val="a3"/>
        <w:ind w:firstLine="540"/>
        <w:jc w:val="left"/>
        <w:rPr>
          <w:sz w:val="28"/>
        </w:rPr>
      </w:pPr>
      <w:r>
        <w:rPr>
          <w:sz w:val="28"/>
        </w:rPr>
        <w:t>Лист 2. Чертеж сборочный тисков универсальных.</w:t>
      </w:r>
    </w:p>
    <w:p w:rsidR="007A0F74" w:rsidRDefault="007A0F74">
      <w:pPr>
        <w:pStyle w:val="a3"/>
        <w:ind w:firstLine="540"/>
        <w:jc w:val="left"/>
      </w:pPr>
    </w:p>
    <w:p w:rsidR="007A0F74" w:rsidRDefault="007A0F74">
      <w:pPr>
        <w:pStyle w:val="a3"/>
        <w:ind w:firstLine="540"/>
        <w:jc w:val="left"/>
      </w:pPr>
    </w:p>
    <w:p w:rsidR="007A0F74" w:rsidRDefault="007A0F74">
      <w:pPr>
        <w:pStyle w:val="a3"/>
        <w:ind w:firstLine="540"/>
        <w:jc w:val="left"/>
      </w:pPr>
    </w:p>
    <w:p w:rsidR="007A0F74" w:rsidRDefault="007A0F74">
      <w:pPr>
        <w:pStyle w:val="a3"/>
        <w:ind w:firstLine="540"/>
        <w:jc w:val="left"/>
        <w:rPr>
          <w:sz w:val="28"/>
        </w:rPr>
      </w:pPr>
      <w:r>
        <w:rPr>
          <w:sz w:val="28"/>
        </w:rPr>
        <w:t>Дата выдачи проекта ___________ Срок окончания __________</w:t>
      </w:r>
    </w:p>
    <w:p w:rsidR="007A0F74" w:rsidRDefault="007A0F74">
      <w:pPr>
        <w:pStyle w:val="a3"/>
        <w:ind w:firstLine="540"/>
        <w:jc w:val="left"/>
        <w:rPr>
          <w:sz w:val="28"/>
        </w:rPr>
      </w:pPr>
    </w:p>
    <w:p w:rsidR="007A0F74" w:rsidRDefault="007A0F74">
      <w:pPr>
        <w:pStyle w:val="a3"/>
        <w:ind w:firstLine="540"/>
        <w:jc w:val="left"/>
        <w:rPr>
          <w:sz w:val="28"/>
        </w:rPr>
      </w:pPr>
      <w:r>
        <w:rPr>
          <w:sz w:val="28"/>
        </w:rPr>
        <w:t>Руководитель_______________ ,Председатель_______________</w:t>
      </w:r>
    </w:p>
    <w:p w:rsidR="007A0F74" w:rsidRDefault="007A0F74">
      <w:pPr>
        <w:pStyle w:val="a3"/>
        <w:ind w:firstLine="540"/>
        <w:jc w:val="left"/>
        <w:rPr>
          <w:sz w:val="28"/>
        </w:rPr>
      </w:pPr>
    </w:p>
    <w:p w:rsidR="007A0F74" w:rsidRDefault="007A0F74">
      <w:pPr>
        <w:pStyle w:val="a3"/>
        <w:ind w:firstLine="540"/>
        <w:jc w:val="left"/>
        <w:rPr>
          <w:sz w:val="28"/>
        </w:rPr>
      </w:pPr>
      <w:r>
        <w:rPr>
          <w:sz w:val="28"/>
        </w:rPr>
        <w:t>«_____» ___________ 2001 г.  Протокол № __________________</w:t>
      </w:r>
    </w:p>
    <w:p w:rsidR="007A0F74" w:rsidRDefault="007A0F74">
      <w:pPr>
        <w:pStyle w:val="a3"/>
        <w:ind w:firstLine="540"/>
        <w:rPr>
          <w:sz w:val="28"/>
        </w:rPr>
      </w:pPr>
      <w:r>
        <w:rPr>
          <w:sz w:val="28"/>
        </w:rPr>
        <w:br w:type="page"/>
        <w:t>Содержание.</w:t>
      </w:r>
    </w:p>
    <w:p w:rsidR="007A0F74" w:rsidRDefault="007A0F74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Общая часть.</w:t>
      </w:r>
    </w:p>
    <w:p w:rsidR="007A0F74" w:rsidRDefault="007A0F74">
      <w:pPr>
        <w:numPr>
          <w:ilvl w:val="1"/>
          <w:numId w:val="9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Введение.</w:t>
      </w:r>
    </w:p>
    <w:p w:rsidR="007A0F74" w:rsidRDefault="007A0F74">
      <w:pPr>
        <w:numPr>
          <w:ilvl w:val="1"/>
          <w:numId w:val="9"/>
        </w:num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 xml:space="preserve">   </w:t>
      </w:r>
      <w:r>
        <w:rPr>
          <w:sz w:val="28"/>
        </w:rPr>
        <w:t>Характеристика объекта.</w:t>
      </w:r>
    </w:p>
    <w:p w:rsidR="007A0F74" w:rsidRDefault="007A0F74">
      <w:pPr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Расчетно-технологическая часть.</w:t>
      </w:r>
    </w:p>
    <w:p w:rsidR="007A0F74" w:rsidRDefault="007A0F74">
      <w:pPr>
        <w:numPr>
          <w:ilvl w:val="1"/>
          <w:numId w:val="9"/>
        </w:num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 xml:space="preserve">   </w:t>
      </w:r>
      <w:r>
        <w:rPr>
          <w:sz w:val="28"/>
        </w:rPr>
        <w:t>Выбор нормативов и коэффициентов корректирования.</w:t>
      </w:r>
    </w:p>
    <w:p w:rsidR="007A0F74" w:rsidRDefault="007A0F74">
      <w:pPr>
        <w:rPr>
          <w:sz w:val="28"/>
        </w:rPr>
      </w:pPr>
      <w:r>
        <w:rPr>
          <w:sz w:val="28"/>
        </w:rPr>
        <w:t>2</w:t>
      </w:r>
      <w:r>
        <w:rPr>
          <w:sz w:val="28"/>
          <w:lang w:val="en-US"/>
        </w:rPr>
        <w:t>.1.1</w:t>
      </w:r>
      <w:r>
        <w:rPr>
          <w:sz w:val="28"/>
        </w:rPr>
        <w:t xml:space="preserve">  Определение трудоемкости.</w:t>
      </w:r>
    </w:p>
    <w:p w:rsidR="007A0F74" w:rsidRDefault="007A0F74">
      <w:pPr>
        <w:rPr>
          <w:sz w:val="28"/>
        </w:rPr>
      </w:pPr>
      <w:r>
        <w:rPr>
          <w:sz w:val="28"/>
          <w:lang w:val="en-US"/>
        </w:rPr>
        <w:t>2.1.2</w:t>
      </w:r>
      <w:r>
        <w:rPr>
          <w:sz w:val="28"/>
        </w:rPr>
        <w:t xml:space="preserve">  Определение коэффициента приведения.</w:t>
      </w:r>
    </w:p>
    <w:p w:rsidR="007A0F74" w:rsidRDefault="007A0F74">
      <w:pPr>
        <w:rPr>
          <w:sz w:val="28"/>
          <w:lang w:val="en-US"/>
        </w:rPr>
      </w:pPr>
      <w:r>
        <w:rPr>
          <w:sz w:val="28"/>
          <w:lang w:val="en-US"/>
        </w:rPr>
        <w:t>2</w:t>
      </w:r>
      <w:r>
        <w:rPr>
          <w:sz w:val="28"/>
        </w:rPr>
        <w:t>.</w:t>
      </w:r>
      <w:r>
        <w:rPr>
          <w:sz w:val="28"/>
          <w:lang w:val="en-US"/>
        </w:rPr>
        <w:t xml:space="preserve">1.3  </w:t>
      </w:r>
      <w:r>
        <w:rPr>
          <w:sz w:val="28"/>
        </w:rPr>
        <w:t>Определение числа приведенных машин</w:t>
      </w:r>
      <w:r>
        <w:rPr>
          <w:sz w:val="28"/>
          <w:lang w:val="en-US"/>
        </w:rPr>
        <w:t>.</w:t>
      </w:r>
    </w:p>
    <w:p w:rsidR="007A0F74" w:rsidRDefault="007A0F74">
      <w:pPr>
        <w:rPr>
          <w:sz w:val="28"/>
        </w:rPr>
      </w:pPr>
      <w:r>
        <w:rPr>
          <w:sz w:val="28"/>
          <w:lang w:val="en-US"/>
        </w:rPr>
        <w:t>2</w:t>
      </w:r>
      <w:r>
        <w:rPr>
          <w:sz w:val="28"/>
        </w:rPr>
        <w:t>.</w:t>
      </w:r>
      <w:r>
        <w:rPr>
          <w:sz w:val="28"/>
          <w:lang w:val="en-US"/>
        </w:rPr>
        <w:t xml:space="preserve">1.4  </w:t>
      </w:r>
      <w:r>
        <w:rPr>
          <w:sz w:val="28"/>
        </w:rPr>
        <w:t>Определение суммарного числа машин</w:t>
      </w:r>
      <w:r>
        <w:rPr>
          <w:sz w:val="28"/>
          <w:lang w:val="en-US"/>
        </w:rPr>
        <w:t>.</w:t>
      </w:r>
    </w:p>
    <w:p w:rsidR="007A0F74" w:rsidRDefault="007A0F74">
      <w:pPr>
        <w:rPr>
          <w:sz w:val="28"/>
        </w:rPr>
      </w:pPr>
      <w:r>
        <w:rPr>
          <w:sz w:val="28"/>
          <w:lang w:val="en-US"/>
        </w:rPr>
        <w:t>2</w:t>
      </w:r>
      <w:r>
        <w:rPr>
          <w:sz w:val="28"/>
        </w:rPr>
        <w:t>.</w:t>
      </w:r>
      <w:r>
        <w:rPr>
          <w:sz w:val="28"/>
          <w:lang w:val="en-US"/>
        </w:rPr>
        <w:t xml:space="preserve">1.5  </w:t>
      </w:r>
      <w:r>
        <w:rPr>
          <w:sz w:val="28"/>
        </w:rPr>
        <w:t>Выбор и корректировка нормативов</w:t>
      </w:r>
      <w:r>
        <w:rPr>
          <w:sz w:val="28"/>
          <w:lang w:val="en-US"/>
        </w:rPr>
        <w:t>.</w:t>
      </w:r>
    </w:p>
    <w:p w:rsidR="007A0F74" w:rsidRDefault="007A0F74">
      <w:pPr>
        <w:rPr>
          <w:sz w:val="28"/>
        </w:rPr>
      </w:pPr>
      <w:r>
        <w:rPr>
          <w:sz w:val="28"/>
          <w:lang w:val="en-US"/>
        </w:rPr>
        <w:t xml:space="preserve">2.1.6  </w:t>
      </w:r>
      <w:r>
        <w:rPr>
          <w:sz w:val="28"/>
        </w:rPr>
        <w:t>Определение трудоемкости ЕО</w:t>
      </w:r>
      <w:r>
        <w:rPr>
          <w:sz w:val="28"/>
          <w:lang w:val="en-US"/>
        </w:rPr>
        <w:t>.</w:t>
      </w:r>
    </w:p>
    <w:p w:rsidR="007A0F74" w:rsidRDefault="007A0F74">
      <w:pPr>
        <w:rPr>
          <w:sz w:val="28"/>
          <w:lang w:val="en-US"/>
        </w:rPr>
      </w:pPr>
      <w:r>
        <w:rPr>
          <w:sz w:val="28"/>
        </w:rPr>
        <w:t>2.1.7</w:t>
      </w:r>
      <w:r>
        <w:rPr>
          <w:sz w:val="28"/>
          <w:lang w:val="en-US"/>
        </w:rPr>
        <w:t xml:space="preserve">  </w:t>
      </w:r>
      <w:r>
        <w:rPr>
          <w:sz w:val="28"/>
        </w:rPr>
        <w:t>Определение трудоемкости ТО</w:t>
      </w:r>
      <w:r>
        <w:rPr>
          <w:sz w:val="28"/>
          <w:lang w:val="en-US"/>
        </w:rPr>
        <w:t>.</w:t>
      </w:r>
    </w:p>
    <w:p w:rsidR="007A0F74" w:rsidRDefault="007A0F74">
      <w:pPr>
        <w:rPr>
          <w:sz w:val="28"/>
        </w:rPr>
      </w:pPr>
      <w:r>
        <w:rPr>
          <w:sz w:val="28"/>
          <w:lang w:val="en-US"/>
        </w:rPr>
        <w:t>2.1.8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</w:t>
      </w:r>
      <w:r>
        <w:rPr>
          <w:sz w:val="28"/>
        </w:rPr>
        <w:t>Определение трудоемкости ТР.</w:t>
      </w:r>
    </w:p>
    <w:p w:rsidR="007A0F74" w:rsidRDefault="007A0F74">
      <w:pPr>
        <w:rPr>
          <w:sz w:val="28"/>
        </w:rPr>
      </w:pPr>
      <w:r>
        <w:rPr>
          <w:sz w:val="28"/>
        </w:rPr>
        <w:t>2.1.9  Корректировка пробега с учетом кратности.</w:t>
      </w:r>
    </w:p>
    <w:p w:rsidR="007A0F74" w:rsidRDefault="007A0F74">
      <w:pPr>
        <w:rPr>
          <w:sz w:val="28"/>
        </w:rPr>
      </w:pPr>
      <w:r>
        <w:rPr>
          <w:sz w:val="28"/>
        </w:rPr>
        <w:t>2.2.1  Определение коэффициента технической готовности.</w:t>
      </w:r>
    </w:p>
    <w:p w:rsidR="007A0F74" w:rsidRDefault="007A0F74">
      <w:pPr>
        <w:rPr>
          <w:sz w:val="28"/>
          <w:lang w:val="en-US"/>
        </w:rPr>
      </w:pPr>
      <w:r>
        <w:rPr>
          <w:sz w:val="28"/>
        </w:rPr>
        <w:t>2.2.</w:t>
      </w:r>
      <w:r>
        <w:rPr>
          <w:sz w:val="28"/>
          <w:lang w:val="en-US"/>
        </w:rPr>
        <w:t>2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</w:t>
      </w:r>
      <w:r>
        <w:rPr>
          <w:sz w:val="28"/>
        </w:rPr>
        <w:t>Определение использования ПС</w:t>
      </w:r>
      <w:r>
        <w:rPr>
          <w:sz w:val="28"/>
          <w:lang w:val="en-US"/>
        </w:rPr>
        <w:t>.</w:t>
      </w:r>
    </w:p>
    <w:p w:rsidR="007A0F74" w:rsidRDefault="007A0F74">
      <w:pPr>
        <w:rPr>
          <w:sz w:val="28"/>
        </w:rPr>
      </w:pPr>
      <w:r>
        <w:rPr>
          <w:sz w:val="28"/>
        </w:rPr>
        <w:t xml:space="preserve">2.2.3 </w:t>
      </w:r>
      <w:r>
        <w:rPr>
          <w:sz w:val="28"/>
          <w:lang w:val="en-US"/>
        </w:rPr>
        <w:t xml:space="preserve"> </w:t>
      </w:r>
      <w:r>
        <w:rPr>
          <w:sz w:val="28"/>
        </w:rPr>
        <w:t>Определение годового пробега парка.</w:t>
      </w:r>
    </w:p>
    <w:p w:rsidR="007A0F74" w:rsidRDefault="007A0F74">
      <w:pPr>
        <w:rPr>
          <w:sz w:val="28"/>
        </w:rPr>
      </w:pPr>
      <w:r>
        <w:rPr>
          <w:sz w:val="28"/>
        </w:rPr>
        <w:t>2.</w:t>
      </w:r>
      <w:r>
        <w:rPr>
          <w:sz w:val="28"/>
          <w:lang w:val="en-US"/>
        </w:rPr>
        <w:t>2.</w:t>
      </w:r>
      <w:r>
        <w:rPr>
          <w:sz w:val="28"/>
        </w:rPr>
        <w:t xml:space="preserve">4 </w:t>
      </w:r>
      <w:r>
        <w:rPr>
          <w:sz w:val="28"/>
          <w:lang w:val="en-US"/>
        </w:rPr>
        <w:t xml:space="preserve"> </w:t>
      </w:r>
      <w:r>
        <w:rPr>
          <w:sz w:val="28"/>
        </w:rPr>
        <w:t>Определение числа обслуживания в год.</w:t>
      </w:r>
    </w:p>
    <w:p w:rsidR="007A0F74" w:rsidRDefault="007A0F74">
      <w:pPr>
        <w:rPr>
          <w:sz w:val="28"/>
        </w:rPr>
      </w:pPr>
      <w:r>
        <w:rPr>
          <w:sz w:val="28"/>
        </w:rPr>
        <w:t>2.2.5  Определение годовой трудоемкости работ.</w:t>
      </w:r>
    </w:p>
    <w:p w:rsidR="007A0F74" w:rsidRDefault="007A0F74">
      <w:pPr>
        <w:rPr>
          <w:sz w:val="28"/>
        </w:rPr>
      </w:pPr>
      <w:r>
        <w:rPr>
          <w:sz w:val="28"/>
        </w:rPr>
        <w:t>2.3     Расчет годового объема работ.</w:t>
      </w:r>
    </w:p>
    <w:p w:rsidR="007A0F74" w:rsidRDefault="007A0F74">
      <w:pPr>
        <w:rPr>
          <w:sz w:val="28"/>
        </w:rPr>
      </w:pPr>
      <w:r>
        <w:rPr>
          <w:sz w:val="28"/>
        </w:rPr>
        <w:t>2.3.1  Годовой объем работ по ТР</w:t>
      </w:r>
      <w:r>
        <w:rPr>
          <w:sz w:val="28"/>
          <w:lang w:val="en-US"/>
        </w:rPr>
        <w:t>.</w:t>
      </w:r>
    </w:p>
    <w:p w:rsidR="007A0F74" w:rsidRDefault="007A0F74">
      <w:pPr>
        <w:rPr>
          <w:sz w:val="28"/>
        </w:rPr>
      </w:pPr>
      <w:r>
        <w:rPr>
          <w:sz w:val="28"/>
        </w:rPr>
        <w:t>2.3.2  Определение постовых работ по ТР.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2.3.3 Определение участковых работ Тр.</w:t>
      </w:r>
    </w:p>
    <w:p w:rsidR="007A0F74" w:rsidRDefault="007A0F74">
      <w:pPr>
        <w:rPr>
          <w:sz w:val="28"/>
        </w:rPr>
      </w:pPr>
      <w:r>
        <w:rPr>
          <w:sz w:val="28"/>
        </w:rPr>
        <w:t>2.3.4 Определение суточной программы.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2.3.5 Определение сменной программы по ТО.</w:t>
      </w:r>
    </w:p>
    <w:p w:rsidR="007A0F74" w:rsidRDefault="007A0F74">
      <w:pPr>
        <w:rPr>
          <w:sz w:val="28"/>
        </w:rPr>
      </w:pPr>
      <w:r>
        <w:rPr>
          <w:sz w:val="28"/>
        </w:rPr>
        <w:t>2.4     Расчет численности производственных рабочих.</w:t>
      </w:r>
    </w:p>
    <w:p w:rsidR="007A0F74" w:rsidRDefault="007A0F74">
      <w:pPr>
        <w:rPr>
          <w:sz w:val="28"/>
        </w:rPr>
      </w:pPr>
      <w:r>
        <w:rPr>
          <w:sz w:val="28"/>
        </w:rPr>
        <w:t>2.4.1  Определение технологического числа рабочих.</w:t>
      </w:r>
    </w:p>
    <w:p w:rsidR="007A0F74" w:rsidRDefault="007A0F74">
      <w:pPr>
        <w:numPr>
          <w:ilvl w:val="2"/>
          <w:numId w:val="22"/>
        </w:numPr>
        <w:rPr>
          <w:sz w:val="28"/>
        </w:rPr>
      </w:pPr>
      <w:r>
        <w:rPr>
          <w:sz w:val="28"/>
        </w:rPr>
        <w:t>Определение штатного числа рабочих.</w:t>
      </w:r>
    </w:p>
    <w:p w:rsidR="007A0F74" w:rsidRDefault="007A0F74">
      <w:pPr>
        <w:pStyle w:val="4"/>
        <w:jc w:val="left"/>
      </w:pPr>
      <w:r>
        <w:rPr>
          <w:lang w:val="en-US"/>
        </w:rPr>
        <w:t xml:space="preserve">2.4.3  </w:t>
      </w:r>
      <w:r>
        <w:t>Распределение по видам работ</w:t>
      </w:r>
    </w:p>
    <w:p w:rsidR="007A0F74" w:rsidRDefault="007A0F74">
      <w:pPr>
        <w:rPr>
          <w:sz w:val="28"/>
        </w:rPr>
      </w:pPr>
      <w:r>
        <w:rPr>
          <w:sz w:val="28"/>
        </w:rPr>
        <w:t>2.4.4  Подбор технологического оборудования.</w:t>
      </w:r>
    </w:p>
    <w:p w:rsidR="007A0F74" w:rsidRDefault="007A0F74">
      <w:pPr>
        <w:rPr>
          <w:sz w:val="28"/>
        </w:rPr>
      </w:pPr>
      <w:r>
        <w:rPr>
          <w:sz w:val="28"/>
        </w:rPr>
        <w:t>2.4.5  Расчет производственных площадей</w:t>
      </w:r>
      <w:r>
        <w:rPr>
          <w:sz w:val="28"/>
          <w:lang w:val="en-US"/>
        </w:rPr>
        <w:t>.</w:t>
      </w:r>
    </w:p>
    <w:p w:rsidR="007A0F74" w:rsidRDefault="007A0F74">
      <w:pPr>
        <w:rPr>
          <w:sz w:val="28"/>
        </w:rPr>
      </w:pPr>
      <w:r>
        <w:rPr>
          <w:sz w:val="28"/>
        </w:rPr>
        <w:t>2.4.6  Технологическая карта</w:t>
      </w:r>
      <w:r>
        <w:rPr>
          <w:sz w:val="28"/>
          <w:lang w:val="en-US"/>
        </w:rPr>
        <w:t>.</w:t>
      </w:r>
    </w:p>
    <w:p w:rsidR="007A0F74" w:rsidRDefault="007A0F74">
      <w:pPr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Организационная часть.</w:t>
      </w:r>
    </w:p>
    <w:p w:rsidR="007A0F74" w:rsidRDefault="007A0F74">
      <w:pPr>
        <w:numPr>
          <w:ilvl w:val="1"/>
          <w:numId w:val="9"/>
        </w:numPr>
        <w:rPr>
          <w:sz w:val="28"/>
        </w:rPr>
      </w:pPr>
      <w:r>
        <w:rPr>
          <w:sz w:val="28"/>
        </w:rPr>
        <w:t xml:space="preserve">     Схема технологического процесса.</w:t>
      </w:r>
    </w:p>
    <w:p w:rsidR="007A0F74" w:rsidRDefault="007A0F74">
      <w:pPr>
        <w:numPr>
          <w:ilvl w:val="1"/>
          <w:numId w:val="9"/>
        </w:numPr>
        <w:rPr>
          <w:sz w:val="28"/>
        </w:rPr>
      </w:pPr>
      <w:r>
        <w:rPr>
          <w:sz w:val="28"/>
        </w:rPr>
        <w:t xml:space="preserve">     Выбор и обоснование режима труда и отдыха.</w:t>
      </w:r>
    </w:p>
    <w:p w:rsidR="007A0F74" w:rsidRDefault="007A0F74">
      <w:pPr>
        <w:numPr>
          <w:ilvl w:val="1"/>
          <w:numId w:val="9"/>
        </w:numPr>
        <w:rPr>
          <w:sz w:val="28"/>
        </w:rPr>
      </w:pPr>
      <w:r>
        <w:rPr>
          <w:sz w:val="28"/>
        </w:rPr>
        <w:t xml:space="preserve">     Техника безопасности и пожарная безопасность.</w:t>
      </w:r>
    </w:p>
    <w:p w:rsidR="007A0F74" w:rsidRDefault="007A0F74">
      <w:pPr>
        <w:numPr>
          <w:ilvl w:val="1"/>
          <w:numId w:val="9"/>
        </w:numPr>
        <w:rPr>
          <w:sz w:val="28"/>
        </w:rPr>
      </w:pPr>
      <w:r>
        <w:rPr>
          <w:sz w:val="28"/>
        </w:rPr>
        <w:t xml:space="preserve">     Охрана труда.</w:t>
      </w:r>
    </w:p>
    <w:p w:rsidR="007A0F74" w:rsidRDefault="007A0F74">
      <w:pPr>
        <w:numPr>
          <w:ilvl w:val="0"/>
          <w:numId w:val="9"/>
        </w:numPr>
        <w:rPr>
          <w:sz w:val="28"/>
        </w:rPr>
      </w:pPr>
      <w:r>
        <w:br w:type="page"/>
        <w:t xml:space="preserve">       </w:t>
      </w:r>
      <w:r>
        <w:rPr>
          <w:sz w:val="28"/>
        </w:rPr>
        <w:t>Конструкторская часть.</w:t>
      </w:r>
    </w:p>
    <w:p w:rsidR="007A0F74" w:rsidRDefault="007A0F74">
      <w:pPr>
        <w:numPr>
          <w:ilvl w:val="1"/>
          <w:numId w:val="17"/>
        </w:numPr>
        <w:rPr>
          <w:sz w:val="28"/>
        </w:rPr>
      </w:pPr>
      <w:r>
        <w:rPr>
          <w:sz w:val="28"/>
        </w:rPr>
        <w:t>Назначение и устройство универсальных тисков</w:t>
      </w:r>
      <w:r>
        <w:rPr>
          <w:sz w:val="28"/>
          <w:lang w:val="en-US"/>
        </w:rPr>
        <w:t>.</w:t>
      </w:r>
    </w:p>
    <w:p w:rsidR="007A0F74" w:rsidRDefault="007A0F74">
      <w:pPr>
        <w:numPr>
          <w:ilvl w:val="1"/>
          <w:numId w:val="17"/>
        </w:numPr>
        <w:rPr>
          <w:sz w:val="28"/>
        </w:rPr>
      </w:pPr>
      <w:r>
        <w:rPr>
          <w:sz w:val="28"/>
        </w:rPr>
        <w:t>Работа приспособления</w:t>
      </w:r>
      <w:r>
        <w:rPr>
          <w:sz w:val="28"/>
          <w:lang w:val="en-US"/>
        </w:rPr>
        <w:t>.</w:t>
      </w:r>
    </w:p>
    <w:p w:rsidR="007A0F74" w:rsidRDefault="007A0F74">
      <w:pPr>
        <w:numPr>
          <w:ilvl w:val="1"/>
          <w:numId w:val="17"/>
        </w:numPr>
        <w:rPr>
          <w:sz w:val="28"/>
        </w:rPr>
      </w:pPr>
      <w:r>
        <w:rPr>
          <w:sz w:val="28"/>
        </w:rPr>
        <w:t>Техника безопасности при работе с приспособлением</w:t>
      </w:r>
      <w:r>
        <w:rPr>
          <w:sz w:val="28"/>
          <w:lang w:val="en-US"/>
        </w:rPr>
        <w:t>.</w:t>
      </w:r>
    </w:p>
    <w:p w:rsidR="007A0F74" w:rsidRDefault="007A0F74">
      <w:pPr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Заключения.</w:t>
      </w:r>
    </w:p>
    <w:p w:rsidR="007A0F74" w:rsidRDefault="007A0F74">
      <w:pPr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Список используемой литературы.</w:t>
      </w:r>
    </w:p>
    <w:p w:rsidR="007A0F74" w:rsidRDefault="007A0F74">
      <w:pPr>
        <w:rPr>
          <w:sz w:val="24"/>
        </w:rPr>
      </w:pPr>
    </w:p>
    <w:p w:rsidR="007A0F74" w:rsidRDefault="007A0F74">
      <w:pPr>
        <w:pStyle w:val="a3"/>
        <w:ind w:firstLine="540"/>
      </w:pPr>
      <w:r>
        <w:br w:type="page"/>
      </w:r>
    </w:p>
    <w:p w:rsidR="007A0F74" w:rsidRDefault="007A0F74">
      <w:pPr>
        <w:pStyle w:val="a3"/>
        <w:ind w:firstLine="540"/>
      </w:pPr>
    </w:p>
    <w:p w:rsidR="007A0F74" w:rsidRDefault="007A0F74">
      <w:pPr>
        <w:pStyle w:val="a3"/>
        <w:ind w:firstLine="540"/>
      </w:pPr>
    </w:p>
    <w:p w:rsidR="007A0F74" w:rsidRDefault="007A0F74">
      <w:pPr>
        <w:pStyle w:val="a3"/>
        <w:ind w:firstLine="540"/>
      </w:pPr>
    </w:p>
    <w:p w:rsidR="007A0F74" w:rsidRDefault="007A0F74">
      <w:pPr>
        <w:pStyle w:val="a3"/>
        <w:ind w:firstLine="540"/>
      </w:pPr>
    </w:p>
    <w:p w:rsidR="007A0F74" w:rsidRDefault="007A0F74">
      <w:pPr>
        <w:pStyle w:val="a3"/>
        <w:ind w:firstLine="540"/>
      </w:pPr>
    </w:p>
    <w:p w:rsidR="007A0F74" w:rsidRDefault="007A0F74">
      <w:pPr>
        <w:pStyle w:val="a3"/>
        <w:ind w:firstLine="540"/>
      </w:pPr>
    </w:p>
    <w:p w:rsidR="007A0F74" w:rsidRDefault="007A0F74">
      <w:pPr>
        <w:pStyle w:val="a3"/>
        <w:ind w:firstLine="540"/>
      </w:pPr>
    </w:p>
    <w:p w:rsidR="007A0F74" w:rsidRDefault="007A0F74">
      <w:pPr>
        <w:pStyle w:val="a3"/>
        <w:ind w:firstLine="540"/>
      </w:pPr>
    </w:p>
    <w:p w:rsidR="007A0F74" w:rsidRDefault="007A0F74">
      <w:pPr>
        <w:pStyle w:val="a3"/>
        <w:ind w:firstLine="540"/>
      </w:pPr>
    </w:p>
    <w:p w:rsidR="007A0F74" w:rsidRDefault="007A0F74">
      <w:pPr>
        <w:pStyle w:val="a3"/>
        <w:ind w:firstLine="540"/>
      </w:pPr>
    </w:p>
    <w:p w:rsidR="007A0F74" w:rsidRDefault="007A0F74">
      <w:pPr>
        <w:pStyle w:val="a3"/>
        <w:ind w:firstLine="540"/>
      </w:pPr>
    </w:p>
    <w:p w:rsidR="007A0F74" w:rsidRDefault="007A0F74">
      <w:pPr>
        <w:pStyle w:val="a3"/>
        <w:ind w:firstLine="540"/>
      </w:pPr>
    </w:p>
    <w:p w:rsidR="007A0F74" w:rsidRDefault="007A0F74">
      <w:pPr>
        <w:pStyle w:val="a3"/>
        <w:ind w:firstLine="540"/>
      </w:pPr>
    </w:p>
    <w:p w:rsidR="007A0F74" w:rsidRDefault="007A0F74">
      <w:pPr>
        <w:pStyle w:val="a3"/>
        <w:jc w:val="left"/>
      </w:pPr>
    </w:p>
    <w:p w:rsidR="007A0F74" w:rsidRDefault="007A0F74">
      <w:pPr>
        <w:pStyle w:val="a3"/>
        <w:rPr>
          <w:sz w:val="96"/>
        </w:rPr>
      </w:pPr>
      <w:r>
        <w:rPr>
          <w:sz w:val="96"/>
        </w:rPr>
        <w:t>1. Общая часть.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>
        <w:rPr>
          <w:sz w:val="96"/>
        </w:rPr>
        <w:br w:type="page"/>
      </w:r>
      <w:r>
        <w:rPr>
          <w:sz w:val="28"/>
        </w:rPr>
        <w:t>1.1 Введение.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Перевозки автомобильным транспортом предполагают использование подвижного состава (автомобилей и автопоездов), находящегося в исправном техническом состоянии.</w:t>
      </w:r>
    </w:p>
    <w:p w:rsidR="007A0F74" w:rsidRDefault="007A0F74">
      <w:pPr>
        <w:pStyle w:val="a4"/>
      </w:pPr>
      <w:r>
        <w:t xml:space="preserve">   Исправное техническое состояние означает полное соответствие подвиж-ного состава нормам, определяемым правилами технической эксплуатации, и характеризует его работоспособность. 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Работоспособность автомобиля оценивается совокупностью эксплуата-ционно-технических качеств - динамичностью, устойчивостью, экономич- ностью, надежностью, долговечностью, управляемостью и т.д. – которые для каждого автомобиля выражаются конкретными показателями. Чтобы работо-спобность автомобиля в процессе эксплуатации находилась на требуемом уровне, значение этих показателей длительное время должны мало измениться по сравнению с их первоначальными величинами.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Однако техническое состояние автомобиля, как и всякой другой машины, в протцессе длительной эксплуатации не остается неизменными. Оно ухудшается в следствии изнашивания деталей и механизмов, поломок и других неисправностей, что приводит результате к ухудшению эксплуата-ционно-технических качеств автомобиля.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Изменение указанных качеств автомобиля по мере увеличения пробега может происходить также в результате несоблюдения правил технической эксплуатации или технического обслуживания автомобиля.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Основным средством уменьшения интенсивности изнашивания деталей и механизмов и предотвращения неисправностей автомобиля, то есть поддер-жания его в должном техническом состоянии, является своевременное и высококачественное выполнение технического обслуживания.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Под техническим обслуживанием понимают совокупность операций (уборо-моечные, крепежные, регулировочные, смазочные и др.), цель которых – предупредить возникновение неисправностей (повысить надежность) и уменьшить изнашивание деталей (повысить долговечность), а последовательно, длительное время поддерживать автомобиль в состоянии постоянной технической исправности и готовности к работе.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Даже при соблюдении всех мероприятий изнашивание деталей автомобиля может приводить к неисправностям и к необходимости восстановления его работоспособности или ремонта. Следовательно, под ремонтом понимается совокупность технических воздействий, направленных на восстановление технического состояния автомобиля (его агрегатов и механизмов), потерявшего обслуживание и ремонта автомобилей.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Основной документ согласно которому производится ТО и ремонт на автопредприятиях положения о ТО и ремонте ПС автомобильного транс-порта. Согласно этого документа, ТО производится планово-предупреди-тельно, зерез определенный пробег.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Существуют следующие виды ТО и ремонта: ЕО – ежедневное обслужи-вание, направлено в первую очередь на проверку узлов безопасности перед выходом и по возвращению с линии.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ТО-1 – первое техническое обслуживание, проводится через 3-5 тыс. км. ТО-2 – второе ТО, проводится через 10-15 тыс. км. СО – сезонное обслужива-ние, проводится весной и осенью. ТР – текущий ремонт, ремонт направлен-ный на восстановление технически неисправного состояния, исключая базовые детали.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Одним из направлений, позволяющих повысить техническое состояние парка автомобилей при минимальных расходах на строительство производственной базы для ТО и текущего ремонта, является строительство и организация баз централизованного обслуживания и ремонта автомобилей. База централизованного обслуживания обеспечивает ТО и Тр несколько автохозяйств, не имеющих собственной производственной базы. Такая форма организации позволяет сконцентрировать средства механизации производ-ственных процессов, повысить производительность труда и качеств работ.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7A0F74" w:rsidRDefault="007A0F74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1.2 Характеристика объекта проектирования.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К кузнечно-рессорным работам относятся ремонт и изготовление деталей с применением нагрева (правка, горячая клепка, ковка деталей) и ремонт рес-сор, имеющих пониженную упругость, поломки отдельных рессорных листов и износ втулок коренных листов.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Детали, требующие ремонта, поступают на кузнечно рессорный участок со склада деталей, ожидающих ремонта. После кузнечных работ детали направ-ляют согласно технологическому маршруту на другие участки для дальней-шей обработки. Готовые детали поступают на участок комплектования.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Новые детали изготовляют из металла, поступающего со склада или с заготовительного участка, после предварительной резки на заготовки.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Рессоры, требующие ремонта, поступают на кузнечно-рессорный участок в собранном виде с разборочно-моечного участка. Здесь их разбирают, дефек-туют и сортируют на годные, негодные и требующие ремонта.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Листы рессор, требующие ремонта, отжигают в печи, после чего им придают требуемую стрелу пробега. Затем рессорные листы термически обрабатывают и рихтуют. Готовые рессорные листы поступают на посты сборки рессор. Некоторое количество поломанных рессорных листов исполь-зуют для изготовления из них листов меньшей длины. Вместо негодных листов изготовляют новые из заготовок полосовой рессорной стали. Собранные рессоры испытывают на стенде и транспортируют на участок сборки.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7A0F74" w:rsidRDefault="007A0F74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7A0F74" w:rsidRDefault="007A0F74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7A0F74" w:rsidRDefault="007A0F74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7A0F74" w:rsidRDefault="007A0F74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7A0F74" w:rsidRDefault="007A0F74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7A0F74" w:rsidRDefault="007A0F74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7A0F74" w:rsidRDefault="007A0F74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7A0F74" w:rsidRDefault="007A0F74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7A0F74" w:rsidRDefault="007A0F74">
      <w:pPr>
        <w:shd w:val="clear" w:color="auto" w:fill="FFFFFF"/>
        <w:autoSpaceDE w:val="0"/>
        <w:autoSpaceDN w:val="0"/>
        <w:adjustRightInd w:val="0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</w:pPr>
      <w:r>
        <w:t>2 Расчетно – технологическая часть.</w:t>
      </w: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pStyle w:val="20"/>
        <w:jc w:val="left"/>
        <w:rPr>
          <w:sz w:val="32"/>
        </w:rPr>
      </w:pPr>
    </w:p>
    <w:p w:rsidR="007A0F74" w:rsidRDefault="007A0F74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  <w:r>
        <w:rPr>
          <w:sz w:val="32"/>
        </w:rPr>
        <w:t>2.1 Выбор нормативов и коэффициентов корректирования.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sz w:val="28"/>
        </w:rPr>
        <w:t>Коэффициент</w:t>
      </w:r>
      <w:r>
        <w:rPr>
          <w:sz w:val="36"/>
        </w:rPr>
        <w:t xml:space="preserve"> К</w:t>
      </w:r>
      <w:r>
        <w:rPr>
          <w:sz w:val="28"/>
        </w:rPr>
        <w:t>4 для ЗИЛ – 130.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sz w:val="28"/>
        </w:rPr>
        <w:t xml:space="preserve">Пробег с начала эксплуатации (в долях от нормативного до Кр): </w:t>
      </w:r>
    </w:p>
    <w:p w:rsidR="007A0F74" w:rsidRDefault="00DD4995">
      <w:pPr>
        <w:shd w:val="clear" w:color="auto" w:fill="FFFFFF"/>
        <w:autoSpaceDE w:val="0"/>
        <w:autoSpaceDN w:val="0"/>
        <w:adjustRightInd w:val="0"/>
        <w:ind w:firstLine="360"/>
        <w:rPr>
          <w:i/>
          <w:sz w:val="22"/>
        </w:rPr>
      </w:pPr>
      <w:r>
        <w:rPr>
          <w:position w:val="-28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33pt" fillcolor="window">
            <v:imagedata r:id="rId5" o:title=""/>
          </v:shape>
        </w:pict>
      </w:r>
      <w:r w:rsidR="007A0F74">
        <w:rPr>
          <w:sz w:val="28"/>
        </w:rPr>
        <w:t xml:space="preserve"> </w:t>
      </w:r>
      <w:r w:rsidR="007A0F74">
        <w:rPr>
          <w:i/>
          <w:sz w:val="22"/>
        </w:rPr>
        <w:t>Пробег (в долях от нормативного до Кр);</w:t>
      </w:r>
    </w:p>
    <w:p w:rsidR="007A0F74" w:rsidRDefault="00DD4995">
      <w:pPr>
        <w:shd w:val="clear" w:color="auto" w:fill="FFFFFF"/>
        <w:autoSpaceDE w:val="0"/>
        <w:autoSpaceDN w:val="0"/>
        <w:adjustRightInd w:val="0"/>
        <w:ind w:firstLine="360"/>
        <w:rPr>
          <w:i/>
        </w:rPr>
      </w:pPr>
      <w:r>
        <w:rPr>
          <w:i/>
          <w:position w:val="-24"/>
          <w:sz w:val="22"/>
        </w:rPr>
        <w:pict>
          <v:shape id="_x0000_i1026" type="#_x0000_t75" style="width:54pt;height:30.75pt" fillcolor="window">
            <v:imagedata r:id="rId6" o:title=""/>
          </v:shape>
        </w:pict>
      </w:r>
      <w:r w:rsidR="007A0F74">
        <w:rPr>
          <w:i/>
          <w:sz w:val="22"/>
        </w:rPr>
        <w:t xml:space="preserve">   </w:t>
      </w:r>
      <w:r>
        <w:rPr>
          <w:i/>
          <w:position w:val="-24"/>
          <w:sz w:val="22"/>
        </w:rPr>
        <w:pict>
          <v:shape id="_x0000_i1027" type="#_x0000_t75" style="width:53.25pt;height:30.75pt" fillcolor="window">
            <v:imagedata r:id="rId7" o:title=""/>
          </v:shape>
        </w:pict>
      </w:r>
      <w:r w:rsidR="007A0F74">
        <w:rPr>
          <w:i/>
          <w:sz w:val="22"/>
        </w:rPr>
        <w:t xml:space="preserve">   </w:t>
      </w:r>
      <w:r>
        <w:rPr>
          <w:i/>
          <w:position w:val="-24"/>
          <w:sz w:val="22"/>
        </w:rPr>
        <w:pict>
          <v:shape id="_x0000_i1028" type="#_x0000_t75" style="width:57pt;height:30.75pt" fillcolor="window">
            <v:imagedata r:id="rId8" o:title=""/>
          </v:shape>
        </w:pict>
      </w:r>
      <w:r w:rsidR="007A0F74">
        <w:rPr>
          <w:i/>
          <w:sz w:val="22"/>
        </w:rPr>
        <w:t xml:space="preserve">   </w:t>
      </w:r>
      <w:r>
        <w:rPr>
          <w:i/>
          <w:position w:val="-24"/>
          <w:sz w:val="22"/>
        </w:rPr>
        <w:pict>
          <v:shape id="_x0000_i1029" type="#_x0000_t75" style="width:53.25pt;height:30.75pt" fillcolor="window">
            <v:imagedata r:id="rId9" o:title=""/>
          </v:shape>
        </w:pict>
      </w:r>
      <w:r w:rsidR="007A0F74">
        <w:rPr>
          <w:i/>
          <w:sz w:val="22"/>
        </w:rPr>
        <w:t xml:space="preserve">   </w:t>
      </w:r>
      <w:r>
        <w:rPr>
          <w:i/>
          <w:position w:val="-24"/>
        </w:rPr>
        <w:pict>
          <v:shape id="_x0000_i1030" type="#_x0000_t75" style="width:53.25pt;height:30.75pt" fillcolor="window">
            <v:imagedata r:id="rId10" o:title=""/>
          </v:shape>
        </w:pict>
      </w: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i/>
        </w:rPr>
      </w:pP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sz w:val="36"/>
        </w:rPr>
        <w:t>К</w:t>
      </w:r>
      <w:r>
        <w:rPr>
          <w:sz w:val="28"/>
        </w:rPr>
        <w:t xml:space="preserve">4=0,4;    </w:t>
      </w:r>
      <w:r>
        <w:rPr>
          <w:sz w:val="36"/>
        </w:rPr>
        <w:t>К</w:t>
      </w:r>
      <w:r>
        <w:rPr>
          <w:sz w:val="28"/>
        </w:rPr>
        <w:t xml:space="preserve">4=0,7;    </w:t>
      </w:r>
      <w:r>
        <w:rPr>
          <w:sz w:val="36"/>
        </w:rPr>
        <w:t>К</w:t>
      </w:r>
      <w:r>
        <w:rPr>
          <w:sz w:val="28"/>
        </w:rPr>
        <w:t xml:space="preserve">4=0,7;     </w:t>
      </w:r>
      <w:r>
        <w:rPr>
          <w:sz w:val="36"/>
        </w:rPr>
        <w:t>К</w:t>
      </w:r>
      <w:r>
        <w:rPr>
          <w:sz w:val="28"/>
        </w:rPr>
        <w:t xml:space="preserve">4=1;         </w:t>
      </w:r>
      <w:r>
        <w:rPr>
          <w:sz w:val="36"/>
        </w:rPr>
        <w:t>К</w:t>
      </w:r>
      <w:r>
        <w:rPr>
          <w:sz w:val="28"/>
        </w:rPr>
        <w:t>4=1,2; [12, табл. 2,11]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sz w:val="36"/>
        </w:rPr>
        <w:t>К</w:t>
      </w:r>
      <w:r>
        <w:rPr>
          <w:sz w:val="28"/>
        </w:rPr>
        <w:t>4</w:t>
      </w:r>
      <w:r w:rsidR="00DD4995">
        <w:rPr>
          <w:position w:val="-14"/>
          <w:sz w:val="28"/>
        </w:rPr>
        <w:pict>
          <v:shape id="_x0000_i1031" type="#_x0000_t75" style="width:12pt;height:27pt" fillcolor="window">
            <v:imagedata r:id="rId11" o:title=""/>
          </v:shape>
        </w:pict>
      </w:r>
      <w:r>
        <w:rPr>
          <w:sz w:val="28"/>
        </w:rPr>
        <w:t xml:space="preserve">= </w:t>
      </w:r>
      <w:r w:rsidR="00DD4995">
        <w:rPr>
          <w:position w:val="-30"/>
          <w:sz w:val="28"/>
        </w:rPr>
        <w:pict>
          <v:shape id="_x0000_i1032" type="#_x0000_t75" style="width:267pt;height:36pt" fillcolor="window">
            <v:imagedata r:id="rId12" o:title=""/>
          </v:shape>
        </w:pict>
      </w:r>
      <w:r>
        <w:rPr>
          <w:sz w:val="28"/>
        </w:rPr>
        <w:t xml:space="preserve">  (2.1) </w:t>
      </w:r>
      <w:r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position w:val="-26"/>
          <w:sz w:val="28"/>
        </w:rPr>
        <w:pict>
          <v:shape id="_x0000_i1033" type="#_x0000_t75" style="width:194.25pt;height:24.75pt" fillcolor="window">
            <v:imagedata r:id="rId13" o:title=""/>
          </v:shape>
        </w:pict>
      </w:r>
      <w:r w:rsidR="007A0F74">
        <w:rPr>
          <w:sz w:val="28"/>
        </w:rPr>
        <w:t xml:space="preserve">- значение коэффициента технической              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sz w:val="28"/>
        </w:rPr>
        <w:t>готовности автомобилей,</w:t>
      </w:r>
    </w:p>
    <w:p w:rsidR="007A0F74" w:rsidRDefault="00DD4995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position w:val="-20"/>
          <w:sz w:val="28"/>
        </w:rPr>
        <w:pict>
          <v:shape id="_x0000_i1034" type="#_x0000_t75" style="width:102.75pt;height:21.75pt" fillcolor="window">
            <v:imagedata r:id="rId14" o:title=""/>
          </v:shape>
        </w:pict>
      </w:r>
      <w:r w:rsidR="007A0F74">
        <w:rPr>
          <w:sz w:val="28"/>
        </w:rPr>
        <w:t>-списочное число автомобилей.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sz w:val="36"/>
        </w:rPr>
        <w:t>К</w:t>
      </w:r>
      <w:r>
        <w:rPr>
          <w:sz w:val="28"/>
        </w:rPr>
        <w:t>4</w:t>
      </w:r>
      <w:r w:rsidR="00DD4995">
        <w:rPr>
          <w:position w:val="-14"/>
          <w:sz w:val="28"/>
        </w:rPr>
        <w:pict>
          <v:shape id="_x0000_i1035" type="#_x0000_t75" style="width:12pt;height:27pt" fillcolor="window">
            <v:imagedata r:id="rId11" o:title=""/>
          </v:shape>
        </w:pict>
      </w:r>
      <w:r>
        <w:rPr>
          <w:sz w:val="28"/>
        </w:rPr>
        <w:t xml:space="preserve">= </w:t>
      </w:r>
      <w:r w:rsidR="00DD4995">
        <w:rPr>
          <w:position w:val="-24"/>
          <w:sz w:val="28"/>
        </w:rPr>
        <w:pict>
          <v:shape id="_x0000_i1036" type="#_x0000_t75" style="width:213.75pt;height:30.75pt" fillcolor="window">
            <v:imagedata r:id="rId15" o:title=""/>
          </v:shape>
        </w:pict>
      </w:r>
    </w:p>
    <w:p w:rsidR="007A0F74" w:rsidRDefault="007A0F74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Коэффициент </w:t>
      </w:r>
      <w:r>
        <w:rPr>
          <w:sz w:val="36"/>
        </w:rPr>
        <w:t>К</w:t>
      </w:r>
      <w:r>
        <w:rPr>
          <w:sz w:val="28"/>
        </w:rPr>
        <w:t>4 для ЗИЛ – 4520.</w:t>
      </w:r>
    </w:p>
    <w:p w:rsidR="007A0F74" w:rsidRDefault="00DD4995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position w:val="-30"/>
          <w:sz w:val="28"/>
        </w:rPr>
        <w:pict>
          <v:shape id="_x0000_i1037" type="#_x0000_t75" style="width:30pt;height:33.75pt" fillcolor="window">
            <v:imagedata r:id="rId16" o:title=""/>
          </v:shape>
        </w:pict>
      </w:r>
      <w:r w:rsidR="007A0F74">
        <w:rPr>
          <w:sz w:val="28"/>
        </w:rPr>
        <w:t xml:space="preserve">   </w:t>
      </w:r>
      <w:r>
        <w:rPr>
          <w:position w:val="-30"/>
          <w:sz w:val="28"/>
        </w:rPr>
        <w:pict>
          <v:shape id="_x0000_i1038" type="#_x0000_t75" style="width:30pt;height:33.75pt" fillcolor="window">
            <v:imagedata r:id="rId17" o:title=""/>
          </v:shape>
        </w:pict>
      </w:r>
      <w:r w:rsidR="007A0F74">
        <w:rPr>
          <w:sz w:val="28"/>
        </w:rPr>
        <w:t xml:space="preserve">   </w:t>
      </w:r>
      <w:r>
        <w:rPr>
          <w:position w:val="-30"/>
          <w:sz w:val="28"/>
        </w:rPr>
        <w:pict>
          <v:shape id="_x0000_i1039" type="#_x0000_t75" style="width:35.25pt;height:33.75pt" fillcolor="window">
            <v:imagedata r:id="rId18" o:title=""/>
          </v:shape>
        </w:pict>
      </w:r>
      <w:r w:rsidR="007A0F74">
        <w:rPr>
          <w:sz w:val="28"/>
        </w:rPr>
        <w:t xml:space="preserve">   </w:t>
      </w:r>
      <w:r>
        <w:rPr>
          <w:position w:val="-30"/>
          <w:sz w:val="28"/>
        </w:rPr>
        <w:pict>
          <v:shape id="_x0000_i1040" type="#_x0000_t75" style="width:35.25pt;height:33.75pt" fillcolor="window">
            <v:imagedata r:id="rId19" o:title=""/>
          </v:shape>
        </w:pict>
      </w:r>
      <w:r w:rsidR="007A0F74">
        <w:rPr>
          <w:sz w:val="28"/>
        </w:rPr>
        <w:t xml:space="preserve">   </w:t>
      </w:r>
      <w:r>
        <w:rPr>
          <w:position w:val="-30"/>
          <w:sz w:val="28"/>
        </w:rPr>
        <w:pict>
          <v:shape id="_x0000_i1041" type="#_x0000_t75" style="width:36pt;height:33.75pt" fillcolor="window">
            <v:imagedata r:id="rId20" o:title=""/>
          </v:shape>
        </w:pict>
      </w: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sz w:val="36"/>
        </w:rPr>
        <w:t>К</w:t>
      </w:r>
      <w:r>
        <w:rPr>
          <w:sz w:val="28"/>
        </w:rPr>
        <w:t xml:space="preserve">4=0,4;      </w:t>
      </w:r>
      <w:r>
        <w:rPr>
          <w:sz w:val="36"/>
        </w:rPr>
        <w:t>К</w:t>
      </w:r>
      <w:r>
        <w:rPr>
          <w:sz w:val="28"/>
        </w:rPr>
        <w:t xml:space="preserve">4=0,5;          </w:t>
      </w:r>
      <w:r>
        <w:rPr>
          <w:sz w:val="36"/>
        </w:rPr>
        <w:t>К</w:t>
      </w:r>
      <w:r>
        <w:rPr>
          <w:sz w:val="28"/>
        </w:rPr>
        <w:t xml:space="preserve">4=3;     </w:t>
      </w:r>
      <w:r>
        <w:rPr>
          <w:sz w:val="36"/>
        </w:rPr>
        <w:t>К</w:t>
      </w:r>
      <w:r>
        <w:rPr>
          <w:sz w:val="28"/>
        </w:rPr>
        <w:t xml:space="preserve">4=1;       </w:t>
      </w:r>
      <w:r>
        <w:rPr>
          <w:sz w:val="36"/>
        </w:rPr>
        <w:t>К</w:t>
      </w:r>
      <w:r>
        <w:rPr>
          <w:sz w:val="28"/>
        </w:rPr>
        <w:t>4=1,2; [12, табл. 2.11]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sz w:val="36"/>
        </w:rPr>
        <w:t>К</w:t>
      </w:r>
      <w:r>
        <w:rPr>
          <w:sz w:val="28"/>
        </w:rPr>
        <w:t>4</w:t>
      </w:r>
      <w:r w:rsidR="00DD4995">
        <w:rPr>
          <w:position w:val="-14"/>
          <w:sz w:val="28"/>
        </w:rPr>
        <w:pict>
          <v:shape id="_x0000_i1042" type="#_x0000_t75" style="width:12pt;height:27pt" fillcolor="window">
            <v:imagedata r:id="rId11" o:title=""/>
          </v:shape>
        </w:pict>
      </w:r>
      <w:r>
        <w:rPr>
          <w:sz w:val="28"/>
        </w:rPr>
        <w:t>=</w:t>
      </w:r>
      <w:r w:rsidR="00DD4995">
        <w:rPr>
          <w:position w:val="-24"/>
          <w:sz w:val="28"/>
        </w:rPr>
        <w:pict>
          <v:shape id="_x0000_i1043" type="#_x0000_t75" style="width:201pt;height:30.75pt" fillcolor="window">
            <v:imagedata r:id="rId21" o:title=""/>
          </v:shape>
        </w:pict>
      </w: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sz w:val="28"/>
        </w:rPr>
        <w:t xml:space="preserve">Коэффициент </w:t>
      </w:r>
      <w:r>
        <w:rPr>
          <w:sz w:val="36"/>
        </w:rPr>
        <w:t>К</w:t>
      </w:r>
      <w:r>
        <w:rPr>
          <w:sz w:val="28"/>
        </w:rPr>
        <w:t>4 для ПАЗ – 672.</w:t>
      </w:r>
    </w:p>
    <w:p w:rsidR="007A0F74" w:rsidRDefault="00DD4995">
      <w:pPr>
        <w:shd w:val="clear" w:color="auto" w:fill="FFFFFF"/>
        <w:autoSpaceDE w:val="0"/>
        <w:autoSpaceDN w:val="0"/>
        <w:adjustRightInd w:val="0"/>
        <w:ind w:firstLine="360"/>
        <w:rPr>
          <w:sz w:val="36"/>
        </w:rPr>
      </w:pPr>
      <w:r>
        <w:rPr>
          <w:position w:val="-24"/>
          <w:sz w:val="28"/>
        </w:rPr>
        <w:pict>
          <v:shape id="_x0000_i1044" type="#_x0000_t75" style="width:57.75pt;height:30.75pt" fillcolor="window">
            <v:imagedata r:id="rId22" o:title=""/>
          </v:shape>
        </w:pict>
      </w:r>
      <w:r w:rsidR="007A0F74">
        <w:rPr>
          <w:sz w:val="28"/>
        </w:rPr>
        <w:t xml:space="preserve">   </w:t>
      </w:r>
      <w:r>
        <w:rPr>
          <w:position w:val="-24"/>
          <w:sz w:val="28"/>
        </w:rPr>
        <w:pict>
          <v:shape id="_x0000_i1045" type="#_x0000_t75" style="width:59.25pt;height:30.75pt" fillcolor="window">
            <v:imagedata r:id="rId23" o:title=""/>
          </v:shape>
        </w:pict>
      </w:r>
      <w:r w:rsidR="007A0F74">
        <w:rPr>
          <w:sz w:val="28"/>
        </w:rPr>
        <w:t xml:space="preserve">   </w:t>
      </w:r>
      <w:r>
        <w:rPr>
          <w:position w:val="-24"/>
          <w:sz w:val="28"/>
        </w:rPr>
        <w:pict>
          <v:shape id="_x0000_i1046" type="#_x0000_t75" style="width:59.25pt;height:30.75pt" fillcolor="window">
            <v:imagedata r:id="rId24" o:title=""/>
          </v:shape>
        </w:pict>
      </w:r>
      <w:r w:rsidR="007A0F74">
        <w:rPr>
          <w:sz w:val="28"/>
        </w:rPr>
        <w:t xml:space="preserve">   </w:t>
      </w:r>
      <w:r>
        <w:rPr>
          <w:position w:val="-24"/>
          <w:sz w:val="28"/>
        </w:rPr>
        <w:pict>
          <v:shape id="_x0000_i1047" type="#_x0000_t75" style="width:59.25pt;height:30.75pt" fillcolor="window">
            <v:imagedata r:id="rId25" o:title=""/>
          </v:shape>
        </w:pict>
      </w:r>
      <w:r w:rsidR="007A0F74">
        <w:rPr>
          <w:sz w:val="28"/>
        </w:rPr>
        <w:t xml:space="preserve">   </w:t>
      </w:r>
      <w:r>
        <w:rPr>
          <w:position w:val="-24"/>
          <w:sz w:val="28"/>
        </w:rPr>
        <w:pict>
          <v:shape id="_x0000_i1048" type="#_x0000_t75" style="width:60pt;height:30.75pt" fillcolor="window">
            <v:imagedata r:id="rId26" o:title=""/>
          </v:shape>
        </w:pict>
      </w: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sz w:val="36"/>
        </w:rPr>
        <w:t>К</w:t>
      </w:r>
      <w:r>
        <w:rPr>
          <w:sz w:val="28"/>
        </w:rPr>
        <w:t xml:space="preserve">4=0,5;      </w:t>
      </w:r>
      <w:r>
        <w:rPr>
          <w:sz w:val="36"/>
        </w:rPr>
        <w:t>К</w:t>
      </w:r>
      <w:r>
        <w:rPr>
          <w:sz w:val="28"/>
        </w:rPr>
        <w:t xml:space="preserve">4=0,5;       </w:t>
      </w:r>
      <w:r>
        <w:rPr>
          <w:sz w:val="36"/>
        </w:rPr>
        <w:t>К</w:t>
      </w:r>
      <w:r>
        <w:rPr>
          <w:sz w:val="28"/>
        </w:rPr>
        <w:t xml:space="preserve">4=0,8;      </w:t>
      </w:r>
      <w:r>
        <w:rPr>
          <w:sz w:val="36"/>
        </w:rPr>
        <w:t>К</w:t>
      </w:r>
      <w:r>
        <w:rPr>
          <w:sz w:val="28"/>
        </w:rPr>
        <w:t xml:space="preserve">4=1;         </w:t>
      </w:r>
      <w:r>
        <w:rPr>
          <w:sz w:val="36"/>
        </w:rPr>
        <w:t>К</w:t>
      </w:r>
      <w:r>
        <w:rPr>
          <w:sz w:val="28"/>
        </w:rPr>
        <w:t xml:space="preserve">4=1,3; </w:t>
      </w:r>
      <w:r>
        <w:rPr>
          <w:sz w:val="28"/>
          <w:lang w:val="en-US"/>
        </w:rPr>
        <w:t>[12, табл. 2.11]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sz w:val="36"/>
        </w:rPr>
        <w:t>К</w:t>
      </w:r>
      <w:r>
        <w:rPr>
          <w:sz w:val="28"/>
        </w:rPr>
        <w:t>4</w:t>
      </w:r>
      <w:r w:rsidR="00DD4995">
        <w:rPr>
          <w:position w:val="-14"/>
          <w:sz w:val="28"/>
        </w:rPr>
        <w:pict>
          <v:shape id="_x0000_i1049" type="#_x0000_t75" style="width:12pt;height:27pt" fillcolor="window">
            <v:imagedata r:id="rId11" o:title=""/>
          </v:shape>
        </w:pict>
      </w:r>
      <w:r>
        <w:rPr>
          <w:sz w:val="28"/>
        </w:rPr>
        <w:t>=</w:t>
      </w:r>
      <w:r w:rsidR="00DD4995">
        <w:rPr>
          <w:position w:val="-24"/>
          <w:sz w:val="28"/>
        </w:rPr>
        <w:pict>
          <v:shape id="_x0000_i1050" type="#_x0000_t75" style="width:5in;height:30.75pt" fillcolor="window">
            <v:imagedata r:id="rId27" o:title=""/>
          </v:shape>
        </w:pict>
      </w: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32"/>
        </w:rPr>
      </w:pPr>
      <w:r>
        <w:rPr>
          <w:sz w:val="32"/>
        </w:rPr>
        <w:t>2.1.1 Определение трудоемкости.</w:t>
      </w:r>
    </w:p>
    <w:p w:rsidR="007A0F74" w:rsidRDefault="00DD4995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position w:val="-14"/>
          <w:sz w:val="28"/>
        </w:rPr>
        <w:pict>
          <v:shape id="_x0000_i1051" type="#_x0000_t75" style="width:186.75pt;height:30pt" fillcolor="window">
            <v:imagedata r:id="rId28" o:title=""/>
          </v:shape>
        </w:pict>
      </w:r>
      <w:r w:rsidR="007A0F74">
        <w:rPr>
          <w:sz w:val="28"/>
        </w:rPr>
        <w:t xml:space="preserve">  (2.2);  [19]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ind w:firstLine="360"/>
        <w:rPr>
          <w:sz w:val="28"/>
        </w:rPr>
      </w:pPr>
      <w:r>
        <w:rPr>
          <w:sz w:val="28"/>
        </w:rPr>
        <w:t>где,</w:t>
      </w:r>
    </w:p>
    <w:p w:rsidR="007A0F74" w:rsidRDefault="007A0F74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</w:t>
      </w:r>
      <w:r w:rsidR="00DD4995">
        <w:rPr>
          <w:position w:val="-14"/>
          <w:sz w:val="28"/>
        </w:rPr>
        <w:pict>
          <v:shape id="_x0000_i1052" type="#_x0000_t75" style="width:19.5pt;height:30.75pt" fillcolor="window">
            <v:imagedata r:id="rId29" o:title=""/>
          </v:shape>
        </w:pict>
      </w:r>
      <w:r>
        <w:rPr>
          <w:sz w:val="28"/>
        </w:rPr>
        <w:t xml:space="preserve"> - характеризует сколько времени требуется одному рабочему на выполнение данного объёма работ </w:t>
      </w:r>
      <w:r w:rsidR="00DD4995">
        <w:rPr>
          <w:position w:val="-30"/>
          <w:sz w:val="28"/>
        </w:rPr>
        <w:pict>
          <v:shape id="_x0000_i1053" type="#_x0000_t75" style="width:48.75pt;height:36pt" fillcolor="window">
            <v:imagedata r:id="rId30" o:title=""/>
          </v:shape>
        </w:pict>
      </w:r>
    </w:p>
    <w:p w:rsidR="007A0F74" w:rsidRDefault="00DD4995">
      <w:pPr>
        <w:shd w:val="clear" w:color="auto" w:fill="FFFFFF"/>
        <w:tabs>
          <w:tab w:val="num" w:pos="1440"/>
          <w:tab w:val="num" w:pos="1620"/>
          <w:tab w:val="num" w:pos="2160"/>
        </w:tabs>
        <w:autoSpaceDE w:val="0"/>
        <w:autoSpaceDN w:val="0"/>
        <w:adjustRightInd w:val="0"/>
        <w:ind w:left="180" w:firstLine="360"/>
        <w:rPr>
          <w:sz w:val="28"/>
          <w:lang w:val="en-US"/>
        </w:rPr>
      </w:pPr>
      <w:r>
        <w:rPr>
          <w:noProof/>
          <w:sz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8" type="#_x0000_t88" style="position:absolute;left:0;text-align:left;margin-left:159.95pt;margin-top:3.7pt;width:36pt;height:86.4pt;z-index:251667968" o:allowincell="f"/>
        </w:pict>
      </w:r>
      <w:r>
        <w:rPr>
          <w:position w:val="-14"/>
          <w:sz w:val="28"/>
        </w:rPr>
        <w:pict>
          <v:shape id="_x0000_i1054" type="#_x0000_t75" style="width:21pt;height:30.75pt" fillcolor="window">
            <v:imagedata r:id="rId31" o:title=""/>
          </v:shape>
        </w:pict>
      </w:r>
      <w:r w:rsidR="007A0F74">
        <w:rPr>
          <w:sz w:val="28"/>
        </w:rPr>
        <w:t>-</w:t>
      </w:r>
      <w:r w:rsidR="007A0F74">
        <w:rPr>
          <w:sz w:val="28"/>
          <w:lang w:val="en-US"/>
        </w:rPr>
        <w:t xml:space="preserve">4,0 </w:t>
      </w:r>
      <w:r w:rsidR="007A0F74">
        <w:rPr>
          <w:sz w:val="28"/>
        </w:rPr>
        <w:t>для ЗИЛ-130</w:t>
      </w:r>
    </w:p>
    <w:p w:rsidR="007A0F74" w:rsidRDefault="00DD4995">
      <w:pPr>
        <w:shd w:val="clear" w:color="auto" w:fill="FFFFFF"/>
        <w:tabs>
          <w:tab w:val="num" w:pos="1440"/>
          <w:tab w:val="num" w:pos="1620"/>
          <w:tab w:val="num" w:pos="2160"/>
        </w:tabs>
        <w:autoSpaceDE w:val="0"/>
        <w:autoSpaceDN w:val="0"/>
        <w:adjustRightInd w:val="0"/>
        <w:ind w:left="180" w:firstLine="360"/>
        <w:rPr>
          <w:sz w:val="28"/>
          <w:lang w:val="en-US"/>
        </w:rPr>
      </w:pPr>
      <w:r>
        <w:rPr>
          <w:position w:val="-14"/>
          <w:sz w:val="28"/>
        </w:rPr>
        <w:pict>
          <v:shape id="_x0000_i1055" type="#_x0000_t75" style="width:21pt;height:30.75pt" fillcolor="window">
            <v:imagedata r:id="rId31" o:title=""/>
          </v:shape>
        </w:pict>
      </w:r>
      <w:r w:rsidR="007A0F74">
        <w:rPr>
          <w:sz w:val="28"/>
        </w:rPr>
        <w:t xml:space="preserve">-??? для ЗИЛ-4502  </w:t>
      </w:r>
      <w:r w:rsidR="007A0F74">
        <w:rPr>
          <w:sz w:val="28"/>
          <w:lang w:val="en-US"/>
        </w:rPr>
        <w:t xml:space="preserve">              [12, табл. 2.2]</w:t>
      </w:r>
    </w:p>
    <w:p w:rsidR="007A0F74" w:rsidRDefault="00DD4995">
      <w:pPr>
        <w:shd w:val="clear" w:color="auto" w:fill="FFFFFF"/>
        <w:tabs>
          <w:tab w:val="num" w:pos="1440"/>
          <w:tab w:val="num" w:pos="162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position w:val="-14"/>
          <w:sz w:val="28"/>
        </w:rPr>
        <w:pict>
          <v:shape id="_x0000_i1056" type="#_x0000_t75" style="width:21pt;height:30.75pt" fillcolor="window">
            <v:imagedata r:id="rId31" o:title=""/>
          </v:shape>
        </w:pict>
      </w:r>
      <w:r w:rsidR="007A0F74">
        <w:rPr>
          <w:sz w:val="28"/>
        </w:rPr>
        <w:t>-5,3 для ПАЗ-672</w:t>
      </w:r>
    </w:p>
    <w:p w:rsidR="007A0F74" w:rsidRDefault="00DD4995">
      <w:pPr>
        <w:shd w:val="clear" w:color="auto" w:fill="FFFFFF"/>
        <w:tabs>
          <w:tab w:val="num" w:pos="720"/>
        </w:tabs>
        <w:autoSpaceDE w:val="0"/>
        <w:autoSpaceDN w:val="0"/>
        <w:adjustRightInd w:val="0"/>
        <w:rPr>
          <w:sz w:val="28"/>
        </w:rPr>
      </w:pPr>
      <w:r>
        <w:rPr>
          <w:position w:val="-10"/>
          <w:sz w:val="28"/>
        </w:rPr>
        <w:pict>
          <v:shape id="_x0000_i1057" type="#_x0000_t75" style="width:15pt;height:16.5pt" fillcolor="window">
            <v:imagedata r:id="rId32" o:title=""/>
          </v:shape>
        </w:pict>
      </w:r>
      <w:r w:rsidR="007A0F74">
        <w:rPr>
          <w:sz w:val="28"/>
        </w:rPr>
        <w:t>- коэффициент корректирования, зависящий от категории условий эксплуатации (состояния дороги), [12,табл. 2.8];</w:t>
      </w:r>
    </w:p>
    <w:p w:rsidR="007A0F74" w:rsidRDefault="00DD4995">
      <w:pPr>
        <w:shd w:val="clear" w:color="auto" w:fill="FFFFFF"/>
        <w:tabs>
          <w:tab w:val="num" w:pos="1080"/>
        </w:tabs>
        <w:autoSpaceDE w:val="0"/>
        <w:autoSpaceDN w:val="0"/>
        <w:adjustRightInd w:val="0"/>
        <w:rPr>
          <w:sz w:val="28"/>
        </w:rPr>
      </w:pPr>
      <w:r>
        <w:rPr>
          <w:position w:val="-10"/>
          <w:sz w:val="28"/>
        </w:rPr>
        <w:pict>
          <v:shape id="_x0000_i1058" type="#_x0000_t75" style="width:15.75pt;height:16.5pt" fillcolor="window">
            <v:imagedata r:id="rId33" o:title=""/>
          </v:shape>
        </w:pict>
      </w:r>
      <w:r w:rsidR="007A0F74">
        <w:rPr>
          <w:sz w:val="28"/>
        </w:rPr>
        <w:t xml:space="preserve"> - коэффициент корректирования  зависящий от модификации подвижного состава (а/м, прицеп, полуприцеп), </w:t>
      </w:r>
      <w:r w:rsidR="007A0F74">
        <w:rPr>
          <w:sz w:val="28"/>
          <w:lang w:val="en-US"/>
        </w:rPr>
        <w:t>[12</w:t>
      </w:r>
      <w:r w:rsidR="007A0F74">
        <w:rPr>
          <w:sz w:val="28"/>
        </w:rPr>
        <w:t xml:space="preserve">, табл. 2.9]; </w:t>
      </w:r>
    </w:p>
    <w:p w:rsidR="007A0F74" w:rsidRDefault="00DD4995">
      <w:pPr>
        <w:shd w:val="clear" w:color="auto" w:fill="FFFFFF"/>
        <w:tabs>
          <w:tab w:val="num" w:pos="720"/>
          <w:tab w:val="num" w:pos="1080"/>
          <w:tab w:val="num" w:pos="144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12"/>
          <w:sz w:val="28"/>
        </w:rPr>
        <w:pict>
          <v:shape id="_x0000_i1059" type="#_x0000_t75" style="width:15.75pt;height:17.25pt" fillcolor="window">
            <v:imagedata r:id="rId34" o:title=""/>
          </v:shape>
        </w:pict>
      </w:r>
      <w:r w:rsidR="007A0F74">
        <w:rPr>
          <w:sz w:val="28"/>
        </w:rPr>
        <w:t>- коэффициент корректирования зависящий от природно  климатических         условий и агрессивности среды [12,</w:t>
      </w:r>
      <w:r w:rsidR="007A0F74">
        <w:rPr>
          <w:sz w:val="28"/>
          <w:lang w:val="en-US"/>
        </w:rPr>
        <w:t xml:space="preserve"> </w:t>
      </w:r>
      <w:r w:rsidR="007A0F74">
        <w:rPr>
          <w:sz w:val="28"/>
        </w:rPr>
        <w:t>табл. 2.10</w:t>
      </w:r>
      <w:r w:rsidR="007A0F74">
        <w:rPr>
          <w:sz w:val="28"/>
          <w:lang w:val="en-US"/>
        </w:rPr>
        <w:t>]</w:t>
      </w:r>
    </w:p>
    <w:p w:rsidR="007A0F74" w:rsidRDefault="00DD4995">
      <w:pPr>
        <w:shd w:val="clear" w:color="auto" w:fill="FFFFFF"/>
        <w:tabs>
          <w:tab w:val="num" w:pos="1080"/>
          <w:tab w:val="num" w:pos="1440"/>
          <w:tab w:val="num" w:pos="1800"/>
        </w:tabs>
        <w:autoSpaceDE w:val="0"/>
        <w:autoSpaceDN w:val="0"/>
        <w:adjustRightInd w:val="0"/>
        <w:rPr>
          <w:sz w:val="28"/>
        </w:rPr>
      </w:pPr>
      <w:r>
        <w:rPr>
          <w:position w:val="-10"/>
          <w:sz w:val="28"/>
        </w:rPr>
        <w:pict>
          <v:shape id="_x0000_i1060" type="#_x0000_t75" style="width:15.75pt;height:16.5pt" fillcolor="window">
            <v:imagedata r:id="rId35" o:title=""/>
          </v:shape>
        </w:pict>
      </w:r>
      <w:r w:rsidR="007A0F74">
        <w:rPr>
          <w:sz w:val="28"/>
        </w:rPr>
        <w:t>- коэффициент корректирования зависящий от пробега с начала эксплуатации в долях от Кр.,</w:t>
      </w:r>
      <w:r w:rsidR="007A0F74">
        <w:rPr>
          <w:sz w:val="28"/>
          <w:lang w:val="en-US"/>
        </w:rPr>
        <w:t xml:space="preserve">[12, табл. 2.11] </w:t>
      </w:r>
      <w:r w:rsidR="007A0F74">
        <w:rPr>
          <w:sz w:val="28"/>
        </w:rPr>
        <w:t>;</w:t>
      </w:r>
    </w:p>
    <w:p w:rsidR="007A0F74" w:rsidRDefault="00DD4995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noProof/>
          <w:sz w:val="28"/>
        </w:rPr>
        <w:pict>
          <v:shape id="_x0000_s1049" type="#_x0000_t88" style="position:absolute;left:0;text-align:left;margin-left:167.15pt;margin-top:5.2pt;width:28.8pt;height:57.6pt;z-index:251668992" o:allowincell="f"/>
        </w:pict>
      </w:r>
      <w:r>
        <w:rPr>
          <w:sz w:val="28"/>
        </w:rPr>
        <w:pict>
          <v:shape id="_x0000_i1061" type="#_x0000_t75" style="width:15.75pt;height:16.5pt" fillcolor="window">
            <v:imagedata r:id="rId35" o:title=""/>
          </v:shape>
        </w:pict>
      </w:r>
      <w:r w:rsidR="007A0F74">
        <w:rPr>
          <w:sz w:val="28"/>
          <w:lang w:val="en-US"/>
        </w:rPr>
        <w:t xml:space="preserve">- 0,706 </w:t>
      </w:r>
      <w:r w:rsidR="007A0F74">
        <w:rPr>
          <w:sz w:val="28"/>
        </w:rPr>
        <w:t>для ЗИЛ-130</w:t>
      </w:r>
    </w:p>
    <w:p w:rsidR="007A0F74" w:rsidRDefault="00DD4995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sz w:val="28"/>
        </w:rPr>
        <w:pict>
          <v:shape id="_x0000_i1062" type="#_x0000_t75" style="width:15.75pt;height:16.5pt" fillcolor="window">
            <v:imagedata r:id="rId35" o:title=""/>
          </v:shape>
        </w:pict>
      </w:r>
      <w:r w:rsidR="007A0F74">
        <w:rPr>
          <w:sz w:val="28"/>
        </w:rPr>
        <w:t>- 0</w:t>
      </w:r>
      <w:r w:rsidR="007A0F74">
        <w:rPr>
          <w:sz w:val="28"/>
          <w:lang w:val="en-US"/>
        </w:rPr>
        <w:t>,</w:t>
      </w:r>
      <w:r w:rsidR="007A0F74">
        <w:rPr>
          <w:sz w:val="28"/>
        </w:rPr>
        <w:t>7</w:t>
      </w:r>
      <w:r w:rsidR="007A0F74">
        <w:rPr>
          <w:sz w:val="28"/>
          <w:lang w:val="en-US"/>
        </w:rPr>
        <w:t xml:space="preserve">    </w:t>
      </w:r>
      <w:r w:rsidR="007A0F74">
        <w:rPr>
          <w:sz w:val="28"/>
        </w:rPr>
        <w:t xml:space="preserve">для ЗИЛ-4502 </w:t>
      </w:r>
      <w:r w:rsidR="007A0F74">
        <w:rPr>
          <w:sz w:val="28"/>
          <w:lang w:val="en-US"/>
        </w:rPr>
        <w:t xml:space="preserve">          </w:t>
      </w:r>
      <w:r w:rsidR="007A0F74">
        <w:rPr>
          <w:sz w:val="28"/>
        </w:rPr>
        <w:t>стр</w:t>
      </w:r>
      <w:r w:rsidR="007A0F74">
        <w:rPr>
          <w:sz w:val="28"/>
          <w:lang w:val="en-US"/>
        </w:rPr>
        <w:t>. 11-12</w:t>
      </w:r>
    </w:p>
    <w:p w:rsidR="007A0F74" w:rsidRDefault="00DD4995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sz w:val="28"/>
        </w:rPr>
        <w:pict>
          <v:shape id="_x0000_i1063" type="#_x0000_t75" style="width:15.75pt;height:16.5pt" fillcolor="window">
            <v:imagedata r:id="rId35" o:title=""/>
          </v:shape>
        </w:pict>
      </w:r>
      <w:r w:rsidR="007A0F74">
        <w:rPr>
          <w:sz w:val="28"/>
        </w:rPr>
        <w:t>- 0</w:t>
      </w:r>
      <w:r w:rsidR="007A0F74">
        <w:rPr>
          <w:sz w:val="28"/>
          <w:lang w:val="en-US"/>
        </w:rPr>
        <w:t xml:space="preserve">,79  </w:t>
      </w:r>
      <w:r w:rsidR="007A0F74">
        <w:rPr>
          <w:sz w:val="28"/>
        </w:rPr>
        <w:t>для ПАЗ-697</w:t>
      </w:r>
    </w:p>
    <w:p w:rsidR="007A0F74" w:rsidRDefault="007A0F74">
      <w:pPr>
        <w:shd w:val="clear" w:color="auto" w:fill="FFFFFF"/>
        <w:tabs>
          <w:tab w:val="num" w:pos="1080"/>
          <w:tab w:val="num" w:pos="1440"/>
          <w:tab w:val="num" w:pos="1800"/>
        </w:tabs>
        <w:autoSpaceDE w:val="0"/>
        <w:autoSpaceDN w:val="0"/>
        <w:adjustRightInd w:val="0"/>
        <w:rPr>
          <w:sz w:val="28"/>
        </w:rPr>
      </w:pPr>
    </w:p>
    <w:p w:rsidR="007A0F74" w:rsidRDefault="00DD4995">
      <w:pPr>
        <w:shd w:val="clear" w:color="auto" w:fill="FFFFFF"/>
        <w:tabs>
          <w:tab w:val="num" w:pos="1440"/>
          <w:tab w:val="num" w:pos="180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2"/>
          <w:sz w:val="28"/>
        </w:rPr>
        <w:pict>
          <v:shape id="_x0000_i1064" type="#_x0000_t75" style="width:15.75pt;height:17.25pt" fillcolor="window">
            <v:imagedata r:id="rId36" o:title=""/>
          </v:shape>
        </w:pict>
      </w:r>
      <w:r w:rsidR="007A0F74">
        <w:rPr>
          <w:sz w:val="28"/>
        </w:rPr>
        <w:t>- коэффициент корректирования зависящий от количества обслуживаемых и ремонтируемых а/м на АТП и количества технологически совместимых групп ПС,</w:t>
      </w:r>
      <w:r w:rsidR="007A0F74">
        <w:rPr>
          <w:sz w:val="28"/>
          <w:lang w:val="en-US"/>
        </w:rPr>
        <w:t xml:space="preserve"> [12, табл. 2.12]</w:t>
      </w:r>
      <w:r w:rsidR="007A0F74">
        <w:rPr>
          <w:sz w:val="28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 xml:space="preserve">       </w:t>
      </w:r>
      <w:r>
        <w:rPr>
          <w:sz w:val="28"/>
        </w:rPr>
        <w:t>(ЗИЛ –130)</w:t>
      </w:r>
      <w:r>
        <w:rPr>
          <w:b/>
          <w:sz w:val="28"/>
        </w:rPr>
        <w:t xml:space="preserve">        </w:t>
      </w:r>
      <w:r w:rsidR="00DD4995">
        <w:rPr>
          <w:b/>
          <w:position w:val="-24"/>
          <w:sz w:val="24"/>
        </w:rPr>
        <w:pict>
          <v:shape id="_x0000_i1065" type="#_x0000_t75" style="width:347.25pt;height:39.75pt" fillcolor="window">
            <v:imagedata r:id="rId37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sz w:val="28"/>
        </w:rPr>
        <w:t xml:space="preserve">(ЗИЛ – 4502)      </w:t>
      </w:r>
      <w:r w:rsidR="00DD4995">
        <w:rPr>
          <w:position w:val="-24"/>
          <w:sz w:val="28"/>
        </w:rPr>
        <w:pict>
          <v:shape id="_x0000_i1066" type="#_x0000_t75" style="width:260.25pt;height:42.75pt" fillcolor="window">
            <v:imagedata r:id="rId38" o:title=""/>
          </v:shape>
        </w:pict>
      </w:r>
      <w:r>
        <w:rPr>
          <w:sz w:val="28"/>
        </w:rPr>
        <w:t xml:space="preserve">       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sz w:val="28"/>
        </w:rPr>
        <w:t xml:space="preserve">(ПАЗ – 672)          </w:t>
      </w:r>
      <w:r w:rsidR="00DD4995">
        <w:rPr>
          <w:position w:val="-24"/>
          <w:sz w:val="28"/>
        </w:rPr>
        <w:pict>
          <v:shape id="_x0000_i1067" type="#_x0000_t75" style="width:237.75pt;height:42.75pt" fillcolor="window">
            <v:imagedata r:id="rId39" o:title=""/>
          </v:shape>
        </w:pict>
      </w:r>
      <w:r>
        <w:rPr>
          <w:sz w:val="28"/>
        </w:rPr>
        <w:t xml:space="preserve">                   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sz w:val="32"/>
        </w:rPr>
        <w:t>2.1.2 Определение коэффициента приведения.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  <w:lang w:val="en-US"/>
        </w:rPr>
      </w:pPr>
      <w:r>
        <w:rPr>
          <w:position w:val="-38"/>
          <w:sz w:val="28"/>
        </w:rPr>
        <w:pict>
          <v:shape id="_x0000_i1068" type="#_x0000_t75" style="width:107.25pt;height:52.5pt" fillcolor="window">
            <v:imagedata r:id="rId40" o:title=""/>
          </v:shape>
        </w:pict>
      </w:r>
      <w:r w:rsidR="007A0F74">
        <w:rPr>
          <w:sz w:val="28"/>
        </w:rPr>
        <w:t xml:space="preserve">  (2.3) 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position w:val="-20"/>
        </w:rPr>
        <w:pict>
          <v:shape id="_x0000_i1069" type="#_x0000_t75" style="width:43.5pt;height:27pt" fillcolor="window">
            <v:imagedata r:id="rId41" o:title=""/>
          </v:shape>
        </w:pict>
      </w:r>
      <w:r w:rsidR="007A0F74">
        <w:t xml:space="preserve"> - </w:t>
      </w:r>
      <w:r w:rsidR="007A0F74">
        <w:rPr>
          <w:sz w:val="28"/>
        </w:rPr>
        <w:t xml:space="preserve">трудоёмкость ремонта приводимой модели (откорректированная); </w:t>
      </w:r>
      <w:r>
        <w:rPr>
          <w:position w:val="-24"/>
          <w:sz w:val="28"/>
        </w:rPr>
        <w:pict>
          <v:shape id="_x0000_i1070" type="#_x0000_t75" style="width:33.75pt;height:30.75pt" fillcolor="window">
            <v:imagedata r:id="rId42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sz w:val="28"/>
        </w:rPr>
        <w:pict>
          <v:shape id="_x0000_s1050" type="#_x0000_t88" style="position:absolute;left:0;text-align:left;margin-left:202.95pt;margin-top:15.55pt;width:14.4pt;height:43.2pt;z-index:251670016" o:allowincell="f" adj=",5800"/>
        </w:pict>
      </w:r>
      <w:r w:rsidR="007A0F74">
        <w:rPr>
          <w:sz w:val="28"/>
        </w:rPr>
        <w:t xml:space="preserve">для ЗИЛ-130 </w:t>
      </w:r>
      <w:r>
        <w:rPr>
          <w:sz w:val="28"/>
        </w:rPr>
        <w:pict>
          <v:shape id="_x0000_i1071" type="#_x0000_t75" style="width:43.5pt;height:27pt" fillcolor="window">
            <v:imagedata r:id="rId41" o:title=""/>
          </v:shape>
        </w:pict>
      </w:r>
      <w:r w:rsidR="007A0F74">
        <w:rPr>
          <w:sz w:val="28"/>
        </w:rPr>
        <w:t>= 5,001         формула 2.2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sz w:val="28"/>
        </w:rPr>
        <w:t xml:space="preserve">для ЗИЛ-4502 </w:t>
      </w:r>
      <w:r w:rsidR="00DD4995">
        <w:rPr>
          <w:sz w:val="28"/>
        </w:rPr>
        <w:pict>
          <v:shape id="_x0000_i1072" type="#_x0000_t75" style="width:43.5pt;height:27pt" fillcolor="window">
            <v:imagedata r:id="rId41" o:title=""/>
          </v:shape>
        </w:pict>
      </w:r>
      <w:r>
        <w:rPr>
          <w:sz w:val="28"/>
        </w:rPr>
        <w:t>= 4,958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i/>
          <w:sz w:val="36"/>
          <w:lang w:val="en-US"/>
        </w:rPr>
        <w:t>t</w:t>
      </w:r>
      <w:r w:rsidR="00DD4995">
        <w:rPr>
          <w:i/>
          <w:position w:val="-14"/>
          <w:sz w:val="36"/>
          <w:lang w:val="en-US"/>
        </w:rPr>
        <w:pict>
          <v:shape id="_x0000_i1073" type="#_x0000_t75" style="width:9pt;height:18.75pt" fillcolor="window">
            <v:imagedata r:id="rId43" o:title=""/>
          </v:shape>
        </w:pict>
      </w:r>
      <w:r>
        <w:rPr>
          <w:sz w:val="36"/>
        </w:rPr>
        <w:t xml:space="preserve"> </w:t>
      </w:r>
      <w:r>
        <w:t xml:space="preserve">- </w:t>
      </w:r>
      <w:r>
        <w:rPr>
          <w:sz w:val="28"/>
        </w:rPr>
        <w:t>трудоёмкость ремонта основной модели;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  <w:lang w:val="en-US"/>
        </w:rPr>
      </w:pPr>
      <w:r>
        <w:rPr>
          <w:sz w:val="28"/>
        </w:rPr>
        <w:t>(ЗИЛ – 130)</w:t>
      </w:r>
      <w:r>
        <w:rPr>
          <w:sz w:val="28"/>
          <w:lang w:val="en-US"/>
        </w:rPr>
        <w:t xml:space="preserve">    </w:t>
      </w:r>
      <w:r w:rsidR="00DD4995">
        <w:rPr>
          <w:position w:val="-42"/>
          <w:sz w:val="28"/>
        </w:rPr>
        <w:pict>
          <v:shape id="_x0000_i1074" type="#_x0000_t75" style="width:125.25pt;height:47.25pt" fillcolor="window">
            <v:imagedata r:id="rId44" o:title=""/>
          </v:shape>
        </w:pict>
      </w:r>
      <w:r>
        <w:rPr>
          <w:sz w:val="28"/>
        </w:rPr>
        <w:t xml:space="preserve">  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sz w:val="28"/>
        </w:rPr>
        <w:t>(ЗИЛ – 4502)</w:t>
      </w:r>
      <w:r>
        <w:rPr>
          <w:sz w:val="28"/>
          <w:lang w:val="en-US"/>
        </w:rPr>
        <w:t xml:space="preserve">  </w:t>
      </w:r>
      <w:r w:rsidR="00DD4995">
        <w:rPr>
          <w:position w:val="-42"/>
          <w:sz w:val="28"/>
        </w:rPr>
        <w:pict>
          <v:shape id="_x0000_i1075" type="#_x0000_t75" style="width:135pt;height:47.25pt" fillcolor="window">
            <v:imagedata r:id="rId45" o:title=""/>
          </v:shape>
        </w:pict>
      </w:r>
      <w:r>
        <w:rPr>
          <w:sz w:val="28"/>
        </w:rPr>
        <w:t xml:space="preserve">   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sz w:val="28"/>
        </w:rPr>
        <w:t>2.1.3 Определение числа приведённых машин.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  <w:lang w:val="en-US"/>
        </w:rPr>
      </w:pPr>
      <w:r>
        <w:rPr>
          <w:position w:val="-24"/>
          <w:sz w:val="28"/>
        </w:rPr>
        <w:pict>
          <v:shape id="_x0000_i1076" type="#_x0000_t75" style="width:90pt;height:27pt" fillcolor="window">
            <v:imagedata r:id="rId46" o:title=""/>
          </v:shape>
        </w:pict>
      </w:r>
      <w:r w:rsidR="007A0F74">
        <w:rPr>
          <w:sz w:val="28"/>
          <w:lang w:val="en-US"/>
        </w:rPr>
        <w:t xml:space="preserve">  (2.4) 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  <w:lang w:val="en-US"/>
        </w:rPr>
      </w:pPr>
      <w:r>
        <w:rPr>
          <w:sz w:val="28"/>
          <w:lang w:val="en-US"/>
        </w:rPr>
        <w:t>дге,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  <w:lang w:val="en-US"/>
        </w:rPr>
      </w:pPr>
      <w:r>
        <w:rPr>
          <w:position w:val="-20"/>
          <w:sz w:val="28"/>
        </w:rPr>
        <w:pict>
          <v:shape id="_x0000_i1077" type="#_x0000_t75" style="width:33.75pt;height:24.75pt" fillcolor="window">
            <v:imagedata r:id="rId47" o:title=""/>
          </v:shape>
        </w:pict>
      </w:r>
      <w:r w:rsidR="007A0F74">
        <w:rPr>
          <w:sz w:val="28"/>
          <w:lang w:val="en-US"/>
        </w:rPr>
        <w:t xml:space="preserve">  списочное число машин, стр……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position w:val="-20"/>
          <w:sz w:val="28"/>
        </w:rPr>
        <w:pict>
          <v:shape id="_x0000_i1078" type="#_x0000_t75" style="width:36.75pt;height:24.75pt" fillcolor="window">
            <v:imagedata r:id="rId48" o:title=""/>
          </v:shape>
        </w:pict>
      </w:r>
      <w:r w:rsidR="007A0F74">
        <w:rPr>
          <w:sz w:val="28"/>
          <w:lang w:val="en-US"/>
        </w:rPr>
        <w:t xml:space="preserve">  коэффициент приведения.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sz w:val="28"/>
        </w:rPr>
        <w:t xml:space="preserve">(ЗИЛ – 130)     </w:t>
      </w:r>
      <w:r w:rsidR="00DD4995">
        <w:rPr>
          <w:position w:val="-24"/>
          <w:sz w:val="28"/>
        </w:rPr>
        <w:pict>
          <v:shape id="_x0000_i1079" type="#_x0000_t75" style="width:128.25pt;height:27pt" fillcolor="window">
            <v:imagedata r:id="rId49" o:title=""/>
          </v:shape>
        </w:pict>
      </w:r>
      <w:r>
        <w:rPr>
          <w:sz w:val="28"/>
        </w:rPr>
        <w:t xml:space="preserve">шт  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  <w:lang w:val="en-US"/>
        </w:rPr>
      </w:pPr>
      <w:r>
        <w:rPr>
          <w:sz w:val="28"/>
        </w:rPr>
        <w:t xml:space="preserve">(ЗИЛ – 4502)   </w:t>
      </w:r>
      <w:r w:rsidR="00DD4995">
        <w:rPr>
          <w:position w:val="-24"/>
          <w:sz w:val="28"/>
        </w:rPr>
        <w:pict>
          <v:shape id="_x0000_i1080" type="#_x0000_t75" style="width:135.75pt;height:27pt" fillcolor="window">
            <v:imagedata r:id="rId50" o:title=""/>
          </v:shape>
        </w:pict>
      </w:r>
      <w:r>
        <w:rPr>
          <w:sz w:val="28"/>
        </w:rPr>
        <w:t xml:space="preserve">шт               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sz w:val="28"/>
        </w:rPr>
        <w:t>2.1.4 Определение суммарного числа машин.</w:t>
      </w:r>
    </w:p>
    <w:p w:rsidR="007A0F74" w:rsidRDefault="007A0F74">
      <w:pPr>
        <w:pStyle w:val="2"/>
      </w:pPr>
      <w:r>
        <w:t>Таблица 2.1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jc w:val="center"/>
        <w:rPr>
          <w:sz w:val="28"/>
        </w:rPr>
      </w:pPr>
      <w:r>
        <w:rPr>
          <w:sz w:val="28"/>
        </w:rPr>
        <w:t>Распределение по пробегам.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jc w:val="center"/>
        <w:rPr>
          <w:sz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10"/>
        <w:gridCol w:w="1440"/>
        <w:gridCol w:w="1620"/>
        <w:gridCol w:w="1620"/>
        <w:gridCol w:w="1605"/>
      </w:tblGrid>
      <w:tr w:rsidR="007A0F74">
        <w:trPr>
          <w:cantSplit/>
          <w:trHeight w:val="360"/>
        </w:trPr>
        <w:tc>
          <w:tcPr>
            <w:tcW w:w="1701" w:type="dxa"/>
            <w:vMerge w:val="restart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Марка, модель</w:t>
            </w:r>
          </w:p>
        </w:tc>
        <w:tc>
          <w:tcPr>
            <w:tcW w:w="7195" w:type="dxa"/>
            <w:gridSpan w:val="5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Пробег с начала эксплуатации</w:t>
            </w:r>
          </w:p>
        </w:tc>
      </w:tr>
      <w:tr w:rsidR="007A0F74">
        <w:trPr>
          <w:cantSplit/>
          <w:trHeight w:val="343"/>
        </w:trPr>
        <w:tc>
          <w:tcPr>
            <w:tcW w:w="1701" w:type="dxa"/>
            <w:vMerge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10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50000</w:t>
            </w:r>
          </w:p>
        </w:tc>
        <w:tc>
          <w:tcPr>
            <w:tcW w:w="1440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75000</w:t>
            </w:r>
          </w:p>
        </w:tc>
        <w:tc>
          <w:tcPr>
            <w:tcW w:w="1620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125000</w:t>
            </w:r>
          </w:p>
        </w:tc>
        <w:tc>
          <w:tcPr>
            <w:tcW w:w="1620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170000</w:t>
            </w:r>
          </w:p>
        </w:tc>
        <w:tc>
          <w:tcPr>
            <w:tcW w:w="1605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250000</w:t>
            </w:r>
          </w:p>
        </w:tc>
      </w:tr>
      <w:tr w:rsidR="007A0F74">
        <w:trPr>
          <w:trHeight w:val="1065"/>
        </w:trPr>
        <w:tc>
          <w:tcPr>
            <w:tcW w:w="1701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ЗИЛ – 130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ЗИЛ – 4502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ПАЗ–672</w:t>
            </w:r>
          </w:p>
        </w:tc>
        <w:tc>
          <w:tcPr>
            <w:tcW w:w="910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0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05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A0F74">
        <w:trPr>
          <w:trHeight w:val="354"/>
        </w:trPr>
        <w:tc>
          <w:tcPr>
            <w:tcW w:w="1701" w:type="dxa"/>
          </w:tcPr>
          <w:p w:rsidR="007A0F74" w:rsidRDefault="00DD4995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position w:val="-14"/>
                <w:sz w:val="28"/>
              </w:rPr>
              <w:pict>
                <v:shape id="_x0000_i1081" type="#_x0000_t75" style="width:23.25pt;height:20.25pt" fillcolor="window">
                  <v:imagedata r:id="rId51" o:title=""/>
                </v:shape>
              </w:pict>
            </w:r>
          </w:p>
        </w:tc>
        <w:tc>
          <w:tcPr>
            <w:tcW w:w="910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40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0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0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05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outlineLvl w:val="0"/>
        <w:rPr>
          <w:sz w:val="28"/>
        </w:rPr>
      </w:pPr>
      <w:r>
        <w:rPr>
          <w:sz w:val="28"/>
        </w:rPr>
        <w:t xml:space="preserve">Для ЗИЛ-130                              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i/>
          <w:sz w:val="36"/>
          <w:lang w:val="en-US"/>
        </w:rPr>
        <w:t>А</w:t>
      </w:r>
      <w:r w:rsidR="00DD4995">
        <w:rPr>
          <w:i/>
          <w:position w:val="-10"/>
          <w:sz w:val="36"/>
          <w:lang w:val="en-US"/>
        </w:rPr>
        <w:pict>
          <v:shape id="_x0000_i1082" type="#_x0000_t75" style="width:15.75pt;height:12.75pt" fillcolor="window">
            <v:imagedata r:id="rId52" o:title=""/>
          </v:shape>
        </w:pict>
      </w:r>
      <w:r>
        <w:rPr>
          <w:i/>
          <w:sz w:val="36"/>
          <w:lang w:val="en-US"/>
        </w:rPr>
        <w:t>=</w:t>
      </w:r>
      <w:r>
        <w:rPr>
          <w:sz w:val="28"/>
        </w:rPr>
        <w:t xml:space="preserve"> </w:t>
      </w:r>
      <w:r w:rsidR="00DD4995">
        <w:rPr>
          <w:position w:val="-82"/>
          <w:sz w:val="28"/>
        </w:rPr>
        <w:pict>
          <v:shape id="_x0000_i1083" type="#_x0000_t75" style="width:117pt;height:87.75pt" fillcolor="window">
            <v:imagedata r:id="rId53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outlineLvl w:val="0"/>
        <w:rPr>
          <w:sz w:val="28"/>
        </w:rPr>
      </w:pPr>
      <w:r>
        <w:rPr>
          <w:sz w:val="28"/>
        </w:rPr>
        <w:t>Для ЗИЛ-4502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i/>
          <w:sz w:val="36"/>
          <w:lang w:val="en-US"/>
        </w:rPr>
        <w:t>А</w:t>
      </w:r>
      <w:r w:rsidR="00DD4995">
        <w:rPr>
          <w:i/>
          <w:position w:val="-10"/>
          <w:sz w:val="36"/>
          <w:lang w:val="en-US"/>
        </w:rPr>
        <w:pict>
          <v:shape id="_x0000_i1084" type="#_x0000_t75" style="width:15.75pt;height:12.75pt" fillcolor="window">
            <v:imagedata r:id="rId54" o:title=""/>
          </v:shape>
        </w:pict>
      </w:r>
      <w:r>
        <w:rPr>
          <w:i/>
          <w:sz w:val="36"/>
          <w:lang w:val="en-US"/>
        </w:rPr>
        <w:t>=</w:t>
      </w:r>
      <w:r>
        <w:rPr>
          <w:sz w:val="28"/>
        </w:rPr>
        <w:t xml:space="preserve"> </w:t>
      </w:r>
      <w:r w:rsidR="00DD4995">
        <w:rPr>
          <w:position w:val="-82"/>
          <w:sz w:val="28"/>
        </w:rPr>
        <w:pict>
          <v:shape id="_x0000_i1085" type="#_x0000_t75" style="width:128.25pt;height:87.75pt" fillcolor="window">
            <v:imagedata r:id="rId55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sz w:val="28"/>
        </w:rPr>
        <w:t>2.1.5 Выбор и корректировка нормативов.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  <w:sectPr w:rsidR="007A0F74">
          <w:pgSz w:w="11906" w:h="16838"/>
          <w:pgMar w:top="540" w:right="850" w:bottom="2875" w:left="1701" w:header="708" w:footer="708" w:gutter="0"/>
          <w:cols w:space="708"/>
          <w:docGrid w:linePitch="360"/>
        </w:sectPr>
      </w:pPr>
      <w:r>
        <w:rPr>
          <w:sz w:val="28"/>
        </w:rPr>
        <w:t>ПАЗ – 672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  <w:sectPr w:rsidR="007A0F74">
          <w:type w:val="continuous"/>
          <w:pgSz w:w="11906" w:h="16838"/>
          <w:pgMar w:top="540" w:right="850" w:bottom="2875" w:left="1701" w:header="708" w:footer="708" w:gutter="0"/>
          <w:cols w:space="708"/>
          <w:docGrid w:linePitch="360"/>
        </w:sectPr>
      </w:pP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position w:val="-88"/>
          <w:sz w:val="28"/>
        </w:rPr>
        <w:pict>
          <v:shape id="_x0000_i1086" type="#_x0000_t75" style="width:177.75pt;height:111.75pt" fillcolor="window">
            <v:imagedata r:id="rId56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noProof/>
          <w:sz w:val="28"/>
        </w:rPr>
        <w:pict>
          <v:shape id="_x0000_s1027" type="#_x0000_t88" style="position:absolute;left:0;text-align:left;margin-left:102.55pt;margin-top:3.9pt;width:28.8pt;height:79.2pt;z-index:251646464" o:allowincell="f"/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  <w:r>
        <w:rPr>
          <w:position w:val="-50"/>
          <w:sz w:val="28"/>
        </w:rPr>
        <w:pict>
          <v:shape id="_x0000_i1087" type="#_x0000_t75" style="width:83.25pt;height:54.75pt" fillcolor="window">
            <v:imagedata r:id="rId57" o:title=""/>
          </v:shape>
        </w:pict>
      </w:r>
      <w:r w:rsidR="007A0F74">
        <w:rPr>
          <w:sz w:val="28"/>
        </w:rPr>
        <w:t xml:space="preserve">       </w:t>
      </w:r>
      <w:r w:rsidR="007A0F74">
        <w:rPr>
          <w:sz w:val="28"/>
          <w:lang w:val="en-US"/>
        </w:rPr>
        <w:t>[12, табл 2,1]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left="180" w:firstLine="360"/>
        <w:rPr>
          <w:sz w:val="28"/>
        </w:rPr>
        <w:sectPr w:rsidR="007A0F74">
          <w:type w:val="continuous"/>
          <w:pgSz w:w="11906" w:h="16838"/>
          <w:pgMar w:top="540" w:right="850" w:bottom="2875" w:left="1701" w:header="708" w:footer="708" w:gutter="0"/>
          <w:cols w:num="2" w:space="720"/>
          <w:docGrid w:linePitch="360"/>
        </w:sectPr>
      </w:pP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noProof/>
          <w:sz w:val="28"/>
        </w:rPr>
        <w:pict>
          <v:shape id="_x0000_s1026" type="#_x0000_t88" style="position:absolute;margin-left:181.35pt;margin-top:7.35pt;width:28.8pt;height:79.2pt;z-index:251645440" o:allowincell="f"/>
        </w:pict>
      </w:r>
      <w:r>
        <w:rPr>
          <w:position w:val="-92"/>
          <w:sz w:val="28"/>
        </w:rPr>
        <w:pict>
          <v:shape id="_x0000_i1088" type="#_x0000_t75" style="width:177pt;height:98.25pt" fillcolor="window">
            <v:imagedata r:id="rId58" o:title=""/>
          </v:shape>
        </w:pict>
      </w:r>
      <w:r w:rsidR="007A0F74">
        <w:rPr>
          <w:sz w:val="28"/>
        </w:rPr>
        <w:t xml:space="preserve">            </w:t>
      </w:r>
      <w:r w:rsidR="007A0F74">
        <w:rPr>
          <w:sz w:val="28"/>
          <w:lang w:val="en-US"/>
        </w:rPr>
        <w:t>[12, табл 2,8-2,10]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2.1.6 Определение трудоёмкости ЕО.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089" type="#_x0000_t75" style="width:120pt;height:27pt" fillcolor="window">
            <v:imagedata r:id="rId59" o:title=""/>
          </v:shape>
        </w:pict>
      </w:r>
      <w:r w:rsidR="007A0F74">
        <w:rPr>
          <w:sz w:val="28"/>
        </w:rPr>
        <w:t xml:space="preserve"> (2.5) </w:t>
      </w:r>
      <w:r w:rsidR="007A0F74">
        <w:rPr>
          <w:sz w:val="28"/>
          <w:lang w:val="en-US"/>
        </w:rPr>
        <w:t>[19]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090" type="#_x0000_t75" style="width:207pt;height:24.75pt" fillcolor="window">
            <v:imagedata r:id="rId60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2.1.7 Определение трудоемкости ТО.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0"/>
          <w:sz w:val="28"/>
        </w:rPr>
        <w:pict>
          <v:shape id="_x0000_i1091" type="#_x0000_t75" style="width:93pt;height:27pt" fillcolor="window">
            <v:imagedata r:id="rId61" o:title=""/>
          </v:shape>
        </w:pict>
      </w:r>
      <w:r w:rsidR="007A0F74">
        <w:rPr>
          <w:sz w:val="28"/>
        </w:rPr>
        <w:t xml:space="preserve"> (2.6)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6"/>
          <w:sz w:val="28"/>
        </w:rPr>
        <w:pict>
          <v:shape id="_x0000_i1092" type="#_x0000_t75" style="width:29.25pt;height:20.25pt" fillcolor="window">
            <v:imagedata r:id="rId62" o:title=""/>
          </v:shape>
        </w:pict>
      </w:r>
      <w:r w:rsidR="007A0F74">
        <w:rPr>
          <w:sz w:val="28"/>
        </w:rPr>
        <w:t xml:space="preserve"> нормативная трудоемкость единицы ТО данного вида </w:t>
      </w:r>
      <w:r w:rsidR="007A0F74">
        <w:rPr>
          <w:sz w:val="28"/>
          <w:lang w:val="en-US"/>
        </w:rPr>
        <w:t>[12, табл. 2.2],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093" type="#_x0000_t75" style="width:62.25pt;height:24.75pt" fillcolor="window">
            <v:imagedata r:id="rId63" o:title=""/>
          </v:shape>
        </w:pict>
      </w:r>
      <w:r w:rsidR="007A0F74">
        <w:rPr>
          <w:sz w:val="28"/>
        </w:rPr>
        <w:t xml:space="preserve"> исходные коэффициенты корректирования </w:t>
      </w:r>
      <w:r w:rsidR="007A0F74">
        <w:rPr>
          <w:sz w:val="28"/>
          <w:lang w:val="en-US"/>
        </w:rPr>
        <w:t>[12, табл. 2.9; 2.12]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42"/>
          <w:sz w:val="28"/>
        </w:rPr>
        <w:pict>
          <v:shape id="_x0000_i1094" type="#_x0000_t75" style="width:192.75pt;height:48pt" fillcolor="window">
            <v:imagedata r:id="rId64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2.1.8 Определение трудоемкости ТР.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4"/>
          <w:sz w:val="28"/>
        </w:rPr>
        <w:pict>
          <v:shape id="_x0000_i1095" type="#_x0000_t75" style="width:165.75pt;height:29.25pt" fillcolor="window">
            <v:imagedata r:id="rId65" o:title=""/>
          </v:shape>
        </w:pict>
      </w:r>
      <w:r w:rsidR="007A0F74">
        <w:rPr>
          <w:sz w:val="28"/>
        </w:rPr>
        <w:t xml:space="preserve"> (2.7)  </w:t>
      </w:r>
      <w:r w:rsidR="007A0F74">
        <w:rPr>
          <w:sz w:val="28"/>
          <w:lang w:val="en-US"/>
        </w:rPr>
        <w:t>[19]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096" type="#_x0000_t75" style="width:261pt;height:30.75pt" fillcolor="window">
            <v:imagedata r:id="rId66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097" type="#_x0000_t75" style="width:291pt;height:44.25pt" fillcolor="window">
            <v:imagedata r:id="rId67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2.1.9 Корректировка пробега с учетом кратности.</w:t>
      </w:r>
    </w:p>
    <w:p w:rsidR="007A0F74" w:rsidRDefault="007A0F74">
      <w:pPr>
        <w:pStyle w:val="3"/>
      </w:pPr>
      <w:r>
        <w:t xml:space="preserve">Таблица 2.2 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Корректировка пробегов.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179"/>
        <w:gridCol w:w="1596"/>
        <w:gridCol w:w="1723"/>
        <w:gridCol w:w="1728"/>
        <w:gridCol w:w="1865"/>
      </w:tblGrid>
      <w:tr w:rsidR="007A0F74">
        <w:trPr>
          <w:cantSplit/>
          <w:trHeight w:val="315"/>
        </w:trPr>
        <w:tc>
          <w:tcPr>
            <w:tcW w:w="1372" w:type="dxa"/>
            <w:vMerge w:val="restart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Вид пробега</w:t>
            </w:r>
          </w:p>
        </w:tc>
        <w:tc>
          <w:tcPr>
            <w:tcW w:w="1179" w:type="dxa"/>
            <w:vMerge w:val="restart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Обозна-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чение</w:t>
            </w:r>
          </w:p>
        </w:tc>
        <w:tc>
          <w:tcPr>
            <w:tcW w:w="6912" w:type="dxa"/>
            <w:gridSpan w:val="4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Пробег, в км.</w:t>
            </w:r>
          </w:p>
        </w:tc>
      </w:tr>
      <w:tr w:rsidR="007A0F74">
        <w:trPr>
          <w:cantSplit/>
          <w:trHeight w:val="705"/>
        </w:trPr>
        <w:tc>
          <w:tcPr>
            <w:tcW w:w="1372" w:type="dxa"/>
            <w:vMerge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79" w:type="dxa"/>
            <w:vMerge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Норматив-ный</w:t>
            </w:r>
          </w:p>
        </w:tc>
        <w:tc>
          <w:tcPr>
            <w:tcW w:w="1723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Откорректи-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рованный</w:t>
            </w:r>
          </w:p>
        </w:tc>
        <w:tc>
          <w:tcPr>
            <w:tcW w:w="1728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учетом 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кратности</w:t>
            </w:r>
          </w:p>
        </w:tc>
        <w:tc>
          <w:tcPr>
            <w:tcW w:w="1865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Принятый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расчету </w:t>
            </w:r>
          </w:p>
        </w:tc>
      </w:tr>
      <w:tr w:rsidR="007A0F74">
        <w:trPr>
          <w:trHeight w:val="1762"/>
        </w:trPr>
        <w:tc>
          <w:tcPr>
            <w:tcW w:w="1372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Средне суточный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До ТО 1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</w:rPr>
              <w:t>До ТО 2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До Кр</w:t>
            </w:r>
          </w:p>
        </w:tc>
        <w:tc>
          <w:tcPr>
            <w:tcW w:w="1179" w:type="dxa"/>
          </w:tcPr>
          <w:p w:rsidR="007A0F74" w:rsidRDefault="00DD4995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position w:val="-20"/>
                <w:sz w:val="28"/>
                <w:lang w:val="en-US"/>
              </w:rPr>
              <w:pict>
                <v:shape id="_x0000_i1098" type="#_x0000_t75" style="width:24pt;height:24.75pt" fillcolor="window">
                  <v:imagedata r:id="rId68" o:title=""/>
                </v:shape>
              </w:pict>
            </w:r>
          </w:p>
          <w:p w:rsidR="007A0F74" w:rsidRDefault="00DD4995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position w:val="-18"/>
                <w:sz w:val="28"/>
                <w:lang w:val="en-US"/>
              </w:rPr>
              <w:pict>
                <v:shape id="_x0000_i1099" type="#_x0000_t75" style="width:17.25pt;height:24pt" fillcolor="window">
                  <v:imagedata r:id="rId69" o:title=""/>
                </v:shape>
              </w:pict>
            </w:r>
          </w:p>
          <w:p w:rsidR="007A0F74" w:rsidRDefault="00DD4995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position w:val="-18"/>
                <w:sz w:val="28"/>
                <w:lang w:val="en-US"/>
              </w:rPr>
              <w:pict>
                <v:shape id="_x0000_i1100" type="#_x0000_t75" style="width:20.25pt;height:24pt" fillcolor="window">
                  <v:imagedata r:id="rId70" o:title=""/>
                </v:shape>
              </w:pict>
            </w:r>
          </w:p>
          <w:p w:rsidR="007A0F74" w:rsidRDefault="00DD4995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position w:val="-24"/>
                <w:sz w:val="28"/>
              </w:rPr>
              <w:pict>
                <v:shape id="_x0000_i1101" type="#_x0000_t75" style="width:26.25pt;height:27pt" fillcolor="window">
                  <v:imagedata r:id="rId71" o:title=""/>
                </v:shape>
              </w:pict>
            </w:r>
          </w:p>
        </w:tc>
        <w:tc>
          <w:tcPr>
            <w:tcW w:w="1596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3500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14000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320000</w:t>
            </w:r>
          </w:p>
        </w:tc>
        <w:tc>
          <w:tcPr>
            <w:tcW w:w="1723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2205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8820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201600</w:t>
            </w:r>
          </w:p>
        </w:tc>
        <w:tc>
          <w:tcPr>
            <w:tcW w:w="1728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140Х16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2200Х4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8800Х23</w:t>
            </w:r>
          </w:p>
        </w:tc>
        <w:tc>
          <w:tcPr>
            <w:tcW w:w="1865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2200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8800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202000</w:t>
            </w:r>
          </w:p>
        </w:tc>
      </w:tr>
    </w:tbl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0"/>
          <w:sz w:val="28"/>
        </w:rPr>
        <w:pict>
          <v:shape id="_x0000_i1102" type="#_x0000_t75" style="width:98.25pt;height:27pt" fillcolor="window">
            <v:imagedata r:id="rId72" o:title=""/>
          </v:shape>
        </w:pict>
      </w:r>
      <w:r w:rsidR="007A0F74">
        <w:rPr>
          <w:sz w:val="28"/>
        </w:rPr>
        <w:t xml:space="preserve">(2.8)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0"/>
          <w:sz w:val="28"/>
        </w:rPr>
        <w:pict>
          <v:shape id="_x0000_i1103" type="#_x0000_t75" style="width:33pt;height:27pt" fillcolor="window">
            <v:imagedata r:id="rId73" o:title=""/>
          </v:shape>
        </w:pict>
      </w:r>
      <w:r w:rsidR="007A0F74">
        <w:rPr>
          <w:sz w:val="28"/>
        </w:rPr>
        <w:t xml:space="preserve">нормативная периодичность данного вида ТО </w:t>
      </w:r>
      <w:r w:rsidR="007A0F74">
        <w:rPr>
          <w:sz w:val="28"/>
          <w:lang w:val="en-US"/>
        </w:rPr>
        <w:t>[12, табл.2.1],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18"/>
          <w:sz w:val="28"/>
        </w:rPr>
        <w:pict>
          <v:shape id="_x0000_i1104" type="#_x0000_t75" style="width:33.75pt;height:24pt" fillcolor="window">
            <v:imagedata r:id="rId74" o:title=""/>
          </v:shape>
        </w:pict>
      </w:r>
      <w:r w:rsidR="007A0F74">
        <w:rPr>
          <w:sz w:val="28"/>
        </w:rPr>
        <w:t xml:space="preserve">коэффициент, учитывающий влияние категорий условий эксплуатации на пробег между ТО </w:t>
      </w:r>
      <w:r w:rsidR="007A0F74">
        <w:rPr>
          <w:sz w:val="28"/>
          <w:lang w:val="en-US"/>
        </w:rPr>
        <w:t>[12, табл.2.8],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05" type="#_x0000_t75" style="width:36pt;height:24.75pt" fillcolor="window">
            <v:imagedata r:id="rId75" o:title=""/>
          </v:shape>
        </w:pict>
      </w:r>
      <w:r w:rsidR="007A0F74">
        <w:rPr>
          <w:sz w:val="28"/>
        </w:rPr>
        <w:t xml:space="preserve">коэффициент, учитывающий природно-климатические условия </w:t>
      </w:r>
      <w:r w:rsidR="007A0F74">
        <w:rPr>
          <w:sz w:val="28"/>
          <w:lang w:val="en-US"/>
        </w:rPr>
        <w:t>[12, табл. 2.10]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44"/>
          <w:sz w:val="28"/>
        </w:rPr>
        <w:pict>
          <v:shape id="_x0000_i1106" type="#_x0000_t75" style="width:210.75pt;height:50.25pt" fillcolor="window">
            <v:imagedata r:id="rId76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4"/>
          <w:sz w:val="28"/>
        </w:rPr>
        <w:pict>
          <v:shape id="_x0000_i1107" type="#_x0000_t75" style="width:132pt;height:29.25pt" fillcolor="window">
            <v:imagedata r:id="rId77" o:title=""/>
          </v:shape>
        </w:pict>
      </w:r>
      <w:r w:rsidR="007A0F74">
        <w:rPr>
          <w:sz w:val="28"/>
        </w:rPr>
        <w:t xml:space="preserve"> (2.9)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4"/>
          <w:sz w:val="28"/>
        </w:rPr>
        <w:pict>
          <v:shape id="_x0000_i1108" type="#_x0000_t75" style="width:39pt;height:29.25pt" fillcolor="window">
            <v:imagedata r:id="rId78" o:title=""/>
          </v:shape>
        </w:pict>
      </w:r>
      <w:r w:rsidR="007A0F74">
        <w:rPr>
          <w:sz w:val="28"/>
        </w:rPr>
        <w:t xml:space="preserve"> нормативный пробег базовой модели автомобиля </w:t>
      </w:r>
      <w:r w:rsidR="007A0F74">
        <w:rPr>
          <w:sz w:val="28"/>
          <w:lang w:val="en-US"/>
        </w:rPr>
        <w:t>[12, табл. 2.3],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09" type="#_x0000_t75" style="width:86.25pt;height:24.75pt" fillcolor="window">
            <v:imagedata r:id="rId79" o:title=""/>
          </v:shape>
        </w:pict>
      </w:r>
      <w:r w:rsidR="007A0F74">
        <w:rPr>
          <w:sz w:val="28"/>
        </w:rPr>
        <w:t xml:space="preserve"> значения этих коэффициентов принимать из </w:t>
      </w:r>
      <w:r w:rsidR="007A0F74">
        <w:rPr>
          <w:sz w:val="28"/>
          <w:lang w:val="en-US"/>
        </w:rPr>
        <w:t>[12, табл. 2.8-2.10]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10" type="#_x0000_t75" style="width:258.75pt;height:27pt" fillcolor="window">
            <v:imagedata r:id="rId80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46"/>
          <w:sz w:val="28"/>
        </w:rPr>
        <w:pict>
          <v:shape id="_x0000_i1111" type="#_x0000_t75" style="width:57pt;height:48.75pt" fillcolor="window">
            <v:imagedata r:id="rId81" o:title=""/>
          </v:shape>
        </w:pict>
      </w:r>
      <w:r w:rsidR="007A0F74">
        <w:rPr>
          <w:sz w:val="28"/>
        </w:rPr>
        <w:t xml:space="preserve">  (2.10)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12" type="#_x0000_t75" style="width:30.75pt;height:24pt" fillcolor="window">
            <v:imagedata r:id="rId82" o:title=""/>
          </v:shape>
        </w:pict>
      </w:r>
      <w:r w:rsidR="007A0F74">
        <w:rPr>
          <w:sz w:val="28"/>
        </w:rPr>
        <w:t>принятая к расчету периодичность ТО-1 в целом по парку или для греп-пы автомобилей, стр……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0"/>
          <w:sz w:val="28"/>
        </w:rPr>
        <w:pict>
          <v:shape id="_x0000_i1113" type="#_x0000_t75" style="width:38.25pt;height:24.75pt" fillcolor="window">
            <v:imagedata r:id="rId83" o:title=""/>
          </v:shape>
        </w:pict>
      </w:r>
      <w:r w:rsidR="007A0F74">
        <w:rPr>
          <w:sz w:val="28"/>
        </w:rPr>
        <w:t xml:space="preserve"> среднесуточный пробег автомобиля (в км).   стр…….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114" type="#_x0000_t75" style="width:159pt;height:44.25pt" fillcolor="window">
            <v:imagedata r:id="rId84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44"/>
          <w:sz w:val="28"/>
        </w:rPr>
        <w:pict>
          <v:shape id="_x0000_i1115" type="#_x0000_t75" style="width:59.25pt;height:48pt" fillcolor="window">
            <v:imagedata r:id="rId85" o:title=""/>
          </v:shape>
        </w:pict>
      </w:r>
      <w:r w:rsidR="007A0F74">
        <w:rPr>
          <w:sz w:val="28"/>
        </w:rPr>
        <w:t xml:space="preserve"> (2.11)</w:t>
      </w:r>
      <w:r w:rsidR="007A0F74">
        <w:rPr>
          <w:sz w:val="28"/>
          <w:lang w:val="en-US"/>
        </w:rPr>
        <w:t xml:space="preserve"> 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16" type="#_x0000_t75" style="width:30.75pt;height:24pt" fillcolor="window">
            <v:imagedata r:id="rId82" o:title=""/>
          </v:shape>
        </w:pict>
      </w:r>
      <w:r w:rsidR="007A0F74">
        <w:rPr>
          <w:sz w:val="28"/>
        </w:rPr>
        <w:t>принятая к расчету периодичность ТО-1 в целом по парку или для греп-пы автомобилей, стр……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17" type="#_x0000_t75" style="width:33pt;height:24pt" fillcolor="window">
            <v:imagedata r:id="rId86" o:title=""/>
          </v:shape>
        </w:pict>
      </w:r>
      <w:r w:rsidR="007A0F74">
        <w:rPr>
          <w:sz w:val="28"/>
        </w:rPr>
        <w:t>принятая к расчету периодичность ТО-2 в целом по парку или для груп-пы автомобилей,  стр……..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118" type="#_x0000_t75" style="width:141.75pt;height:44.25pt" fillcolor="window">
            <v:imagedata r:id="rId87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44"/>
          <w:sz w:val="28"/>
        </w:rPr>
        <w:pict>
          <v:shape id="_x0000_i1119" type="#_x0000_t75" style="width:60pt;height:50.25pt" fillcolor="window">
            <v:imagedata r:id="rId88" o:title=""/>
          </v:shape>
        </w:pict>
      </w:r>
      <w:r w:rsidR="007A0F74">
        <w:rPr>
          <w:sz w:val="28"/>
        </w:rPr>
        <w:t xml:space="preserve"> (2.12)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20" type="#_x0000_t75" style="width:41.25pt;height:27pt" fillcolor="window">
            <v:imagedata r:id="rId89" o:title=""/>
          </v:shape>
        </w:pict>
      </w:r>
      <w:r w:rsidR="007A0F74">
        <w:rPr>
          <w:sz w:val="28"/>
        </w:rPr>
        <w:t xml:space="preserve"> результирующий коэффициент корректирования пробега до первого КР.   стр…….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21" type="#_x0000_t75" style="width:33pt;height:24pt" fillcolor="window">
            <v:imagedata r:id="rId86" o:title=""/>
          </v:shape>
        </w:pict>
      </w:r>
      <w:r w:rsidR="007A0F74">
        <w:rPr>
          <w:sz w:val="28"/>
        </w:rPr>
        <w:t>принятая к расчету периодичность ТО-2 в целом по парку или для груп-пы автомобилей,  стр……..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122" type="#_x0000_t75" style="width:171.75pt;height:44.25pt" fillcolor="window">
            <v:imagedata r:id="rId90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2.2 Расчет годовой производственной программы.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2.2.1 Определение коэффициента технической готовности.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Характеризует количество технически исправных а/м  на  АТП, стремится к единице.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14"/>
          <w:sz w:val="28"/>
        </w:rPr>
        <w:pict>
          <v:shape id="_x0000_i1123" type="#_x0000_t75" style="width:204pt;height:83.25pt" fillcolor="window">
            <v:imagedata r:id="rId91" o:title=""/>
          </v:shape>
        </w:pict>
      </w:r>
      <w:r w:rsidR="007A0F74">
        <w:rPr>
          <w:sz w:val="28"/>
        </w:rPr>
        <w:t xml:space="preserve">  (2.13)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24" type="#_x0000_t75" style="width:48.75pt;height:27pt" fillcolor="window">
            <v:imagedata r:id="rId92" o:title=""/>
          </v:shape>
        </w:pict>
      </w:r>
      <w:r w:rsidR="007A0F74">
        <w:rPr>
          <w:sz w:val="28"/>
        </w:rPr>
        <w:t xml:space="preserve">дни простоя в ТО и текущем ремонте, дней 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25" type="#_x0000_t75" style="width:45pt;height:27pt" fillcolor="window">
            <v:imagedata r:id="rId93" o:title=""/>
          </v:shape>
        </w:pict>
      </w:r>
      <w:r w:rsidR="007A0F74">
        <w:rPr>
          <w:sz w:val="28"/>
        </w:rPr>
        <w:t xml:space="preserve">0,30 дня </w:t>
      </w:r>
      <w:r w:rsidR="007A0F74">
        <w:rPr>
          <w:sz w:val="28"/>
          <w:lang w:val="en-US"/>
        </w:rPr>
        <w:t>[12,табл 2.6]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26" type="#_x0000_t75" style="width:44.25pt;height:27pt" fillcolor="window">
            <v:imagedata r:id="rId94" o:title=""/>
          </v:shape>
        </w:pict>
      </w:r>
      <w:r w:rsidR="007A0F74">
        <w:rPr>
          <w:sz w:val="28"/>
        </w:rPr>
        <w:t xml:space="preserve"> дни простоя в капитальном ремонте на авто ремонтном заводе дней, </w:t>
      </w:r>
      <w:r>
        <w:rPr>
          <w:position w:val="-24"/>
          <w:sz w:val="28"/>
        </w:rPr>
        <w:pict>
          <v:shape id="_x0000_i1127" type="#_x0000_t75" style="width:45pt;height:27pt" fillcolor="window">
            <v:imagedata r:id="rId95" o:title=""/>
          </v:shape>
        </w:pict>
      </w:r>
      <w:r w:rsidR="007A0F74">
        <w:rPr>
          <w:sz w:val="28"/>
        </w:rPr>
        <w:t xml:space="preserve">20 дней </w:t>
      </w:r>
      <w:r w:rsidR="007A0F74">
        <w:rPr>
          <w:sz w:val="28"/>
          <w:lang w:val="en-US"/>
        </w:rPr>
        <w:t>[12,табл 2.6]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28" type="#_x0000_t75" style="width:36.75pt;height:26.25pt" fillcolor="window">
            <v:imagedata r:id="rId96" o:title=""/>
          </v:shape>
        </w:pict>
      </w:r>
      <w:r w:rsidR="007A0F74">
        <w:rPr>
          <w:sz w:val="28"/>
        </w:rPr>
        <w:t xml:space="preserve"> коэффициент корректирования в зависимости от пробега и начала эксплуатации (безразмерная величина), стр…….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29" type="#_x0000_t75" style="width:53.25pt;height:27pt" fillcolor="window">
            <v:imagedata r:id="rId97" o:title=""/>
          </v:shape>
        </w:pict>
      </w:r>
      <w:r w:rsidR="007A0F74">
        <w:rPr>
          <w:sz w:val="28"/>
        </w:rPr>
        <w:t xml:space="preserve"> средне – взвешенный пробег до кап. ремонта (в км), стр…..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30" type="#_x0000_t75" style="width:38.25pt;height:24.75pt" fillcolor="window">
            <v:imagedata r:id="rId83" o:title=""/>
          </v:shape>
        </w:pict>
      </w:r>
      <w:r w:rsidR="007A0F74">
        <w:rPr>
          <w:sz w:val="28"/>
        </w:rPr>
        <w:t xml:space="preserve"> среднесуточный пробег автомобиля (в км).   стр…….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90"/>
          <w:sz w:val="28"/>
        </w:rPr>
        <w:pict>
          <v:shape id="_x0000_i1131" type="#_x0000_t75" style="width:267.75pt;height:71.25pt" fillcolor="window">
            <v:imagedata r:id="rId98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132" type="#_x0000_t75" style="width:336.75pt;height:44.25pt" fillcolor="window">
            <v:imagedata r:id="rId99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2.2.2 Определение использования подвижного состава.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Характеризует количество используемых на АТП а/м, стремится к единице и всегда меньше коэффициента технической готовности, т.к зависит от вида а/м, выполняемой работы и количества водителей.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46"/>
          <w:sz w:val="28"/>
        </w:rPr>
        <w:pict>
          <v:shape id="_x0000_i1133" type="#_x0000_t75" style="width:123pt;height:51pt" fillcolor="window">
            <v:imagedata r:id="rId100" o:title=""/>
          </v:shape>
        </w:pict>
      </w:r>
      <w:r w:rsidR="007A0F74">
        <w:rPr>
          <w:sz w:val="28"/>
        </w:rPr>
        <w:t xml:space="preserve">  (2.14)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34" type="#_x0000_t75" style="width:48.75pt;height:27pt" fillcolor="window">
            <v:imagedata r:id="rId101" o:title=""/>
          </v:shape>
        </w:pict>
      </w:r>
      <w:r w:rsidR="007A0F74">
        <w:rPr>
          <w:sz w:val="28"/>
        </w:rPr>
        <w:t>дни работы в году (согласно Суханова при 5 дневной рабочей недели 255 раб. дней в году, при 6 дневной 305 дней в году если без выходных 365 дней в году только автомобилей),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35" type="#_x0000_t75" style="width:48pt;height:24.75pt" fillcolor="window">
            <v:imagedata r:id="rId102" o:title=""/>
          </v:shape>
        </w:pict>
      </w:r>
      <w:r w:rsidR="007A0F74">
        <w:rPr>
          <w:sz w:val="28"/>
        </w:rPr>
        <w:t>дни календарные в году (365 в днях),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36" type="#_x0000_t75" style="width:36.75pt;height:24.75pt" fillcolor="window">
            <v:imagedata r:id="rId103" o:title=""/>
          </v:shape>
        </w:pict>
      </w:r>
      <w:r w:rsidR="007A0F74">
        <w:rPr>
          <w:sz w:val="28"/>
        </w:rPr>
        <w:t>коэффициент учитывающий количество недоиспользованного подвижного состава по эксплуатационным причинам согласно Суханова (норматив 0,93-0,97),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37" type="#_x0000_t75" style="width:35.25pt;height:21pt" fillcolor="window">
            <v:imagedata r:id="rId104" o:title=""/>
          </v:shape>
        </w:pict>
      </w:r>
      <w:r w:rsidR="007A0F74">
        <w:rPr>
          <w:sz w:val="28"/>
        </w:rPr>
        <w:t>расчетный коэффициент технической готовности автомобиля.  стр….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138" type="#_x0000_t75" style="width:177.75pt;height:44.25pt" fillcolor="window">
            <v:imagedata r:id="rId105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2.2.3 Определение годового пробега парка.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39" type="#_x0000_t75" style="width:159.75pt;height:27pt" fillcolor="window">
            <v:imagedata r:id="rId106" o:title=""/>
          </v:shape>
        </w:pict>
      </w:r>
      <w:r w:rsidR="007A0F74">
        <w:rPr>
          <w:sz w:val="28"/>
        </w:rPr>
        <w:t xml:space="preserve">  (2.15)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40" type="#_x0000_t75" style="width:42pt;height:27pt" fillcolor="window">
            <v:imagedata r:id="rId107" o:title=""/>
          </v:shape>
        </w:pict>
      </w:r>
      <w:r w:rsidR="007A0F74">
        <w:rPr>
          <w:sz w:val="28"/>
        </w:rPr>
        <w:t xml:space="preserve"> количество приведенных машин, стр…..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41" type="#_x0000_t75" style="width:33.75pt;height:21.75pt" fillcolor="window">
            <v:imagedata r:id="rId108" o:title=""/>
          </v:shape>
        </w:pict>
      </w:r>
      <w:r w:rsidR="007A0F74">
        <w:rPr>
          <w:sz w:val="28"/>
        </w:rPr>
        <w:t xml:space="preserve"> коэффициент использованных машин, стр…..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42" type="#_x0000_t75" style="width:32.25pt;height:24.75pt" fillcolor="window">
            <v:imagedata r:id="rId109" o:title=""/>
          </v:shape>
        </w:pict>
      </w:r>
      <w:r w:rsidR="007A0F74">
        <w:rPr>
          <w:sz w:val="28"/>
        </w:rPr>
        <w:t xml:space="preserve"> среднесуточный пробег автомобиля (в км). стр…….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43" type="#_x0000_t75" style="width:48pt;height:24.75pt" fillcolor="window">
            <v:imagedata r:id="rId110" o:title=""/>
          </v:shape>
        </w:pict>
      </w:r>
      <w:r w:rsidR="007A0F74">
        <w:rPr>
          <w:sz w:val="28"/>
        </w:rPr>
        <w:t xml:space="preserve">  дни календарные в году (365 в днях)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144" type="#_x0000_t75" style="width:270.75pt;height:42pt" fillcolor="window">
            <v:imagedata r:id="rId111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2.2.4 Определение числа обслуживаний в год.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44"/>
          <w:sz w:val="28"/>
        </w:rPr>
        <w:pict>
          <v:shape id="_x0000_i1145" type="#_x0000_t75" style="width:69.75pt;height:48pt" fillcolor="window">
            <v:imagedata r:id="rId112" o:title=""/>
          </v:shape>
        </w:pict>
      </w:r>
      <w:r w:rsidR="007A0F74">
        <w:rPr>
          <w:sz w:val="28"/>
        </w:rPr>
        <w:t xml:space="preserve">  (2.16)</w:t>
      </w:r>
      <w:r w:rsidR="007A0F74">
        <w:rPr>
          <w:sz w:val="28"/>
          <w:lang w:val="en-US"/>
        </w:rPr>
        <w:t xml:space="preserve"> 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46" type="#_x0000_t75" style="width:33pt;height:24pt" fillcolor="window">
            <v:imagedata r:id="rId86" o:title=""/>
          </v:shape>
        </w:pict>
      </w:r>
      <w:r w:rsidR="007A0F74">
        <w:rPr>
          <w:sz w:val="28"/>
        </w:rPr>
        <w:t>принятая к расчету периодичность ТО-2 в целом по парку или для груп-пы автомобилей,  стр……..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47" type="#_x0000_t75" style="width:42.75pt;height:24.75pt" fillcolor="window">
            <v:imagedata r:id="rId113" o:title=""/>
          </v:shape>
        </w:pict>
      </w:r>
      <w:r w:rsidR="007A0F74">
        <w:rPr>
          <w:sz w:val="28"/>
        </w:rPr>
        <w:t xml:space="preserve"> годовой пробег парка, стр……..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148" type="#_x0000_t75" style="width:143.25pt;height:44.25pt" fillcolor="window">
            <v:imagedata r:id="rId114" o:title=""/>
          </v:shape>
        </w:pict>
      </w:r>
      <w:r w:rsidR="007A0F74">
        <w:rPr>
          <w:sz w:val="28"/>
        </w:rPr>
        <w:t>обсл.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Определение количества ТО – 1 в год.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44"/>
          <w:sz w:val="28"/>
        </w:rPr>
        <w:pict>
          <v:shape id="_x0000_i1149" type="#_x0000_t75" style="width:101.25pt;height:48pt" fillcolor="window">
            <v:imagedata r:id="rId115" o:title=""/>
          </v:shape>
        </w:pict>
      </w:r>
      <w:r w:rsidR="007A0F74">
        <w:rPr>
          <w:sz w:val="28"/>
        </w:rPr>
        <w:t xml:space="preserve"> (2.17)</w:t>
      </w:r>
      <w:r w:rsidR="007A0F74">
        <w:rPr>
          <w:sz w:val="28"/>
          <w:lang w:val="en-US"/>
        </w:rPr>
        <w:t xml:space="preserve"> 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50" type="#_x0000_t75" style="width:42.75pt;height:24.75pt" fillcolor="window">
            <v:imagedata r:id="rId113" o:title=""/>
          </v:shape>
        </w:pict>
      </w:r>
      <w:r w:rsidR="007A0F74">
        <w:rPr>
          <w:sz w:val="28"/>
        </w:rPr>
        <w:t xml:space="preserve"> годовой пробег парка, стр……..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51" type="#_x0000_t75" style="width:30.75pt;height:24pt" fillcolor="window">
            <v:imagedata r:id="rId82" o:title=""/>
          </v:shape>
        </w:pict>
      </w:r>
      <w:r w:rsidR="007A0F74">
        <w:rPr>
          <w:sz w:val="28"/>
        </w:rPr>
        <w:t>принятая к расчету периодичность ТО-1 в целом по парку или для греп-пы автомобилей, стр……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152" type="#_x0000_t75" style="width:182.25pt;height:44.25pt" fillcolor="window">
            <v:imagedata r:id="rId116" o:title=""/>
          </v:shape>
        </w:pict>
      </w:r>
      <w:r w:rsidR="007A0F74">
        <w:rPr>
          <w:sz w:val="28"/>
        </w:rPr>
        <w:t>обсл.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Определение количества ЕО в год.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46"/>
          <w:sz w:val="28"/>
        </w:rPr>
        <w:pict>
          <v:shape id="_x0000_i1153" type="#_x0000_t75" style="width:80.25pt;height:48.75pt" fillcolor="window">
            <v:imagedata r:id="rId117" o:title=""/>
          </v:shape>
        </w:pict>
      </w:r>
      <w:r w:rsidR="007A0F74">
        <w:rPr>
          <w:sz w:val="28"/>
        </w:rPr>
        <w:t xml:space="preserve"> (2.18)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54" type="#_x0000_t75" style="width:42.75pt;height:24.75pt" fillcolor="window">
            <v:imagedata r:id="rId113" o:title=""/>
          </v:shape>
        </w:pict>
      </w:r>
      <w:r w:rsidR="007A0F74">
        <w:rPr>
          <w:sz w:val="28"/>
        </w:rPr>
        <w:t xml:space="preserve"> годовой пробег парка, стр……..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55" type="#_x0000_t75" style="width:38.25pt;height:24.75pt" fillcolor="window">
            <v:imagedata r:id="rId83" o:title=""/>
          </v:shape>
        </w:pict>
      </w:r>
      <w:r w:rsidR="007A0F74">
        <w:rPr>
          <w:sz w:val="28"/>
        </w:rPr>
        <w:t xml:space="preserve"> среднесуточный пробег автомобиля (в км). стр…….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156" type="#_x0000_t75" style="width:192.75pt;height:44.25pt" fillcolor="window">
            <v:imagedata r:id="rId118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Определение количества СО в год.</w:t>
      </w:r>
      <w:r w:rsidR="00DD4995">
        <w:rPr>
          <w:position w:val="-10"/>
          <w:sz w:val="28"/>
        </w:rPr>
        <w:pict>
          <v:shape id="_x0000_i1157" type="#_x0000_t75" style="width:9pt;height:17.25pt" fillcolor="window">
            <v:imagedata r:id="rId119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4"/>
          <w:sz w:val="28"/>
        </w:rPr>
        <w:pict>
          <v:shape id="_x0000_i1158" type="#_x0000_t75" style="width:92.25pt;height:27pt" fillcolor="window">
            <v:imagedata r:id="rId120" o:title=""/>
          </v:shape>
        </w:pict>
      </w:r>
      <w:r w:rsidR="007A0F74">
        <w:rPr>
          <w:sz w:val="28"/>
        </w:rPr>
        <w:t xml:space="preserve"> (</w:t>
      </w:r>
      <w:r w:rsidR="007A0F74">
        <w:rPr>
          <w:sz w:val="28"/>
          <w:lang w:val="en-US"/>
        </w:rPr>
        <w:t>2.19</w:t>
      </w:r>
      <w:r w:rsidR="007A0F74">
        <w:rPr>
          <w:sz w:val="28"/>
        </w:rPr>
        <w:t>)</w:t>
      </w:r>
      <w:r w:rsidR="007A0F74">
        <w:rPr>
          <w:sz w:val="28"/>
          <w:lang w:val="en-US"/>
        </w:rPr>
        <w:t xml:space="preserve"> 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4"/>
          <w:sz w:val="28"/>
        </w:rPr>
        <w:pict>
          <v:shape id="_x0000_i1159" type="#_x0000_t75" style="width:42pt;height:27pt" fillcolor="window">
            <v:imagedata r:id="rId121" o:title=""/>
          </v:shape>
        </w:pict>
      </w:r>
      <w:r w:rsidR="007A0F74">
        <w:rPr>
          <w:sz w:val="28"/>
        </w:rPr>
        <w:t xml:space="preserve"> количество приведенных машин. стр…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60" type="#_x0000_t75" style="width:116.25pt;height:24.75pt" fillcolor="window">
            <v:imagedata r:id="rId122" o:title=""/>
          </v:shape>
        </w:pict>
      </w:r>
      <w:r w:rsidR="007A0F74">
        <w:rPr>
          <w:sz w:val="28"/>
        </w:rPr>
        <w:t>шт.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Определение количества Д – 1 в год.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61" type="#_x0000_t75" style="width:132pt;height:27pt" fillcolor="window">
            <v:imagedata r:id="rId123" o:title=""/>
          </v:shape>
        </w:pict>
      </w:r>
      <w:r w:rsidR="007A0F74">
        <w:rPr>
          <w:sz w:val="28"/>
        </w:rPr>
        <w:t xml:space="preserve"> (2.20)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62" type="#_x0000_t75" style="width:35.25pt;height:24pt" fillcolor="window">
            <v:imagedata r:id="rId124" o:title=""/>
          </v:shape>
        </w:pict>
      </w:r>
      <w:r w:rsidR="007A0F74">
        <w:rPr>
          <w:sz w:val="28"/>
        </w:rPr>
        <w:t>число ТО-1 в год. стр…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63" type="#_x0000_t75" style="width:36.75pt;height:24pt" fillcolor="window">
            <v:imagedata r:id="rId125" o:title=""/>
          </v:shape>
        </w:pict>
      </w:r>
      <w:r w:rsidR="007A0F74">
        <w:rPr>
          <w:sz w:val="28"/>
        </w:rPr>
        <w:t>число ТО-2 в год. стр…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64" type="#_x0000_t75" style="width:186pt;height:27pt" fillcolor="window">
            <v:imagedata r:id="rId126" o:title=""/>
          </v:shape>
        </w:pict>
      </w:r>
      <w:r w:rsidR="007A0F74">
        <w:rPr>
          <w:sz w:val="28"/>
        </w:rPr>
        <w:t>обсл.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Определение количества Д – 2 в год.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4"/>
          <w:sz w:val="28"/>
        </w:rPr>
        <w:pict>
          <v:shape id="_x0000_i1165" type="#_x0000_t75" style="width:121.5pt;height:27.75pt" fillcolor="window">
            <v:imagedata r:id="rId127" o:title=""/>
          </v:shape>
        </w:pict>
      </w:r>
      <w:r w:rsidR="007A0F74">
        <w:rPr>
          <w:sz w:val="28"/>
        </w:rPr>
        <w:t xml:space="preserve">(2.21)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66" type="#_x0000_t75" style="width:39pt;height:24.75pt" fillcolor="window">
            <v:imagedata r:id="rId128" o:title=""/>
          </v:shape>
        </w:pict>
      </w:r>
      <w:r w:rsidR="007A0F74">
        <w:rPr>
          <w:sz w:val="28"/>
        </w:rPr>
        <w:t>число ТО-2 в год. стр…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67" type="#_x0000_t75" style="width:183pt;height:27pt" fillcolor="window">
            <v:imagedata r:id="rId129" o:title=""/>
          </v:shape>
        </w:pict>
      </w:r>
      <w:r w:rsidR="007A0F74">
        <w:rPr>
          <w:sz w:val="28"/>
        </w:rPr>
        <w:t>обсл.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2.2.5 Определение годовой трудоёмкости работ.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Годовая трудоёмкость по ТО – 1.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18"/>
          <w:sz w:val="28"/>
        </w:rPr>
        <w:pict>
          <v:shape id="_x0000_i1168" type="#_x0000_t75" style="width:68.25pt;height:24pt" fillcolor="window">
            <v:imagedata r:id="rId130" o:title=""/>
          </v:shape>
        </w:pict>
      </w:r>
      <w:r w:rsidR="007A0F74">
        <w:rPr>
          <w:sz w:val="28"/>
          <w:lang w:val="en-US"/>
        </w:rPr>
        <w:t xml:space="preserve"> </w:t>
      </w:r>
      <w:r w:rsidR="007A0F74">
        <w:rPr>
          <w:sz w:val="28"/>
        </w:rPr>
        <w:t>(</w:t>
      </w:r>
      <w:r w:rsidR="007A0F74">
        <w:rPr>
          <w:sz w:val="28"/>
          <w:lang w:val="en-US"/>
        </w:rPr>
        <w:t>2.22</w:t>
      </w:r>
      <w:r w:rsidR="007A0F74">
        <w:rPr>
          <w:sz w:val="28"/>
        </w:rPr>
        <w:t xml:space="preserve">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69" type="#_x0000_t75" style="width:12pt;height:21.75pt" fillcolor="window">
            <v:imagedata r:id="rId131" o:title=""/>
          </v:shape>
        </w:pict>
      </w:r>
      <w:r w:rsidR="007A0F74">
        <w:rPr>
          <w:sz w:val="28"/>
        </w:rPr>
        <w:t xml:space="preserve">- трудоемкость единицы подвижного состава, </w:t>
      </w:r>
      <w:r>
        <w:rPr>
          <w:position w:val="-6"/>
          <w:sz w:val="28"/>
        </w:rPr>
        <w:pict>
          <v:shape id="_x0000_i1170" type="#_x0000_t75" style="width:36pt;height:12pt" fillcolor="window">
            <v:imagedata r:id="rId132" o:title=""/>
          </v:shape>
        </w:pict>
      </w:r>
      <w:r w:rsidR="007A0F74">
        <w:t xml:space="preserve"> </w:t>
      </w:r>
      <w:r w:rsidR="007A0F74">
        <w:rPr>
          <w:sz w:val="28"/>
        </w:rPr>
        <w:t>стр…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71" type="#_x0000_t75" style="width:35.25pt;height:24pt" fillcolor="window">
            <v:imagedata r:id="rId133" o:title=""/>
          </v:shape>
        </w:pict>
      </w:r>
      <w:r w:rsidR="007A0F74">
        <w:rPr>
          <w:sz w:val="28"/>
        </w:rPr>
        <w:t>число ТО-1 в год. стр…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72" type="#_x0000_t75" style="width:177pt;height:24pt" fillcolor="window">
            <v:imagedata r:id="rId134" o:title=""/>
          </v:shape>
        </w:pict>
      </w:r>
      <w:r>
        <w:rPr>
          <w:position w:val="-6"/>
          <w:sz w:val="28"/>
        </w:rPr>
        <w:pict>
          <v:shape id="_x0000_i1173" type="#_x0000_t75" style="width:36pt;height:12pt" fillcolor="window">
            <v:imagedata r:id="rId132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Годовая трудоёмкость по ТО – 2.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18"/>
          <w:sz w:val="28"/>
        </w:rPr>
        <w:pict>
          <v:shape id="_x0000_i1174" type="#_x0000_t75" style="width:75.75pt;height:24pt" fillcolor="window">
            <v:imagedata r:id="rId135" o:title=""/>
          </v:shape>
        </w:pict>
      </w:r>
      <w:r w:rsidR="007A0F74">
        <w:rPr>
          <w:sz w:val="28"/>
        </w:rPr>
        <w:t xml:space="preserve"> (2.23)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75" type="#_x0000_t75" style="width:36.75pt;height:24pt" fillcolor="window">
            <v:imagedata r:id="rId136" o:title=""/>
          </v:shape>
        </w:pict>
      </w:r>
      <w:r w:rsidR="007A0F74">
        <w:rPr>
          <w:sz w:val="28"/>
        </w:rPr>
        <w:t>количество ТО-2 в год, стр……..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76" type="#_x0000_t75" style="width:27.75pt;height:21.75pt" fillcolor="window">
            <v:imagedata r:id="rId137" o:title=""/>
          </v:shape>
        </w:pict>
      </w:r>
      <w:r w:rsidR="007A0F74">
        <w:rPr>
          <w:sz w:val="28"/>
        </w:rPr>
        <w:t xml:space="preserve"> коэффициент трудоемкости ТО, стр…….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77" type="#_x0000_t75" style="width:162pt;height:24pt" fillcolor="window">
            <v:imagedata r:id="rId138" o:title=""/>
          </v:shape>
        </w:pict>
      </w:r>
      <w:r>
        <w:rPr>
          <w:position w:val="-6"/>
          <w:sz w:val="28"/>
        </w:rPr>
        <w:pict>
          <v:shape id="_x0000_i1178" type="#_x0000_t75" style="width:36pt;height:12pt" fillcolor="window">
            <v:imagedata r:id="rId132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Годовая трудоёмкость по Д – 1.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4"/>
          <w:sz w:val="28"/>
        </w:rPr>
        <w:pict>
          <v:shape id="_x0000_i1179" type="#_x0000_t75" style="width:126pt;height:27pt" fillcolor="window">
            <v:imagedata r:id="rId139" o:title=""/>
          </v:shape>
        </w:pict>
      </w:r>
      <w:r w:rsidR="007A0F74">
        <w:rPr>
          <w:sz w:val="28"/>
        </w:rPr>
        <w:t xml:space="preserve"> (2.24)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80" type="#_x0000_t75" style="width:54pt;height:27pt" fillcolor="window">
            <v:imagedata r:id="rId140" o:title=""/>
          </v:shape>
        </w:pict>
      </w:r>
      <w:r w:rsidR="007A0F74">
        <w:rPr>
          <w:sz w:val="28"/>
        </w:rPr>
        <w:t>количество Д-1 в год, стр…….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181" type="#_x0000_t75" style="width:77.25pt;height:44.25pt" fillcolor="window">
            <v:imagedata r:id="rId141" o:title=""/>
          </v:shape>
        </w:pict>
      </w:r>
      <w:r w:rsidR="007A0F74">
        <w:rPr>
          <w:sz w:val="28"/>
        </w:rPr>
        <w:t xml:space="preserve"> (2.25) </w:t>
      </w:r>
      <w:r w:rsidR="007A0F74">
        <w:rPr>
          <w:sz w:val="28"/>
          <w:lang w:val="en-US"/>
        </w:rPr>
        <w:t>[19]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2"/>
          <w:sz w:val="28"/>
        </w:rPr>
        <w:pict>
          <v:shape id="_x0000_i1182" type="#_x0000_t75" style="width:44.25pt;height:21pt" fillcolor="window">
            <v:imagedata r:id="rId142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83" type="#_x0000_t75" style="width:21pt;height:21.75pt" fillcolor="window">
            <v:imagedata r:id="rId143" o:title=""/>
          </v:shape>
        </w:pict>
      </w:r>
      <w:r w:rsidR="007A0F74">
        <w:rPr>
          <w:sz w:val="28"/>
        </w:rPr>
        <w:t xml:space="preserve"> коэффициент трудоемкости ТО.  стр…….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6"/>
          <w:sz w:val="28"/>
        </w:rPr>
        <w:pict>
          <v:shape id="_x0000_i1184" type="#_x0000_t75" style="width:27.75pt;height:18pt" fillcolor="window">
            <v:imagedata r:id="rId144" o:title=""/>
          </v:shape>
        </w:pict>
      </w:r>
      <w:r w:rsidR="007A0F74">
        <w:rPr>
          <w:sz w:val="28"/>
        </w:rPr>
        <w:t xml:space="preserve"> процент выпадающий на долю диагностических работ из общего объема работ по данному виду ТО </w:t>
      </w:r>
      <w:r w:rsidR="007A0F74">
        <w:rPr>
          <w:sz w:val="28"/>
          <w:lang w:val="en-US"/>
        </w:rPr>
        <w:t xml:space="preserve">[19, </w:t>
      </w:r>
      <w:r w:rsidR="007A0F74">
        <w:rPr>
          <w:sz w:val="28"/>
        </w:rPr>
        <w:t>стр.31 табл.4</w:t>
      </w:r>
      <w:r w:rsidR="007A0F74">
        <w:rPr>
          <w:sz w:val="28"/>
          <w:lang w:val="en-US"/>
        </w:rPr>
        <w:t>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66"/>
          <w:sz w:val="28"/>
        </w:rPr>
        <w:pict>
          <v:shape id="_x0000_i1185" type="#_x0000_t75" style="width:188.25pt;height:1in" fillcolor="window">
            <v:imagedata r:id="rId145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Годовая трудоёмкость Д – 2.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86" type="#_x0000_t75" style="width:147pt;height:27pt" fillcolor="window">
            <v:imagedata r:id="rId146" o:title=""/>
          </v:shape>
        </w:pict>
      </w:r>
      <w:r w:rsidR="007A0F74">
        <w:rPr>
          <w:sz w:val="28"/>
        </w:rPr>
        <w:t xml:space="preserve"> (2.26) </w:t>
      </w:r>
      <w:r w:rsidR="007A0F74">
        <w:rPr>
          <w:sz w:val="28"/>
          <w:lang w:val="en-US"/>
        </w:rPr>
        <w:t>[19]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36"/>
          <w:sz w:val="28"/>
        </w:rPr>
        <w:pict>
          <v:shape id="_x0000_i1187" type="#_x0000_t75" style="width:81pt;height:44.25pt" fillcolor="window">
            <v:imagedata r:id="rId147" o:title=""/>
          </v:shape>
        </w:pict>
      </w:r>
      <w:r w:rsidR="007A0F74">
        <w:rPr>
          <w:sz w:val="28"/>
        </w:rPr>
        <w:t xml:space="preserve"> (2.27)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  <w:lang w:val="en-US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2"/>
          <w:sz w:val="28"/>
        </w:rPr>
        <w:pict>
          <v:shape id="_x0000_i1188" type="#_x0000_t75" style="width:42.75pt;height:21pt" fillcolor="window">
            <v:imagedata r:id="rId148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189" type="#_x0000_t75" style="width:23.25pt;height:21.75pt" fillcolor="window">
            <v:imagedata r:id="rId149" o:title=""/>
          </v:shape>
        </w:pict>
      </w:r>
      <w:r w:rsidR="007A0F74">
        <w:rPr>
          <w:sz w:val="28"/>
        </w:rPr>
        <w:t>коэффициент трудоемкости ТО.  стр…….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66"/>
          <w:sz w:val="28"/>
        </w:rPr>
        <w:pict>
          <v:shape id="_x0000_i1190" type="#_x0000_t75" style="width:186pt;height:1in" fillcolor="window">
            <v:imagedata r:id="rId150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2.3 Расчет годового объема работ.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2.3.1 Годовой объем работы по Тр.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36"/>
          <w:sz w:val="28"/>
        </w:rPr>
        <w:pict>
          <v:shape id="_x0000_i1191" type="#_x0000_t75" style="width:98.25pt;height:45.75pt" fillcolor="window">
            <v:imagedata r:id="rId151" o:title=""/>
          </v:shape>
        </w:pict>
      </w:r>
      <w:r w:rsidR="007A0F74">
        <w:rPr>
          <w:sz w:val="28"/>
          <w:lang w:val="en-US"/>
        </w:rPr>
        <w:t>(2.28) [19]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92" type="#_x0000_t75" style="width:36.75pt;height:24.75pt" fillcolor="window">
            <v:imagedata r:id="rId152" o:title=""/>
          </v:shape>
        </w:pict>
      </w:r>
      <w:r w:rsidR="007A0F74">
        <w:rPr>
          <w:sz w:val="28"/>
        </w:rPr>
        <w:t>годовая трудоемкость, стр…..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193" type="#_x0000_t75" style="width:41.25pt;height:24.75pt" fillcolor="window">
            <v:imagedata r:id="rId153" o:title=""/>
          </v:shape>
        </w:pict>
      </w:r>
      <w:r w:rsidR="007A0F74">
        <w:rPr>
          <w:sz w:val="28"/>
        </w:rPr>
        <w:t xml:space="preserve">годовой пробег парка, стр… 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194" type="#_x0000_t75" style="width:270pt;height:44.25pt" fillcolor="window">
            <v:imagedata r:id="rId154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95" type="#_x0000_t75" style="width:95.25pt;height:27pt" fillcolor="window">
            <v:imagedata r:id="rId155" o:title=""/>
          </v:shape>
        </w:pict>
      </w:r>
      <w:r w:rsidR="007A0F74">
        <w:rPr>
          <w:sz w:val="28"/>
        </w:rPr>
        <w:t xml:space="preserve">(2.29) </w:t>
      </w:r>
      <w:r w:rsidR="007A0F74">
        <w:rPr>
          <w:sz w:val="28"/>
          <w:lang w:val="en-US"/>
        </w:rPr>
        <w:t>[19]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2"/>
          <w:sz w:val="28"/>
        </w:rPr>
        <w:pict>
          <v:shape id="_x0000_i1196" type="#_x0000_t75" style="width:59.25pt;height:21pt" fillcolor="window">
            <v:imagedata r:id="rId156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97" type="#_x0000_t75" style="width:270pt;height:27pt" fillcolor="window">
            <v:imagedata r:id="rId157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198" type="#_x0000_t75" style="width:249pt;height:27pt" fillcolor="window">
            <v:imagedata r:id="rId158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4"/>
          <w:sz w:val="28"/>
        </w:rPr>
        <w:pict>
          <v:shape id="_x0000_i1199" type="#_x0000_t75" style="width:105.75pt;height:29.25pt" fillcolor="window">
            <v:imagedata r:id="rId159" o:title=""/>
          </v:shape>
        </w:pict>
      </w:r>
      <w:r w:rsidR="007A0F74">
        <w:rPr>
          <w:sz w:val="28"/>
        </w:rPr>
        <w:t xml:space="preserve">(2.30) </w:t>
      </w:r>
      <w:r w:rsidR="007A0F74">
        <w:rPr>
          <w:sz w:val="28"/>
          <w:lang w:val="en-US"/>
        </w:rPr>
        <w:t>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200" type="#_x0000_t75" style="width:32.25pt;height:24.75pt" fillcolor="window">
            <v:imagedata r:id="rId160" o:title=""/>
          </v:shape>
        </w:pict>
      </w:r>
      <w:r w:rsidR="007A0F74">
        <w:rPr>
          <w:sz w:val="28"/>
        </w:rPr>
        <w:t>годовая трудоемкость по ТО-1,2  стр…….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201" type="#_x0000_t75" style="width:279.75pt;height:26.25pt" fillcolor="window">
            <v:imagedata r:id="rId161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202" type="#_x0000_t75" style="width:273pt;height:26.25pt" fillcolor="window">
            <v:imagedata r:id="rId162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203" type="#_x0000_t75" style="width:194.25pt;height:29.25pt" fillcolor="window">
            <v:imagedata r:id="rId163" o:title=""/>
          </v:shape>
        </w:pict>
      </w:r>
      <w:r w:rsidR="007A0F74">
        <w:rPr>
          <w:sz w:val="28"/>
        </w:rPr>
        <w:t xml:space="preserve">(2.31) </w:t>
      </w:r>
      <w:r w:rsidR="007A0F74">
        <w:rPr>
          <w:sz w:val="28"/>
          <w:lang w:val="en-US"/>
        </w:rPr>
        <w:t>[19]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204" type="#_x0000_t75" style="width:371.25pt;height:29.25pt" fillcolor="window">
            <v:imagedata r:id="rId164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2.3.2 Определение постовых работ по Тр.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Данные работы производятся в зоне Тр, к ним относятся в основном разборо-сборочные работы и регулировочные.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36"/>
          <w:sz w:val="28"/>
        </w:rPr>
        <w:pict>
          <v:shape id="_x0000_i1205" type="#_x0000_t75" style="width:99pt;height:50.25pt" fillcolor="window">
            <v:imagedata r:id="rId165" o:title=""/>
          </v:shape>
        </w:pict>
      </w:r>
      <w:r w:rsidR="007A0F74">
        <w:rPr>
          <w:sz w:val="28"/>
        </w:rPr>
        <w:t xml:space="preserve">  </w:t>
      </w:r>
      <w:r w:rsidR="007A0F74">
        <w:rPr>
          <w:sz w:val="28"/>
          <w:lang w:val="en-US"/>
        </w:rPr>
        <w:t>(2.32) 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32"/>
        </w:rPr>
      </w:pPr>
      <w:r>
        <w:rPr>
          <w:position w:val="-12"/>
          <w:sz w:val="32"/>
        </w:rPr>
        <w:pict>
          <v:shape id="_x0000_i1206" type="#_x0000_t75" style="width:351pt;height:21pt" fillcolor="window">
            <v:imagedata r:id="rId166" o:title=""/>
          </v:shape>
        </w:pict>
      </w:r>
      <w:r w:rsidR="007A0F74">
        <w:rPr>
          <w:sz w:val="32"/>
        </w:rPr>
        <w:t>44</w:t>
      </w:r>
      <w:r w:rsidR="007A0F74">
        <w:rPr>
          <w:sz w:val="32"/>
          <w:lang w:val="en-US"/>
        </w:rPr>
        <w:t>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56"/>
          <w:sz w:val="28"/>
        </w:rPr>
        <w:pict>
          <v:shape id="_x0000_i1207" type="#_x0000_t75" style="width:261pt;height:62.25pt" fillcolor="window">
            <v:imagedata r:id="rId167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2.3.3 Определение участковых работ Тр.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208" type="#_x0000_t75" style="width:99.75pt;height:50.25pt" fillcolor="window">
            <v:imagedata r:id="rId168" o:title=""/>
          </v:shape>
        </w:pict>
      </w:r>
      <w:r w:rsidR="007A0F74">
        <w:rPr>
          <w:sz w:val="28"/>
        </w:rPr>
        <w:t xml:space="preserve"> (2.33)</w:t>
      </w:r>
      <w:r w:rsidR="007A0F74">
        <w:rPr>
          <w:sz w:val="28"/>
          <w:lang w:val="en-US"/>
        </w:rPr>
        <w:t xml:space="preserve"> [19]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2"/>
          <w:sz w:val="28"/>
        </w:rPr>
        <w:pict>
          <v:shape id="_x0000_i1209" type="#_x0000_t75" style="width:285pt;height:21pt" fillcolor="window">
            <v:imagedata r:id="rId169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210" type="#_x0000_t75" style="width:270.75pt;height:44.25pt" fillcolor="window">
            <v:imagedata r:id="rId170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2.3.4 Определение суточной программы.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50"/>
          <w:sz w:val="28"/>
        </w:rPr>
        <w:pict>
          <v:shape id="_x0000_i1211" type="#_x0000_t75" style="width:86.25pt;height:51pt" fillcolor="window">
            <v:imagedata r:id="rId171" o:title=""/>
          </v:shape>
        </w:pict>
      </w:r>
      <w:r w:rsidR="007A0F74">
        <w:rPr>
          <w:sz w:val="28"/>
        </w:rPr>
        <w:t xml:space="preserve"> </w:t>
      </w:r>
      <w:r w:rsidR="007A0F74">
        <w:rPr>
          <w:sz w:val="28"/>
          <w:lang w:val="en-US"/>
        </w:rPr>
        <w:t>(2.34) 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4"/>
        </w:rPr>
        <w:pict>
          <v:shape id="_x0000_i1212" type="#_x0000_t75" style="width:24pt;height:23.25pt" fillcolor="window">
            <v:imagedata r:id="rId172" o:title=""/>
          </v:shape>
        </w:pict>
      </w:r>
      <w:r w:rsidR="007A0F74">
        <w:t xml:space="preserve"> </w:t>
      </w:r>
      <w:r w:rsidR="007A0F74">
        <w:rPr>
          <w:sz w:val="28"/>
        </w:rPr>
        <w:t>- годовая программа</w:t>
      </w:r>
      <w:r w:rsidR="007A0F74">
        <w:t xml:space="preserve"> </w:t>
      </w:r>
      <w:r w:rsidR="007A0F74">
        <w:rPr>
          <w:sz w:val="28"/>
        </w:rPr>
        <w:t>по ТО,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</w:rPr>
        <w:pict>
          <v:shape id="_x0000_i1213" type="#_x0000_t75" style="width:36pt;height:26.25pt" fillcolor="window">
            <v:imagedata r:id="rId173" o:title=""/>
          </v:shape>
        </w:pict>
      </w:r>
      <w:r w:rsidR="007A0F74">
        <w:rPr>
          <w:sz w:val="28"/>
        </w:rPr>
        <w:t xml:space="preserve"> - дни работы зоны </w:t>
      </w:r>
      <w:r w:rsidR="007A0F74">
        <w:rPr>
          <w:sz w:val="28"/>
          <w:lang w:val="en-US"/>
        </w:rPr>
        <w:t>[</w:t>
      </w:r>
      <w:r w:rsidR="007A0F74">
        <w:rPr>
          <w:sz w:val="28"/>
        </w:rPr>
        <w:t>19</w:t>
      </w:r>
      <w:r w:rsidR="007A0F74">
        <w:rPr>
          <w:sz w:val="28"/>
          <w:lang w:val="en-US"/>
        </w:rPr>
        <w:t>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18"/>
          <w:sz w:val="28"/>
        </w:rPr>
        <w:pict>
          <v:shape id="_x0000_i1214" type="#_x0000_t75" style="width:204.75pt;height:119.25pt" fillcolor="window">
            <v:imagedata r:id="rId174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2.3.5 Определение сменной программы по ТО.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Сменная программа является показателем для определения метода обслуживания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50"/>
          <w:sz w:val="28"/>
        </w:rPr>
        <w:pict>
          <v:shape id="_x0000_i1215" type="#_x0000_t75" style="width:111.75pt;height:51pt" fillcolor="window">
            <v:imagedata r:id="rId175" o:title=""/>
          </v:shape>
        </w:pict>
      </w:r>
      <w:r w:rsidR="007A0F74">
        <w:rPr>
          <w:sz w:val="28"/>
        </w:rPr>
        <w:t xml:space="preserve"> (2.35) </w:t>
      </w:r>
      <w:r w:rsidR="007A0F74">
        <w:rPr>
          <w:sz w:val="28"/>
          <w:lang w:val="en-US"/>
        </w:rPr>
        <w:t>[19]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2"/>
          <w:sz w:val="28"/>
        </w:rPr>
        <w:pict>
          <v:shape id="_x0000_i1216" type="#_x0000_t75" style="width:186.75pt;height:21pt" fillcolor="window">
            <v:imagedata r:id="rId176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217" type="#_x0000_t75" style="width:203.25pt;height:44.25pt" fillcolor="window">
            <v:imagedata r:id="rId177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218" type="#_x0000_t75" style="width:200.25pt;height:44.25pt" fillcolor="window">
            <v:imagedata r:id="rId178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219" type="#_x0000_t75" style="width:213pt;height:44.25pt" fillcolor="window">
            <v:imagedata r:id="rId179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2.4 Расчет численности производственных рабочих.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2.4.1 Определяем технологическое число рабочих (действительное или явочное).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46"/>
          <w:sz w:val="28"/>
        </w:rPr>
        <w:pict>
          <v:shape id="_x0000_i1220" type="#_x0000_t75" style="width:80.25pt;height:48.75pt" fillcolor="window">
            <v:imagedata r:id="rId180" o:title=""/>
          </v:shape>
        </w:pict>
      </w:r>
      <w:r w:rsidR="007A0F74">
        <w:rPr>
          <w:sz w:val="28"/>
          <w:lang w:val="en-US"/>
        </w:rPr>
        <w:t>(2.36) 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где,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Т – годовая трудоёмкость работ </w:t>
      </w:r>
      <w:r w:rsidR="00DD4995">
        <w:rPr>
          <w:position w:val="-24"/>
          <w:sz w:val="28"/>
        </w:rPr>
        <w:pict>
          <v:shape id="_x0000_i1221" type="#_x0000_t75" style="width:33.75pt;height:30.75pt" fillcolor="window">
            <v:imagedata r:id="rId181" o:title=""/>
          </v:shape>
        </w:pict>
      </w:r>
      <w:r>
        <w:rPr>
          <w:sz w:val="28"/>
        </w:rPr>
        <w:t>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4"/>
        </w:rPr>
        <w:pict>
          <v:shape id="_x0000_i1222" type="#_x0000_t75" style="width:41.25pt;height:23.25pt" fillcolor="window">
            <v:imagedata r:id="rId182" o:title=""/>
          </v:shape>
        </w:pict>
      </w:r>
      <w:r w:rsidR="007A0F74">
        <w:rPr>
          <w:sz w:val="28"/>
        </w:rPr>
        <w:t xml:space="preserve"> - Годовой фонд рабочего места (в часах)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0"/>
          <w:sz w:val="28"/>
        </w:rPr>
        <w:pict>
          <v:shape id="_x0000_i1223" type="#_x0000_t75" style="width:264.75pt;height:24.75pt" fillcolor="window">
            <v:imagedata r:id="rId183" o:title=""/>
          </v:shape>
        </w:pict>
      </w:r>
      <w:r w:rsidR="007A0F74">
        <w:rPr>
          <w:sz w:val="28"/>
        </w:rPr>
        <w:t xml:space="preserve">  </w:t>
      </w:r>
      <w:r w:rsidR="007A0F74">
        <w:rPr>
          <w:sz w:val="28"/>
          <w:lang w:val="en-US"/>
        </w:rPr>
        <w:t>(2.37) [19]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0"/>
          <w:sz w:val="28"/>
        </w:rPr>
        <w:pict>
          <v:shape id="_x0000_i1224" type="#_x0000_t75" style="width:27pt;height:24.75pt" fillcolor="window">
            <v:imagedata r:id="rId184" o:title=""/>
          </v:shape>
        </w:pict>
      </w:r>
      <w:r w:rsidR="007A0F74">
        <w:rPr>
          <w:sz w:val="28"/>
        </w:rPr>
        <w:t xml:space="preserve"> - продолжительность смены </w:t>
      </w:r>
      <w:r w:rsidR="007A0F74">
        <w:rPr>
          <w:sz w:val="28"/>
          <w:lang w:val="en-US"/>
        </w:rPr>
        <w:t>[</w:t>
      </w:r>
      <w:r w:rsidR="007A0F74">
        <w:rPr>
          <w:sz w:val="28"/>
        </w:rPr>
        <w:t xml:space="preserve">в часах, 19, табл.2, </w:t>
      </w:r>
      <w:r>
        <w:rPr>
          <w:position w:val="-20"/>
          <w:sz w:val="28"/>
        </w:rPr>
        <w:pict>
          <v:shape id="_x0000_i1225" type="#_x0000_t75" style="width:27pt;height:24.75pt" fillcolor="window">
            <v:imagedata r:id="rId184" o:title=""/>
          </v:shape>
        </w:pict>
      </w:r>
      <w:r w:rsidR="007A0F74">
        <w:rPr>
          <w:sz w:val="28"/>
        </w:rPr>
        <w:t>=8]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</w:rPr>
        <w:pict>
          <v:shape id="_x0000_i1226" type="#_x0000_t75" style="width:33.75pt;height:24.75pt" fillcolor="window">
            <v:imagedata r:id="rId185" o:title=""/>
          </v:shape>
        </w:pict>
      </w:r>
      <w:r w:rsidR="007A0F74">
        <w:t xml:space="preserve"> </w:t>
      </w:r>
      <w:r w:rsidR="007A0F74">
        <w:rPr>
          <w:sz w:val="28"/>
        </w:rPr>
        <w:t>- дни календарные в году (365),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227" type="#_x0000_t75" style="width:38.25pt;height:24.75pt" fillcolor="window">
            <v:imagedata r:id="rId186" o:title=""/>
          </v:shape>
        </w:pict>
      </w:r>
      <w:r w:rsidR="007A0F74">
        <w:rPr>
          <w:sz w:val="28"/>
        </w:rPr>
        <w:t xml:space="preserve"> дни выходные в году,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228" type="#_x0000_t75" style="width:24.75pt;height:24.75pt" fillcolor="window">
            <v:imagedata r:id="rId187" o:title=""/>
          </v:shape>
        </w:pict>
      </w:r>
      <w:r w:rsidR="007A0F74">
        <w:rPr>
          <w:sz w:val="28"/>
        </w:rPr>
        <w:t xml:space="preserve"> - дни праздничные (9 дней),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229" type="#_x0000_t75" style="width:48pt;height:24.75pt" fillcolor="window">
            <v:imagedata r:id="rId188" o:title=""/>
          </v:shape>
        </w:pict>
      </w:r>
      <w:r w:rsidR="007A0F74">
        <w:rPr>
          <w:sz w:val="28"/>
        </w:rPr>
        <w:t>дни предпраздничные (6 дней),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0"/>
          <w:sz w:val="28"/>
        </w:rPr>
        <w:pict>
          <v:shape id="_x0000_i1230" type="#_x0000_t75" style="width:9pt;height:17.25pt" fillcolor="window">
            <v:imagedata r:id="rId119" o:title=""/>
          </v:shape>
        </w:pict>
      </w:r>
      <w:r>
        <w:rPr>
          <w:position w:val="-36"/>
          <w:sz w:val="28"/>
        </w:rPr>
        <w:pict>
          <v:shape id="_x0000_i1231" type="#_x0000_t75" style="width:296.25pt;height:42pt" fillcolor="window">
            <v:imagedata r:id="rId189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232" type="#_x0000_t75" style="width:192.75pt;height:44.25pt" fillcolor="window">
            <v:imagedata r:id="rId190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2.4.2 Определение штатного числа рабочих.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50"/>
          <w:sz w:val="28"/>
        </w:rPr>
        <w:pict>
          <v:shape id="_x0000_i1233" type="#_x0000_t75" style="width:75pt;height:51pt" fillcolor="window">
            <v:imagedata r:id="rId191" o:title=""/>
          </v:shape>
        </w:pict>
      </w:r>
      <w:r w:rsidR="007A0F74">
        <w:rPr>
          <w:sz w:val="28"/>
        </w:rPr>
        <w:t xml:space="preserve">  (2.38) [19] 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234" type="#_x0000_t75" style="width:48pt;height:27pt" fillcolor="window">
            <v:imagedata r:id="rId192" o:title=""/>
          </v:shape>
        </w:pict>
      </w:r>
      <w:r w:rsidR="007A0F74">
        <w:rPr>
          <w:sz w:val="28"/>
        </w:rPr>
        <w:t>фонд производственного числа рабочих в год (в часах),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Т – годовая трудоёмкость работ </w:t>
      </w:r>
      <w:r w:rsidR="00DD4995">
        <w:rPr>
          <w:position w:val="-24"/>
          <w:sz w:val="28"/>
        </w:rPr>
        <w:pict>
          <v:shape id="_x0000_i1235" type="#_x0000_t75" style="width:33.75pt;height:30.75pt" fillcolor="window">
            <v:imagedata r:id="rId181" o:title=""/>
          </v:shape>
        </w:pict>
      </w:r>
      <w:r>
        <w:rPr>
          <w:sz w:val="28"/>
        </w:rPr>
        <w:t>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4"/>
          <w:sz w:val="28"/>
        </w:rPr>
        <w:pict>
          <v:shape id="_x0000_i1236" type="#_x0000_t75" style="width:162.75pt;height:27pt" fillcolor="window">
            <v:imagedata r:id="rId193" o:title=""/>
          </v:shape>
        </w:pict>
      </w:r>
      <w:r w:rsidR="007A0F74">
        <w:rPr>
          <w:sz w:val="28"/>
        </w:rPr>
        <w:t xml:space="preserve">  (</w:t>
      </w:r>
      <w:r w:rsidR="007A0F74">
        <w:rPr>
          <w:sz w:val="28"/>
          <w:lang w:val="en-US"/>
        </w:rPr>
        <w:t>2.39</w:t>
      </w:r>
      <w:r w:rsidR="007A0F74">
        <w:rPr>
          <w:sz w:val="28"/>
        </w:rPr>
        <w:t>) [</w:t>
      </w:r>
      <w:r w:rsidR="007A0F74">
        <w:rPr>
          <w:sz w:val="28"/>
          <w:lang w:val="en-US"/>
        </w:rPr>
        <w:t>19</w:t>
      </w:r>
      <w:r w:rsidR="007A0F74">
        <w:rPr>
          <w:sz w:val="28"/>
        </w:rPr>
        <w:t>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237" type="#_x0000_t75" style="width:44.25pt;height:23.25pt" fillcolor="window">
            <v:imagedata r:id="rId194" o:title=""/>
          </v:shape>
        </w:pict>
      </w:r>
      <w:r w:rsidR="007A0F74">
        <w:rPr>
          <w:sz w:val="28"/>
        </w:rPr>
        <w:t>время отпуска в часах,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238" type="#_x0000_t75" style="width:35.25pt;height:24.75pt" fillcolor="window">
            <v:imagedata r:id="rId195" o:title=""/>
          </v:shape>
        </w:pict>
      </w:r>
      <w:r w:rsidR="007A0F74">
        <w:rPr>
          <w:sz w:val="28"/>
        </w:rPr>
        <w:t>потеря времени по уважительным причинам,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239" type="#_x0000_t75" style="width:164.25pt;height:27pt" fillcolor="window">
            <v:imagedata r:id="rId196" o:title=""/>
          </v:shape>
        </w:pict>
      </w:r>
      <w:r w:rsidR="007A0F74">
        <w:rPr>
          <w:sz w:val="28"/>
        </w:rPr>
        <w:t>(2.40), [</w:t>
      </w:r>
      <w:r w:rsidR="007A0F74">
        <w:rPr>
          <w:sz w:val="28"/>
          <w:lang w:val="en-US"/>
        </w:rPr>
        <w:t>19</w:t>
      </w:r>
      <w:r w:rsidR="007A0F74">
        <w:rPr>
          <w:sz w:val="28"/>
        </w:rPr>
        <w:t>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где, 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240" type="#_x0000_t75" style="width:35.25pt;height:24.75pt" fillcolor="window">
            <v:imagedata r:id="rId197" o:title=""/>
          </v:shape>
        </w:pict>
      </w:r>
      <w:r w:rsidR="007A0F74">
        <w:rPr>
          <w:sz w:val="28"/>
        </w:rPr>
        <w:t>потеря времени по уважительным причинам,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241" type="#_x0000_t75" style="width:44.25pt;height:23.25pt" fillcolor="window">
            <v:imagedata r:id="rId198" o:title=""/>
          </v:shape>
        </w:pict>
      </w:r>
      <w:r w:rsidR="007A0F74">
        <w:rPr>
          <w:sz w:val="28"/>
        </w:rPr>
        <w:t>время отпуска в часах,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position w:val="-20"/>
          <w:sz w:val="28"/>
        </w:rPr>
        <w:pict>
          <v:shape id="_x0000_i1242" type="#_x0000_t75" style="width:123.75pt;height:24.75pt" fillcolor="window">
            <v:imagedata r:id="rId199" o:title=""/>
          </v:shape>
        </w:pict>
      </w:r>
      <w:r w:rsidR="007A0F74">
        <w:rPr>
          <w:sz w:val="28"/>
        </w:rPr>
        <w:t xml:space="preserve"> (2.41)</w:t>
      </w:r>
      <w:r w:rsidR="007A0F74">
        <w:rPr>
          <w:sz w:val="28"/>
          <w:lang w:val="en-US"/>
        </w:rPr>
        <w:t xml:space="preserve"> </w:t>
      </w:r>
      <w:r w:rsidR="007A0F74">
        <w:rPr>
          <w:sz w:val="28"/>
        </w:rPr>
        <w:t>[</w:t>
      </w:r>
      <w:r w:rsidR="007A0F74">
        <w:rPr>
          <w:sz w:val="28"/>
          <w:lang w:val="en-US"/>
        </w:rPr>
        <w:t>19</w:t>
      </w:r>
      <w:r w:rsidR="007A0F74">
        <w:rPr>
          <w:sz w:val="28"/>
        </w:rPr>
        <w:t>]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243" type="#_x0000_t75" style="width:53.25pt;height:24.75pt" fillcolor="window">
            <v:imagedata r:id="rId200" o:title=""/>
          </v:shape>
        </w:pict>
      </w:r>
      <w:r w:rsidR="007A0F74">
        <w:rPr>
          <w:sz w:val="28"/>
        </w:rPr>
        <w:t xml:space="preserve">дни основного отпуска </w:t>
      </w:r>
      <w:r w:rsidR="007A0F74">
        <w:rPr>
          <w:sz w:val="28"/>
          <w:lang w:val="en-US"/>
        </w:rPr>
        <w:t>[</w:t>
      </w:r>
      <w:r w:rsidR="007A0F74">
        <w:rPr>
          <w:sz w:val="28"/>
        </w:rPr>
        <w:t>19, 18 дней],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244" type="#_x0000_t75" style="width:47.25pt;height:24.75pt" fillcolor="window">
            <v:imagedata r:id="rId201" o:title=""/>
          </v:shape>
        </w:pict>
      </w:r>
      <w:r w:rsidR="007A0F74">
        <w:rPr>
          <w:sz w:val="28"/>
        </w:rPr>
        <w:t>продолжительность смены в часах [19],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46"/>
          <w:sz w:val="28"/>
        </w:rPr>
        <w:pict>
          <v:shape id="_x0000_i1245" type="#_x0000_t75" style="width:252.75pt;height:51.75pt" fillcolor="window">
            <v:imagedata r:id="rId202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4"/>
          <w:sz w:val="28"/>
        </w:rPr>
        <w:pict>
          <v:shape id="_x0000_i1246" type="#_x0000_t75" style="width:249.75pt;height:27pt" fillcolor="window">
            <v:imagedata r:id="rId203" o:title=""/>
          </v:shape>
        </w:pict>
      </w:r>
      <w:r w:rsidR="007A0F74">
        <w:rPr>
          <w:sz w:val="28"/>
        </w:rPr>
        <w:t xml:space="preserve"> чел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42"/>
          <w:sz w:val="28"/>
        </w:rPr>
        <w:pict>
          <v:shape id="_x0000_i1247" type="#_x0000_t75" style="width:156.75pt;height:47.25pt" fillcolor="window">
            <v:imagedata r:id="rId204" o:title=""/>
          </v:shape>
        </w:pict>
      </w:r>
      <w:r w:rsidR="007A0F74">
        <w:rPr>
          <w:sz w:val="28"/>
        </w:rPr>
        <w:t>чел</w:t>
      </w:r>
    </w:p>
    <w:p w:rsidR="007A0F74" w:rsidRDefault="007A0F74"/>
    <w:p w:rsidR="007A0F74" w:rsidRDefault="007A0F74">
      <w:pPr>
        <w:pStyle w:val="4"/>
        <w:jc w:val="center"/>
      </w:pPr>
      <w:r>
        <w:rPr>
          <w:lang w:val="en-US"/>
        </w:rPr>
        <w:t xml:space="preserve">2.4.3 </w:t>
      </w:r>
      <w:r>
        <w:t>Распределение по видам работ</w:t>
      </w:r>
    </w:p>
    <w:p w:rsidR="007A0F74" w:rsidRDefault="007A0F74">
      <w:pPr>
        <w:pStyle w:val="4"/>
        <w:rPr>
          <w:lang w:val="en-US"/>
        </w:rPr>
      </w:pPr>
      <w:r>
        <w:t>Таблица 2.3</w:t>
      </w:r>
    </w:p>
    <w:p w:rsidR="007A0F74" w:rsidRDefault="007A0F74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668"/>
        <w:gridCol w:w="874"/>
        <w:gridCol w:w="1771"/>
        <w:gridCol w:w="1620"/>
      </w:tblGrid>
      <w:tr w:rsidR="007A0F74">
        <w:trPr>
          <w:cantSplit/>
          <w:trHeight w:hRule="exact" w:val="517"/>
          <w:jc w:val="center"/>
        </w:trPr>
        <w:tc>
          <w:tcPr>
            <w:tcW w:w="2419" w:type="dxa"/>
          </w:tcPr>
          <w:p w:rsidR="007A0F74" w:rsidRDefault="007A0F74">
            <w:pPr>
              <w:pStyle w:val="5"/>
            </w:pPr>
            <w:r>
              <w:t>Виды работ</w:t>
            </w:r>
          </w:p>
        </w:tc>
        <w:tc>
          <w:tcPr>
            <w:tcW w:w="668" w:type="dxa"/>
          </w:tcPr>
          <w:p w:rsidR="007A0F74" w:rsidRDefault="007A0F74">
            <w:pPr>
              <w:pStyle w:val="5"/>
            </w:pPr>
            <w:r>
              <w:t>С%</w:t>
            </w:r>
          </w:p>
        </w:tc>
        <w:tc>
          <w:tcPr>
            <w:tcW w:w="874" w:type="dxa"/>
          </w:tcPr>
          <w:p w:rsidR="007A0F74" w:rsidRDefault="007A0F74">
            <w:pPr>
              <w:spacing w:before="4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Т</w:t>
            </w:r>
            <w:r>
              <w:t>в</w:t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1771" w:type="dxa"/>
          </w:tcPr>
          <w:p w:rsidR="007A0F74" w:rsidRDefault="007A0F74">
            <w:pPr>
              <w:spacing w:before="4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Р</w:t>
            </w:r>
            <w:r>
              <w:t>т</w:t>
            </w:r>
            <w:r>
              <w:rPr>
                <w:sz w:val="28"/>
                <w:lang w:val="en-US"/>
              </w:rPr>
              <w:t xml:space="preserve">; </w:t>
            </w:r>
            <w:r>
              <w:rPr>
                <w:sz w:val="28"/>
              </w:rPr>
              <w:t>расчет</w:t>
            </w:r>
            <w:r>
              <w:rPr>
                <w:sz w:val="28"/>
                <w:lang w:val="en-US"/>
              </w:rPr>
              <w:t>.</w:t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1620" w:type="dxa"/>
          </w:tcPr>
          <w:p w:rsidR="007A0F74" w:rsidRDefault="007A0F74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t>т</w:t>
            </w:r>
            <w:r>
              <w:rPr>
                <w:sz w:val="28"/>
                <w:lang w:val="en-US"/>
              </w:rPr>
              <w:t>; принятое</w:t>
            </w:r>
          </w:p>
          <w:p w:rsidR="007A0F74" w:rsidRDefault="007A0F74">
            <w:pPr>
              <w:spacing w:before="40"/>
              <w:jc w:val="center"/>
            </w:pPr>
          </w:p>
        </w:tc>
      </w:tr>
      <w:tr w:rsidR="007A0F74">
        <w:trPr>
          <w:cantSplit/>
          <w:trHeight w:hRule="exact" w:val="726"/>
          <w:jc w:val="center"/>
        </w:trPr>
        <w:tc>
          <w:tcPr>
            <w:tcW w:w="2419" w:type="dxa"/>
          </w:tcPr>
          <w:p w:rsidR="007A0F74" w:rsidRDefault="007A0F74">
            <w:pPr>
              <w:spacing w:before="40"/>
              <w:jc w:val="center"/>
            </w:pPr>
            <w:r>
              <w:rPr>
                <w:sz w:val="28"/>
              </w:rPr>
              <w:t>Кузнечно-рес-сорные.</w:t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668" w:type="dxa"/>
          </w:tcPr>
          <w:p w:rsidR="007A0F74" w:rsidRDefault="007A0F74">
            <w:pPr>
              <w:spacing w:before="40"/>
              <w:jc w:val="center"/>
              <w:rPr>
                <w:lang w:val="en-US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,6</w:t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874" w:type="dxa"/>
          </w:tcPr>
          <w:p w:rsidR="007A0F74" w:rsidRDefault="007A0F74">
            <w:pPr>
              <w:spacing w:before="40"/>
              <w:jc w:val="center"/>
              <w:rPr>
                <w:lang w:val="en-US"/>
              </w:rPr>
            </w:pPr>
            <w:r>
              <w:rPr>
                <w:sz w:val="28"/>
              </w:rPr>
              <w:t>366,3</w:t>
            </w:r>
          </w:p>
          <w:p w:rsidR="007A0F74" w:rsidRDefault="007A0F74">
            <w:pPr>
              <w:spacing w:before="40"/>
              <w:jc w:val="center"/>
              <w:rPr>
                <w:sz w:val="28"/>
              </w:rPr>
            </w:pPr>
          </w:p>
        </w:tc>
        <w:tc>
          <w:tcPr>
            <w:tcW w:w="1771" w:type="dxa"/>
          </w:tcPr>
          <w:p w:rsidR="007A0F74" w:rsidRDefault="007A0F74">
            <w:pPr>
              <w:spacing w:before="40"/>
              <w:jc w:val="center"/>
              <w:rPr>
                <w:lang w:val="en-US"/>
              </w:rPr>
            </w:pPr>
            <w:r>
              <w:rPr>
                <w:sz w:val="28"/>
              </w:rPr>
              <w:t>0,15</w:t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1620" w:type="dxa"/>
            <w:vMerge w:val="restart"/>
          </w:tcPr>
          <w:p w:rsidR="007A0F74" w:rsidRDefault="007A0F74">
            <w:pPr>
              <w:spacing w:before="40"/>
              <w:jc w:val="center"/>
              <w:rPr>
                <w:lang w:val="en-US"/>
              </w:rPr>
            </w:pPr>
          </w:p>
          <w:p w:rsidR="007A0F74" w:rsidRDefault="007A0F74">
            <w:pPr>
              <w:spacing w:before="40"/>
              <w:jc w:val="center"/>
              <w:rPr>
                <w:sz w:val="28"/>
                <w:lang w:val="en-US"/>
              </w:rPr>
            </w:pPr>
          </w:p>
          <w:p w:rsidR="007A0F74" w:rsidRDefault="007A0F74">
            <w:pPr>
              <w:spacing w:before="40"/>
              <w:jc w:val="center"/>
              <w:rPr>
                <w:sz w:val="28"/>
                <w:lang w:val="en-US"/>
              </w:rPr>
            </w:pPr>
          </w:p>
          <w:p w:rsidR="007A0F74" w:rsidRDefault="007A0F74">
            <w:pPr>
              <w:spacing w:before="4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7A0F74">
        <w:trPr>
          <w:cantSplit/>
          <w:trHeight w:hRule="exact" w:val="420"/>
          <w:jc w:val="center"/>
        </w:trPr>
        <w:tc>
          <w:tcPr>
            <w:tcW w:w="2419" w:type="dxa"/>
          </w:tcPr>
          <w:p w:rsidR="007A0F74" w:rsidRDefault="007A0F74">
            <w:pPr>
              <w:pStyle w:val="5"/>
              <w:spacing w:before="40"/>
            </w:pPr>
            <w:r>
              <w:t xml:space="preserve">Медницкие </w:t>
            </w:r>
          </w:p>
        </w:tc>
        <w:tc>
          <w:tcPr>
            <w:tcW w:w="668" w:type="dxa"/>
          </w:tcPr>
          <w:p w:rsidR="007A0F74" w:rsidRDefault="007A0F74">
            <w:pPr>
              <w:spacing w:before="40"/>
              <w:jc w:val="center"/>
              <w:rPr>
                <w:lang w:val="en-US"/>
              </w:rPr>
            </w:pPr>
            <w:r>
              <w:rPr>
                <w:sz w:val="28"/>
              </w:rPr>
              <w:t>2,3</w:t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874" w:type="dxa"/>
          </w:tcPr>
          <w:p w:rsidR="007A0F74" w:rsidRDefault="007A0F74">
            <w:pPr>
              <w:spacing w:before="40"/>
              <w:jc w:val="center"/>
              <w:rPr>
                <w:lang w:val="en-US"/>
              </w:rPr>
            </w:pPr>
            <w:r>
              <w:rPr>
                <w:sz w:val="28"/>
              </w:rPr>
              <w:t>234,05</w:t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1771" w:type="dxa"/>
          </w:tcPr>
          <w:p w:rsidR="007A0F74" w:rsidRDefault="007A0F74">
            <w:pPr>
              <w:spacing w:before="40"/>
              <w:jc w:val="center"/>
              <w:rPr>
                <w:lang w:val="en-US"/>
              </w:rPr>
            </w:pPr>
            <w:r>
              <w:rPr>
                <w:sz w:val="28"/>
              </w:rPr>
              <w:t>0,09</w:t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1620" w:type="dxa"/>
            <w:vMerge/>
          </w:tcPr>
          <w:p w:rsidR="007A0F74" w:rsidRDefault="007A0F74">
            <w:pPr>
              <w:spacing w:before="40"/>
              <w:jc w:val="center"/>
            </w:pPr>
          </w:p>
        </w:tc>
      </w:tr>
      <w:tr w:rsidR="007A0F74">
        <w:trPr>
          <w:cantSplit/>
          <w:trHeight w:hRule="exact" w:val="420"/>
          <w:jc w:val="center"/>
        </w:trPr>
        <w:tc>
          <w:tcPr>
            <w:tcW w:w="2419" w:type="dxa"/>
          </w:tcPr>
          <w:p w:rsidR="007A0F74" w:rsidRDefault="007A0F74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Сварочные </w:t>
            </w:r>
          </w:p>
        </w:tc>
        <w:tc>
          <w:tcPr>
            <w:tcW w:w="668" w:type="dxa"/>
          </w:tcPr>
          <w:p w:rsidR="007A0F74" w:rsidRDefault="007A0F74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874" w:type="dxa"/>
          </w:tcPr>
          <w:p w:rsidR="007A0F74" w:rsidRDefault="007A0F74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488,4</w:t>
            </w:r>
          </w:p>
        </w:tc>
        <w:tc>
          <w:tcPr>
            <w:tcW w:w="1771" w:type="dxa"/>
          </w:tcPr>
          <w:p w:rsidR="007A0F74" w:rsidRDefault="007A0F74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620" w:type="dxa"/>
            <w:vMerge/>
          </w:tcPr>
          <w:p w:rsidR="007A0F74" w:rsidRDefault="007A0F74">
            <w:pPr>
              <w:spacing w:before="40"/>
              <w:jc w:val="center"/>
            </w:pPr>
          </w:p>
        </w:tc>
      </w:tr>
      <w:tr w:rsidR="007A0F74">
        <w:trPr>
          <w:cantSplit/>
          <w:trHeight w:hRule="exact" w:val="420"/>
          <w:jc w:val="center"/>
        </w:trPr>
        <w:tc>
          <w:tcPr>
            <w:tcW w:w="2419" w:type="dxa"/>
          </w:tcPr>
          <w:p w:rsidR="007A0F74" w:rsidRDefault="007A0F74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Жестяницкие </w:t>
            </w:r>
          </w:p>
        </w:tc>
        <w:tc>
          <w:tcPr>
            <w:tcW w:w="668" w:type="dxa"/>
          </w:tcPr>
          <w:p w:rsidR="007A0F74" w:rsidRDefault="007A0F74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74" w:type="dxa"/>
          </w:tcPr>
          <w:p w:rsidR="007A0F74" w:rsidRDefault="007A0F74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61,05</w:t>
            </w:r>
          </w:p>
        </w:tc>
        <w:tc>
          <w:tcPr>
            <w:tcW w:w="1771" w:type="dxa"/>
          </w:tcPr>
          <w:p w:rsidR="007A0F74" w:rsidRDefault="007A0F74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1620" w:type="dxa"/>
            <w:vMerge/>
          </w:tcPr>
          <w:p w:rsidR="007A0F74" w:rsidRDefault="007A0F74">
            <w:pPr>
              <w:spacing w:before="40"/>
              <w:jc w:val="center"/>
            </w:pPr>
          </w:p>
        </w:tc>
      </w:tr>
      <w:tr w:rsidR="007A0F74">
        <w:trPr>
          <w:cantSplit/>
          <w:trHeight w:hRule="exact" w:val="420"/>
          <w:jc w:val="center"/>
        </w:trPr>
        <w:tc>
          <w:tcPr>
            <w:tcW w:w="2419" w:type="dxa"/>
          </w:tcPr>
          <w:p w:rsidR="007A0F74" w:rsidRDefault="007A0F74">
            <w:pPr>
              <w:spacing w:before="40"/>
              <w:jc w:val="center"/>
            </w:pPr>
            <w:r>
              <w:rPr>
                <w:sz w:val="28"/>
              </w:rPr>
              <w:t xml:space="preserve">Арматурные </w:t>
            </w:r>
          </w:p>
        </w:tc>
        <w:tc>
          <w:tcPr>
            <w:tcW w:w="668" w:type="dxa"/>
          </w:tcPr>
          <w:p w:rsidR="007A0F74" w:rsidRDefault="007A0F74">
            <w:pPr>
              <w:spacing w:before="40"/>
              <w:jc w:val="center"/>
              <w:rPr>
                <w:lang w:val="en-US"/>
              </w:rPr>
            </w:pPr>
            <w:r>
              <w:rPr>
                <w:sz w:val="28"/>
              </w:rPr>
              <w:t>8,6</w:t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874" w:type="dxa"/>
          </w:tcPr>
          <w:p w:rsidR="007A0F74" w:rsidRDefault="007A0F74">
            <w:pPr>
              <w:spacing w:before="40"/>
              <w:jc w:val="center"/>
              <w:rPr>
                <w:lang w:val="en-US"/>
              </w:rPr>
            </w:pPr>
            <w:r>
              <w:rPr>
                <w:sz w:val="28"/>
              </w:rPr>
              <w:t>875,2</w:t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1771" w:type="dxa"/>
          </w:tcPr>
          <w:p w:rsidR="007A0F74" w:rsidRDefault="007A0F74">
            <w:pPr>
              <w:spacing w:before="40"/>
              <w:jc w:val="center"/>
              <w:rPr>
                <w:lang w:val="en-US"/>
              </w:rPr>
            </w:pPr>
            <w:r>
              <w:rPr>
                <w:sz w:val="28"/>
              </w:rPr>
              <w:t>0,36</w:t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1620" w:type="dxa"/>
            <w:vMerge/>
          </w:tcPr>
          <w:p w:rsidR="007A0F74" w:rsidRDefault="007A0F74">
            <w:pPr>
              <w:spacing w:before="40"/>
              <w:jc w:val="center"/>
            </w:pPr>
          </w:p>
        </w:tc>
      </w:tr>
      <w:tr w:rsidR="007A0F74">
        <w:trPr>
          <w:trHeight w:hRule="exact" w:val="474"/>
          <w:jc w:val="center"/>
        </w:trPr>
        <w:tc>
          <w:tcPr>
            <w:tcW w:w="2419" w:type="dxa"/>
          </w:tcPr>
          <w:p w:rsidR="007A0F74" w:rsidRDefault="007A0F74">
            <w:pPr>
              <w:spacing w:before="40"/>
              <w:jc w:val="center"/>
            </w:pPr>
            <w:r>
              <w:rPr>
                <w:sz w:val="28"/>
              </w:rPr>
              <w:sym w:font="Symbol" w:char="F0E5"/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668" w:type="dxa"/>
          </w:tcPr>
          <w:p w:rsidR="007A0F74" w:rsidRDefault="007A0F74">
            <w:pPr>
              <w:spacing w:before="40"/>
              <w:jc w:val="center"/>
              <w:rPr>
                <w:lang w:val="en-US"/>
              </w:rPr>
            </w:pPr>
            <w:r>
              <w:rPr>
                <w:sz w:val="28"/>
              </w:rPr>
              <w:t>19,9</w:t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874" w:type="dxa"/>
          </w:tcPr>
          <w:p w:rsidR="007A0F74" w:rsidRDefault="007A0F74">
            <w:pPr>
              <w:spacing w:before="40"/>
              <w:jc w:val="center"/>
              <w:rPr>
                <w:lang w:val="en-US"/>
              </w:rPr>
            </w:pPr>
            <w:r>
              <w:rPr>
                <w:sz w:val="28"/>
              </w:rPr>
              <w:t>2025</w:t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1771" w:type="dxa"/>
          </w:tcPr>
          <w:p w:rsidR="007A0F74" w:rsidRDefault="007A0F74">
            <w:pPr>
              <w:spacing w:before="40"/>
              <w:jc w:val="center"/>
              <w:rPr>
                <w:lang w:val="en-US"/>
              </w:rPr>
            </w:pPr>
            <w:r>
              <w:rPr>
                <w:sz w:val="28"/>
              </w:rPr>
              <w:t>0,83</w:t>
            </w:r>
            <w:r w:rsidR="00DD4995">
              <w:rPr>
                <w:position w:val="-4"/>
                <w:sz w:val="28"/>
              </w:rPr>
              <w:pict>
                <v:shape id="_x0000_i1248" type="#_x0000_t75" style="width:9.75pt;height:9.75pt" fillcolor="window">
                  <v:imagedata r:id="rId205" o:title=""/>
                </v:shape>
              </w:pict>
            </w:r>
            <w:r>
              <w:rPr>
                <w:sz w:val="28"/>
              </w:rPr>
              <w:t>1</w:t>
            </w:r>
          </w:p>
          <w:p w:rsidR="007A0F74" w:rsidRDefault="007A0F74">
            <w:pPr>
              <w:spacing w:before="40"/>
              <w:jc w:val="center"/>
            </w:pPr>
          </w:p>
        </w:tc>
        <w:tc>
          <w:tcPr>
            <w:tcW w:w="1620" w:type="dxa"/>
          </w:tcPr>
          <w:p w:rsidR="007A0F74" w:rsidRDefault="007A0F74">
            <w:pPr>
              <w:spacing w:before="4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7A0F74" w:rsidRDefault="007A0F74">
            <w:pPr>
              <w:spacing w:before="40"/>
              <w:jc w:val="center"/>
            </w:pPr>
          </w:p>
        </w:tc>
      </w:tr>
    </w:tbl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249" type="#_x0000_t75" style="width:159pt;height:50.25pt" fillcolor="window">
            <v:imagedata r:id="rId206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где,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  <w:lang w:val="en-US"/>
        </w:rPr>
        <w:t>C-</w:t>
      </w:r>
      <w:r>
        <w:rPr>
          <w:sz w:val="28"/>
        </w:rPr>
        <w:t>процент данного вида работ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4"/>
          <w:sz w:val="28"/>
        </w:rPr>
        <w:pict>
          <v:shape id="_x0000_i1250" type="#_x0000_t75" style="width:15pt;height:17.25pt" fillcolor="window">
            <v:imagedata r:id="rId207" o:title=""/>
          </v:shape>
        </w:pict>
      </w:r>
      <w:r w:rsidR="007A0F74">
        <w:rPr>
          <w:sz w:val="28"/>
        </w:rPr>
        <w:t>- трудоемкость участкового объекта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251" type="#_x0000_t75" style="width:225.75pt;height:44.25pt" fillcolor="window">
            <v:imagedata r:id="rId208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252" type="#_x0000_t75" style="width:221.25pt;height:44.25pt" fillcolor="window">
            <v:imagedata r:id="rId209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253" type="#_x0000_t75" style="width:212.25pt;height:44.25pt" fillcolor="window">
            <v:imagedata r:id="rId210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254" type="#_x0000_t75" style="width:210.75pt;height:44.25pt" fillcolor="window">
            <v:imagedata r:id="rId211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255" type="#_x0000_t75" style="width:210.75pt;height:44.25pt" fillcolor="window">
            <v:imagedata r:id="rId212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44"/>
          <w:sz w:val="28"/>
        </w:rPr>
        <w:pict>
          <v:shape id="_x0000_i1256" type="#_x0000_t75" style="width:156.75pt;height:48pt" fillcolor="window">
            <v:imagedata r:id="rId213" o:title=""/>
          </v:shape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где,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6"/>
          <w:sz w:val="28"/>
        </w:rPr>
        <w:pict>
          <v:shape id="_x0000_i1257" type="#_x0000_t75" style="width:24.75pt;height:18pt" fillcolor="window">
            <v:imagedata r:id="rId214" o:title=""/>
          </v:shape>
        </w:pict>
      </w:r>
      <w:r w:rsidR="007A0F74">
        <w:rPr>
          <w:sz w:val="28"/>
        </w:rPr>
        <w:t>- трудоемкость трудовая данного вида работ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2"/>
          <w:sz w:val="28"/>
        </w:rPr>
        <w:pict>
          <v:shape id="_x0000_i1258" type="#_x0000_t75" style="width:42pt;height:21pt" fillcolor="window">
            <v:imagedata r:id="rId215" o:title=""/>
          </v:shape>
        </w:pict>
      </w:r>
      <w:r w:rsidR="007A0F74">
        <w:rPr>
          <w:sz w:val="28"/>
        </w:rPr>
        <w:t>- годовой производительный фонд времени рабочего места при односменной работе, ч</w: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259" type="#_x0000_t75" style="width:179.25pt;height:44.25pt" fillcolor="window">
            <v:imagedata r:id="rId216" o:title=""/>
          </v:shape>
        </w:pict>
      </w: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36"/>
          <w:sz w:val="28"/>
        </w:rPr>
        <w:pict>
          <v:shape id="_x0000_i1260" type="#_x0000_t75" style="width:168pt;height:44.25pt" fillcolor="window">
            <v:imagedata r:id="rId217" o:title=""/>
          </v:shape>
        </w:pict>
      </w:r>
    </w:p>
    <w:p w:rsidR="007A0F74" w:rsidRDefault="007A0F74"/>
    <w:p w:rsidR="007A0F74" w:rsidRDefault="007A0F74">
      <w:pPr>
        <w:jc w:val="center"/>
        <w:rPr>
          <w:sz w:val="28"/>
        </w:rPr>
      </w:pPr>
      <w:r>
        <w:rPr>
          <w:sz w:val="28"/>
        </w:rPr>
        <w:t>2.4.4 Подбор технологического оборудования.</w:t>
      </w:r>
    </w:p>
    <w:p w:rsidR="007A0F74" w:rsidRDefault="007A0F74">
      <w:pPr>
        <w:pStyle w:val="4"/>
      </w:pPr>
      <w:r>
        <w:t>Таблица 2.5</w:t>
      </w:r>
    </w:p>
    <w:p w:rsidR="007A0F74" w:rsidRDefault="007A0F74">
      <w:pPr>
        <w:jc w:val="right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39"/>
        <w:gridCol w:w="1595"/>
        <w:gridCol w:w="1595"/>
        <w:gridCol w:w="1595"/>
        <w:gridCol w:w="1595"/>
      </w:tblGrid>
      <w:tr w:rsidR="007A0F74">
        <w:tc>
          <w:tcPr>
            <w:tcW w:w="1951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</w:p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приборы, прис-пособления, специальный инструмент.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(тип)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Принятое количество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Габаритные размеры в плане, мм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зани-маемая площадь, м</w:t>
            </w:r>
            <w:r w:rsidR="00DD4995">
              <w:rPr>
                <w:position w:val="-4"/>
                <w:sz w:val="24"/>
              </w:rPr>
              <w:pict>
                <v:shape id="_x0000_i1261" type="#_x0000_t75" style="width:8.25pt;height:15pt" fillcolor="window">
                  <v:imagedata r:id="rId218" o:title=""/>
                </v:shape>
              </w:pic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Потребляе-мая мощно-сть, кВт</w:t>
            </w:r>
          </w:p>
        </w:tc>
      </w:tr>
      <w:tr w:rsidR="007A0F74">
        <w:tc>
          <w:tcPr>
            <w:tcW w:w="1951" w:type="dxa"/>
          </w:tcPr>
          <w:p w:rsidR="007A0F74" w:rsidRDefault="007A0F74">
            <w:pPr>
              <w:jc w:val="center"/>
            </w:pPr>
            <w:r>
              <w:t>Стенд для разборки и сборки рессор.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</w:pPr>
            <w:r>
              <w:t>планировочный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z w:val="24"/>
                <w:lang w:val="en-US"/>
              </w:rPr>
              <w:t>X1300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1,95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0F74">
        <w:tc>
          <w:tcPr>
            <w:tcW w:w="1951" w:type="dxa"/>
          </w:tcPr>
          <w:p w:rsidR="007A0F74" w:rsidRDefault="007A0F74">
            <w:pPr>
              <w:jc w:val="center"/>
            </w:pPr>
            <w:r>
              <w:t>Станок для рихто-вки рессорных</w:t>
            </w:r>
          </w:p>
          <w:p w:rsidR="007A0F74" w:rsidRDefault="007A0F74">
            <w:pPr>
              <w:jc w:val="center"/>
            </w:pPr>
            <w:r>
              <w:t xml:space="preserve"> листов.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2470 (АСО)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600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 w:rsidR="007A0F74">
        <w:tc>
          <w:tcPr>
            <w:tcW w:w="1951" w:type="dxa"/>
          </w:tcPr>
          <w:p w:rsidR="007A0F74" w:rsidRDefault="007A0F74">
            <w:pPr>
              <w:jc w:val="center"/>
            </w:pPr>
            <w:r>
              <w:t>Машина для формовки и закалки рессорных листов.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 (АКТБ)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2250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1820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0F74">
        <w:tc>
          <w:tcPr>
            <w:tcW w:w="1951" w:type="dxa"/>
          </w:tcPr>
          <w:p w:rsidR="007A0F74" w:rsidRDefault="007A0F74">
            <w:pPr>
              <w:jc w:val="center"/>
            </w:pPr>
            <w:r>
              <w:t>Стенд для испыта-ния рессор.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 (АКТБ)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650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1,27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 w:rsidR="007A0F74">
        <w:tc>
          <w:tcPr>
            <w:tcW w:w="1951" w:type="dxa"/>
          </w:tcPr>
          <w:p w:rsidR="007A0F74" w:rsidRDefault="007A0F74">
            <w:pPr>
              <w:jc w:val="center"/>
            </w:pPr>
            <w:r>
              <w:t>Кузнечный горн на 2 огня.</w:t>
            </w:r>
          </w:p>
        </w:tc>
        <w:tc>
          <w:tcPr>
            <w:tcW w:w="1239" w:type="dxa"/>
          </w:tcPr>
          <w:p w:rsidR="007A0F74" w:rsidRDefault="007A0F74">
            <w:pPr>
              <w:pStyle w:val="1"/>
            </w:pPr>
            <w:r>
              <w:t>НП-016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100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0F74">
        <w:tc>
          <w:tcPr>
            <w:tcW w:w="1951" w:type="dxa"/>
          </w:tcPr>
          <w:p w:rsidR="007A0F74" w:rsidRDefault="007A0F74">
            <w:pPr>
              <w:jc w:val="center"/>
            </w:pPr>
            <w:r>
              <w:t>Двурогая  наковальня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</w:pPr>
            <w:r>
              <w:t>планировочный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sym w:font="Symbol" w:char="F0C6"/>
            </w:r>
            <w:r>
              <w:t xml:space="preserve"> 600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0F74">
        <w:tc>
          <w:tcPr>
            <w:tcW w:w="1951" w:type="dxa"/>
          </w:tcPr>
          <w:p w:rsidR="007A0F74" w:rsidRDefault="007A0F74">
            <w:pPr>
              <w:jc w:val="center"/>
            </w:pPr>
            <w:r>
              <w:t>Ковочный пнев-матический молот.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МБ-412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</w:t>
            </w:r>
            <w:r>
              <w:rPr>
                <w:sz w:val="24"/>
                <w:lang w:val="en-US"/>
              </w:rPr>
              <w:t>X1200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A0F74">
        <w:tc>
          <w:tcPr>
            <w:tcW w:w="1951" w:type="dxa"/>
          </w:tcPr>
          <w:p w:rsidR="007A0F74" w:rsidRDefault="007A0F74">
            <w:pPr>
              <w:jc w:val="center"/>
            </w:pPr>
            <w:r>
              <w:t>Сварочный трансформатор.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ТС-300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763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524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7A0F74">
        <w:tc>
          <w:tcPr>
            <w:tcW w:w="1951" w:type="dxa"/>
          </w:tcPr>
          <w:p w:rsidR="007A0F74" w:rsidRDefault="007A0F74">
            <w:pPr>
              <w:jc w:val="center"/>
            </w:pPr>
            <w:r>
              <w:t>Камерная термическая печь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Н-30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950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450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A0F74">
        <w:tc>
          <w:tcPr>
            <w:tcW w:w="1951" w:type="dxa"/>
          </w:tcPr>
          <w:p w:rsidR="007A0F74" w:rsidRDefault="007A0F74">
            <w:pPr>
              <w:jc w:val="center"/>
            </w:pPr>
            <w:r>
              <w:t>Слесарный верстак.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</w:pPr>
            <w:r>
              <w:t>планировочный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800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0F74">
        <w:tc>
          <w:tcPr>
            <w:tcW w:w="1951" w:type="dxa"/>
          </w:tcPr>
          <w:p w:rsidR="007A0F74" w:rsidRDefault="007A0F74">
            <w:pPr>
              <w:jc w:val="center"/>
            </w:pPr>
            <w:r>
              <w:t>Стеллаж для деталей.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</w:pPr>
            <w:r>
              <w:t>планировочный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2800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450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0F74">
        <w:tc>
          <w:tcPr>
            <w:tcW w:w="1951" w:type="dxa"/>
          </w:tcPr>
          <w:p w:rsidR="007A0F74" w:rsidRDefault="007A0F74">
            <w:pPr>
              <w:jc w:val="center"/>
            </w:pPr>
            <w:r>
              <w:t>Шкаф для инструментов.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</w:pPr>
            <w:r>
              <w:t>планировочный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400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A0F74" w:rsidRDefault="007A0F74">
      <w:pPr>
        <w:pStyle w:val="a3"/>
        <w:ind w:left="360"/>
        <w:jc w:val="right"/>
        <w:rPr>
          <w:sz w:val="28"/>
        </w:rPr>
      </w:pPr>
    </w:p>
    <w:p w:rsidR="007A0F74" w:rsidRDefault="007A0F74">
      <w:pPr>
        <w:pStyle w:val="a3"/>
        <w:ind w:left="360"/>
        <w:jc w:val="right"/>
        <w:rPr>
          <w:sz w:val="28"/>
        </w:rPr>
      </w:pPr>
    </w:p>
    <w:p w:rsidR="007A0F74" w:rsidRDefault="007A0F74">
      <w:pPr>
        <w:pStyle w:val="a3"/>
        <w:ind w:left="360"/>
        <w:jc w:val="right"/>
        <w:rPr>
          <w:sz w:val="28"/>
        </w:rPr>
      </w:pPr>
      <w:r>
        <w:rPr>
          <w:sz w:val="28"/>
        </w:rPr>
        <w:t>Продолжение таблицы 2.5</w:t>
      </w:r>
    </w:p>
    <w:p w:rsidR="007A0F74" w:rsidRDefault="007A0F74">
      <w:pPr>
        <w:pStyle w:val="a3"/>
        <w:ind w:left="360"/>
        <w:jc w:val="right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39"/>
        <w:gridCol w:w="1595"/>
        <w:gridCol w:w="1595"/>
        <w:gridCol w:w="1595"/>
        <w:gridCol w:w="1595"/>
      </w:tblGrid>
      <w:tr w:rsidR="007A0F74">
        <w:tc>
          <w:tcPr>
            <w:tcW w:w="1951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</w:p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приборы, прис-пособления, специальный инструмент.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(тип)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Принятое количество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Габаритные размеры в плане, мм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зани-маемая площадь, м</w:t>
            </w:r>
            <w:r w:rsidR="00DD4995">
              <w:rPr>
                <w:position w:val="-4"/>
                <w:sz w:val="24"/>
              </w:rPr>
              <w:pict>
                <v:shape id="_x0000_i1262" type="#_x0000_t75" style="width:8.25pt;height:15pt" fillcolor="window">
                  <v:imagedata r:id="rId218" o:title=""/>
                </v:shape>
              </w:pic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Потребляе-мая мощно-сть, кВт</w:t>
            </w:r>
          </w:p>
        </w:tc>
      </w:tr>
      <w:tr w:rsidR="007A0F74">
        <w:tc>
          <w:tcPr>
            <w:tcW w:w="1951" w:type="dxa"/>
          </w:tcPr>
          <w:p w:rsidR="007A0F74" w:rsidRDefault="007A0F74">
            <w:pPr>
              <w:jc w:val="center"/>
            </w:pPr>
            <w:r>
              <w:t>Столы для газосва-рочных и электро-сварочных работ.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</w:pPr>
            <w:r>
              <w:t>планировочный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400*2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0F74">
        <w:tc>
          <w:tcPr>
            <w:tcW w:w="1951" w:type="dxa"/>
          </w:tcPr>
          <w:p w:rsidR="007A0F74" w:rsidRDefault="007A0F74">
            <w:pPr>
              <w:jc w:val="center"/>
            </w:pPr>
            <w:r>
              <w:t>Ящик с песком.</w:t>
            </w:r>
          </w:p>
        </w:tc>
        <w:tc>
          <w:tcPr>
            <w:tcW w:w="1239" w:type="dxa"/>
          </w:tcPr>
          <w:p w:rsidR="007A0F74" w:rsidRDefault="007A0F74">
            <w:pPr>
              <w:jc w:val="center"/>
            </w:pPr>
            <w:r>
              <w:t>планировочный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600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595" w:type="dxa"/>
          </w:tcPr>
          <w:p w:rsidR="007A0F74" w:rsidRDefault="007A0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A0F74" w:rsidRDefault="007A0F74">
      <w:pPr>
        <w:pStyle w:val="a3"/>
        <w:ind w:left="360"/>
        <w:rPr>
          <w:sz w:val="28"/>
        </w:rPr>
      </w:pPr>
    </w:p>
    <w:p w:rsidR="007A0F74" w:rsidRDefault="007A0F74">
      <w:pPr>
        <w:pStyle w:val="a3"/>
        <w:ind w:left="360"/>
        <w:rPr>
          <w:sz w:val="28"/>
        </w:rPr>
      </w:pPr>
      <w:r>
        <w:rPr>
          <w:sz w:val="28"/>
        </w:rPr>
        <w:t>2.4.5 Расчет производственных площадей</w:t>
      </w:r>
    </w:p>
    <w:p w:rsidR="007A0F74" w:rsidRDefault="007A0F74">
      <w:pPr>
        <w:pStyle w:val="a3"/>
        <w:ind w:left="360"/>
        <w:jc w:val="left"/>
        <w:rPr>
          <w:sz w:val="28"/>
        </w:rPr>
      </w:pPr>
      <w:r>
        <w:rPr>
          <w:sz w:val="28"/>
        </w:rPr>
        <w:t>ПАЗ-672 – 7150</w:t>
      </w:r>
      <w:r>
        <w:rPr>
          <w:sz w:val="28"/>
          <w:lang w:val="en-US"/>
        </w:rPr>
        <w:t>X</w:t>
      </w:r>
      <w:r>
        <w:rPr>
          <w:sz w:val="28"/>
        </w:rPr>
        <w:t>2400</w:t>
      </w:r>
    </w:p>
    <w:p w:rsidR="007A0F74" w:rsidRDefault="007A0F74">
      <w:pPr>
        <w:pStyle w:val="a3"/>
        <w:jc w:val="left"/>
        <w:rPr>
          <w:sz w:val="28"/>
        </w:rPr>
      </w:pPr>
      <w:r>
        <w:t xml:space="preserve"> </w:t>
      </w:r>
      <w:r w:rsidR="00DD4995">
        <w:rPr>
          <w:position w:val="-20"/>
        </w:rPr>
        <w:pict>
          <v:shape id="_x0000_i1263" type="#_x0000_t75" style="width:141pt;height:27pt" fillcolor="window">
            <v:imagedata r:id="rId219" o:title=""/>
          </v:shape>
        </w:pict>
      </w:r>
    </w:p>
    <w:p w:rsidR="007A0F74" w:rsidRDefault="00DD4995">
      <w:pPr>
        <w:pStyle w:val="a5"/>
        <w:jc w:val="left"/>
      </w:pPr>
      <w:r>
        <w:rPr>
          <w:position w:val="-24"/>
        </w:rPr>
        <w:pict>
          <v:shape id="_x0000_i1264" type="#_x0000_t75" style="width:173.25pt;height:29.25pt" fillcolor="window">
            <v:imagedata r:id="rId220" o:title=""/>
          </v:shape>
        </w:pict>
      </w:r>
      <w:r w:rsidR="007A0F74">
        <w:rPr>
          <w:lang w:val="ru-RU"/>
        </w:rPr>
        <w:t xml:space="preserve">(2.42), </w:t>
      </w:r>
      <w:r w:rsidR="007A0F74">
        <w:t>[</w:t>
      </w:r>
      <w:r w:rsidR="007A0F74">
        <w:rPr>
          <w:lang w:val="ru-RU"/>
        </w:rPr>
        <w:t>18</w:t>
      </w:r>
      <w:r w:rsidR="007A0F74">
        <w:t>]</w:t>
      </w:r>
    </w:p>
    <w:p w:rsidR="007A0F74" w:rsidRDefault="007A0F74">
      <w:pPr>
        <w:pStyle w:val="a5"/>
        <w:jc w:val="left"/>
        <w:rPr>
          <w:lang w:val="ru-RU"/>
        </w:rPr>
      </w:pPr>
      <w:r>
        <w:rPr>
          <w:lang w:val="ru-RU"/>
        </w:rPr>
        <w:t>где,</w:t>
      </w:r>
    </w:p>
    <w:p w:rsidR="007A0F74" w:rsidRDefault="00DD4995">
      <w:pPr>
        <w:pStyle w:val="a5"/>
        <w:jc w:val="left"/>
      </w:pPr>
      <w:r>
        <w:rPr>
          <w:position w:val="-20"/>
          <w:lang w:val="ru-RU"/>
        </w:rPr>
        <w:pict>
          <v:shape id="_x0000_i1265" type="#_x0000_t75" style="width:27.75pt;height:21.75pt" fillcolor="window">
            <v:imagedata r:id="rId221" o:title=""/>
          </v:shape>
        </w:pict>
      </w:r>
      <w:r w:rsidR="007A0F74">
        <w:rPr>
          <w:lang w:val="ru-RU"/>
        </w:rPr>
        <w:t xml:space="preserve">-коэффициент плотности расстановки оборудования, </w:t>
      </w:r>
      <w:r w:rsidR="007A0F74">
        <w:t>[</w:t>
      </w:r>
      <w:r w:rsidR="007A0F74">
        <w:rPr>
          <w:lang w:val="ru-RU"/>
        </w:rPr>
        <w:t xml:space="preserve">     , табл. 2.5</w:t>
      </w:r>
      <w:r w:rsidR="007A0F74">
        <w:t>]</w:t>
      </w:r>
    </w:p>
    <w:p w:rsidR="007A0F74" w:rsidRDefault="00DD4995">
      <w:pPr>
        <w:pStyle w:val="a5"/>
        <w:jc w:val="left"/>
        <w:rPr>
          <w:lang w:val="ru-RU"/>
        </w:rPr>
      </w:pPr>
      <w:r>
        <w:rPr>
          <w:position w:val="-20"/>
          <w:lang w:val="ru-RU"/>
        </w:rPr>
        <w:pict>
          <v:shape id="_x0000_i1266" type="#_x0000_t75" style="width:33.75pt;height:21.75pt" fillcolor="window">
            <v:imagedata r:id="rId222" o:title=""/>
          </v:shape>
        </w:pict>
      </w:r>
      <w:r w:rsidR="007A0F74">
        <w:rPr>
          <w:lang w:val="ru-RU"/>
        </w:rPr>
        <w:t xml:space="preserve">-суммарная площадь оборудования в плане, </w:t>
      </w:r>
      <w:r>
        <w:rPr>
          <w:position w:val="-6"/>
          <w:lang w:val="ru-RU"/>
        </w:rPr>
        <w:pict>
          <v:shape id="_x0000_i1267" type="#_x0000_t75" style="width:21pt;height:20.25pt" fillcolor="window">
            <v:imagedata r:id="rId223" o:title=""/>
          </v:shape>
        </w:pict>
      </w:r>
    </w:p>
    <w:p w:rsidR="007A0F74" w:rsidRDefault="00DD4995">
      <w:pPr>
        <w:pStyle w:val="a5"/>
        <w:jc w:val="left"/>
        <w:rPr>
          <w:lang w:val="ru-RU"/>
        </w:rPr>
      </w:pPr>
      <w:r>
        <w:rPr>
          <w:position w:val="-20"/>
        </w:rPr>
        <w:pict>
          <v:shape id="_x0000_i1268" type="#_x0000_t75" style="width:18.75pt;height:21.75pt" fillcolor="window">
            <v:imagedata r:id="rId224" o:title=""/>
          </v:shape>
        </w:pict>
      </w:r>
      <w:r w:rsidR="007A0F74">
        <w:rPr>
          <w:lang w:val="ru-RU"/>
        </w:rPr>
        <w:t xml:space="preserve">- площадь автомобиля, </w:t>
      </w:r>
      <w:r>
        <w:rPr>
          <w:position w:val="-6"/>
        </w:rPr>
        <w:pict>
          <v:shape id="_x0000_i1269" type="#_x0000_t75" style="width:21pt;height:20.25pt" fillcolor="window">
            <v:imagedata r:id="rId223" o:title=""/>
          </v:shape>
        </w:pict>
      </w:r>
    </w:p>
    <w:p w:rsidR="007A0F74" w:rsidRDefault="007A0F74">
      <w:pPr>
        <w:pStyle w:val="a5"/>
        <w:jc w:val="left"/>
        <w:rPr>
          <w:lang w:val="ru-RU"/>
        </w:rPr>
      </w:pPr>
      <w:r>
        <w:rPr>
          <w:lang w:val="ru-RU"/>
        </w:rPr>
        <w:t>П - число постов.</w:t>
      </w:r>
    </w:p>
    <w:p w:rsidR="007A0F74" w:rsidRDefault="007A0F74">
      <w:pPr>
        <w:pStyle w:val="a5"/>
        <w:jc w:val="left"/>
        <w:rPr>
          <w:lang w:val="ru-RU"/>
        </w:rPr>
      </w:pPr>
      <w:r>
        <w:t>F</w:t>
      </w:r>
      <w:r>
        <w:rPr>
          <w:lang w:val="ru-RU"/>
        </w:rPr>
        <w:t xml:space="preserve">= </w:t>
      </w:r>
      <w:r w:rsidR="00DD4995">
        <w:rPr>
          <w:position w:val="-12"/>
          <w:lang w:val="ru-RU"/>
        </w:rPr>
        <w:pict>
          <v:shape id="_x0000_i1270" type="#_x0000_t75" style="width:164.25pt;height:23.25pt" fillcolor="window">
            <v:imagedata r:id="rId225" o:title=""/>
          </v:shape>
        </w:pict>
      </w:r>
    </w:p>
    <w:p w:rsidR="007A0F74" w:rsidRDefault="007A0F74">
      <w:pPr>
        <w:pStyle w:val="a5"/>
        <w:jc w:val="left"/>
        <w:rPr>
          <w:lang w:val="ru-RU"/>
        </w:rPr>
      </w:pPr>
      <w:r>
        <w:rPr>
          <w:lang w:val="ru-RU"/>
        </w:rPr>
        <w:t xml:space="preserve">Принимаю площадь уч-ка 12 </w:t>
      </w:r>
      <w:r>
        <w:t>X</w:t>
      </w:r>
      <w:r>
        <w:rPr>
          <w:lang w:val="ru-RU"/>
        </w:rPr>
        <w:t xml:space="preserve"> 18 =</w:t>
      </w:r>
      <w:r w:rsidR="00DD4995">
        <w:rPr>
          <w:position w:val="-6"/>
          <w:lang w:val="ru-RU"/>
        </w:rPr>
        <w:pict>
          <v:shape id="_x0000_i1271" type="#_x0000_t75" style="width:42pt;height:20.25pt" fillcolor="window">
            <v:imagedata r:id="rId226" o:title=""/>
          </v:shape>
        </w:pict>
      </w:r>
      <w:r>
        <w:rPr>
          <w:lang w:val="ru-RU"/>
        </w:rPr>
        <w:t xml:space="preserve"> 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  <w:lang w:val="en-US"/>
        </w:rPr>
        <w:t>2.4.6 Технологическая карта.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ТР автомобиля ПАЗ-672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Содержание работ</w:t>
      </w:r>
      <w:r>
        <w:rPr>
          <w:sz w:val="28"/>
          <w:lang w:val="en-US"/>
        </w:rPr>
        <w:t>: ремонт рессор</w:t>
      </w:r>
      <w:r>
        <w:rPr>
          <w:sz w:val="28"/>
        </w:rPr>
        <w:t xml:space="preserve"> 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Трудоемкость работ________________ чел * мин</w:t>
      </w:r>
      <w:r>
        <w:rPr>
          <w:sz w:val="28"/>
          <w:lang w:val="en-US"/>
        </w:rPr>
        <w:t>.___________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Исполнители 1 чел</w:t>
      </w:r>
      <w:r>
        <w:rPr>
          <w:sz w:val="28"/>
          <w:lang w:val="en-US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Специальность и разряд рабочего авто слесарь 4-раззряда.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pStyle w:val="3"/>
      </w:pPr>
      <w:r>
        <w:t>Таблица 2.5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52"/>
        <w:gridCol w:w="1276"/>
        <w:gridCol w:w="1559"/>
        <w:gridCol w:w="1559"/>
        <w:gridCol w:w="794"/>
        <w:gridCol w:w="2160"/>
      </w:tblGrid>
      <w:tr w:rsidR="007A0F74">
        <w:tc>
          <w:tcPr>
            <w:tcW w:w="900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№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п/п</w:t>
            </w:r>
          </w:p>
        </w:tc>
        <w:tc>
          <w:tcPr>
            <w:tcW w:w="1652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Наименование операций, переходов и приемов</w:t>
            </w:r>
          </w:p>
        </w:tc>
        <w:tc>
          <w:tcPr>
            <w:tcW w:w="1276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Место выполнение операций</w:t>
            </w:r>
          </w:p>
        </w:tc>
        <w:tc>
          <w:tcPr>
            <w:tcW w:w="1559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Число мест или точек обслуживания</w:t>
            </w:r>
          </w:p>
        </w:tc>
        <w:tc>
          <w:tcPr>
            <w:tcW w:w="1559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Оборудование и инструмент</w:t>
            </w:r>
          </w:p>
        </w:tc>
        <w:tc>
          <w:tcPr>
            <w:tcW w:w="794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Тр, чел*м.</w:t>
            </w:r>
          </w:p>
        </w:tc>
        <w:tc>
          <w:tcPr>
            <w:tcW w:w="2160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Технические условия и указания</w:t>
            </w:r>
          </w:p>
        </w:tc>
      </w:tr>
    </w:tbl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</w:pPr>
    </w:p>
    <w:p w:rsidR="007A0F74" w:rsidRDefault="007A0F74">
      <w:pPr>
        <w:spacing w:line="540" w:lineRule="auto"/>
        <w:ind w:right="600"/>
        <w:rPr>
          <w:sz w:val="28"/>
        </w:rPr>
      </w:pPr>
    </w:p>
    <w:p w:rsidR="007A0F74" w:rsidRDefault="007A0F74">
      <w:pPr>
        <w:pStyle w:val="8"/>
      </w:pPr>
      <w:r>
        <w:t>Продолжение таблицы 2,5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219"/>
        <w:gridCol w:w="1134"/>
        <w:gridCol w:w="1147"/>
        <w:gridCol w:w="1546"/>
        <w:gridCol w:w="794"/>
        <w:gridCol w:w="2160"/>
      </w:tblGrid>
      <w:tr w:rsidR="007A0F74">
        <w:tc>
          <w:tcPr>
            <w:tcW w:w="900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№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п/п</w:t>
            </w:r>
          </w:p>
        </w:tc>
        <w:tc>
          <w:tcPr>
            <w:tcW w:w="2219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Наименование операций, переходов и приемов</w:t>
            </w:r>
          </w:p>
        </w:tc>
        <w:tc>
          <w:tcPr>
            <w:tcW w:w="1134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Место выполнение операций</w:t>
            </w:r>
          </w:p>
        </w:tc>
        <w:tc>
          <w:tcPr>
            <w:tcW w:w="1147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Число мест или точек обслуживания</w:t>
            </w:r>
          </w:p>
        </w:tc>
        <w:tc>
          <w:tcPr>
            <w:tcW w:w="1546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Оборудование и инструмент</w:t>
            </w:r>
          </w:p>
        </w:tc>
        <w:tc>
          <w:tcPr>
            <w:tcW w:w="794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Тр, чел*м.</w:t>
            </w:r>
          </w:p>
        </w:tc>
        <w:tc>
          <w:tcPr>
            <w:tcW w:w="2160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Технические условия и указания</w:t>
            </w:r>
          </w:p>
        </w:tc>
      </w:tr>
      <w:tr w:rsidR="007A0F74">
        <w:tc>
          <w:tcPr>
            <w:tcW w:w="900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19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  <w:r>
              <w:t>Снять рессоры</w:t>
            </w:r>
          </w:p>
          <w:p w:rsidR="007A0F74" w:rsidRDefault="007A0F74">
            <w:pPr>
              <w:numPr>
                <w:ilvl w:val="0"/>
                <w:numId w:val="23"/>
              </w:numPr>
              <w:shd w:val="clear" w:color="auto" w:fill="FFFFFF"/>
              <w:tabs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ослабить затяжку гаек стремянок</w:t>
            </w:r>
          </w:p>
          <w:p w:rsidR="007A0F74" w:rsidRDefault="007A0F74">
            <w:pPr>
              <w:numPr>
                <w:ilvl w:val="0"/>
                <w:numId w:val="23"/>
              </w:numPr>
              <w:shd w:val="clear" w:color="auto" w:fill="FFFFFF"/>
              <w:tabs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поднять домкра-том а/м, так, чтобы рессора разгрузи-лась, но колесо не отрывалось от пола</w:t>
            </w:r>
          </w:p>
          <w:p w:rsidR="007A0F74" w:rsidRDefault="007A0F74">
            <w:pPr>
              <w:numPr>
                <w:ilvl w:val="0"/>
                <w:numId w:val="23"/>
              </w:numPr>
              <w:shd w:val="clear" w:color="auto" w:fill="FFFFFF"/>
              <w:tabs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отвернуть болты крышек переднего и заднего кронш-тейнов рессор, и снять нижние резиновые подушки.</w:t>
            </w:r>
          </w:p>
          <w:p w:rsidR="007A0F74" w:rsidRDefault="007A0F74">
            <w:pPr>
              <w:numPr>
                <w:ilvl w:val="0"/>
                <w:numId w:val="23"/>
              </w:numPr>
              <w:shd w:val="clear" w:color="auto" w:fill="FFFFFF"/>
              <w:tabs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Поднять а/м домк-ратом установлен-ным подрамой, настолько, чтобы концы рессор вышли из кронш-тейнов, снять рес-соры.</w:t>
            </w:r>
          </w:p>
        </w:tc>
        <w:tc>
          <w:tcPr>
            <w:tcW w:w="1134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</w:tc>
        <w:tc>
          <w:tcPr>
            <w:tcW w:w="1147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</w:tc>
        <w:tc>
          <w:tcPr>
            <w:tcW w:w="1546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Гаечный ключ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Домкрат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Ключ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 xml:space="preserve">Домкрат </w:t>
            </w:r>
          </w:p>
        </w:tc>
        <w:tc>
          <w:tcPr>
            <w:tcW w:w="794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10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10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20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2160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Очистить резьбовые соединения.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Застопорить автомо-биль.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Очистить крышки кронштейнов.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</w:tc>
      </w:tr>
      <w:tr w:rsidR="007A0F74">
        <w:tc>
          <w:tcPr>
            <w:tcW w:w="900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19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  <w:r>
              <w:t>Разборка рессоры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1 Отвернуть гайки хомутов и снять детали хомутов.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2 Сжать центральную часть рессоры тисками отвернуть гайки центрального болта и, ослабив тиски, разо-брать рессору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3 Промыть керосином все листы рессоры, протереть и осмотреть.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4 Заменить сломанные листы или листы с трещинами и другие неисправные детали.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5 Довести рихтовкой, если это требуется, радиусы изгиба испра-вных листов до вели-чин.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6 Переклепать ослабевшие заклепки чашек и хомутов.</w:t>
            </w:r>
          </w:p>
        </w:tc>
        <w:tc>
          <w:tcPr>
            <w:tcW w:w="1134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Ключ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Тиски, ключ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Ванна ске-росином и щеткой, ветош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Станок для рихтовки рессорных листов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Двурогая наковальня</w:t>
            </w:r>
          </w:p>
        </w:tc>
        <w:tc>
          <w:tcPr>
            <w:tcW w:w="1147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546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</w:tc>
        <w:tc>
          <w:tcPr>
            <w:tcW w:w="2160" w:type="dxa"/>
          </w:tcPr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Очистить резьбовые соединения, провести дефектовку</w:t>
            </w: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</w:p>
          <w:p w:rsidR="007A0F74" w:rsidRDefault="007A0F74">
            <w:pPr>
              <w:shd w:val="clear" w:color="auto" w:fill="FFFFFF"/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</w:pPr>
            <w:r>
              <w:t>Годные листы, поте-рявшие упругость, отжигают, гнут, зака-ливают и по вогнутой стороне обрабатыва-ют дробью.</w:t>
            </w:r>
          </w:p>
        </w:tc>
      </w:tr>
    </w:tbl>
    <w:p w:rsidR="007A0F74" w:rsidRDefault="007A0F74"/>
    <w:p w:rsidR="007A0F74" w:rsidRDefault="007A0F74"/>
    <w:p w:rsidR="007A0F74" w:rsidRDefault="007A0F74"/>
    <w:p w:rsidR="007A0F74" w:rsidRDefault="007A0F74">
      <w:pPr>
        <w:spacing w:line="540" w:lineRule="auto"/>
        <w:ind w:right="600"/>
        <w:jc w:val="right"/>
        <w:rPr>
          <w:sz w:val="28"/>
        </w:rPr>
      </w:pPr>
    </w:p>
    <w:p w:rsidR="007A0F74" w:rsidRDefault="007A0F74">
      <w:pPr>
        <w:spacing w:line="540" w:lineRule="auto"/>
        <w:ind w:right="600"/>
        <w:rPr>
          <w:sz w:val="28"/>
        </w:rPr>
      </w:pPr>
    </w:p>
    <w:p w:rsidR="007A0F74" w:rsidRDefault="007A0F74">
      <w:pPr>
        <w:spacing w:line="540" w:lineRule="auto"/>
        <w:ind w:right="600"/>
        <w:rPr>
          <w:sz w:val="28"/>
        </w:rPr>
      </w:pPr>
    </w:p>
    <w:p w:rsidR="007A0F74" w:rsidRDefault="007A0F74">
      <w:pPr>
        <w:spacing w:line="540" w:lineRule="auto"/>
        <w:ind w:right="600"/>
        <w:rPr>
          <w:sz w:val="28"/>
        </w:rPr>
      </w:pPr>
    </w:p>
    <w:p w:rsidR="007A0F74" w:rsidRDefault="007A0F74">
      <w:pPr>
        <w:spacing w:line="540" w:lineRule="auto"/>
        <w:ind w:right="600"/>
        <w:rPr>
          <w:sz w:val="28"/>
        </w:rPr>
      </w:pPr>
    </w:p>
    <w:p w:rsidR="007A0F74" w:rsidRDefault="007A0F74">
      <w:pPr>
        <w:pStyle w:val="6"/>
        <w:jc w:val="center"/>
        <w:rPr>
          <w:sz w:val="96"/>
        </w:rPr>
      </w:pPr>
      <w:r>
        <w:rPr>
          <w:sz w:val="96"/>
        </w:rPr>
        <w:t>3.Организационная часть.</w:t>
      </w:r>
    </w:p>
    <w:p w:rsidR="007A0F74" w:rsidRDefault="007A0F74">
      <w:pPr>
        <w:spacing w:line="540" w:lineRule="auto"/>
        <w:ind w:right="600"/>
        <w:rPr>
          <w:sz w:val="28"/>
        </w:rPr>
      </w:pPr>
    </w:p>
    <w:p w:rsidR="007A0F74" w:rsidRDefault="007A0F74">
      <w:pPr>
        <w:spacing w:line="540" w:lineRule="auto"/>
        <w:ind w:right="600"/>
        <w:rPr>
          <w:sz w:val="28"/>
        </w:rPr>
      </w:pPr>
    </w:p>
    <w:p w:rsidR="007A0F74" w:rsidRDefault="007A0F74">
      <w:pPr>
        <w:spacing w:line="540" w:lineRule="auto"/>
        <w:ind w:right="600"/>
        <w:rPr>
          <w:sz w:val="28"/>
        </w:rPr>
      </w:pPr>
    </w:p>
    <w:p w:rsidR="007A0F74" w:rsidRDefault="007A0F74">
      <w:pPr>
        <w:spacing w:line="540" w:lineRule="auto"/>
        <w:ind w:right="600"/>
        <w:rPr>
          <w:sz w:val="28"/>
        </w:rPr>
      </w:pPr>
    </w:p>
    <w:p w:rsidR="007A0F74" w:rsidRDefault="007A0F74">
      <w:pPr>
        <w:spacing w:line="540" w:lineRule="auto"/>
        <w:ind w:right="600"/>
        <w:rPr>
          <w:sz w:val="28"/>
        </w:rPr>
      </w:pPr>
    </w:p>
    <w:p w:rsidR="007A0F74" w:rsidRDefault="007A0F74">
      <w:pPr>
        <w:spacing w:line="540" w:lineRule="auto"/>
        <w:ind w:right="6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3</w:t>
      </w:r>
      <w:r>
        <w:rPr>
          <w:sz w:val="28"/>
          <w:lang w:val="en-US"/>
        </w:rPr>
        <w:t xml:space="preserve">.1 </w:t>
      </w:r>
      <w:r>
        <w:rPr>
          <w:sz w:val="28"/>
        </w:rPr>
        <w:t>Схема технологического процесса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</w:tblGrid>
      <w:tr w:rsidR="007A0F74">
        <w:trPr>
          <w:trHeight w:val="90"/>
          <w:jc w:val="center"/>
        </w:trPr>
        <w:tc>
          <w:tcPr>
            <w:tcW w:w="1317" w:type="dxa"/>
          </w:tcPr>
          <w:p w:rsidR="007A0F74" w:rsidRDefault="00DD4995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36" style="position:absolute;flip:x;z-index:251655680" from="277.55pt,3.7pt" to="462.15pt,3.75pt" o:allowincell="f">
                  <v:stroke endarrow="block"/>
                </v:line>
              </w:pict>
            </w:r>
            <w:r>
              <w:rPr>
                <w:noProof/>
                <w:sz w:val="28"/>
              </w:rPr>
              <w:pict>
                <v:line id="_x0000_s1035" style="position:absolute;flip:x y;z-index:251654656" from="462.15pt,3.7pt" to="469.35pt,320.5pt" o:allowincell="f"/>
              </w:pict>
            </w:r>
            <w:r w:rsidR="007A0F74">
              <w:rPr>
                <w:sz w:val="28"/>
              </w:rPr>
              <w:t>Зона ТР</w:t>
            </w:r>
          </w:p>
        </w:tc>
      </w:tr>
    </w:tbl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noProof/>
          <w:sz w:val="28"/>
        </w:rPr>
        <w:pict>
          <v:line id="_x0000_s1037" style="position:absolute;flip:x y;z-index:251656704;mso-position-horizontal-relative:text;mso-position-vertical-relative:text" from="138.15pt,15.4pt" to="183.95pt,22.65pt" o:allowincell="f"/>
        </w:pict>
      </w:r>
      <w:r>
        <w:rPr>
          <w:noProof/>
          <w:sz w:val="28"/>
        </w:rPr>
        <w:pict>
          <v:line id="_x0000_s1038" style="position:absolute;z-index:251657728;mso-position-horizontal-relative:text;mso-position-vertical-relative:text" from="138.15pt,15.4pt" to="138.15pt,130.6pt" o:allowincell="f"/>
        </w:pict>
      </w:r>
      <w:r>
        <w:rPr>
          <w:noProof/>
          <w:sz w:val="28"/>
        </w:rPr>
        <w:pict>
          <v:line id="_x0000_s1028" style="position:absolute;z-index:251647488;mso-position-horizontal-relative:text;mso-position-vertical-relative:text" from="231.75pt,1pt" to="231.75pt,15.4pt" o:allowincell="f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1"/>
      </w:tblGrid>
      <w:tr w:rsidR="007A0F74">
        <w:trPr>
          <w:trHeight w:val="565"/>
          <w:jc w:val="center"/>
        </w:trPr>
        <w:tc>
          <w:tcPr>
            <w:tcW w:w="2141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Поступление на</w:t>
            </w:r>
          </w:p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участок</w:t>
            </w:r>
          </w:p>
        </w:tc>
      </w:tr>
    </w:tbl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noProof/>
          <w:sz w:val="28"/>
        </w:rPr>
        <w:pict>
          <v:line id="_x0000_s1029" style="position:absolute;z-index:251648512;mso-position-horizontal-relative:text;mso-position-vertical-relative:text" from="231.75pt,2.1pt" to="231.75pt,30.9pt" o:allowincell="f">
            <v:stroke endarrow="block"/>
          </v:line>
        </w:pict>
      </w:r>
    </w:p>
    <w:p w:rsidR="007A0F74" w:rsidRDefault="007A0F74">
      <w:pPr>
        <w:pStyle w:val="7"/>
      </w:pPr>
    </w:p>
    <w:tbl>
      <w:tblPr>
        <w:tblW w:w="0" w:type="auto"/>
        <w:tblInd w:w="3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</w:tblGrid>
      <w:tr w:rsidR="007A0F74">
        <w:trPr>
          <w:trHeight w:val="340"/>
        </w:trPr>
        <w:tc>
          <w:tcPr>
            <w:tcW w:w="1301" w:type="dxa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Разборка</w:t>
            </w:r>
          </w:p>
        </w:tc>
      </w:tr>
    </w:tbl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noProof/>
          <w:sz w:val="28"/>
        </w:rPr>
        <w:pict>
          <v:line id="_x0000_s1030" style="position:absolute;z-index:251649536;mso-position-horizontal-relative:text;mso-position-vertical-relative:text" from="224.55pt,2.3pt" to="224.55pt,16.7pt" o:allowincell="f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</w:tblGrid>
      <w:tr w:rsidR="007A0F74">
        <w:trPr>
          <w:trHeight w:val="328"/>
          <w:jc w:val="center"/>
        </w:trPr>
        <w:tc>
          <w:tcPr>
            <w:tcW w:w="1641" w:type="dxa"/>
          </w:tcPr>
          <w:p w:rsidR="007A0F74" w:rsidRDefault="00DD4995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39" style="position:absolute;flip:y;z-index:251658752" from="140.75pt,7.85pt" to="205.55pt,15.05pt" o:allowincell="f">
                  <v:stroke endarrow="block"/>
                </v:line>
              </w:pict>
            </w:r>
            <w:r>
              <w:rPr>
                <w:noProof/>
                <w:sz w:val="28"/>
              </w:rPr>
              <w:pict>
                <v:line id="_x0000_s1040" style="position:absolute;flip:x;z-index:251659776" from="68.75pt,15.05pt" to="198.35pt,108.65pt" o:allowincell="f">
                  <v:stroke endarrow="block"/>
                </v:line>
              </w:pict>
            </w:r>
            <w:r>
              <w:rPr>
                <w:noProof/>
                <w:sz w:val="28"/>
              </w:rPr>
              <w:pict>
                <v:line id="_x0000_s1032" style="position:absolute;z-index:251651584" from="274.95pt,15pt" to="390.15pt,65.4pt" o:allowincell="f">
                  <v:stroke endarrow="block"/>
                </v:line>
              </w:pict>
            </w:r>
            <w:r>
              <w:rPr>
                <w:noProof/>
                <w:sz w:val="28"/>
              </w:rPr>
              <w:pict>
                <v:line id="_x0000_s1031" style="position:absolute;z-index:251650560" from="231.75pt,15pt" to="231.75pt,36.6pt" o:allowincell="f">
                  <v:stroke endarrow="block"/>
                </v:line>
              </w:pict>
            </w:r>
            <w:r w:rsidR="007A0F74">
              <w:rPr>
                <w:sz w:val="28"/>
              </w:rPr>
              <w:t>Дефектовка</w:t>
            </w:r>
          </w:p>
        </w:tc>
      </w:tr>
    </w:tbl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</w:tblGrid>
      <w:tr w:rsidR="007A0F74">
        <w:trPr>
          <w:trHeight w:val="363"/>
          <w:jc w:val="center"/>
        </w:trPr>
        <w:tc>
          <w:tcPr>
            <w:tcW w:w="1281" w:type="dxa"/>
          </w:tcPr>
          <w:p w:rsidR="007A0F74" w:rsidRDefault="00DD4995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41" style="position:absolute;z-index:251660800" from="234.35pt,17.55pt" to="234.35pt,89.55pt" o:allowincell="f">
                  <v:stroke endarrow="block"/>
                </v:line>
              </w:pict>
            </w:r>
            <w:r w:rsidR="007A0F74">
              <w:rPr>
                <w:sz w:val="28"/>
              </w:rPr>
              <w:t>Годные</w:t>
            </w:r>
          </w:p>
        </w:tc>
      </w:tr>
    </w:tbl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59"/>
        <w:gridCol w:w="1561"/>
        <w:gridCol w:w="1979"/>
        <w:gridCol w:w="361"/>
        <w:gridCol w:w="900"/>
        <w:gridCol w:w="799"/>
      </w:tblGrid>
      <w:tr w:rsidR="007A0F74">
        <w:trPr>
          <w:gridBefore w:val="5"/>
          <w:wBefore w:w="6840" w:type="dxa"/>
          <w:trHeight w:val="760"/>
        </w:trPr>
        <w:tc>
          <w:tcPr>
            <w:tcW w:w="1699" w:type="dxa"/>
            <w:gridSpan w:val="2"/>
          </w:tcPr>
          <w:p w:rsidR="007A0F74" w:rsidRDefault="007A0F74">
            <w:pPr>
              <w:spacing w:line="2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Требующие ремонта</w:t>
            </w:r>
          </w:p>
        </w:tc>
      </w:tr>
      <w:tr w:rsidR="007A0F74">
        <w:trPr>
          <w:gridAfter w:val="6"/>
          <w:wAfter w:w="7459" w:type="dxa"/>
          <w:trHeight w:val="385"/>
        </w:trPr>
        <w:tc>
          <w:tcPr>
            <w:tcW w:w="1080" w:type="dxa"/>
          </w:tcPr>
          <w:p w:rsidR="007A0F74" w:rsidRDefault="00DD4995">
            <w:pPr>
              <w:spacing w:line="260" w:lineRule="auto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46" style="position:absolute;flip:x;z-index:251665920;mso-position-horizontal-relative:text;mso-position-vertical-relative:text" from="390.15pt,1.35pt" to="404.55pt,51.75pt" o:allowincell="f">
                  <v:stroke endarrow="block"/>
                </v:line>
              </w:pict>
            </w:r>
            <w:r w:rsidR="007A0F74">
              <w:rPr>
                <w:sz w:val="28"/>
              </w:rPr>
              <w:t>Утиль</w:t>
            </w:r>
          </w:p>
        </w:tc>
      </w:tr>
      <w:tr w:rsidR="007A0F74">
        <w:tblPrEx>
          <w:jc w:val="center"/>
          <w:tblInd w:w="0" w:type="dxa"/>
        </w:tblPrEx>
        <w:trPr>
          <w:gridBefore w:val="2"/>
          <w:gridAfter w:val="4"/>
          <w:wBefore w:w="2939" w:type="dxa"/>
          <w:wAfter w:w="4039" w:type="dxa"/>
          <w:trHeight w:val="32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74" w:rsidRDefault="00DD4995">
            <w:pPr>
              <w:spacing w:line="260" w:lineRule="auto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33" style="position:absolute;flip:y;z-index:251652608;mso-position-horizontal-relative:text;mso-position-vertical-relative:text" from="109.35pt,32.05pt" to="205.55pt,104.65pt" o:allowincell="f">
                  <v:stroke endarrow="block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flip:x y;z-index:251664896;mso-position-horizontal-relative:text;mso-position-vertical-relative:text" from="277.55pt,24.85pt" to="361.35pt,46.4pt" o:allowincell="f">
                  <v:stroke endarrow="block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63872;mso-position-horizontal-relative:text;mso-position-vertical-relative:text" from="231.75pt,32pt" to="231.75pt,68pt" o:allowincell="f">
                  <v:stroke endarrow="block"/>
                </v:line>
              </w:pict>
            </w:r>
            <w:r w:rsidR="007A0F74">
              <w:rPr>
                <w:sz w:val="28"/>
              </w:rPr>
              <w:t>Сборка и испытание</w:t>
            </w:r>
          </w:p>
        </w:tc>
      </w:tr>
      <w:tr w:rsidR="007A0F74">
        <w:trPr>
          <w:gridBefore w:val="4"/>
          <w:gridAfter w:val="1"/>
          <w:wBefore w:w="6479" w:type="dxa"/>
          <w:wAfter w:w="799" w:type="dxa"/>
          <w:trHeight w:val="312"/>
        </w:trPr>
        <w:tc>
          <w:tcPr>
            <w:tcW w:w="1261" w:type="dxa"/>
            <w:gridSpan w:val="2"/>
          </w:tcPr>
          <w:p w:rsidR="007A0F74" w:rsidRDefault="007A0F74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Ремонт</w:t>
            </w:r>
          </w:p>
        </w:tc>
      </w:tr>
    </w:tbl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noProof/>
          <w:sz w:val="28"/>
        </w:rPr>
        <w:pict>
          <v:line id="_x0000_s1043" style="position:absolute;z-index:251662848;mso-position-horizontal-relative:text;mso-position-vertical-relative:text" from="469.35pt,8.3pt" to="469.35pt,116.3pt" o:allowincell="f"/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682"/>
        <w:gridCol w:w="1561"/>
      </w:tblGrid>
      <w:tr w:rsidR="007A0F74">
        <w:trPr>
          <w:gridBefore w:val="2"/>
          <w:wBefore w:w="2980" w:type="dxa"/>
          <w:trHeight w:val="320"/>
          <w:jc w:val="center"/>
        </w:trPr>
        <w:tc>
          <w:tcPr>
            <w:tcW w:w="1561" w:type="dxa"/>
          </w:tcPr>
          <w:p w:rsidR="007A0F74" w:rsidRDefault="007A0F74">
            <w:pPr>
              <w:spacing w:line="2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Основной склад</w:t>
            </w:r>
          </w:p>
        </w:tc>
      </w:tr>
      <w:tr w:rsidR="007A0F74">
        <w:tblPrEx>
          <w:jc w:val="left"/>
        </w:tblPrEx>
        <w:trPr>
          <w:gridAfter w:val="2"/>
          <w:wAfter w:w="2243" w:type="dxa"/>
          <w:trHeight w:val="576"/>
        </w:trPr>
        <w:tc>
          <w:tcPr>
            <w:tcW w:w="2298" w:type="dxa"/>
          </w:tcPr>
          <w:p w:rsidR="007A0F74" w:rsidRDefault="00DD4995">
            <w:pPr>
              <w:tabs>
                <w:tab w:val="num" w:pos="0"/>
                <w:tab w:val="num" w:pos="1440"/>
                <w:tab w:val="num" w:pos="216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42" style="position:absolute;left:0;text-align:left;flip:x;z-index:251661824;mso-position-horizontal-relative:text;mso-position-vertical-relative:text" from="195.75pt,.05pt" to="246.15pt,64.85pt" o:allowincell="f"/>
              </w:pict>
            </w:r>
            <w:r w:rsidR="007A0F74">
              <w:rPr>
                <w:sz w:val="28"/>
              </w:rPr>
              <w:t>Промежуточный склад</w:t>
            </w:r>
          </w:p>
        </w:tc>
      </w:tr>
    </w:tbl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DD4995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noProof/>
          <w:sz w:val="28"/>
        </w:rPr>
        <w:pict>
          <v:line id="_x0000_s1034" style="position:absolute;z-index:251653632" from="195.75pt,15.1pt" to="469.35pt,15.1pt" o:allowincell="f"/>
        </w:pic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pStyle w:val="30"/>
      </w:pPr>
      <w:r>
        <w:t>Деталь поступает на участок, ее разбирают, при необходимости моют, затем отправляют на дефектовку. После этого детали сортируют, негодные отправляют в утиль, детали требующие ремонта ремонтируют, годные    детали отремонтированные, а также новые или   изготовленные самостоятельно, поступают на сборку и испытание.</w:t>
      </w:r>
    </w:p>
    <w:p w:rsidR="007A0F74" w:rsidRDefault="007A0F74">
      <w:pPr>
        <w:rPr>
          <w:sz w:val="28"/>
        </w:rPr>
      </w:pPr>
    </w:p>
    <w:p w:rsidR="007A0F74" w:rsidRDefault="007A0F74">
      <w:pPr>
        <w:rPr>
          <w:sz w:val="28"/>
          <w:lang w:val="en-US"/>
        </w:rPr>
      </w:pPr>
    </w:p>
    <w:p w:rsidR="007A0F74" w:rsidRDefault="007A0F74">
      <w:pPr>
        <w:rPr>
          <w:sz w:val="28"/>
          <w:lang w:val="en-US"/>
        </w:rPr>
      </w:pPr>
    </w:p>
    <w:p w:rsidR="007A0F74" w:rsidRDefault="007A0F74">
      <w:pPr>
        <w:rPr>
          <w:sz w:val="28"/>
          <w:lang w:val="en-US"/>
        </w:rPr>
      </w:pPr>
    </w:p>
    <w:p w:rsidR="007A0F74" w:rsidRDefault="007A0F74">
      <w:pPr>
        <w:rPr>
          <w:sz w:val="28"/>
          <w:lang w:val="en-US"/>
        </w:rPr>
      </w:pPr>
      <w:r>
        <w:rPr>
          <w:sz w:val="28"/>
        </w:rPr>
        <w:t>3.2. Выбор и обоснование режима труда и отдыха.</w:t>
      </w:r>
    </w:p>
    <w:p w:rsidR="007A0F74" w:rsidRDefault="007A0F74">
      <w:pPr>
        <w:rPr>
          <w:sz w:val="28"/>
          <w:lang w:val="en-US"/>
        </w:rPr>
      </w:pPr>
    </w:p>
    <w:p w:rsidR="007A0F74" w:rsidRDefault="007A0F74">
      <w:pPr>
        <w:ind w:firstLine="900"/>
        <w:rPr>
          <w:sz w:val="28"/>
        </w:rPr>
      </w:pPr>
      <w:r>
        <w:rPr>
          <w:sz w:val="28"/>
        </w:rPr>
        <w:t xml:space="preserve"> Производительность труда на АТП находится в прямой зависимости от технического состояния автомобилей</w:t>
      </w:r>
      <w:r>
        <w:rPr>
          <w:sz w:val="28"/>
          <w:lang w:val="en-US"/>
        </w:rPr>
        <w:t>.</w:t>
      </w:r>
      <w:r>
        <w:rPr>
          <w:sz w:val="28"/>
        </w:rPr>
        <w:t xml:space="preserve"> Состояние автомобилей в свою очередь зависит от организации, технологии и качества выполнения работы</w:t>
      </w:r>
      <w:r>
        <w:rPr>
          <w:sz w:val="28"/>
          <w:lang w:val="en-US"/>
        </w:rPr>
        <w:t>.</w:t>
      </w:r>
    </w:p>
    <w:p w:rsidR="007A0F74" w:rsidRDefault="007A0F74">
      <w:pPr>
        <w:ind w:firstLine="900"/>
        <w:rPr>
          <w:sz w:val="28"/>
        </w:rPr>
      </w:pPr>
      <w:r>
        <w:rPr>
          <w:sz w:val="28"/>
        </w:rPr>
        <w:t xml:space="preserve">Однако на ряде предприятий планово предупредительная система ТО и ТР, закрепленная положением </w:t>
      </w:r>
      <w:r>
        <w:rPr>
          <w:sz w:val="28"/>
          <w:lang w:val="en-US"/>
        </w:rPr>
        <w:t>[20],</w:t>
      </w:r>
      <w:r>
        <w:rPr>
          <w:sz w:val="28"/>
        </w:rPr>
        <w:t xml:space="preserve"> подменяется системой по потребности</w:t>
      </w:r>
      <w:r>
        <w:rPr>
          <w:sz w:val="28"/>
          <w:lang w:val="en-US"/>
        </w:rPr>
        <w:t>.</w:t>
      </w:r>
      <w:r>
        <w:rPr>
          <w:sz w:val="28"/>
        </w:rPr>
        <w:t xml:space="preserve"> Работы тех</w:t>
      </w:r>
      <w:r>
        <w:rPr>
          <w:sz w:val="28"/>
          <w:lang w:val="en-US"/>
        </w:rPr>
        <w:t>.</w:t>
      </w:r>
      <w:r>
        <w:rPr>
          <w:sz w:val="28"/>
        </w:rPr>
        <w:t>обслуживания подменяются (ТР), на выполнение которого отвлекается до 90</w:t>
      </w:r>
      <w:r>
        <w:rPr>
          <w:sz w:val="28"/>
          <w:lang w:val="en-US"/>
        </w:rPr>
        <w:t xml:space="preserve">% </w:t>
      </w:r>
      <w:r>
        <w:rPr>
          <w:sz w:val="28"/>
        </w:rPr>
        <w:t>всех ремонтных рабочих и материальных средств</w:t>
      </w:r>
      <w:r>
        <w:rPr>
          <w:sz w:val="28"/>
          <w:lang w:val="en-US"/>
        </w:rPr>
        <w:t>.</w:t>
      </w:r>
    </w:p>
    <w:p w:rsidR="007A0F74" w:rsidRDefault="007A0F74">
      <w:pPr>
        <w:ind w:firstLine="900"/>
        <w:rPr>
          <w:sz w:val="28"/>
          <w:lang w:val="en-US"/>
        </w:rPr>
      </w:pPr>
      <w:r>
        <w:rPr>
          <w:sz w:val="28"/>
        </w:rPr>
        <w:t>Основной причиной увеличения объема работ ТР, общих затрат и простоев автомобилей является недооценка роли организации производства</w:t>
      </w:r>
      <w:r>
        <w:rPr>
          <w:sz w:val="28"/>
          <w:lang w:val="en-US"/>
        </w:rPr>
        <w:t>.</w:t>
      </w:r>
      <w:r>
        <w:rPr>
          <w:sz w:val="28"/>
        </w:rPr>
        <w:t xml:space="preserve"> Самая прогрессивная техника не может прогрессивно использоваться при низком уровне организации производства и труда ремонтных рабочих</w:t>
      </w:r>
      <w:r>
        <w:rPr>
          <w:sz w:val="28"/>
          <w:lang w:val="en-US"/>
        </w:rPr>
        <w:t>.</w:t>
      </w:r>
      <w:r>
        <w:rPr>
          <w:sz w:val="28"/>
        </w:rPr>
        <w:t xml:space="preserve"> Чтобы получить высокие результаты нужно перестроить работу применительно к новой системе организации труда</w:t>
      </w:r>
      <w:r>
        <w:rPr>
          <w:sz w:val="28"/>
          <w:lang w:val="en-US"/>
        </w:rPr>
        <w:t>.</w:t>
      </w:r>
    </w:p>
    <w:p w:rsidR="007A0F74" w:rsidRDefault="007A0F74">
      <w:pPr>
        <w:ind w:firstLine="900"/>
        <w:rPr>
          <w:sz w:val="28"/>
          <w:lang w:val="en-US"/>
        </w:rPr>
      </w:pPr>
    </w:p>
    <w:p w:rsidR="007A0F74" w:rsidRDefault="007A0F74">
      <w:pPr>
        <w:ind w:firstLine="900"/>
        <w:rPr>
          <w:sz w:val="28"/>
        </w:rPr>
      </w:pPr>
      <w:r>
        <w:rPr>
          <w:sz w:val="28"/>
        </w:rPr>
        <w:t>Работа производственных подразделений, занятых в АТП, ТО, ТР, должна быть согласована с режимом работы автомобилей на линии</w:t>
      </w:r>
      <w:r>
        <w:rPr>
          <w:sz w:val="28"/>
          <w:lang w:val="en-US"/>
        </w:rPr>
        <w:t>.</w:t>
      </w:r>
    </w:p>
    <w:p w:rsidR="007A0F74" w:rsidRDefault="007A0F74">
      <w:pPr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  <w:r>
        <w:rPr>
          <w:sz w:val="28"/>
        </w:rPr>
        <w:t>Выход автомобилей на линию</w:t>
      </w:r>
      <w:r>
        <w:rPr>
          <w:sz w:val="28"/>
          <w:lang w:val="en-US"/>
        </w:rPr>
        <w:t>:</w:t>
      </w:r>
      <w:r>
        <w:rPr>
          <w:sz w:val="28"/>
        </w:rPr>
        <w:t xml:space="preserve"> с 7</w:t>
      </w:r>
      <w:r>
        <w:rPr>
          <w:sz w:val="28"/>
          <w:lang w:val="en-US"/>
        </w:rPr>
        <w:t>.</w:t>
      </w:r>
      <w:r>
        <w:rPr>
          <w:sz w:val="28"/>
        </w:rPr>
        <w:t>00</w:t>
      </w:r>
      <w:r>
        <w:rPr>
          <w:sz w:val="28"/>
          <w:lang w:val="en-US"/>
        </w:rPr>
        <w:t xml:space="preserve"> до 9.00</w:t>
      </w:r>
      <w:r>
        <w:rPr>
          <w:sz w:val="28"/>
        </w:rPr>
        <w:t xml:space="preserve"> часов утра</w:t>
      </w:r>
      <w:r>
        <w:rPr>
          <w:sz w:val="28"/>
          <w:lang w:val="en-US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  <w:r>
        <w:rPr>
          <w:sz w:val="28"/>
        </w:rPr>
        <w:t>Возращение автомобилей с линии</w:t>
      </w:r>
      <w:r>
        <w:rPr>
          <w:sz w:val="28"/>
          <w:lang w:val="en-US"/>
        </w:rPr>
        <w:t>:</w:t>
      </w:r>
      <w:r>
        <w:rPr>
          <w:sz w:val="28"/>
        </w:rPr>
        <w:t xml:space="preserve"> с 17</w:t>
      </w:r>
      <w:r>
        <w:rPr>
          <w:sz w:val="28"/>
          <w:lang w:val="en-US"/>
        </w:rPr>
        <w:t>.00</w:t>
      </w:r>
      <w:r>
        <w:rPr>
          <w:sz w:val="28"/>
        </w:rPr>
        <w:t xml:space="preserve"> до 21</w:t>
      </w:r>
      <w:r>
        <w:rPr>
          <w:sz w:val="28"/>
          <w:lang w:val="en-US"/>
        </w:rPr>
        <w:t>.</w:t>
      </w:r>
      <w:r>
        <w:rPr>
          <w:sz w:val="28"/>
        </w:rPr>
        <w:t>00 часов вечера</w:t>
      </w:r>
      <w:r>
        <w:rPr>
          <w:sz w:val="28"/>
          <w:lang w:val="en-US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  <w:r>
        <w:rPr>
          <w:sz w:val="28"/>
        </w:rPr>
        <w:t>Обеденный  перерыв</w:t>
      </w:r>
      <w:r>
        <w:rPr>
          <w:sz w:val="28"/>
          <w:lang w:val="en-US"/>
        </w:rPr>
        <w:t>:</w:t>
      </w:r>
      <w:r>
        <w:rPr>
          <w:sz w:val="28"/>
        </w:rPr>
        <w:t xml:space="preserve"> с 12</w:t>
      </w:r>
      <w:r>
        <w:rPr>
          <w:sz w:val="28"/>
          <w:lang w:val="en-US"/>
        </w:rPr>
        <w:t>.00</w:t>
      </w:r>
      <w:r>
        <w:rPr>
          <w:sz w:val="28"/>
        </w:rPr>
        <w:t xml:space="preserve"> до 13</w:t>
      </w:r>
      <w:r>
        <w:rPr>
          <w:sz w:val="28"/>
          <w:lang w:val="en-US"/>
        </w:rPr>
        <w:t>.00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  <w:r>
        <w:rPr>
          <w:sz w:val="28"/>
          <w:lang w:val="en-US"/>
        </w:rPr>
        <w:t>Работа участка: с 8.00</w:t>
      </w:r>
      <w:r>
        <w:rPr>
          <w:sz w:val="28"/>
        </w:rPr>
        <w:t xml:space="preserve"> до 17</w:t>
      </w:r>
      <w:r>
        <w:rPr>
          <w:sz w:val="28"/>
          <w:lang w:val="en-US"/>
        </w:rPr>
        <w:t>.00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ind w:firstLine="900"/>
        <w:jc w:val="center"/>
        <w:rPr>
          <w:sz w:val="28"/>
        </w:rPr>
      </w:pPr>
      <w:r>
        <w:rPr>
          <w:sz w:val="28"/>
        </w:rPr>
        <w:t>График межсменного времени работы автомобилей на линии совмещенный</w:t>
      </w:r>
    </w:p>
    <w:p w:rsidR="007A0F74" w:rsidRDefault="007A0F74">
      <w:pPr>
        <w:ind w:firstLine="900"/>
        <w:jc w:val="center"/>
        <w:rPr>
          <w:sz w:val="28"/>
        </w:rPr>
      </w:pPr>
      <w:r>
        <w:rPr>
          <w:sz w:val="28"/>
        </w:rPr>
        <w:t>с графиком работы рессорно - кузнечного участка</w:t>
      </w:r>
      <w:r>
        <w:rPr>
          <w:sz w:val="28"/>
          <w:lang w:val="en-US"/>
        </w:rPr>
        <w:t>.</w:t>
      </w:r>
    </w:p>
    <w:p w:rsidR="007A0F74" w:rsidRDefault="007A0F74">
      <w:pPr>
        <w:ind w:firstLine="900"/>
        <w:rPr>
          <w:sz w:val="28"/>
          <w:lang w:val="en-US"/>
        </w:rPr>
      </w:pPr>
    </w:p>
    <w:p w:rsidR="007A0F74" w:rsidRDefault="00DD4995">
      <w:pPr>
        <w:ind w:firstLine="900"/>
        <w:rPr>
          <w:sz w:val="28"/>
          <w:lang w:val="en-US"/>
        </w:rPr>
      </w:pPr>
      <w:r>
        <w:rPr>
          <w:noProof/>
          <w:sz w:val="28"/>
        </w:rPr>
        <w:pict>
          <v:line id="_x0000_s1047" style="position:absolute;left:0;text-align:left;flip:y;z-index:251666944" from="142.15pt,.9pt" to="142.15pt,36.9pt" o:allowincell="f">
            <v:stroke endarrow="block"/>
          </v:line>
        </w:pict>
      </w:r>
      <w:r w:rsidR="007A0F74">
        <w:rPr>
          <w:sz w:val="28"/>
          <w:lang w:val="en-US"/>
        </w:rPr>
        <w:t xml:space="preserve">             Аи</w:t>
      </w:r>
    </w:p>
    <w:p w:rsidR="007A0F74" w:rsidRDefault="007A0F74">
      <w:pPr>
        <w:ind w:firstLine="900"/>
        <w:rPr>
          <w:sz w:val="28"/>
          <w:lang w:val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"/>
        <w:gridCol w:w="118"/>
        <w:gridCol w:w="57"/>
        <w:gridCol w:w="236"/>
        <w:gridCol w:w="2392"/>
        <w:gridCol w:w="3847"/>
        <w:gridCol w:w="411"/>
        <w:gridCol w:w="2392"/>
      </w:tblGrid>
      <w:tr w:rsidR="007A0F74">
        <w:trPr>
          <w:gridAfter w:val="2"/>
          <w:wAfter w:w="2803" w:type="dxa"/>
          <w:jc w:val="right"/>
        </w:trPr>
        <w:tc>
          <w:tcPr>
            <w:tcW w:w="293" w:type="dxa"/>
            <w:tcBorders>
              <w:bottom w:val="nil"/>
            </w:tcBorders>
          </w:tcPr>
          <w:p w:rsidR="007A0F74" w:rsidRDefault="007A0F74">
            <w:pPr>
              <w:rPr>
                <w:sz w:val="36"/>
              </w:rPr>
            </w:pPr>
          </w:p>
        </w:tc>
        <w:tc>
          <w:tcPr>
            <w:tcW w:w="6650" w:type="dxa"/>
            <w:gridSpan w:val="5"/>
            <w:tcBorders>
              <w:bottom w:val="nil"/>
            </w:tcBorders>
          </w:tcPr>
          <w:p w:rsidR="007A0F74" w:rsidRDefault="007A0F74">
            <w:pPr>
              <w:rPr>
                <w:sz w:val="36"/>
              </w:rPr>
            </w:pPr>
          </w:p>
          <w:p w:rsidR="007A0F74" w:rsidRDefault="007A0F74">
            <w:pPr>
              <w:rPr>
                <w:sz w:val="36"/>
              </w:rPr>
            </w:pPr>
          </w:p>
          <w:p w:rsidR="007A0F74" w:rsidRDefault="007A0F74">
            <w:pPr>
              <w:rPr>
                <w:sz w:val="28"/>
              </w:rPr>
            </w:pPr>
            <w:r>
              <w:rPr>
                <w:sz w:val="36"/>
                <w:lang w:val="en-US"/>
              </w:rPr>
              <w:t xml:space="preserve">    </w:t>
            </w:r>
            <w:r>
              <w:rPr>
                <w:sz w:val="36"/>
              </w:rPr>
              <w:t>Т</w:t>
            </w:r>
            <w:r>
              <w:rPr>
                <w:sz w:val="28"/>
              </w:rPr>
              <w:t xml:space="preserve">мс                  </w:t>
            </w:r>
            <w:r>
              <w:rPr>
                <w:color w:val="000000"/>
                <w:sz w:val="36"/>
              </w:rPr>
              <w:t>Т</w:t>
            </w:r>
            <w:r>
              <w:rPr>
                <w:color w:val="000000"/>
                <w:sz w:val="28"/>
              </w:rPr>
              <w:t>рл</w:t>
            </w:r>
            <w:r>
              <w:rPr>
                <w:color w:val="000000"/>
                <w:sz w:val="28"/>
                <w:lang w:val="en-US"/>
              </w:rPr>
              <w:t xml:space="preserve">                  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36"/>
              </w:rPr>
              <w:t>Т</w:t>
            </w:r>
            <w:r>
              <w:rPr>
                <w:color w:val="000000"/>
                <w:sz w:val="28"/>
              </w:rPr>
              <w:t>рл</w:t>
            </w:r>
            <w:r>
              <w:rPr>
                <w:color w:val="000000"/>
                <w:sz w:val="28"/>
                <w:lang w:val="en-US"/>
              </w:rPr>
              <w:t xml:space="preserve">                </w:t>
            </w:r>
            <w:r>
              <w:rPr>
                <w:sz w:val="28"/>
              </w:rPr>
              <w:t xml:space="preserve"> </w:t>
            </w:r>
            <w:r>
              <w:rPr>
                <w:sz w:val="36"/>
              </w:rPr>
              <w:t>Т</w:t>
            </w:r>
            <w:r>
              <w:rPr>
                <w:sz w:val="28"/>
              </w:rPr>
              <w:t>мс</w:t>
            </w:r>
          </w:p>
          <w:p w:rsidR="007A0F74" w:rsidRDefault="007A0F74">
            <w:pPr>
              <w:rPr>
                <w:sz w:val="28"/>
                <w:lang w:val="en-US"/>
              </w:rPr>
            </w:pPr>
          </w:p>
          <w:p w:rsidR="007A0F74" w:rsidRDefault="007A0F74">
            <w:pPr>
              <w:rPr>
                <w:sz w:val="28"/>
                <w:lang w:val="en-US"/>
              </w:rPr>
            </w:pPr>
          </w:p>
          <w:p w:rsidR="007A0F74" w:rsidRDefault="007A0F74">
            <w:pPr>
              <w:rPr>
                <w:sz w:val="28"/>
                <w:lang w:val="en-US"/>
              </w:rPr>
            </w:pPr>
          </w:p>
        </w:tc>
      </w:tr>
      <w:tr w:rsidR="007A0F74">
        <w:trPr>
          <w:gridBefore w:val="2"/>
          <w:gridAfter w:val="1"/>
          <w:wBefore w:w="411" w:type="dxa"/>
          <w:wAfter w:w="2392" w:type="dxa"/>
          <w:trHeight w:val="703"/>
          <w:jc w:val="right"/>
        </w:trPr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74" w:rsidRDefault="007A0F74">
            <w:pPr>
              <w:rPr>
                <w:sz w:val="28"/>
                <w:lang w:val="en-US"/>
              </w:rPr>
            </w:pP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74" w:rsidRDefault="007A0F7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0    2    4    6    8    10    12    14    16    18    20    22    24</w:t>
            </w:r>
          </w:p>
          <w:p w:rsidR="007A0F74" w:rsidRDefault="007A0F74"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Часы суток</w:t>
            </w:r>
          </w:p>
        </w:tc>
      </w:tr>
      <w:tr w:rsidR="007A0F74">
        <w:trPr>
          <w:gridBefore w:val="3"/>
          <w:wBefore w:w="468" w:type="dxa"/>
          <w:trHeight w:val="444"/>
          <w:jc w:val="right"/>
        </w:trPr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:rsidR="007A0F74" w:rsidRDefault="007A0F74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Рабочии смены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</w:tcPr>
          <w:p w:rsidR="007A0F74" w:rsidRDefault="007A0F74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III </w:t>
            </w:r>
            <w:r>
              <w:rPr>
                <w:sz w:val="28"/>
              </w:rPr>
              <w:t xml:space="preserve">смена                   </w:t>
            </w: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 xml:space="preserve">смена                  </w:t>
            </w: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смена</w:t>
            </w:r>
          </w:p>
        </w:tc>
      </w:tr>
      <w:tr w:rsidR="007A0F74">
        <w:trPr>
          <w:gridBefore w:val="3"/>
          <w:wBefore w:w="468" w:type="dxa"/>
          <w:trHeight w:val="469"/>
          <w:jc w:val="right"/>
        </w:trPr>
        <w:tc>
          <w:tcPr>
            <w:tcW w:w="2628" w:type="dxa"/>
            <w:gridSpan w:val="2"/>
          </w:tcPr>
          <w:p w:rsidR="007A0F74" w:rsidRDefault="007A0F74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Работа на линии</w:t>
            </w:r>
          </w:p>
        </w:tc>
        <w:tc>
          <w:tcPr>
            <w:tcW w:w="6650" w:type="dxa"/>
            <w:gridSpan w:val="3"/>
          </w:tcPr>
          <w:p w:rsidR="007A0F74" w:rsidRDefault="007A0F74">
            <w:pPr>
              <w:rPr>
                <w:sz w:val="28"/>
                <w:lang w:val="en-US"/>
              </w:rPr>
            </w:pPr>
          </w:p>
        </w:tc>
      </w:tr>
      <w:tr w:rsidR="007A0F74">
        <w:trPr>
          <w:gridBefore w:val="3"/>
          <w:wBefore w:w="468" w:type="dxa"/>
          <w:trHeight w:val="408"/>
          <w:jc w:val="right"/>
        </w:trPr>
        <w:tc>
          <w:tcPr>
            <w:tcW w:w="2628" w:type="dxa"/>
            <w:gridSpan w:val="2"/>
          </w:tcPr>
          <w:p w:rsidR="007A0F74" w:rsidRDefault="007A0F7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Работа участка</w:t>
            </w:r>
          </w:p>
        </w:tc>
        <w:tc>
          <w:tcPr>
            <w:tcW w:w="6650" w:type="dxa"/>
            <w:gridSpan w:val="3"/>
          </w:tcPr>
          <w:p w:rsidR="007A0F74" w:rsidRDefault="007A0F74">
            <w:pPr>
              <w:rPr>
                <w:sz w:val="28"/>
                <w:lang w:val="en-US"/>
              </w:rPr>
            </w:pPr>
          </w:p>
        </w:tc>
      </w:tr>
    </w:tbl>
    <w:p w:rsidR="007A0F74" w:rsidRDefault="007A0F74">
      <w:pPr>
        <w:ind w:firstLine="900"/>
        <w:rPr>
          <w:sz w:val="28"/>
          <w:lang w:val="en-US"/>
        </w:rPr>
      </w:pPr>
    </w:p>
    <w:p w:rsidR="007A0F74" w:rsidRDefault="007A0F74">
      <w:pPr>
        <w:ind w:firstLine="900"/>
        <w:rPr>
          <w:sz w:val="28"/>
          <w:lang w:val="en-US"/>
        </w:rPr>
      </w:pPr>
      <w:r>
        <w:rPr>
          <w:sz w:val="36"/>
          <w:lang w:val="en-US"/>
        </w:rPr>
        <w:t>Т</w:t>
      </w:r>
      <w:r>
        <w:rPr>
          <w:sz w:val="28"/>
          <w:lang w:val="en-US"/>
        </w:rPr>
        <w:t>мс- межсменное время</w:t>
      </w:r>
    </w:p>
    <w:p w:rsidR="007A0F74" w:rsidRDefault="007A0F74">
      <w:pPr>
        <w:ind w:firstLine="900"/>
        <w:rPr>
          <w:sz w:val="28"/>
          <w:lang w:val="en-US"/>
        </w:rPr>
      </w:pPr>
      <w:r>
        <w:rPr>
          <w:sz w:val="36"/>
          <w:lang w:val="en-US"/>
        </w:rPr>
        <w:t>Т</w:t>
      </w:r>
      <w:r>
        <w:rPr>
          <w:sz w:val="28"/>
          <w:lang w:val="en-US"/>
        </w:rPr>
        <w:t>рл- время работы автомобиля на линии</w:t>
      </w:r>
    </w:p>
    <w:p w:rsidR="007A0F74" w:rsidRDefault="007A0F74">
      <w:pPr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  <w:r>
        <w:rPr>
          <w:sz w:val="28"/>
        </w:rPr>
        <w:t>3.3</w:t>
      </w:r>
      <w:r>
        <w:rPr>
          <w:sz w:val="28"/>
          <w:lang w:val="en-US"/>
        </w:rPr>
        <w:t xml:space="preserve"> </w:t>
      </w:r>
      <w:r>
        <w:rPr>
          <w:sz w:val="28"/>
        </w:rPr>
        <w:t>Техника безопасности и пожарная безопасность</w:t>
      </w:r>
      <w:r>
        <w:rPr>
          <w:sz w:val="28"/>
          <w:lang w:val="en-US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Начиная с 1974 г. в перспективных и текущих планах социального и экономического развития России имеется раздел ,, Охрана природы </w:t>
      </w:r>
      <w:r>
        <w:rPr>
          <w:sz w:val="28"/>
          <w:lang w:val="en-US"/>
        </w:rPr>
        <w:t>“</w:t>
      </w:r>
      <w:r>
        <w:rPr>
          <w:sz w:val="28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К началу 1982 г. создано и внедряется свыше 30 стандартов по охране природы. В основополагающем стандарте по управлению промышленными предприятиями и производственными объединениями (ГОСТ 24525.0-80) функция защиты окружающей среды поставлена в один ряд с выполнением государственного плана.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Прямое негативное воздействие автомобилей на окружающую среду связано с выбросами вредных веществ в атмосферу, шумом и различными электромагнитными излучениями.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Косвенное влияние автомобильного транспорта на окружающую среду связано с тем, что автомобильные дороги, стоянки, предприятия обслуживания занимают все большую и ежегодно увеличиваются площадь, необходимую для жизнедеятельности человека.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Основные требования по технике безопасности в тепловых цехах состоят в устройстве местных отсосов и общеобменной вентиляции.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Наковальня в кузнице должна быть надежно прикреплена к основанию, кувалды и молотки надежно закреплены на рукоятках. Во избежание образования (при утечке), взрывоопасной смеси необходимо кислородные баллоны хранить отдельно от баллонов с ацетиленом. На сварочном посту разрешается иметь не более одного ацетиленового и одного кислородного баллона; кислородный баллон следует устанавливать на расстоянии не менее 5 м от рабочего места сварщика. Сварку и резку следует производить только в защитных очках. При электросварочных работах следует обязательно применять щетки и шлемы с защитными стеклами и надежно изолировать токонесущие провода. Должно быть обеспечено удобство работы на стендах и надежность крепления агрегатом, удлинителями к ключам, подкладками под зев ключа. Должно быть обеспечено удобство работы на стендах и надежность крепления агрегатов. Паяльные лампы, электрические и пневматические инструменты разрешается выдавать только лицам, прошедшим инструктаж и знающих правила обращения с ними.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  <w:r>
        <w:rPr>
          <w:sz w:val="28"/>
        </w:rPr>
        <w:t>Пожар- неконтролируемое горение вне специального очага, наносящие материальный ущерб</w:t>
      </w:r>
      <w:r>
        <w:rPr>
          <w:sz w:val="28"/>
          <w:lang w:val="en-US"/>
        </w:rPr>
        <w:t>.</w:t>
      </w:r>
      <w:r>
        <w:rPr>
          <w:sz w:val="28"/>
        </w:rPr>
        <w:t xml:space="preserve"> Крупные пожары нередко принимают характер стихийного бедствия и сопровождаются несчастными случаями с людьми</w:t>
      </w:r>
      <w:r>
        <w:rPr>
          <w:sz w:val="28"/>
          <w:lang w:val="en-US"/>
        </w:rPr>
        <w:t>.</w:t>
      </w:r>
      <w:r>
        <w:rPr>
          <w:sz w:val="28"/>
        </w:rPr>
        <w:t xml:space="preserve"> Особенно опасны пожары в местах хранения легковоспламеняющихся и горючих жидкостей и газов</w:t>
      </w:r>
      <w:r>
        <w:rPr>
          <w:sz w:val="28"/>
          <w:lang w:val="en-US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  <w:r>
        <w:rPr>
          <w:sz w:val="28"/>
        </w:rPr>
        <w:t>Исключение причин возникновения пожаров- одно из важнейших условий обеспечения пожарной безопасности на АТП</w:t>
      </w:r>
      <w:r>
        <w:rPr>
          <w:sz w:val="28"/>
          <w:lang w:val="en-US"/>
        </w:rPr>
        <w:t>.</w:t>
      </w:r>
      <w:r>
        <w:rPr>
          <w:sz w:val="28"/>
        </w:rPr>
        <w:t xml:space="preserve"> На предприятии следует своевременно организовывать противопожарный инструктаж и занятия по пожарно-техническому минимуму</w:t>
      </w:r>
      <w:r>
        <w:rPr>
          <w:sz w:val="28"/>
          <w:lang w:val="en-US"/>
        </w:rPr>
        <w:t>.</w:t>
      </w:r>
      <w:r>
        <w:rPr>
          <w:sz w:val="28"/>
        </w:rPr>
        <w:t xml:space="preserve"> На территории, в производственных, административных, складских и вспомогательных помещениях необходимо установить строгий противопожарный режим</w:t>
      </w:r>
      <w:r>
        <w:rPr>
          <w:sz w:val="28"/>
          <w:lang w:val="en-US"/>
        </w:rPr>
        <w:t>.</w:t>
      </w:r>
      <w:r>
        <w:rPr>
          <w:sz w:val="28"/>
        </w:rPr>
        <w:t xml:space="preserve"> Должны быть отведены и оборудованы специальные места для курения</w:t>
      </w:r>
      <w:r>
        <w:rPr>
          <w:sz w:val="28"/>
          <w:lang w:val="en-US"/>
        </w:rPr>
        <w:t>.</w:t>
      </w:r>
      <w:r>
        <w:rPr>
          <w:sz w:val="28"/>
        </w:rPr>
        <w:t xml:space="preserve"> Для использованного обтирочного материала предусматривают металлические ящики с крышками</w:t>
      </w:r>
      <w:r>
        <w:rPr>
          <w:sz w:val="28"/>
          <w:lang w:val="en-US"/>
        </w:rPr>
        <w:t>.</w:t>
      </w:r>
      <w:r>
        <w:rPr>
          <w:sz w:val="28"/>
        </w:rPr>
        <w:t>Для хранения легковоспламеняющихся и горючих веществ определяют места и устанавливают допустимые количества их единовременного хранения</w:t>
      </w:r>
      <w:r>
        <w:rPr>
          <w:sz w:val="28"/>
          <w:lang w:val="en-US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  <w:r>
        <w:rPr>
          <w:sz w:val="28"/>
        </w:rPr>
        <w:t>Территорию АТП надо систематически очищать от производственных отходов, территория проектируемого участка должна быть оснащена первичными средствами защиты пожаротушения</w:t>
      </w:r>
      <w:r>
        <w:rPr>
          <w:sz w:val="28"/>
          <w:lang w:val="en-US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  <w:r>
        <w:rPr>
          <w:sz w:val="28"/>
        </w:rPr>
        <w:t>Пожарная безопасность должна соответствовать</w:t>
      </w:r>
      <w:r>
        <w:rPr>
          <w:sz w:val="28"/>
          <w:lang w:val="en-US"/>
        </w:rPr>
        <w:t>:</w:t>
      </w:r>
      <w:r>
        <w:rPr>
          <w:sz w:val="28"/>
        </w:rPr>
        <w:t xml:space="preserve"> требованиям ГОСТа 12</w:t>
      </w:r>
      <w:r>
        <w:rPr>
          <w:sz w:val="28"/>
          <w:lang w:val="en-US"/>
        </w:rPr>
        <w:t>.1.004-85</w:t>
      </w:r>
      <w:r>
        <w:rPr>
          <w:sz w:val="28"/>
        </w:rPr>
        <w:t>, строительным нормам и правилам</w:t>
      </w:r>
      <w:r>
        <w:rPr>
          <w:sz w:val="28"/>
          <w:lang w:val="en-US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  <w:r>
        <w:rPr>
          <w:sz w:val="28"/>
        </w:rPr>
        <w:t>3</w:t>
      </w:r>
      <w:r>
        <w:rPr>
          <w:sz w:val="28"/>
          <w:lang w:val="en-US"/>
        </w:rPr>
        <w:t>.4</w:t>
      </w:r>
      <w:r>
        <w:rPr>
          <w:sz w:val="28"/>
        </w:rPr>
        <w:t xml:space="preserve"> Охрана труда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pStyle w:val="a4"/>
        <w:tabs>
          <w:tab w:val="num" w:pos="0"/>
          <w:tab w:val="num" w:pos="1440"/>
          <w:tab w:val="num" w:pos="2160"/>
        </w:tabs>
      </w:pPr>
      <w:r>
        <w:t>Условия и безопасность труда зависят как от совершенства применяемых машин, технологии и организации производства, так и от окружающей рабочих санитарно-гигиенической обстановки, т.е по показателям темпера-туры, относительной влажности, скорости движения воздуха и освещенности в производственных помещениях. Научно обоснованная окраска оборудования и производственного помещения способствуют повышению производительности труда до 20%, сокращению травматизма на 35-40% и снижению брака производства в два раза.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Для предупреждения негативных случаев необходимо: повышать культуру производства, инструктировать рабочих по безопасности, приемам работы, контролировать соблюдение  правил техники безопасности, привлекать общественность к решению вопросов охраны труда, не допускать нарушения технологического процесса, следить за исправностью оборудования, приспособлением и инструментов, не загромождать проходов и проездов, следить за сохранностью защитных ограждений, обеспечивать работающих спецодеждой.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92"/>
        </w:rPr>
        <w:t>4</w:t>
      </w:r>
      <w:r>
        <w:rPr>
          <w:sz w:val="92"/>
          <w:lang w:val="en-US"/>
        </w:rPr>
        <w:t>.</w:t>
      </w:r>
      <w:r>
        <w:rPr>
          <w:sz w:val="92"/>
        </w:rPr>
        <w:t xml:space="preserve"> Конструкторская часть</w:t>
      </w:r>
      <w:r>
        <w:rPr>
          <w:sz w:val="92"/>
          <w:lang w:val="en-US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4</w:t>
      </w:r>
      <w:r>
        <w:rPr>
          <w:sz w:val="28"/>
          <w:lang w:val="en-US"/>
        </w:rPr>
        <w:t>.</w:t>
      </w:r>
      <w:r>
        <w:rPr>
          <w:sz w:val="28"/>
        </w:rPr>
        <w:t>1</w:t>
      </w:r>
      <w:r>
        <w:rPr>
          <w:sz w:val="28"/>
          <w:lang w:val="en-US"/>
        </w:rPr>
        <w:t>.</w:t>
      </w:r>
      <w:r>
        <w:rPr>
          <w:sz w:val="28"/>
        </w:rPr>
        <w:t xml:space="preserve"> Назначение и устройство универсальных тисков</w:t>
      </w:r>
      <w:r>
        <w:rPr>
          <w:sz w:val="28"/>
          <w:lang w:val="en-US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Тиски служат для закрепления обрабатываемых деталей на фрезерных и строгальных станках.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</w:rPr>
        <w:t>4</w:t>
      </w:r>
      <w:r>
        <w:rPr>
          <w:sz w:val="28"/>
          <w:lang w:val="en-US"/>
        </w:rPr>
        <w:t>.2.</w:t>
      </w:r>
      <w:r>
        <w:rPr>
          <w:sz w:val="28"/>
        </w:rPr>
        <w:t xml:space="preserve"> Работа приспособления</w:t>
      </w:r>
      <w:r>
        <w:rPr>
          <w:sz w:val="28"/>
          <w:lang w:val="en-US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</w:rPr>
        <w:t>Корпус (1, рис 2) прикрепляют к столу станка четырьмя болтами, которые входят в прорези основания корпуса (на чертеже болты не показаны). Обрабатываемую деталь закладывают м/у двумя стяжными пластинами (4, рис 2), одна из которых прикреплена винтами (8, рис 2) к корпусу, другая к подвижной губке (2, рис 2). Ходовой винт (3, рис 2), имеющий прямоуголь-ную резьбу правого направления, фиксируется от осевого перемещения буртиками, упирающимися в торцы отверстия корпуса (1, рис 2) и крышки (5, рис 2). При перемещении подвижной губки влево обрабатываемая деталь зажимается м/у пластинками. Чтобы губка не приподнималась, к ней снизу болтами (7, рис 2), прикреплены две направляющие планки (6, рис 2).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4.3 Техника безопасности.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 xml:space="preserve">Тиски </w:t>
      </w:r>
      <w:r>
        <w:rPr>
          <w:sz w:val="28"/>
        </w:rPr>
        <w:t>должны быть надежно закреплены к основанию, губки тисков не должны быть изношены и хорошо удерживать ремонтируемые агрегаты. Следить за тем, чтобы одежда рабочего не попала в тиски при их зажимании. Запрещается пользоваться удлинителями при зажиме тисков, подкладывать м/у деталью и губками подкладки.</w:t>
      </w:r>
      <w:r>
        <w:rPr>
          <w:sz w:val="28"/>
          <w:lang w:val="en-US"/>
        </w:rPr>
        <w:t xml:space="preserve"> 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pStyle w:val="20"/>
        <w:tabs>
          <w:tab w:val="num" w:pos="0"/>
          <w:tab w:val="num" w:pos="1440"/>
          <w:tab w:val="num" w:pos="2160"/>
        </w:tabs>
        <w:rPr>
          <w:sz w:val="28"/>
          <w:lang w:val="en-US"/>
        </w:rPr>
      </w:pPr>
      <w:r>
        <w:rPr>
          <w:sz w:val="92"/>
          <w:lang w:val="en-US"/>
        </w:rPr>
        <w:t>5 Заключение.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  <w:r>
        <w:rPr>
          <w:sz w:val="28"/>
          <w:lang w:val="en-US"/>
        </w:rPr>
        <w:t>5 Заключение.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  <w:r>
        <w:rPr>
          <w:sz w:val="28"/>
          <w:lang w:val="en-US"/>
        </w:rPr>
        <w:t>В процессе проектирования участка рессорно - кузнечного было дано три марки автомобилей (ЗИЛ, ЗИЛ, ПАЗ) работающих в очень жарком,</w:t>
      </w:r>
      <w:r>
        <w:rPr>
          <w:sz w:val="28"/>
        </w:rPr>
        <w:t xml:space="preserve"> сухом</w:t>
      </w:r>
      <w:r>
        <w:rPr>
          <w:sz w:val="28"/>
          <w:lang w:val="en-US"/>
        </w:rPr>
        <w:t xml:space="preserve"> климате, со среднесуточным пробегом 140 км.</w:t>
      </w:r>
      <w:r>
        <w:rPr>
          <w:sz w:val="28"/>
        </w:rPr>
        <w:t xml:space="preserve">, с </w:t>
      </w:r>
      <w:r>
        <w:rPr>
          <w:sz w:val="28"/>
          <w:lang w:val="en-US"/>
        </w:rPr>
        <w:t>I\/ категорией условий эксплуатации.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  <w:r>
        <w:rPr>
          <w:sz w:val="28"/>
        </w:rPr>
        <w:t>При расчете трудоемкости АТП выяснилось, что автомобиль марки ПАЗ-672 имеет большую трудоемкость, чем автомобили ЗИЛ-130 и  ЗИЛ - 4502</w:t>
      </w:r>
      <w:r>
        <w:rPr>
          <w:sz w:val="28"/>
          <w:lang w:val="en-US"/>
        </w:rPr>
        <w:t xml:space="preserve">. В связи с этим ПАЗ был взят за основную модель. </w:t>
      </w:r>
      <w:r>
        <w:rPr>
          <w:sz w:val="28"/>
        </w:rPr>
        <w:t>Годовой пробег автомобилей составил 1394008 км</w:t>
      </w:r>
      <w:r>
        <w:rPr>
          <w:sz w:val="28"/>
          <w:lang w:val="en-US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  <w:lang w:val="en-US"/>
        </w:rPr>
      </w:pPr>
      <w:r>
        <w:rPr>
          <w:sz w:val="28"/>
        </w:rPr>
        <w:t>Коэффициент использования подвижного состава почти равен коэффициенту технической готовности ПС, что говорит о хорошей организации труда на данном АТП</w:t>
      </w:r>
      <w:r>
        <w:rPr>
          <w:sz w:val="28"/>
          <w:lang w:val="en-US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rPr>
          <w:sz w:val="28"/>
        </w:rPr>
      </w:pPr>
      <w:r>
        <w:rPr>
          <w:sz w:val="28"/>
        </w:rPr>
        <w:t>Проектируемый рессорно - кузнечный участок, на АТП был расположен в соответствии с различными требованиями ГОСТа, а также от специализации участка и его размеров</w:t>
      </w:r>
      <w:r>
        <w:rPr>
          <w:sz w:val="28"/>
          <w:lang w:val="en-US"/>
        </w:rPr>
        <w:t>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center"/>
        <w:rPr>
          <w:sz w:val="92"/>
        </w:rPr>
      </w:pPr>
      <w:r>
        <w:rPr>
          <w:sz w:val="92"/>
          <w:lang w:val="en-US"/>
        </w:rPr>
        <w:t>6 Список используемой литературы.</w:t>
      </w: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92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rPr>
          <w:sz w:val="28"/>
          <w:lang w:val="en-US"/>
        </w:rPr>
      </w:pPr>
    </w:p>
    <w:p w:rsidR="007A0F74" w:rsidRDefault="007A0F74">
      <w:pPr>
        <w:pStyle w:val="a5"/>
        <w:jc w:val="left"/>
        <w:rPr>
          <w:lang w:val="ru-RU"/>
        </w:rPr>
      </w:pPr>
    </w:p>
    <w:p w:rsidR="007A0F74" w:rsidRDefault="007A0F74">
      <w:pPr>
        <w:pStyle w:val="a5"/>
        <w:jc w:val="left"/>
        <w:rPr>
          <w:lang w:val="ru-RU"/>
        </w:rPr>
      </w:pPr>
    </w:p>
    <w:p w:rsidR="007A0F74" w:rsidRDefault="007A0F74">
      <w:pPr>
        <w:pStyle w:val="a5"/>
        <w:jc w:val="left"/>
        <w:rPr>
          <w:lang w:val="ru-RU"/>
        </w:rPr>
      </w:pPr>
    </w:p>
    <w:p w:rsidR="007A0F74" w:rsidRDefault="007A0F74">
      <w:pPr>
        <w:pStyle w:val="a5"/>
        <w:jc w:val="left"/>
        <w:rPr>
          <w:lang w:val="ru-RU"/>
        </w:rPr>
      </w:pPr>
    </w:p>
    <w:p w:rsidR="007A0F74" w:rsidRDefault="007A0F74">
      <w:pPr>
        <w:pStyle w:val="a5"/>
        <w:rPr>
          <w:lang w:val="ru-RU"/>
        </w:rPr>
      </w:pPr>
      <w:r>
        <w:rPr>
          <w:lang w:val="ru-RU"/>
        </w:rPr>
        <w:t>Литература.</w:t>
      </w:r>
    </w:p>
    <w:p w:rsidR="007A0F74" w:rsidRDefault="007A0F74">
      <w:pPr>
        <w:pStyle w:val="a5"/>
        <w:jc w:val="left"/>
        <w:rPr>
          <w:lang w:val="ru-RU"/>
        </w:rPr>
      </w:pPr>
      <w:r>
        <w:rPr>
          <w:lang w:val="ru-RU"/>
        </w:rPr>
        <w:t xml:space="preserve">     1.   Верещак В.П., Абелевич Л.А. Проектирование автотранспортных</w:t>
      </w:r>
    </w:p>
    <w:p w:rsidR="007A0F74" w:rsidRDefault="007A0F74">
      <w:pPr>
        <w:pStyle w:val="a5"/>
        <w:jc w:val="left"/>
        <w:rPr>
          <w:lang w:val="ru-RU"/>
        </w:rPr>
      </w:pPr>
      <w:r>
        <w:rPr>
          <w:lang w:val="ru-RU"/>
        </w:rPr>
        <w:t xml:space="preserve">          предприятий: Справочник инженера.-М.: Транспорт, 1973.-328 с.                          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Единый тарифно-квалификационный справочник работ и профессий рабочих/Госкомуд СССР. М.: Машиностроение, 1986. Вып. 2.-606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Клейнер Б.С., Тарасов В.В. Техническое обслуживание и ремонт автомобилей: Организация и управление. – М.: Транспорт, 1986.-236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Клебанов Б.В. Проектирование производственных участков авторемо-нтных предприятий. – М.: Транспорт, 1975.-178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Крамаренко Г.В., Барашаков Н.В. Техническое обслуживание автомо-билей – М.: Транспорт, 1982.-368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Малышев Б.А. Справочник технолога авторемонтного производства. – М.: Транспорт, 1977.-431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Матвеев В.А., Пустовалов П.Л. Техническое нормирование ремонтных работ в сельском хозяйстве. – М.: Колос, 1979.-227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Напольский Г.М. Технологическое проектирование автотранспортных предприятий и станций технического обслуживания.-М.: Транспорт, 1985.-230.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Общемашиностроительные нормативы режимов резания и времени для технического нормирования/Госкомуд СССР.-М.: Машиностроение, 1974.-198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Общесоюзные нормы технологического проектирования предприятий автомобильного транспорта: ОНТП-01-86/Минавтотранс РСФСР.-М.: ЦБНТИ Минавтотранса РСФСР, 1986.-128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Общесоюзные нормы технологического проектирования авторемонт-ных предприятий: ОНТП-02-86/Минавтотранс РСФСР.-М.: ЦБНТИ Минавтотранса РСФСР, 1986.-132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Положение о техническом обслуживании и ремонте подвижного состава автомобильного транспорта/Минавтотранс РСФСР.-М.: Транспорт, 1988.-74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Руководство по диагностике технического состояния подвижного состава автомобильного транспорта/НИИАТ, ГосавтотрансНИИпро-ект.-М.: Транспорт, 1976.-98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Руководство по организации и технологии технического обслуживания грузовых автомобилей с применением диагностики для автотранспо-ртных предприятий различной мощности: МУ-200-РСФСР-12-0139-81. На примере автомобилей ЗИЛ-130/Минавтотранс РСФСР.-М.: ЦБНТИ Минавтотранса РСФСР, 1981.-88с.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Руководство по текущему ремонту (постовые работы) автомобилей КамАЗ-5320, -5511, -5410, прицепов ГКБ-8350, полуприцепов ОдАЗ-9370; РТ-200-РСФСР-15-0061-81. Часть 1/Техническое управление Минавтотранса РСФСР.-М.: ЦНИИТЭИпищепрома, 1984.-321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Специализированное технологическое оборудование: Номенклатурный каталог/Минавтотранс РСФСР.-М.: ЦБНТИ Минавтотранса РСФСР.-1986.-185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Специализированное технологическое оборудование: Изменения и дополнения к номенклатурному каталогу изд. 1986 г./Минавтотранс РСФСР.-М.: ЦБНТИ Минантотранса РСФСР, 1987.-18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Спичкин Г.В., Третьяков А.М. Практикум по диагностированию автомобилей/Учеб. Пособие для СПТУ.-2-е изд., перераб. И доп.-М.: Высшая школа, 1986.-439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Суханов Б.Н., Борзых И.О., Бедарев Ю.Ф. Техническое обслуживание и ремонт автомобилей: Пособие по курсовому и дипломному проектированию.-М.: Транспорт. 1991.-158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Типовые проекты рабочих мест на автотранспортном предприятии / НИИАТ (Ленинградский филиал). КазНИИПИАТ, ГосавтотрансНИИ-проект.-М.: Транспорт, 1977.-197 с.</w:t>
      </w:r>
    </w:p>
    <w:p w:rsidR="007A0F74" w:rsidRDefault="007A0F74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Шадричев В.А. .Основы технологии автомобилестроения и ремонта автомобилей.-Л.: Машиностроение, 1976.-560 с.</w:t>
      </w:r>
    </w:p>
    <w:p w:rsidR="007A0F74" w:rsidRDefault="007A0F74">
      <w:pPr>
        <w:jc w:val="center"/>
      </w:pPr>
    </w:p>
    <w:p w:rsidR="007A0F74" w:rsidRDefault="007A0F74"/>
    <w:p w:rsidR="007A0F74" w:rsidRDefault="007A0F74">
      <w:bookmarkStart w:id="0" w:name="_GoBack"/>
      <w:bookmarkEnd w:id="0"/>
    </w:p>
    <w:sectPr w:rsidR="007A0F74">
      <w:type w:val="continuous"/>
      <w:pgSz w:w="11906" w:h="16838"/>
      <w:pgMar w:top="540" w:right="850" w:bottom="287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E49"/>
    <w:multiLevelType w:val="singleLevel"/>
    <w:tmpl w:val="7A6CF3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A7E0B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AE2431"/>
    <w:multiLevelType w:val="multilevel"/>
    <w:tmpl w:val="C10A55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95D6C5B"/>
    <w:multiLevelType w:val="multilevel"/>
    <w:tmpl w:val="59E4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F184C62"/>
    <w:multiLevelType w:val="multilevel"/>
    <w:tmpl w:val="1A209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635301"/>
    <w:multiLevelType w:val="singleLevel"/>
    <w:tmpl w:val="16C025E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72471EE"/>
    <w:multiLevelType w:val="multilevel"/>
    <w:tmpl w:val="35C8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71C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510176"/>
    <w:multiLevelType w:val="singleLevel"/>
    <w:tmpl w:val="93C8E5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3533A99"/>
    <w:multiLevelType w:val="multilevel"/>
    <w:tmpl w:val="6F966FA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0">
    <w:nsid w:val="38ED18DB"/>
    <w:multiLevelType w:val="multilevel"/>
    <w:tmpl w:val="B2EECB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66E0A"/>
    <w:multiLevelType w:val="multilevel"/>
    <w:tmpl w:val="6A68AF2E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0EE2167"/>
    <w:multiLevelType w:val="multilevel"/>
    <w:tmpl w:val="7F88E4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2156CF0"/>
    <w:multiLevelType w:val="multilevel"/>
    <w:tmpl w:val="FEBAD81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3705DB"/>
    <w:multiLevelType w:val="multilevel"/>
    <w:tmpl w:val="21F04466"/>
    <w:lvl w:ilvl="0">
      <w:start w:val="5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82DE1"/>
    <w:multiLevelType w:val="multilevel"/>
    <w:tmpl w:val="979262A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1C51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2F22D1C"/>
    <w:multiLevelType w:val="multilevel"/>
    <w:tmpl w:val="B17C70A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6494157"/>
    <w:multiLevelType w:val="multilevel"/>
    <w:tmpl w:val="DF0C90C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CB3550E"/>
    <w:multiLevelType w:val="multilevel"/>
    <w:tmpl w:val="9DDEC5E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0140197"/>
    <w:multiLevelType w:val="singleLevel"/>
    <w:tmpl w:val="7A6CF3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54768C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2">
    <w:nsid w:val="7CC03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9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20"/>
  </w:num>
  <w:num w:numId="12">
    <w:abstractNumId w:val="8"/>
  </w:num>
  <w:num w:numId="13">
    <w:abstractNumId w:val="5"/>
  </w:num>
  <w:num w:numId="14">
    <w:abstractNumId w:val="7"/>
  </w:num>
  <w:num w:numId="15">
    <w:abstractNumId w:val="16"/>
  </w:num>
  <w:num w:numId="16">
    <w:abstractNumId w:val="13"/>
  </w:num>
  <w:num w:numId="17">
    <w:abstractNumId w:val="11"/>
  </w:num>
  <w:num w:numId="18">
    <w:abstractNumId w:val="2"/>
  </w:num>
  <w:num w:numId="19">
    <w:abstractNumId w:val="12"/>
  </w:num>
  <w:num w:numId="20">
    <w:abstractNumId w:val="21"/>
  </w:num>
  <w:num w:numId="21">
    <w:abstractNumId w:val="1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7E4"/>
    <w:rsid w:val="006447E4"/>
    <w:rsid w:val="007A0F74"/>
    <w:rsid w:val="00DD4995"/>
    <w:rsid w:val="00F1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8"/>
    <o:shapelayout v:ext="edit">
      <o:idmap v:ext="edit" data="1"/>
    </o:shapelayout>
  </w:shapeDefaults>
  <w:decimalSymbol w:val=","/>
  <w:listSeparator w:val=";"/>
  <w15:chartTrackingRefBased/>
  <w15:docId w15:val="{7805E8F6-133A-4BAE-8EE9-0D385D9C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num" w:pos="0"/>
        <w:tab w:val="num" w:pos="1440"/>
        <w:tab w:val="num" w:pos="2160"/>
      </w:tabs>
      <w:autoSpaceDE w:val="0"/>
      <w:autoSpaceDN w:val="0"/>
      <w:adjustRightInd w:val="0"/>
      <w:ind w:left="180" w:firstLine="36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num" w:pos="0"/>
        <w:tab w:val="num" w:pos="1440"/>
        <w:tab w:val="num" w:pos="2160"/>
      </w:tabs>
      <w:autoSpaceDE w:val="0"/>
      <w:autoSpaceDN w:val="0"/>
      <w:adjustRightInd w:val="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540" w:lineRule="auto"/>
      <w:ind w:right="600"/>
      <w:outlineLvl w:val="5"/>
    </w:pPr>
    <w:rPr>
      <w:sz w:val="40"/>
    </w:rPr>
  </w:style>
  <w:style w:type="paragraph" w:styleId="7">
    <w:name w:val="heading 7"/>
    <w:basedOn w:val="a"/>
    <w:next w:val="a"/>
    <w:qFormat/>
    <w:pPr>
      <w:keepNext/>
      <w:shd w:val="clear" w:color="auto" w:fill="FFFFFF"/>
      <w:tabs>
        <w:tab w:val="num" w:pos="0"/>
        <w:tab w:val="num" w:pos="1440"/>
        <w:tab w:val="num" w:pos="2160"/>
      </w:tabs>
      <w:autoSpaceDE w:val="0"/>
      <w:autoSpaceDN w:val="0"/>
      <w:adjustRightInd w:val="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spacing w:line="540" w:lineRule="auto"/>
      <w:ind w:right="600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after="1660" w:line="300" w:lineRule="auto"/>
      <w:ind w:left="200"/>
      <w:jc w:val="center"/>
    </w:pPr>
    <w:rPr>
      <w:snapToGrid w:val="0"/>
      <w:sz w:val="28"/>
    </w:rPr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"/>
    <w:basedOn w:val="a"/>
    <w:semiHidden/>
    <w:pPr>
      <w:shd w:val="clear" w:color="auto" w:fill="FFFFFF"/>
      <w:autoSpaceDE w:val="0"/>
      <w:autoSpaceDN w:val="0"/>
      <w:adjustRightInd w:val="0"/>
      <w:jc w:val="both"/>
    </w:pPr>
    <w:rPr>
      <w:sz w:val="28"/>
    </w:rPr>
  </w:style>
  <w:style w:type="paragraph" w:styleId="20">
    <w:name w:val="Body Text 2"/>
    <w:basedOn w:val="a"/>
    <w:semiHidden/>
    <w:pPr>
      <w:shd w:val="clear" w:color="auto" w:fill="FFFFFF"/>
      <w:autoSpaceDE w:val="0"/>
      <w:autoSpaceDN w:val="0"/>
      <w:adjustRightInd w:val="0"/>
      <w:jc w:val="center"/>
    </w:pPr>
    <w:rPr>
      <w:sz w:val="96"/>
    </w:rPr>
  </w:style>
  <w:style w:type="paragraph" w:styleId="a5">
    <w:name w:val="Subtitle"/>
    <w:basedOn w:val="a"/>
    <w:qFormat/>
    <w:pPr>
      <w:jc w:val="center"/>
    </w:pPr>
    <w:rPr>
      <w:sz w:val="28"/>
      <w:lang w:val="en-US"/>
    </w:rPr>
  </w:style>
  <w:style w:type="paragraph" w:styleId="30">
    <w:name w:val="Body Text 3"/>
    <w:basedOn w:val="a"/>
    <w:semiHidden/>
    <w:pPr>
      <w:tabs>
        <w:tab w:val="left" w:pos="8820"/>
      </w:tabs>
      <w:spacing w:line="2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11" Type="http://schemas.openxmlformats.org/officeDocument/2006/relationships/image" Target="media/image207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92" Type="http://schemas.openxmlformats.org/officeDocument/2006/relationships/image" Target="media/image188.wmf"/><Relationship Id="rId197" Type="http://schemas.openxmlformats.org/officeDocument/2006/relationships/image" Target="media/image193.wmf"/><Relationship Id="rId206" Type="http://schemas.openxmlformats.org/officeDocument/2006/relationships/image" Target="media/image202.wmf"/><Relationship Id="rId227" Type="http://schemas.openxmlformats.org/officeDocument/2006/relationships/fontTable" Target="fontTable.xml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217" Type="http://schemas.openxmlformats.org/officeDocument/2006/relationships/image" Target="media/image21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image" Target="media/image208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theme" Target="theme/theme1.xml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5039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Минстрой РФ</vt:lpstr>
    </vt:vector>
  </TitlesOfParts>
  <Company>midek</Company>
  <LinksUpToDate>false</LinksUpToDate>
  <CharactersWithSpaces>33698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Минстрой РФ</dc:title>
  <dc:subject/>
  <dc:creator>Броль</dc:creator>
  <cp:keywords/>
  <dc:description/>
  <cp:lastModifiedBy>admin</cp:lastModifiedBy>
  <cp:revision>2</cp:revision>
  <dcterms:created xsi:type="dcterms:W3CDTF">2014-02-10T15:38:00Z</dcterms:created>
  <dcterms:modified xsi:type="dcterms:W3CDTF">2014-02-10T15:38:00Z</dcterms:modified>
</cp:coreProperties>
</file>