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73" w:rsidRDefault="00755973">
      <w:pPr>
        <w:pStyle w:val="aa"/>
      </w:pPr>
      <w:r>
        <w:t>Техника безопасности при возгорании ЛВЖ</w:t>
      </w:r>
    </w:p>
    <w:p w:rsidR="00755973" w:rsidRDefault="00755973">
      <w:pPr>
        <w:ind w:firstLine="567"/>
        <w:jc w:val="both"/>
        <w:rPr>
          <w:sz w:val="24"/>
          <w:szCs w:val="24"/>
        </w:rPr>
      </w:pP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Переносить, хранить ЛВЖ в специальной небьющейся таре. Столы должны быть из теплостойкого материала. Паяльник класть на огнеупорную подставку. Курить в специально отведённом месте.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Запрещается: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открытого огня в мастерской;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Мыть полы и одежду ЛВЖ;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Загромождать проходы оборудованием, материалами;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прокладку временных электропроводок и под дополнительные потребители электроэнергии;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Оставлять без присмотра электронагревательные приборы;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Сливать в раковину ЛВЖ.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окончанию работы выключить электронагревательные приборы, отключить напряжения от сети.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Убрать ЛВЖ в специальную тару.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Убрать материалы и комплектующие.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возникновении пожара позвонить по телефону 01. </w:t>
      </w:r>
    </w:p>
    <w:p w:rsidR="00755973" w:rsidRDefault="00755973">
      <w:pPr>
        <w:ind w:firstLine="567"/>
        <w:jc w:val="both"/>
        <w:rPr>
          <w:sz w:val="24"/>
          <w:szCs w:val="24"/>
        </w:rPr>
      </w:pP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Причины пожара: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Неисправность и нарушение правил эксплуатации электрических проводов и правил пользования электронагревательными приборами.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Перегрузка электросетей, электродвигателей, искрение.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Нагрев конструкций от высокого напряжения.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Короткое замыкание (соединение двух различных фаз электроцепи через малое сопротивление).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Атмосферное электричество (молния).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правильное хранение ЛВЖ и горючих веществ. </w:t>
      </w:r>
    </w:p>
    <w:p w:rsidR="00755973" w:rsidRDefault="00755973">
      <w:pPr>
        <w:ind w:firstLine="567"/>
        <w:jc w:val="both"/>
        <w:rPr>
          <w:sz w:val="24"/>
          <w:szCs w:val="24"/>
        </w:rPr>
      </w:pP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Способы и средства тушения пожаров: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Различают следующие способы тушения пожаров.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 разбавления - состоит в уменьшении содержания кислорода воздуха за счёт введения в него негорючих газов. Горючие жидкости разбавляют негорючими (водой, оксидом углерода, азотом, водяные пары).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охлаждения - охлаждения на понижении температуры верхнего горящего слоя до значения, не превышающего температуру воспламенения. Охлаждающими веществами служат: вода, углекислый снег.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изоляции - основан на прекращении доступа кислорода к зоне горения посредством изолирующих огнегасительных средств (химическая пена, песок, огнегасительные порошки, взрывчатые вещества, асбестовые, войлочные и другие покрывала). 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 торможения – реакции горения основан на использовании химико - тормозящих веществ (бромистый метил, фрион, этил).</w:t>
      </w:r>
    </w:p>
    <w:p w:rsidR="00755973" w:rsidRDefault="00755973">
      <w:pPr>
        <w:ind w:firstLine="567"/>
        <w:jc w:val="both"/>
        <w:rPr>
          <w:sz w:val="24"/>
          <w:szCs w:val="24"/>
        </w:rPr>
      </w:pP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Действия при пожаре.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возникновении пожара первый заметивший обязан: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Немедленно сообщить о случившемся мастеру, зам. мастера и доложить в пожарную службу по телефону 01.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Прекратить все работы, не связанные с мероприятиями по ликвидации пожара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Удалить из мастерской всех учащихся.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меры к ликвидации очага пожара имеющимся средствами пожаротушения.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встречу пожарного подразделения.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Принять меры к эвакуации из очага горения ценных материалов, документов, а также веществ, которые могут вызвать усиления горения.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Отключить электроэнергию.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Категорически запрещается применять воду, пенные огнетушители при возгорании приборов, проводов находящихся под напряжением.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Перечислить критерии оценки качества паяного соединения, виды дефектов и анализ их появления.</w:t>
      </w:r>
    </w:p>
    <w:p w:rsidR="00755973" w:rsidRDefault="00755973">
      <w:pPr>
        <w:ind w:firstLine="567"/>
        <w:jc w:val="both"/>
        <w:rPr>
          <w:sz w:val="24"/>
          <w:szCs w:val="24"/>
        </w:rPr>
      </w:pP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Пайка - физико-химический процесс получения соединения в результате взаимодействия твёрдого паяемого и жидкого присадочного припоя. Образующиеся в результате этого взаимодействия переходные слои на границах шва и соединяемых поверхностях деталей называются спаями.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осмотре платы я заметил следующий дефект: между двумя дорожками находится припой. При работе платы произойдёт замыкание. Следовательно, эксплуатировать данную плату нельзя.</w:t>
      </w:r>
    </w:p>
    <w:p w:rsidR="00755973" w:rsidRDefault="007559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Пайка на плате качественная. Паяные соединения не содержат: нагара, сосулек припоя. Равномерная пайка с двух сторон контактов дорожек.</w:t>
      </w:r>
    </w:p>
    <w:p w:rsidR="00755973" w:rsidRDefault="0075597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126"/>
        <w:gridCol w:w="992"/>
        <w:gridCol w:w="1276"/>
        <w:gridCol w:w="1276"/>
      </w:tblGrid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№ опер.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Наименование операции содержание переходов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Технологический режим</w:t>
            </w: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Оборудование (код, наим.)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Приспособления, инструмент (код, наим.)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Материал наименования.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 xml:space="preserve"> 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Получить комплектующее изделие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Проверить комплектующее внешним осмотром на отсутствие повреждений.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002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Сборочная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Установить фальшпанель.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Закрепить с помощью клёпки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Пресс.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003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Лудильная.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Облудить выводы у резисторов.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T=260-270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вр.= 2-3сек.</w:t>
            </w: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 xml:space="preserve">Паяльник 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РТП-2М.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ФКСП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ПОСт-61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004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Формовочная.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Произвести формовку согласно карте эскизов.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Пинцет.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005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Монтажная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Установить резисторы на плату.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t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C=260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-270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вр=3-5сек.</w:t>
            </w: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Паяльник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РТП-2М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ФКСп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ПОСт-61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006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Лудильная.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Облудить выводы у конденсаторов.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t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C=260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-270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вр=2-3сек.</w:t>
            </w: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Паяльник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РТП-2М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ФКСп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ПОСт-61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007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Формовочная.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Произвести формовку конденсаторов согласно карте эскизов.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Пинцет.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008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Монтажная.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Установить конденсаторы на плату.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t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C=260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-270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вр=3-5сек.</w:t>
            </w: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Паяльник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РТП-2М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ФКСп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ПОСт-61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009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Лудильная.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Облудить выводы у транзистора с теплоотводом.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t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C=260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-270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вр.=2-3сек.</w:t>
            </w: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Теплоотвод.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Паяльник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РТП-2М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ФКСп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ПОСт-61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010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Монтажная.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Установить транзистор на подставке и припаять с теплоотводом.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t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C=260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-270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C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вр.=3-5сек.</w:t>
            </w: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Теплоотвод.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Паяльник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РТП-2М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ФКСп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ПОСт-61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011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Промывочная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Промыть места паек спирто-бензиновой смесью салфеткой х/б смоченной в спирто-бензиновой смеси и отжатой.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Салфетка из х/б</w:t>
            </w:r>
          </w:p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пинцет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СБС.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012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Контрольная.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Проверить правильность и качество монтажа требованиям чертежа и технологического процесса.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Лупа.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013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Регулировочная.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Произвести регулировку платы согласно документации на эту плату.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014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Лакировочная.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Осмотреть плату на отсутствие механических повреждений.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Промыть плату спирто - бензиновой смесью худ. кисточкой.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Кисть художественная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СБС.</w:t>
            </w: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Сушить не менее 30 минут при температуре 25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sym w:font="Symbol" w:char="F0B1"/>
            </w:r>
            <w:r w:rsidRPr="00755973">
              <w:rPr>
                <w:sz w:val="24"/>
                <w:szCs w:val="24"/>
              </w:rPr>
              <w:t>10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С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Термошкаф.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Сушить 1 час при температуре 10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sym w:font="Symbol" w:char="F0B1"/>
            </w:r>
            <w:r w:rsidRPr="00755973">
              <w:rPr>
                <w:sz w:val="24"/>
                <w:szCs w:val="24"/>
              </w:rPr>
              <w:t>5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>, охладить до температуры 5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sym w:font="Symbol" w:char="F0B1"/>
            </w:r>
            <w:r w:rsidRPr="00755973">
              <w:rPr>
                <w:sz w:val="24"/>
                <w:szCs w:val="24"/>
              </w:rPr>
              <w:t>25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 xml:space="preserve"> допускается производить охлаждение платы на воздухе.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Термошкаф.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Покрыть лаком места паек, и поверхность со стороны пайки радиоэлементов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Лак УР-231</w:t>
            </w: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Сушить плату на воздухе 30 мин. При температуре 5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sym w:font="Symbol" w:char="F0B1"/>
            </w:r>
            <w:r w:rsidRPr="00755973">
              <w:rPr>
                <w:sz w:val="24"/>
                <w:szCs w:val="24"/>
              </w:rPr>
              <w:t>55</w:t>
            </w:r>
            <w:r w:rsidRPr="00755973">
              <w:rPr>
                <w:sz w:val="24"/>
                <w:szCs w:val="24"/>
              </w:rPr>
              <w:sym w:font="Symbol" w:char="F0B0"/>
            </w:r>
            <w:r w:rsidRPr="00755973">
              <w:rPr>
                <w:sz w:val="24"/>
                <w:szCs w:val="24"/>
              </w:rPr>
              <w:t xml:space="preserve"> с 4 часа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Термошкаф.</w:t>
            </w: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  <w:tr w:rsidR="00755973" w:rsidRPr="00755973">
        <w:tc>
          <w:tcPr>
            <w:tcW w:w="675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015</w:t>
            </w:r>
          </w:p>
        </w:tc>
        <w:tc>
          <w:tcPr>
            <w:tcW w:w="4253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  <w:r w:rsidRPr="00755973">
              <w:rPr>
                <w:sz w:val="24"/>
                <w:szCs w:val="24"/>
              </w:rPr>
              <w:t>Контрольная.</w:t>
            </w:r>
          </w:p>
        </w:tc>
        <w:tc>
          <w:tcPr>
            <w:tcW w:w="212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5973" w:rsidRPr="00755973" w:rsidRDefault="00755973">
            <w:pPr>
              <w:jc w:val="both"/>
              <w:rPr>
                <w:sz w:val="24"/>
                <w:szCs w:val="24"/>
              </w:rPr>
            </w:pPr>
          </w:p>
        </w:tc>
      </w:tr>
    </w:tbl>
    <w:p w:rsidR="00755973" w:rsidRDefault="00755973">
      <w:pPr>
        <w:ind w:firstLine="567"/>
        <w:jc w:val="both"/>
      </w:pPr>
      <w:bookmarkStart w:id="0" w:name="_GoBack"/>
      <w:bookmarkEnd w:id="0"/>
    </w:p>
    <w:sectPr w:rsidR="00755973">
      <w:pgSz w:w="11906" w:h="16838"/>
      <w:pgMar w:top="1134" w:right="567" w:bottom="567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28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93073FF"/>
    <w:multiLevelType w:val="singleLevel"/>
    <w:tmpl w:val="B5BEDE5A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2">
    <w:nsid w:val="19C133B5"/>
    <w:multiLevelType w:val="singleLevel"/>
    <w:tmpl w:val="B5BEDE5A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3">
    <w:nsid w:val="23B21C00"/>
    <w:multiLevelType w:val="singleLevel"/>
    <w:tmpl w:val="B5BEDE5A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4">
    <w:nsid w:val="295978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4777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4DA3DC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3BB67437"/>
    <w:multiLevelType w:val="singleLevel"/>
    <w:tmpl w:val="B5BEDE5A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8">
    <w:nsid w:val="3EDC388A"/>
    <w:multiLevelType w:val="singleLevel"/>
    <w:tmpl w:val="AE78DDAA"/>
    <w:lvl w:ilvl="0">
      <w:start w:val="1"/>
      <w:numFmt w:val="decimal"/>
      <w:lvlText w:val="%1"/>
      <w:lvlJc w:val="left"/>
      <w:pPr>
        <w:tabs>
          <w:tab w:val="num" w:pos="2325"/>
        </w:tabs>
        <w:ind w:left="2325" w:hanging="1200"/>
      </w:pPr>
      <w:rPr>
        <w:rFonts w:hint="default"/>
      </w:rPr>
    </w:lvl>
  </w:abstractNum>
  <w:abstractNum w:abstractNumId="9">
    <w:nsid w:val="433B7210"/>
    <w:multiLevelType w:val="singleLevel"/>
    <w:tmpl w:val="B5BEDE5A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0">
    <w:nsid w:val="6B421E3D"/>
    <w:multiLevelType w:val="singleLevel"/>
    <w:tmpl w:val="B5BEDE5A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1">
    <w:nsid w:val="6C2477A9"/>
    <w:multiLevelType w:val="singleLevel"/>
    <w:tmpl w:val="B5BEDE5A"/>
    <w:lvl w:ilvl="0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2">
    <w:nsid w:val="77BC49C7"/>
    <w:multiLevelType w:val="singleLevel"/>
    <w:tmpl w:val="4B765D90"/>
    <w:lvl w:ilvl="0">
      <w:start w:val="1"/>
      <w:numFmt w:val="decimal"/>
      <w:lvlText w:val="%1"/>
      <w:lvlJc w:val="left"/>
      <w:pPr>
        <w:tabs>
          <w:tab w:val="num" w:pos="2370"/>
        </w:tabs>
        <w:ind w:left="2370" w:hanging="1305"/>
      </w:pPr>
      <w:rPr>
        <w:rFonts w:hint="default"/>
      </w:rPr>
    </w:lvl>
  </w:abstractNum>
  <w:abstractNum w:abstractNumId="13">
    <w:nsid w:val="7BF95E9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lignBordersAndEdge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39E"/>
    <w:rsid w:val="0050739E"/>
    <w:rsid w:val="00755973"/>
    <w:rsid w:val="009D711D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795DA3-7E5B-4A08-ACBE-2D6AD87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67"/>
      <w:outlineLvl w:val="3"/>
    </w:pPr>
    <w:rPr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jc w:val="both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ind w:left="720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Радиомеханический профессиональный лицей №16 </vt:lpstr>
    </vt:vector>
  </TitlesOfParts>
  <Company> 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Радиомеханический профессиональный лицей №16 </dc:title>
  <dc:subject/>
  <dc:creator>Великоричанин Александр</dc:creator>
  <cp:keywords/>
  <dc:description/>
  <cp:lastModifiedBy>admin</cp:lastModifiedBy>
  <cp:revision>2</cp:revision>
  <dcterms:created xsi:type="dcterms:W3CDTF">2014-02-16T19:13:00Z</dcterms:created>
  <dcterms:modified xsi:type="dcterms:W3CDTF">2014-02-16T19:13:00Z</dcterms:modified>
</cp:coreProperties>
</file>