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085" w:rsidRPr="00A7418A" w:rsidRDefault="00834085" w:rsidP="00A7418A">
      <w:pPr>
        <w:shd w:val="clear" w:color="auto" w:fill="FFFFFF"/>
        <w:tabs>
          <w:tab w:val="left" w:pos="6355"/>
        </w:tabs>
        <w:spacing w:line="360" w:lineRule="auto"/>
        <w:jc w:val="center"/>
        <w:rPr>
          <w:bCs/>
          <w:color w:val="000000"/>
          <w:sz w:val="28"/>
        </w:rPr>
      </w:pPr>
      <w:r w:rsidRPr="00A7418A">
        <w:rPr>
          <w:bCs/>
          <w:color w:val="000000"/>
          <w:sz w:val="28"/>
        </w:rPr>
        <w:t>Федеральное агентство по образованию</w:t>
      </w:r>
    </w:p>
    <w:p w:rsidR="00834085" w:rsidRPr="00A7418A" w:rsidRDefault="00834085" w:rsidP="00A7418A">
      <w:pPr>
        <w:shd w:val="clear" w:color="auto" w:fill="FFFFFF"/>
        <w:tabs>
          <w:tab w:val="left" w:pos="6355"/>
        </w:tabs>
        <w:spacing w:line="360" w:lineRule="auto"/>
        <w:jc w:val="center"/>
        <w:rPr>
          <w:bCs/>
          <w:color w:val="000000"/>
          <w:sz w:val="28"/>
        </w:rPr>
      </w:pPr>
      <w:r w:rsidRPr="00A7418A">
        <w:rPr>
          <w:bCs/>
          <w:color w:val="000000"/>
          <w:sz w:val="28"/>
        </w:rPr>
        <w:t>Государственное образовательное учреждение высшего профессионального образования</w:t>
      </w:r>
    </w:p>
    <w:p w:rsidR="00834085" w:rsidRPr="00A7418A" w:rsidRDefault="00834085" w:rsidP="00A7418A">
      <w:pPr>
        <w:shd w:val="clear" w:color="auto" w:fill="FFFFFF"/>
        <w:tabs>
          <w:tab w:val="left" w:pos="6355"/>
        </w:tabs>
        <w:spacing w:line="360" w:lineRule="auto"/>
        <w:jc w:val="center"/>
        <w:rPr>
          <w:bCs/>
          <w:color w:val="000000"/>
          <w:sz w:val="28"/>
        </w:rPr>
      </w:pPr>
      <w:r w:rsidRPr="00A7418A">
        <w:rPr>
          <w:bCs/>
          <w:color w:val="000000"/>
          <w:sz w:val="28"/>
        </w:rPr>
        <w:t>«Бирская государственная социально-педагогическая академия»</w:t>
      </w:r>
    </w:p>
    <w:p w:rsidR="00834085" w:rsidRPr="00A7418A" w:rsidRDefault="00834085" w:rsidP="00A7418A">
      <w:pPr>
        <w:shd w:val="clear" w:color="auto" w:fill="FFFFFF"/>
        <w:tabs>
          <w:tab w:val="left" w:pos="6355"/>
        </w:tabs>
        <w:spacing w:line="360" w:lineRule="auto"/>
        <w:jc w:val="center"/>
        <w:rPr>
          <w:bCs/>
          <w:color w:val="000000"/>
          <w:sz w:val="28"/>
          <w:szCs w:val="28"/>
        </w:rPr>
      </w:pPr>
    </w:p>
    <w:p w:rsidR="00834085" w:rsidRPr="00A7418A" w:rsidRDefault="00834085" w:rsidP="00A7418A">
      <w:pPr>
        <w:shd w:val="clear" w:color="auto" w:fill="FFFFFF"/>
        <w:tabs>
          <w:tab w:val="left" w:pos="6355"/>
        </w:tabs>
        <w:spacing w:line="360" w:lineRule="auto"/>
        <w:jc w:val="center"/>
        <w:rPr>
          <w:bCs/>
          <w:color w:val="000000"/>
          <w:sz w:val="28"/>
        </w:rPr>
      </w:pPr>
      <w:r w:rsidRPr="00A7418A">
        <w:rPr>
          <w:bCs/>
          <w:color w:val="000000"/>
          <w:sz w:val="28"/>
        </w:rPr>
        <w:t>ФАКУЛЬТЕТ ТЕХНОЛОГИИ И ПРЕДПРИНИМАТЕЛЬСТВА</w:t>
      </w:r>
    </w:p>
    <w:p w:rsidR="00834085" w:rsidRPr="00A7418A" w:rsidRDefault="00834085" w:rsidP="00A7418A">
      <w:pPr>
        <w:shd w:val="clear" w:color="auto" w:fill="FFFFFF"/>
        <w:tabs>
          <w:tab w:val="left" w:pos="6355"/>
        </w:tabs>
        <w:spacing w:line="360" w:lineRule="auto"/>
        <w:jc w:val="center"/>
        <w:rPr>
          <w:bCs/>
          <w:color w:val="000000"/>
          <w:sz w:val="28"/>
        </w:rPr>
      </w:pPr>
      <w:r w:rsidRPr="00A7418A">
        <w:rPr>
          <w:bCs/>
          <w:color w:val="000000"/>
          <w:sz w:val="28"/>
        </w:rPr>
        <w:t>КАФЕДРА ТЕОРИИ И МЕТОДИКИ ПРОФЕССИОНАЛЬНОГО ОБРАЗОВАНИЯ</w:t>
      </w:r>
    </w:p>
    <w:p w:rsidR="00834085" w:rsidRPr="00A7418A" w:rsidRDefault="00834085" w:rsidP="00A7418A">
      <w:pPr>
        <w:shd w:val="clear" w:color="auto" w:fill="FFFFFF"/>
        <w:tabs>
          <w:tab w:val="left" w:pos="6355"/>
        </w:tabs>
        <w:spacing w:line="360" w:lineRule="auto"/>
        <w:ind w:firstLine="720"/>
        <w:jc w:val="both"/>
        <w:rPr>
          <w:bCs/>
          <w:color w:val="000000"/>
          <w:sz w:val="28"/>
        </w:rPr>
      </w:pPr>
    </w:p>
    <w:p w:rsidR="00834085" w:rsidRPr="00A7418A" w:rsidRDefault="00834085" w:rsidP="00A7418A">
      <w:pPr>
        <w:shd w:val="clear" w:color="auto" w:fill="FFFFFF"/>
        <w:tabs>
          <w:tab w:val="left" w:pos="6355"/>
        </w:tabs>
        <w:spacing w:line="360" w:lineRule="auto"/>
        <w:ind w:firstLine="720"/>
        <w:jc w:val="both"/>
        <w:rPr>
          <w:bCs/>
          <w:color w:val="000000"/>
          <w:sz w:val="28"/>
        </w:rPr>
      </w:pPr>
    </w:p>
    <w:p w:rsidR="00834085" w:rsidRPr="00A7418A" w:rsidRDefault="00834085" w:rsidP="00A7418A">
      <w:pPr>
        <w:shd w:val="clear" w:color="auto" w:fill="FFFFFF"/>
        <w:tabs>
          <w:tab w:val="left" w:pos="6355"/>
        </w:tabs>
        <w:spacing w:line="360" w:lineRule="auto"/>
        <w:ind w:firstLine="720"/>
        <w:jc w:val="both"/>
        <w:rPr>
          <w:bCs/>
          <w:color w:val="000000"/>
          <w:sz w:val="28"/>
        </w:rPr>
      </w:pPr>
    </w:p>
    <w:p w:rsidR="00834085" w:rsidRPr="00A7418A" w:rsidRDefault="00834085" w:rsidP="00A7418A">
      <w:pPr>
        <w:shd w:val="clear" w:color="auto" w:fill="FFFFFF"/>
        <w:tabs>
          <w:tab w:val="left" w:pos="6355"/>
        </w:tabs>
        <w:spacing w:line="360" w:lineRule="auto"/>
        <w:ind w:firstLine="720"/>
        <w:jc w:val="both"/>
        <w:rPr>
          <w:bCs/>
          <w:color w:val="000000"/>
          <w:sz w:val="28"/>
        </w:rPr>
      </w:pPr>
    </w:p>
    <w:p w:rsidR="00834085" w:rsidRPr="00A7418A" w:rsidRDefault="00EE47D7" w:rsidP="00A7418A">
      <w:pPr>
        <w:shd w:val="clear" w:color="auto" w:fill="FFFFFF"/>
        <w:tabs>
          <w:tab w:val="left" w:pos="6355"/>
        </w:tabs>
        <w:spacing w:line="360" w:lineRule="auto"/>
        <w:jc w:val="center"/>
        <w:rPr>
          <w:b/>
          <w:bCs/>
          <w:color w:val="000000"/>
          <w:sz w:val="28"/>
          <w:szCs w:val="40"/>
          <w:u w:val="single"/>
        </w:rPr>
      </w:pPr>
      <w:r w:rsidRPr="00A7418A">
        <w:rPr>
          <w:b/>
          <w:bCs/>
          <w:color w:val="000000"/>
          <w:sz w:val="28"/>
          <w:szCs w:val="40"/>
          <w:u w:val="single"/>
        </w:rPr>
        <w:t>РЕФЕРАТ</w:t>
      </w:r>
      <w:r w:rsidR="00834085" w:rsidRPr="00A7418A">
        <w:rPr>
          <w:b/>
          <w:bCs/>
          <w:color w:val="000000"/>
          <w:sz w:val="28"/>
          <w:szCs w:val="40"/>
          <w:u w:val="single"/>
        </w:rPr>
        <w:t>:</w:t>
      </w:r>
    </w:p>
    <w:p w:rsidR="00834085" w:rsidRPr="00A7418A" w:rsidRDefault="00834085" w:rsidP="00A7418A">
      <w:pPr>
        <w:shd w:val="clear" w:color="auto" w:fill="FFFFFF"/>
        <w:tabs>
          <w:tab w:val="left" w:pos="6355"/>
        </w:tabs>
        <w:spacing w:line="360" w:lineRule="auto"/>
        <w:jc w:val="center"/>
        <w:rPr>
          <w:b/>
          <w:bCs/>
          <w:color w:val="000000"/>
          <w:sz w:val="28"/>
          <w:szCs w:val="40"/>
          <w:u w:val="single"/>
        </w:rPr>
      </w:pPr>
    </w:p>
    <w:p w:rsidR="00834085" w:rsidRPr="00A7418A" w:rsidRDefault="00A7418A" w:rsidP="00A7418A">
      <w:pPr>
        <w:shd w:val="clear" w:color="auto" w:fill="FFFFFF"/>
        <w:tabs>
          <w:tab w:val="left" w:pos="6355"/>
        </w:tabs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40"/>
        </w:rPr>
        <w:t>«</w:t>
      </w:r>
      <w:r w:rsidR="006834E2" w:rsidRPr="00A7418A">
        <w:rPr>
          <w:b/>
          <w:bCs/>
          <w:color w:val="000000"/>
          <w:sz w:val="28"/>
          <w:szCs w:val="40"/>
        </w:rPr>
        <w:t>ТЕХНИКО-ПЕДАГОГИЧЕСКАЯ ЭФФЕКТИВНОСТЬ</w:t>
      </w:r>
      <w:r>
        <w:rPr>
          <w:b/>
          <w:bCs/>
          <w:color w:val="000000"/>
          <w:sz w:val="28"/>
          <w:szCs w:val="40"/>
        </w:rPr>
        <w:t>»</w:t>
      </w:r>
    </w:p>
    <w:p w:rsidR="00834085" w:rsidRPr="00A7418A" w:rsidRDefault="00834085" w:rsidP="00A7418A">
      <w:pPr>
        <w:shd w:val="clear" w:color="auto" w:fill="FFFFFF"/>
        <w:tabs>
          <w:tab w:val="left" w:pos="6355"/>
        </w:tabs>
        <w:spacing w:line="360" w:lineRule="auto"/>
        <w:jc w:val="center"/>
        <w:rPr>
          <w:bCs/>
          <w:color w:val="000000"/>
          <w:sz w:val="28"/>
          <w:szCs w:val="28"/>
        </w:rPr>
      </w:pPr>
    </w:p>
    <w:p w:rsidR="00834085" w:rsidRPr="00A7418A" w:rsidRDefault="00834085" w:rsidP="00A7418A">
      <w:pPr>
        <w:shd w:val="clear" w:color="auto" w:fill="FFFFFF"/>
        <w:tabs>
          <w:tab w:val="left" w:pos="6355"/>
        </w:tabs>
        <w:spacing w:line="360" w:lineRule="auto"/>
        <w:jc w:val="center"/>
        <w:rPr>
          <w:bCs/>
          <w:color w:val="000000"/>
          <w:sz w:val="28"/>
          <w:szCs w:val="28"/>
        </w:rPr>
      </w:pPr>
    </w:p>
    <w:p w:rsidR="00834085" w:rsidRPr="00A7418A" w:rsidRDefault="00834085" w:rsidP="00A7418A">
      <w:pPr>
        <w:shd w:val="clear" w:color="auto" w:fill="FFFFFF"/>
        <w:tabs>
          <w:tab w:val="left" w:pos="6355"/>
        </w:tabs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C613A9" w:rsidRDefault="00C613A9" w:rsidP="00A7418A">
      <w:pPr>
        <w:shd w:val="clear" w:color="auto" w:fill="FFFFFF"/>
        <w:tabs>
          <w:tab w:val="left" w:pos="6355"/>
        </w:tabs>
        <w:spacing w:line="360" w:lineRule="auto"/>
        <w:ind w:firstLine="720"/>
        <w:jc w:val="both"/>
        <w:rPr>
          <w:bCs/>
          <w:color w:val="000000"/>
          <w:sz w:val="28"/>
        </w:rPr>
      </w:pPr>
    </w:p>
    <w:p w:rsidR="00A7418A" w:rsidRDefault="00A7418A" w:rsidP="00A7418A">
      <w:pPr>
        <w:shd w:val="clear" w:color="auto" w:fill="FFFFFF"/>
        <w:tabs>
          <w:tab w:val="left" w:pos="6355"/>
        </w:tabs>
        <w:spacing w:line="360" w:lineRule="auto"/>
        <w:ind w:firstLine="720"/>
        <w:jc w:val="both"/>
        <w:rPr>
          <w:bCs/>
          <w:color w:val="000000"/>
          <w:sz w:val="28"/>
        </w:rPr>
      </w:pPr>
    </w:p>
    <w:p w:rsidR="00A7418A" w:rsidRDefault="00A7418A" w:rsidP="00A7418A">
      <w:pPr>
        <w:shd w:val="clear" w:color="auto" w:fill="FFFFFF"/>
        <w:tabs>
          <w:tab w:val="left" w:pos="6355"/>
        </w:tabs>
        <w:spacing w:line="360" w:lineRule="auto"/>
        <w:ind w:firstLine="720"/>
        <w:jc w:val="both"/>
        <w:rPr>
          <w:bCs/>
          <w:color w:val="000000"/>
          <w:sz w:val="28"/>
        </w:rPr>
      </w:pPr>
    </w:p>
    <w:p w:rsidR="00A7418A" w:rsidRDefault="00A7418A" w:rsidP="00A7418A">
      <w:pPr>
        <w:shd w:val="clear" w:color="auto" w:fill="FFFFFF"/>
        <w:tabs>
          <w:tab w:val="left" w:pos="6355"/>
        </w:tabs>
        <w:spacing w:line="360" w:lineRule="auto"/>
        <w:ind w:firstLine="720"/>
        <w:jc w:val="both"/>
        <w:rPr>
          <w:bCs/>
          <w:color w:val="000000"/>
          <w:sz w:val="28"/>
        </w:rPr>
      </w:pPr>
    </w:p>
    <w:p w:rsidR="00A7418A" w:rsidRDefault="00A7418A" w:rsidP="00A7418A">
      <w:pPr>
        <w:shd w:val="clear" w:color="auto" w:fill="FFFFFF"/>
        <w:tabs>
          <w:tab w:val="left" w:pos="6355"/>
        </w:tabs>
        <w:spacing w:line="360" w:lineRule="auto"/>
        <w:ind w:firstLine="720"/>
        <w:jc w:val="both"/>
        <w:rPr>
          <w:bCs/>
          <w:color w:val="000000"/>
          <w:sz w:val="28"/>
        </w:rPr>
      </w:pPr>
    </w:p>
    <w:p w:rsidR="00A7418A" w:rsidRDefault="00A7418A" w:rsidP="00A7418A">
      <w:pPr>
        <w:shd w:val="clear" w:color="auto" w:fill="FFFFFF"/>
        <w:tabs>
          <w:tab w:val="left" w:pos="6355"/>
        </w:tabs>
        <w:spacing w:line="360" w:lineRule="auto"/>
        <w:ind w:firstLine="720"/>
        <w:jc w:val="both"/>
        <w:rPr>
          <w:bCs/>
          <w:color w:val="000000"/>
          <w:sz w:val="28"/>
        </w:rPr>
      </w:pPr>
    </w:p>
    <w:p w:rsidR="00A7418A" w:rsidRDefault="00A7418A" w:rsidP="00A7418A">
      <w:pPr>
        <w:shd w:val="clear" w:color="auto" w:fill="FFFFFF"/>
        <w:tabs>
          <w:tab w:val="left" w:pos="6355"/>
        </w:tabs>
        <w:spacing w:line="360" w:lineRule="auto"/>
        <w:ind w:firstLine="720"/>
        <w:jc w:val="both"/>
        <w:rPr>
          <w:bCs/>
          <w:color w:val="000000"/>
          <w:sz w:val="28"/>
        </w:rPr>
      </w:pPr>
    </w:p>
    <w:p w:rsidR="00A7418A" w:rsidRDefault="00A7418A" w:rsidP="00A7418A">
      <w:pPr>
        <w:shd w:val="clear" w:color="auto" w:fill="FFFFFF"/>
        <w:tabs>
          <w:tab w:val="left" w:pos="6355"/>
        </w:tabs>
        <w:spacing w:line="360" w:lineRule="auto"/>
        <w:ind w:firstLine="720"/>
        <w:jc w:val="both"/>
        <w:rPr>
          <w:bCs/>
          <w:color w:val="000000"/>
          <w:sz w:val="28"/>
        </w:rPr>
      </w:pPr>
    </w:p>
    <w:p w:rsidR="00A7418A" w:rsidRDefault="00A7418A" w:rsidP="00A7418A">
      <w:pPr>
        <w:shd w:val="clear" w:color="auto" w:fill="FFFFFF"/>
        <w:tabs>
          <w:tab w:val="left" w:pos="6355"/>
        </w:tabs>
        <w:spacing w:line="360" w:lineRule="auto"/>
        <w:ind w:firstLine="720"/>
        <w:jc w:val="both"/>
        <w:rPr>
          <w:bCs/>
          <w:color w:val="000000"/>
          <w:sz w:val="28"/>
        </w:rPr>
      </w:pPr>
    </w:p>
    <w:p w:rsidR="00A7418A" w:rsidRDefault="00A7418A" w:rsidP="00A7418A">
      <w:pPr>
        <w:shd w:val="clear" w:color="auto" w:fill="FFFFFF"/>
        <w:tabs>
          <w:tab w:val="left" w:pos="6355"/>
        </w:tabs>
        <w:spacing w:line="360" w:lineRule="auto"/>
        <w:ind w:firstLine="720"/>
        <w:jc w:val="both"/>
        <w:rPr>
          <w:bCs/>
          <w:color w:val="000000"/>
          <w:sz w:val="28"/>
        </w:rPr>
      </w:pPr>
    </w:p>
    <w:p w:rsidR="00A7418A" w:rsidRPr="00A7418A" w:rsidRDefault="00A7418A" w:rsidP="00A7418A">
      <w:pPr>
        <w:shd w:val="clear" w:color="auto" w:fill="FFFFFF"/>
        <w:tabs>
          <w:tab w:val="left" w:pos="6355"/>
        </w:tabs>
        <w:spacing w:line="360" w:lineRule="auto"/>
        <w:ind w:firstLine="720"/>
        <w:jc w:val="both"/>
        <w:rPr>
          <w:bCs/>
          <w:color w:val="000000"/>
          <w:sz w:val="28"/>
        </w:rPr>
      </w:pPr>
    </w:p>
    <w:p w:rsidR="00A7418A" w:rsidRDefault="00834085" w:rsidP="00A7418A">
      <w:pPr>
        <w:shd w:val="clear" w:color="auto" w:fill="FFFFFF"/>
        <w:tabs>
          <w:tab w:val="left" w:pos="6355"/>
        </w:tabs>
        <w:spacing w:line="360" w:lineRule="auto"/>
        <w:jc w:val="center"/>
        <w:rPr>
          <w:bCs/>
          <w:color w:val="000000"/>
          <w:sz w:val="28"/>
        </w:rPr>
      </w:pPr>
      <w:r w:rsidRPr="00A7418A">
        <w:rPr>
          <w:bCs/>
          <w:color w:val="000000"/>
          <w:sz w:val="28"/>
        </w:rPr>
        <w:t>БИРСК 2008</w:t>
      </w:r>
    </w:p>
    <w:p w:rsidR="008E4B6E" w:rsidRPr="00A7418A" w:rsidRDefault="00A7418A" w:rsidP="00A7418A">
      <w:pPr>
        <w:shd w:val="clear" w:color="auto" w:fill="FFFFFF"/>
        <w:tabs>
          <w:tab w:val="left" w:pos="6355"/>
        </w:tabs>
        <w:spacing w:line="360" w:lineRule="auto"/>
        <w:jc w:val="center"/>
      </w:pPr>
      <w:r>
        <w:rPr>
          <w:bCs/>
        </w:rPr>
        <w:br w:type="page"/>
      </w:r>
      <w:r w:rsidRPr="00A7418A">
        <w:rPr>
          <w:b/>
          <w:sz w:val="28"/>
          <w:szCs w:val="28"/>
        </w:rPr>
        <w:t>Содержание</w:t>
      </w:r>
    </w:p>
    <w:p w:rsidR="00A7418A" w:rsidRDefault="00A7418A" w:rsidP="00A7418A">
      <w:pPr>
        <w:pStyle w:val="11"/>
        <w:tabs>
          <w:tab w:val="right" w:leader="dot" w:pos="9345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8E4B6E" w:rsidRPr="00A7418A" w:rsidRDefault="008E4B6E" w:rsidP="00A7418A">
      <w:pPr>
        <w:pStyle w:val="11"/>
        <w:tabs>
          <w:tab w:val="right" w:leader="dot" w:pos="9345"/>
        </w:tabs>
        <w:spacing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385F1A">
        <w:rPr>
          <w:rStyle w:val="a7"/>
          <w:bCs/>
          <w:noProof/>
          <w:color w:val="000000"/>
          <w:sz w:val="28"/>
          <w:szCs w:val="28"/>
        </w:rPr>
        <w:t>1. Компьютерные средства обучения</w:t>
      </w:r>
      <w:r w:rsidRPr="00A7418A">
        <w:rPr>
          <w:noProof/>
          <w:webHidden/>
          <w:color w:val="000000"/>
          <w:sz w:val="28"/>
          <w:szCs w:val="28"/>
        </w:rPr>
        <w:tab/>
        <w:t>3</w:t>
      </w:r>
    </w:p>
    <w:p w:rsidR="008E4B6E" w:rsidRPr="00A7418A" w:rsidRDefault="008E4B6E" w:rsidP="00A7418A">
      <w:pPr>
        <w:pStyle w:val="11"/>
        <w:tabs>
          <w:tab w:val="right" w:leader="dot" w:pos="9345"/>
        </w:tabs>
        <w:spacing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385F1A">
        <w:rPr>
          <w:rStyle w:val="a7"/>
          <w:noProof/>
          <w:color w:val="000000"/>
          <w:sz w:val="28"/>
          <w:szCs w:val="28"/>
        </w:rPr>
        <w:t>2. Эффективность применения инструментального программного комплекса для построения интеллектуальных тестирующих систем</w:t>
      </w:r>
      <w:r w:rsidRPr="00A7418A">
        <w:rPr>
          <w:noProof/>
          <w:webHidden/>
          <w:color w:val="000000"/>
          <w:sz w:val="28"/>
          <w:szCs w:val="28"/>
        </w:rPr>
        <w:tab/>
        <w:t>5</w:t>
      </w:r>
    </w:p>
    <w:p w:rsidR="008E4B6E" w:rsidRPr="00A7418A" w:rsidRDefault="008E4B6E" w:rsidP="00A7418A">
      <w:pPr>
        <w:pStyle w:val="11"/>
        <w:tabs>
          <w:tab w:val="right" w:leader="dot" w:pos="9345"/>
        </w:tabs>
        <w:spacing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385F1A">
        <w:rPr>
          <w:rStyle w:val="a7"/>
          <w:noProof/>
          <w:color w:val="000000"/>
          <w:sz w:val="28"/>
          <w:szCs w:val="28"/>
        </w:rPr>
        <w:t>3. Формирование и использование интеллектуальных ресурсов школы</w:t>
      </w:r>
      <w:r w:rsidRPr="00A7418A">
        <w:rPr>
          <w:noProof/>
          <w:webHidden/>
          <w:color w:val="000000"/>
          <w:sz w:val="28"/>
          <w:szCs w:val="28"/>
        </w:rPr>
        <w:tab/>
        <w:t>8</w:t>
      </w:r>
    </w:p>
    <w:p w:rsidR="008E4B6E" w:rsidRPr="00A7418A" w:rsidRDefault="008E4B6E" w:rsidP="00A7418A">
      <w:pPr>
        <w:pStyle w:val="11"/>
        <w:tabs>
          <w:tab w:val="right" w:leader="dot" w:pos="9345"/>
        </w:tabs>
        <w:spacing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385F1A">
        <w:rPr>
          <w:rStyle w:val="a7"/>
          <w:noProof/>
          <w:color w:val="000000"/>
          <w:sz w:val="28"/>
          <w:szCs w:val="28"/>
        </w:rPr>
        <w:t>Литература</w:t>
      </w:r>
      <w:r w:rsidRPr="00A7418A">
        <w:rPr>
          <w:noProof/>
          <w:webHidden/>
          <w:color w:val="000000"/>
          <w:sz w:val="28"/>
          <w:szCs w:val="28"/>
        </w:rPr>
        <w:tab/>
        <w:t>10</w:t>
      </w:r>
    </w:p>
    <w:p w:rsidR="008E4B6E" w:rsidRPr="00A7418A" w:rsidRDefault="008E4B6E" w:rsidP="00A7418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8E4B6E" w:rsidRPr="00A7418A" w:rsidRDefault="008E4B6E" w:rsidP="00A7418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8E5F11" w:rsidRPr="00A7418A" w:rsidRDefault="00A7418A" w:rsidP="00A7418A">
      <w:pPr>
        <w:spacing w:line="360" w:lineRule="auto"/>
        <w:jc w:val="center"/>
        <w:rPr>
          <w:b/>
          <w:sz w:val="28"/>
          <w:szCs w:val="28"/>
        </w:rPr>
      </w:pPr>
      <w:r>
        <w:br w:type="page"/>
      </w:r>
      <w:bookmarkStart w:id="0" w:name="_Toc219753455"/>
      <w:r w:rsidR="00F20EF5" w:rsidRPr="00A7418A">
        <w:rPr>
          <w:b/>
          <w:sz w:val="28"/>
          <w:szCs w:val="28"/>
        </w:rPr>
        <w:t>1</w:t>
      </w:r>
      <w:r w:rsidRPr="00A7418A">
        <w:rPr>
          <w:b/>
          <w:sz w:val="28"/>
          <w:szCs w:val="28"/>
        </w:rPr>
        <w:t>. Компьютерные средства обучения</w:t>
      </w:r>
      <w:bookmarkEnd w:id="0"/>
    </w:p>
    <w:p w:rsidR="00A7418A" w:rsidRDefault="00A7418A" w:rsidP="00A7418A">
      <w:pPr>
        <w:spacing w:line="360" w:lineRule="auto"/>
        <w:ind w:firstLine="720"/>
        <w:jc w:val="both"/>
        <w:rPr>
          <w:color w:val="000000"/>
          <w:sz w:val="28"/>
        </w:rPr>
      </w:pPr>
    </w:p>
    <w:p w:rsidR="008E5F11" w:rsidRPr="00A7418A" w:rsidRDefault="008E5F11" w:rsidP="00A7418A">
      <w:pPr>
        <w:spacing w:line="360" w:lineRule="auto"/>
        <w:ind w:firstLine="720"/>
        <w:jc w:val="both"/>
        <w:rPr>
          <w:color w:val="000000"/>
          <w:sz w:val="28"/>
        </w:rPr>
      </w:pPr>
      <w:r w:rsidRPr="00A7418A">
        <w:rPr>
          <w:color w:val="000000"/>
          <w:sz w:val="28"/>
        </w:rPr>
        <w:t>К средствам обучения относят наглядные пособия, технические средства обучения, дидактические материалы и т.п. В последнее время существенно изменились средства обучения. В связи с появлением персональных компьютеров возник новый вид процесса проблемного обучения - проблемно-компьютерное обучение. Появление нового элемента (компьютера) в педагогической системе во многом может изменить ее функции и позволяет достичь нового педагогического эффекта.</w:t>
      </w:r>
    </w:p>
    <w:p w:rsidR="008E5F11" w:rsidRPr="00A7418A" w:rsidRDefault="008E5F11" w:rsidP="00A7418A">
      <w:pPr>
        <w:spacing w:line="360" w:lineRule="auto"/>
        <w:ind w:firstLine="720"/>
        <w:jc w:val="both"/>
        <w:rPr>
          <w:color w:val="000000"/>
          <w:sz w:val="28"/>
        </w:rPr>
      </w:pPr>
      <w:r w:rsidRPr="00A7418A">
        <w:rPr>
          <w:color w:val="000000"/>
          <w:sz w:val="28"/>
        </w:rPr>
        <w:t>Как и при внедрении всякого другого средства обучения, возникает ряд проблем, связанных с психолого-педагогическими условиями применения компьютера в процессе обучения. В то же время компьютер дает такие возможности информационного обеспечения учебного процесса, которых до сих пор никогда не было. Возникает серьезная многоаспектная проблема выбора стратегии внедрения компьютера в обучение, которая позволила бы использовать все его преимущества и избежать потерь, влияющих на качество педагогического процесса и затрагивающих развитие основных сфер человека. Поэтому прежде чем приступить к проектированию учебного процесса с использованием ЭВМ, преподаватель должен знать методику обучения с применением компьютера. Следовательно, правомерно ставить вопрос о новой технологии обучения, которая давала бы преимущества, компенсирующие затраты на приобретение ЭВМ и на овладение навыками работы с ней. Для этого нужен поиск принципиально новых перспективных решений использования компьютера как эффективного средства обучения.</w:t>
      </w:r>
    </w:p>
    <w:p w:rsidR="008E5F11" w:rsidRPr="00A7418A" w:rsidRDefault="008E5F11" w:rsidP="00A7418A">
      <w:pPr>
        <w:spacing w:line="360" w:lineRule="auto"/>
        <w:ind w:firstLine="720"/>
        <w:jc w:val="both"/>
        <w:rPr>
          <w:color w:val="000000"/>
          <w:sz w:val="28"/>
        </w:rPr>
      </w:pPr>
      <w:r w:rsidRPr="00A7418A">
        <w:rPr>
          <w:color w:val="000000"/>
          <w:sz w:val="28"/>
        </w:rPr>
        <w:t>Анализ научного знания позволяет систематизировать и выделить следующие функции компьютера в обучении:</w:t>
      </w:r>
    </w:p>
    <w:p w:rsidR="008E5F11" w:rsidRPr="00A7418A" w:rsidRDefault="008E5F11" w:rsidP="00A7418A">
      <w:pPr>
        <w:spacing w:line="360" w:lineRule="auto"/>
        <w:ind w:firstLine="720"/>
        <w:jc w:val="both"/>
        <w:rPr>
          <w:color w:val="000000"/>
          <w:sz w:val="28"/>
        </w:rPr>
      </w:pPr>
      <w:r w:rsidRPr="00A7418A">
        <w:rPr>
          <w:color w:val="000000"/>
          <w:sz w:val="28"/>
        </w:rPr>
        <w:t xml:space="preserve">- </w:t>
      </w:r>
      <w:r w:rsidRPr="00A7418A">
        <w:rPr>
          <w:i/>
          <w:color w:val="000000"/>
          <w:sz w:val="28"/>
        </w:rPr>
        <w:t>технико-педагогические</w:t>
      </w:r>
      <w:r w:rsidRPr="00A7418A">
        <w:rPr>
          <w:color w:val="000000"/>
          <w:sz w:val="28"/>
        </w:rPr>
        <w:t xml:space="preserve"> (обучающие и управляющие программы, диагностирующие, моделирующие, экспертные, диалоговые, консультирующие, расчетно-логические);</w:t>
      </w:r>
    </w:p>
    <w:p w:rsidR="008E5F11" w:rsidRPr="00A7418A" w:rsidRDefault="008E5F11" w:rsidP="00A7418A">
      <w:pPr>
        <w:spacing w:line="360" w:lineRule="auto"/>
        <w:ind w:firstLine="720"/>
        <w:jc w:val="both"/>
        <w:rPr>
          <w:color w:val="000000"/>
          <w:sz w:val="28"/>
        </w:rPr>
      </w:pPr>
      <w:r w:rsidRPr="00A7418A">
        <w:rPr>
          <w:i/>
          <w:color w:val="000000"/>
          <w:sz w:val="28"/>
        </w:rPr>
        <w:t>- дидактические</w:t>
      </w:r>
      <w:r w:rsidRPr="00A7418A">
        <w:rPr>
          <w:color w:val="000000"/>
          <w:sz w:val="28"/>
        </w:rPr>
        <w:t xml:space="preserve"> (компьютер как тренажер, как репетитор, как ассистент, как устройство, моделирующее определенные ситуации; компьютер как средство интенсификации учебной деятельности, оптимизации деятельности преподавателя; компьютер как средство, выполняющее функции: оперативного обновления учебной информации, получения оперативной информации об индивидуальных особенностях обучающихся; компьютер как средство корректировки, контроля и оценки их деятельности, ее активизации и стимулирования).</w:t>
      </w:r>
    </w:p>
    <w:p w:rsidR="008E5F11" w:rsidRPr="00A7418A" w:rsidRDefault="008E5F11" w:rsidP="00A7418A">
      <w:pPr>
        <w:spacing w:line="360" w:lineRule="auto"/>
        <w:ind w:firstLine="720"/>
        <w:jc w:val="both"/>
        <w:rPr>
          <w:color w:val="000000"/>
          <w:sz w:val="28"/>
        </w:rPr>
      </w:pPr>
      <w:r w:rsidRPr="00A7418A">
        <w:rPr>
          <w:color w:val="000000"/>
          <w:sz w:val="28"/>
        </w:rPr>
        <w:t>Задача педагогики в этой связи состоит в том, чтобы определить и обеспечить те условия, при которых обозначенные функции действительно достигаются. На практике же эти условия или не выявлены, или не используются, поэтому и функции компьютера реализуются зачастую на примитивном (в педагогическом аспекте) уровне. Что это за условия?</w:t>
      </w:r>
    </w:p>
    <w:p w:rsidR="008E5F11" w:rsidRPr="00A7418A" w:rsidRDefault="008E5F11" w:rsidP="00A7418A">
      <w:pPr>
        <w:spacing w:line="360" w:lineRule="auto"/>
        <w:ind w:firstLine="720"/>
        <w:jc w:val="both"/>
        <w:rPr>
          <w:color w:val="000000"/>
          <w:sz w:val="28"/>
        </w:rPr>
      </w:pPr>
      <w:r w:rsidRPr="00A7418A">
        <w:rPr>
          <w:color w:val="000000"/>
          <w:sz w:val="28"/>
        </w:rPr>
        <w:t>Не претендуя на абсолютную полноту, назовем следующие:</w:t>
      </w:r>
    </w:p>
    <w:p w:rsidR="008E5F11" w:rsidRPr="00A7418A" w:rsidRDefault="008E5F11" w:rsidP="00A7418A">
      <w:pPr>
        <w:spacing w:line="360" w:lineRule="auto"/>
        <w:ind w:firstLine="720"/>
        <w:jc w:val="both"/>
        <w:rPr>
          <w:color w:val="000000"/>
          <w:sz w:val="28"/>
        </w:rPr>
      </w:pPr>
      <w:r w:rsidRPr="00A7418A">
        <w:rPr>
          <w:color w:val="000000"/>
          <w:sz w:val="28"/>
        </w:rPr>
        <w:t>- взаимосвязь применения компьютера и целей, содержания, форм и методов обучения;</w:t>
      </w:r>
    </w:p>
    <w:p w:rsidR="008E5F11" w:rsidRPr="00A7418A" w:rsidRDefault="008E5F11" w:rsidP="00A7418A">
      <w:pPr>
        <w:spacing w:line="360" w:lineRule="auto"/>
        <w:ind w:firstLine="720"/>
        <w:jc w:val="both"/>
        <w:rPr>
          <w:color w:val="000000"/>
          <w:sz w:val="28"/>
        </w:rPr>
      </w:pPr>
      <w:r w:rsidRPr="00A7418A">
        <w:rPr>
          <w:color w:val="000000"/>
          <w:sz w:val="28"/>
        </w:rPr>
        <w:t>- сочетание слова преподавателя и применения компьютера;</w:t>
      </w:r>
    </w:p>
    <w:p w:rsidR="008E5F11" w:rsidRPr="00A7418A" w:rsidRDefault="008E5F11" w:rsidP="00A7418A">
      <w:pPr>
        <w:spacing w:line="360" w:lineRule="auto"/>
        <w:ind w:firstLine="720"/>
        <w:jc w:val="both"/>
        <w:rPr>
          <w:color w:val="000000"/>
          <w:sz w:val="28"/>
        </w:rPr>
      </w:pPr>
      <w:r w:rsidRPr="00A7418A">
        <w:rPr>
          <w:color w:val="000000"/>
          <w:sz w:val="28"/>
        </w:rPr>
        <w:t>- дидактическая структура компьютерного занятия;</w:t>
      </w:r>
    </w:p>
    <w:p w:rsidR="008E5F11" w:rsidRPr="00A7418A" w:rsidRDefault="008E5F11" w:rsidP="00A7418A">
      <w:pPr>
        <w:spacing w:line="360" w:lineRule="auto"/>
        <w:ind w:firstLine="720"/>
        <w:jc w:val="both"/>
        <w:rPr>
          <w:color w:val="000000"/>
          <w:sz w:val="28"/>
          <w:lang w:val="en-US"/>
        </w:rPr>
      </w:pPr>
      <w:r w:rsidRPr="00A7418A">
        <w:rPr>
          <w:color w:val="000000"/>
          <w:sz w:val="28"/>
        </w:rPr>
        <w:t xml:space="preserve">Эффективность проведения занятия с компьютерным сопровождением зависит от многих факторов. К ним, как известно, относятся: </w:t>
      </w:r>
    </w:p>
    <w:p w:rsidR="008E5F11" w:rsidRPr="00A7418A" w:rsidRDefault="008E5F11" w:rsidP="00A7418A">
      <w:pPr>
        <w:numPr>
          <w:ilvl w:val="0"/>
          <w:numId w:val="7"/>
        </w:numPr>
        <w:tabs>
          <w:tab w:val="clear" w:pos="720"/>
          <w:tab w:val="num" w:pos="0"/>
          <w:tab w:val="left" w:pos="851"/>
        </w:tabs>
        <w:spacing w:line="360" w:lineRule="auto"/>
        <w:ind w:left="0" w:firstLine="720"/>
        <w:jc w:val="both"/>
        <w:rPr>
          <w:color w:val="000000"/>
          <w:sz w:val="28"/>
        </w:rPr>
      </w:pPr>
      <w:r w:rsidRPr="00A7418A">
        <w:rPr>
          <w:i/>
          <w:color w:val="000000"/>
          <w:sz w:val="28"/>
        </w:rPr>
        <w:t>содержание учебного материала</w:t>
      </w:r>
      <w:r w:rsidRPr="00A7418A">
        <w:rPr>
          <w:color w:val="000000"/>
          <w:sz w:val="28"/>
        </w:rPr>
        <w:t xml:space="preserve"> (его противоречивость, насыщенность математическим аппаратом или гуманитарным содержанием, возможность его программирования, создания проблемных ситуаций и др.); </w:t>
      </w:r>
    </w:p>
    <w:p w:rsidR="008E5F11" w:rsidRPr="00A7418A" w:rsidRDefault="008E5F11" w:rsidP="00A7418A">
      <w:pPr>
        <w:numPr>
          <w:ilvl w:val="0"/>
          <w:numId w:val="7"/>
        </w:numPr>
        <w:tabs>
          <w:tab w:val="clear" w:pos="720"/>
          <w:tab w:val="num" w:pos="0"/>
          <w:tab w:val="left" w:pos="851"/>
        </w:tabs>
        <w:spacing w:line="360" w:lineRule="auto"/>
        <w:ind w:left="0" w:firstLine="720"/>
        <w:jc w:val="both"/>
        <w:rPr>
          <w:color w:val="000000"/>
          <w:sz w:val="28"/>
        </w:rPr>
      </w:pPr>
      <w:r w:rsidRPr="00A7418A">
        <w:rPr>
          <w:i/>
          <w:color w:val="000000"/>
          <w:sz w:val="28"/>
        </w:rPr>
        <w:t>форма проведения занятий</w:t>
      </w:r>
      <w:r w:rsidRPr="00A7418A">
        <w:rPr>
          <w:color w:val="000000"/>
          <w:sz w:val="28"/>
        </w:rPr>
        <w:t xml:space="preserve"> (урок, лекция, практическое занятие, коллоквиум, консультация и др.);</w:t>
      </w:r>
    </w:p>
    <w:p w:rsidR="008E5F11" w:rsidRPr="00A7418A" w:rsidRDefault="008E5F11" w:rsidP="00A7418A">
      <w:pPr>
        <w:numPr>
          <w:ilvl w:val="0"/>
          <w:numId w:val="7"/>
        </w:numPr>
        <w:tabs>
          <w:tab w:val="clear" w:pos="720"/>
          <w:tab w:val="num" w:pos="0"/>
          <w:tab w:val="left" w:pos="851"/>
        </w:tabs>
        <w:spacing w:line="360" w:lineRule="auto"/>
        <w:ind w:left="0" w:firstLine="720"/>
        <w:jc w:val="both"/>
        <w:rPr>
          <w:color w:val="000000"/>
          <w:sz w:val="28"/>
        </w:rPr>
      </w:pPr>
      <w:r w:rsidRPr="00A7418A">
        <w:rPr>
          <w:color w:val="000000"/>
          <w:sz w:val="28"/>
        </w:rPr>
        <w:t>выбранная преподавателем</w:t>
      </w:r>
      <w:r w:rsidRPr="00A7418A">
        <w:rPr>
          <w:i/>
          <w:color w:val="000000"/>
          <w:sz w:val="28"/>
        </w:rPr>
        <w:t xml:space="preserve"> форма сочетания компьютера </w:t>
      </w:r>
      <w:r w:rsidRPr="00A7418A">
        <w:rPr>
          <w:color w:val="000000"/>
          <w:sz w:val="28"/>
        </w:rPr>
        <w:t>с применяемыми им</w:t>
      </w:r>
      <w:r w:rsidRPr="00A7418A">
        <w:rPr>
          <w:i/>
          <w:color w:val="000000"/>
          <w:sz w:val="28"/>
        </w:rPr>
        <w:t xml:space="preserve"> методами обучения</w:t>
      </w:r>
      <w:r w:rsidRPr="00A7418A">
        <w:rPr>
          <w:color w:val="000000"/>
          <w:sz w:val="28"/>
        </w:rPr>
        <w:t xml:space="preserve">; </w:t>
      </w:r>
    </w:p>
    <w:p w:rsidR="008E5F11" w:rsidRPr="00A7418A" w:rsidRDefault="008E5F11" w:rsidP="00A7418A">
      <w:pPr>
        <w:numPr>
          <w:ilvl w:val="0"/>
          <w:numId w:val="7"/>
        </w:numPr>
        <w:tabs>
          <w:tab w:val="clear" w:pos="720"/>
          <w:tab w:val="num" w:pos="0"/>
          <w:tab w:val="left" w:pos="851"/>
        </w:tabs>
        <w:spacing w:line="360" w:lineRule="auto"/>
        <w:ind w:left="0" w:firstLine="720"/>
        <w:jc w:val="both"/>
        <w:rPr>
          <w:color w:val="000000"/>
          <w:sz w:val="28"/>
        </w:rPr>
      </w:pPr>
      <w:r w:rsidRPr="00A7418A">
        <w:rPr>
          <w:i/>
          <w:color w:val="000000"/>
          <w:sz w:val="28"/>
        </w:rPr>
        <w:t xml:space="preserve">актуальный уровень развития </w:t>
      </w:r>
      <w:r w:rsidRPr="00A7418A">
        <w:rPr>
          <w:color w:val="000000"/>
          <w:sz w:val="28"/>
        </w:rPr>
        <w:t>у учащихся интеллектуальной, мотивационной и других сфер;</w:t>
      </w:r>
    </w:p>
    <w:p w:rsidR="008E5F11" w:rsidRPr="00A7418A" w:rsidRDefault="008E5F11" w:rsidP="00A7418A">
      <w:pPr>
        <w:numPr>
          <w:ilvl w:val="0"/>
          <w:numId w:val="7"/>
        </w:numPr>
        <w:tabs>
          <w:tab w:val="clear" w:pos="720"/>
          <w:tab w:val="num" w:pos="0"/>
          <w:tab w:val="left" w:pos="851"/>
        </w:tabs>
        <w:spacing w:line="360" w:lineRule="auto"/>
        <w:ind w:left="0" w:firstLine="720"/>
        <w:jc w:val="both"/>
        <w:rPr>
          <w:color w:val="000000"/>
          <w:sz w:val="28"/>
        </w:rPr>
      </w:pPr>
      <w:r w:rsidRPr="00A7418A">
        <w:rPr>
          <w:color w:val="000000"/>
          <w:sz w:val="28"/>
        </w:rPr>
        <w:t xml:space="preserve">наконец, </w:t>
      </w:r>
      <w:r w:rsidRPr="00A7418A">
        <w:rPr>
          <w:i/>
          <w:color w:val="000000"/>
          <w:sz w:val="28"/>
        </w:rPr>
        <w:t>уровень методического мастерства преподавателя</w:t>
      </w:r>
      <w:r w:rsidRPr="00A7418A">
        <w:rPr>
          <w:color w:val="000000"/>
          <w:sz w:val="28"/>
        </w:rPr>
        <w:t xml:space="preserve"> и его умение отбирать и применять программные педагогические средства (ППС).</w:t>
      </w:r>
    </w:p>
    <w:p w:rsidR="008E5F11" w:rsidRPr="00A7418A" w:rsidRDefault="008E5F11" w:rsidP="00A7418A">
      <w:pPr>
        <w:spacing w:line="360" w:lineRule="auto"/>
        <w:ind w:firstLine="720"/>
        <w:jc w:val="both"/>
        <w:rPr>
          <w:color w:val="000000"/>
          <w:sz w:val="28"/>
        </w:rPr>
      </w:pPr>
      <w:r w:rsidRPr="00A7418A">
        <w:rPr>
          <w:color w:val="000000"/>
          <w:sz w:val="28"/>
        </w:rPr>
        <w:t>Таким образом, модель компьютерного занятия как дидактическая система включает номенклатуру целей обучения знаниям и умениям, целей развития основных сфер человека, целей формирования учебной деятельности; характеристику содержания учебного материала, критерии его отбора для создания программных педагогических средств, связи программного материала с остальным содержанием занятия; характеристику дидактической структуры занятия; мотивационное его обеспечение; указания на формы связи деятельности преподавателя и применения компьютера и связанное с ними сочетание методов обучения. Педагогическая эффективность компьютерного занятия зависит от ряда вышеназванных факторов и от того, насколько реализован замысел, представленный в его модели.</w:t>
      </w:r>
    </w:p>
    <w:p w:rsidR="008E5F11" w:rsidRPr="00A7418A" w:rsidRDefault="008E5F11" w:rsidP="00A7418A">
      <w:pPr>
        <w:spacing w:line="360" w:lineRule="auto"/>
        <w:ind w:firstLine="720"/>
        <w:jc w:val="both"/>
        <w:rPr>
          <w:color w:val="000000"/>
          <w:sz w:val="28"/>
        </w:rPr>
      </w:pPr>
    </w:p>
    <w:p w:rsidR="00F20EF5" w:rsidRPr="00A7418A" w:rsidRDefault="00F20EF5" w:rsidP="00A7418A">
      <w:pPr>
        <w:pStyle w:val="1"/>
        <w:keepNext w:val="0"/>
        <w:spacing w:line="360" w:lineRule="auto"/>
        <w:jc w:val="center"/>
        <w:rPr>
          <w:b/>
          <w:color w:val="000000"/>
        </w:rPr>
      </w:pPr>
      <w:bookmarkStart w:id="1" w:name="_Toc105777955"/>
      <w:bookmarkStart w:id="2" w:name="_Toc105910683"/>
      <w:bookmarkStart w:id="3" w:name="_Toc105911568"/>
      <w:bookmarkStart w:id="4" w:name="_Toc219753456"/>
      <w:r w:rsidRPr="00A7418A">
        <w:rPr>
          <w:b/>
          <w:color w:val="000000"/>
        </w:rPr>
        <w:t xml:space="preserve">2. </w:t>
      </w:r>
      <w:r w:rsidR="00A7418A" w:rsidRPr="00A7418A">
        <w:rPr>
          <w:b/>
          <w:color w:val="000000"/>
        </w:rPr>
        <w:t>Эффективность применения инструментального программного комплекса для построения интеллектуальных тестирующих систем</w:t>
      </w:r>
      <w:bookmarkEnd w:id="1"/>
      <w:bookmarkEnd w:id="2"/>
      <w:bookmarkEnd w:id="3"/>
      <w:bookmarkEnd w:id="4"/>
    </w:p>
    <w:p w:rsidR="00A7418A" w:rsidRDefault="00A7418A" w:rsidP="00A7418A">
      <w:pPr>
        <w:spacing w:line="360" w:lineRule="auto"/>
        <w:ind w:firstLine="720"/>
        <w:jc w:val="both"/>
        <w:rPr>
          <w:color w:val="000000"/>
          <w:sz w:val="28"/>
        </w:rPr>
      </w:pPr>
    </w:p>
    <w:p w:rsidR="00F20EF5" w:rsidRPr="00A7418A" w:rsidRDefault="00F20EF5" w:rsidP="00A7418A">
      <w:pPr>
        <w:spacing w:line="360" w:lineRule="auto"/>
        <w:ind w:firstLine="720"/>
        <w:jc w:val="both"/>
        <w:rPr>
          <w:color w:val="000000"/>
          <w:sz w:val="28"/>
        </w:rPr>
      </w:pPr>
      <w:r w:rsidRPr="00A7418A">
        <w:rPr>
          <w:color w:val="000000"/>
          <w:sz w:val="28"/>
        </w:rPr>
        <w:t>В современных условиях наряду с традиционным обучением широко используется электронное. Существует большое количество разнообразных компьютерных средств обучения (КСО). Основной способ контроля знаний в КСО – тестирование. Тесты используются не только для измерения учебных достижений, но и для обучения, тренировки, повышения мотивации обучения и т.п. Тестирующие системы (ТС) входят в состав КСО и используются автономно. Модель традиционной ТС может быть представлена структурой тестирующей системы, множеством сценариев тестирования, реализованных в ТС, и множеством данных, необходимых для работы системы и генерируемых системой. Основными недостатками указанной модели являются отсутствие механизма автоматического создания тестовых заданий, «жесткая» база заданий, ограниченное число тестовых вопросов, что влечет за собой сложность индивидуализации обучения и адаптации к испытуемому. Один из путей решения этой задачи авторы данной работы видят в интеллектуализации тестирующих систем [1]. Интеллектуальными называют системы, ядром которых являются базы знаний или модель предметной области, описанные на языке представления знаний, приближенного к естественному. Применяются интеллектуальные системы для решения сложных задач, где основная сложность решения связана с использованием слабо формализованных знаний специалистов-практиков и логическая (или символьная) обработка превалирует над вычислительной. Именно в состав этой группы задач входит задача автоматической генерации тестовых заданий. В ряде работ (в т.ч. [2]) излагаются модели КСО, включающие генерацию ТЗ, но механизмы генерации при этом не рассматриваются.</w:t>
      </w:r>
    </w:p>
    <w:p w:rsidR="00F20EF5" w:rsidRPr="00A7418A" w:rsidRDefault="00F20EF5" w:rsidP="00A7418A">
      <w:pPr>
        <w:spacing w:line="360" w:lineRule="auto"/>
        <w:ind w:firstLine="720"/>
        <w:jc w:val="both"/>
        <w:rPr>
          <w:color w:val="000000"/>
          <w:sz w:val="28"/>
        </w:rPr>
      </w:pPr>
      <w:r w:rsidRPr="00A7418A">
        <w:rPr>
          <w:color w:val="000000"/>
          <w:sz w:val="28"/>
        </w:rPr>
        <w:t>На кафедре Автоматики и вычислительной техники Вологодского государственного технического университета (ВоГТУ) в течение ряда лет проводятся работы по программной реализации систем тестирования и их апробации на студенческой среде. Основными принципами построения интеллектуальных тестирующих систем ИТС являются:</w:t>
      </w:r>
    </w:p>
    <w:p w:rsidR="00F20EF5" w:rsidRPr="00A7418A" w:rsidRDefault="00F20EF5" w:rsidP="00A7418A">
      <w:pPr>
        <w:numPr>
          <w:ilvl w:val="0"/>
          <w:numId w:val="8"/>
        </w:numPr>
        <w:tabs>
          <w:tab w:val="num" w:pos="284"/>
        </w:tabs>
        <w:spacing w:line="360" w:lineRule="auto"/>
        <w:ind w:left="0" w:firstLine="720"/>
        <w:jc w:val="both"/>
        <w:rPr>
          <w:color w:val="000000"/>
          <w:sz w:val="28"/>
        </w:rPr>
      </w:pPr>
      <w:r w:rsidRPr="00A7418A">
        <w:rPr>
          <w:color w:val="000000"/>
          <w:sz w:val="28"/>
        </w:rPr>
        <w:t>автоматическая генерация на основе предложенного авторами метода (наиболее подробно изложен в [3]) произвольных множеств тестовых заданий в соответствии с заданной моделью обучения;</w:t>
      </w:r>
    </w:p>
    <w:p w:rsidR="00F20EF5" w:rsidRPr="00A7418A" w:rsidRDefault="00F20EF5" w:rsidP="00A7418A">
      <w:pPr>
        <w:numPr>
          <w:ilvl w:val="0"/>
          <w:numId w:val="8"/>
        </w:numPr>
        <w:tabs>
          <w:tab w:val="num" w:pos="284"/>
        </w:tabs>
        <w:spacing w:line="360" w:lineRule="auto"/>
        <w:ind w:left="0" w:firstLine="720"/>
        <w:jc w:val="both"/>
        <w:rPr>
          <w:color w:val="000000"/>
          <w:sz w:val="28"/>
        </w:rPr>
      </w:pPr>
      <w:r w:rsidRPr="00A7418A">
        <w:rPr>
          <w:color w:val="000000"/>
          <w:sz w:val="28"/>
        </w:rPr>
        <w:t>точная формализация порождаемых множеств вопросов путем описания их соответствующими формальными грамматиками;</w:t>
      </w:r>
    </w:p>
    <w:p w:rsidR="00F20EF5" w:rsidRPr="00A7418A" w:rsidRDefault="00F20EF5" w:rsidP="00A7418A">
      <w:pPr>
        <w:numPr>
          <w:ilvl w:val="0"/>
          <w:numId w:val="8"/>
        </w:numPr>
        <w:tabs>
          <w:tab w:val="num" w:pos="284"/>
        </w:tabs>
        <w:spacing w:line="360" w:lineRule="auto"/>
        <w:ind w:left="0" w:firstLine="720"/>
        <w:jc w:val="both"/>
        <w:rPr>
          <w:color w:val="000000"/>
          <w:sz w:val="28"/>
        </w:rPr>
      </w:pPr>
      <w:r w:rsidRPr="00A7418A">
        <w:rPr>
          <w:color w:val="000000"/>
          <w:sz w:val="28"/>
        </w:rPr>
        <w:t>автоматическое предъявление в динамике сгенерированных вопросов в соответствии с моделью тестирования.</w:t>
      </w:r>
    </w:p>
    <w:p w:rsidR="00F20EF5" w:rsidRPr="00A7418A" w:rsidRDefault="00F20EF5" w:rsidP="00A7418A">
      <w:pPr>
        <w:spacing w:line="360" w:lineRule="auto"/>
        <w:ind w:firstLine="720"/>
        <w:jc w:val="both"/>
        <w:rPr>
          <w:color w:val="000000"/>
          <w:sz w:val="28"/>
        </w:rPr>
      </w:pPr>
      <w:r w:rsidRPr="00A7418A">
        <w:rPr>
          <w:color w:val="000000"/>
          <w:sz w:val="28"/>
        </w:rPr>
        <w:t>Выделение инструментального интеллектуального программного комплекса (ИИПК) в самостоятельный модуль позволило использовать его и автономно и как компонент другой системы (тестирующей или обучающей, в том числе сетевых и Интернет версий). Обязательными элементами структуры ИИПК являются редактор грамматик, формирователь структуры теста, блок генерации вопросов по грамматикам и генератор теста. Редактор грамматик предназначен для создания и редактирования файлов с контекстно-свободными грамматиками (КСГ), добавления и удаления КСГ, пополнения списка дисциплин и т.п. Формирователь структуры теста предназначен для определения типов и количества заданий каждого типа включаемых в конкретный тест. При определении типов заданий указываются также имена файлов, в которых записаны сформированные ранее КСГ. Блок генерации тестовых заданий решает проблему преобразования КСГ в тестовое задание и записи этого задания в выходной файл. Выходная информация может выводиться как в текстовый файл (для бланкового тестирования), так и в ТС (в этом случае тестовые задания генерируются и предъявляются в динамическом режиме).</w:t>
      </w:r>
    </w:p>
    <w:p w:rsidR="00F20EF5" w:rsidRPr="00A7418A" w:rsidRDefault="00F20EF5" w:rsidP="00A7418A">
      <w:pPr>
        <w:spacing w:line="360" w:lineRule="auto"/>
        <w:ind w:firstLine="720"/>
        <w:jc w:val="both"/>
        <w:rPr>
          <w:color w:val="000000"/>
          <w:sz w:val="28"/>
        </w:rPr>
      </w:pPr>
      <w:r w:rsidRPr="00A7418A">
        <w:rPr>
          <w:color w:val="000000"/>
          <w:sz w:val="28"/>
        </w:rPr>
        <w:t>Для количественной оценки эффективности применения ИИПК, использующей метод генерации тестовых заданий, был проведен ряд экспериментов по хронометрированию процессов тестирования. Для выяснения процентного соотношения между работами 1) по созданию теста и 2) собственно тестированию и оцениванию было составлено 360 заданий (18 вариантов по 20 вопросов) по дисциплине «Информационные технологии» представляющих собой вопросы с выбором ответа «одного из многих» или «с открытой формой ответа» и простые вычислительные задачи. Тесты выполнялись группой студентов среднетехнического факультета. Форма тестирования – бланковое Время тестирования в два раза превышает выполнение варианта теста экспертом. Качество теста удовлетворительное. Полученные результаты показывают, что затраты на подготовку тестовых заданий и формирование вариантов теста превышает 90</w:t>
      </w:r>
      <w:r w:rsidRPr="00A7418A">
        <w:rPr>
          <w:color w:val="000000"/>
          <w:sz w:val="28"/>
        </w:rPr>
        <w:t> от общей трудоемкости (уже при составлении всего двух параллельных форм). Эксперименты по созданию заданий с помощью ИИПК (по дисциплинам «Интеллектуальные системы управления», «Метрология» и некоторым другим) подтвердили гарантированное снижение трудоемкости подготовительного этапа на 10% уже при составлении 5 параллельных вариантов тестов.</w:t>
      </w:r>
    </w:p>
    <w:p w:rsidR="00F20EF5" w:rsidRPr="00A7418A" w:rsidRDefault="00F20EF5" w:rsidP="00A7418A">
      <w:pPr>
        <w:spacing w:line="360" w:lineRule="auto"/>
        <w:ind w:firstLine="720"/>
        <w:jc w:val="both"/>
        <w:rPr>
          <w:color w:val="000000"/>
          <w:sz w:val="28"/>
        </w:rPr>
      </w:pPr>
      <w:r w:rsidRPr="00A7418A">
        <w:rPr>
          <w:color w:val="000000"/>
          <w:sz w:val="28"/>
        </w:rPr>
        <w:t>Таким образом, проведенные исследования убедительно доказывают целесообразность и эффективность интеллектуализации тестирующих и обучающих систем.</w:t>
      </w:r>
    </w:p>
    <w:p w:rsidR="008E4B6E" w:rsidRPr="00A7418A" w:rsidRDefault="008E4B6E" w:rsidP="00A7418A">
      <w:pPr>
        <w:spacing w:line="360" w:lineRule="auto"/>
        <w:ind w:firstLine="720"/>
        <w:jc w:val="both"/>
        <w:rPr>
          <w:color w:val="000000"/>
          <w:sz w:val="28"/>
        </w:rPr>
      </w:pPr>
    </w:p>
    <w:p w:rsidR="008E4B6E" w:rsidRPr="00A7418A" w:rsidRDefault="008E4B6E" w:rsidP="00A7418A">
      <w:pPr>
        <w:pStyle w:val="1"/>
        <w:keepNext w:val="0"/>
        <w:spacing w:line="360" w:lineRule="auto"/>
        <w:jc w:val="center"/>
        <w:rPr>
          <w:b/>
          <w:color w:val="000000"/>
        </w:rPr>
      </w:pPr>
      <w:bookmarkStart w:id="5" w:name="_Toc105778165"/>
      <w:bookmarkStart w:id="6" w:name="_Toc105910894"/>
      <w:bookmarkStart w:id="7" w:name="_Toc105911791"/>
      <w:bookmarkStart w:id="8" w:name="_Toc219753457"/>
      <w:r w:rsidRPr="00A7418A">
        <w:rPr>
          <w:b/>
          <w:color w:val="000000"/>
        </w:rPr>
        <w:t>3</w:t>
      </w:r>
      <w:r w:rsidR="00A7418A" w:rsidRPr="00A7418A">
        <w:rPr>
          <w:b/>
          <w:color w:val="000000"/>
        </w:rPr>
        <w:t>. Формирование и использование интеллектуальных ресурсов школы</w:t>
      </w:r>
      <w:bookmarkEnd w:id="5"/>
      <w:bookmarkEnd w:id="6"/>
      <w:bookmarkEnd w:id="7"/>
      <w:bookmarkEnd w:id="8"/>
    </w:p>
    <w:p w:rsidR="00A7418A" w:rsidRDefault="00A7418A" w:rsidP="00A7418A">
      <w:pPr>
        <w:spacing w:line="360" w:lineRule="auto"/>
        <w:ind w:firstLine="720"/>
        <w:jc w:val="both"/>
        <w:rPr>
          <w:color w:val="000000"/>
          <w:sz w:val="28"/>
        </w:rPr>
      </w:pPr>
    </w:p>
    <w:p w:rsidR="008E4B6E" w:rsidRPr="00A7418A" w:rsidRDefault="008E4B6E" w:rsidP="00A7418A">
      <w:pPr>
        <w:spacing w:line="360" w:lineRule="auto"/>
        <w:ind w:firstLine="720"/>
        <w:jc w:val="both"/>
        <w:rPr>
          <w:color w:val="000000"/>
          <w:sz w:val="28"/>
        </w:rPr>
      </w:pPr>
      <w:r w:rsidRPr="00A7418A">
        <w:rPr>
          <w:color w:val="000000"/>
          <w:sz w:val="28"/>
        </w:rPr>
        <w:t>Информатизация управляющей системы и организация информационных потоков при решении задач функционирования и развития школы сегодня представляется необходимым, но не достаточным условием построения школьного информационного пространства. Главными субъектами процесса информатизации являются педагоги и учащиеся, а целью — изменение стиля и способа процесса обучения и воспитания.</w:t>
      </w:r>
    </w:p>
    <w:p w:rsidR="008E4B6E" w:rsidRPr="00A7418A" w:rsidRDefault="008E4B6E" w:rsidP="00A7418A">
      <w:pPr>
        <w:spacing w:line="360" w:lineRule="auto"/>
        <w:ind w:firstLine="720"/>
        <w:jc w:val="both"/>
        <w:rPr>
          <w:color w:val="000000"/>
          <w:sz w:val="28"/>
        </w:rPr>
      </w:pPr>
      <w:r w:rsidRPr="00A7418A">
        <w:rPr>
          <w:color w:val="000000"/>
          <w:sz w:val="28"/>
        </w:rPr>
        <w:t xml:space="preserve">В современных условиях доступности мировых информационных ресурсов учитель из всезнающего и непогрешимого источника абсолютного знания превращается в старшего более опытного коллегу, направляющего молодого исследователя. При этом традиционные уроки не отменяются, но дополняются новыми возможностями визуализации материала. Наиболее значимые результаты творчества педагогов и учащихся формируют интеллектуальный ресурс образовательного учреждения. </w:t>
      </w:r>
    </w:p>
    <w:p w:rsidR="008E4B6E" w:rsidRPr="00A7418A" w:rsidRDefault="008E4B6E" w:rsidP="00A7418A">
      <w:pPr>
        <w:spacing w:line="360" w:lineRule="auto"/>
        <w:ind w:firstLine="720"/>
        <w:jc w:val="both"/>
        <w:rPr>
          <w:color w:val="000000"/>
          <w:sz w:val="28"/>
        </w:rPr>
      </w:pPr>
      <w:r w:rsidRPr="00A7418A">
        <w:rPr>
          <w:color w:val="000000"/>
          <w:sz w:val="28"/>
        </w:rPr>
        <w:t>В качестве примера приведем структуру интеллектуальных ресурсов:</w:t>
      </w:r>
    </w:p>
    <w:p w:rsidR="008E4B6E" w:rsidRPr="00A7418A" w:rsidRDefault="008E4B6E" w:rsidP="00A7418A">
      <w:pPr>
        <w:spacing w:line="360" w:lineRule="auto"/>
        <w:ind w:firstLine="720"/>
        <w:jc w:val="both"/>
        <w:rPr>
          <w:color w:val="000000"/>
          <w:sz w:val="28"/>
        </w:rPr>
      </w:pPr>
      <w:r w:rsidRPr="00A7418A">
        <w:rPr>
          <w:color w:val="000000"/>
          <w:sz w:val="28"/>
        </w:rPr>
        <w:t>•</w:t>
      </w:r>
      <w:r w:rsidR="00A7418A">
        <w:rPr>
          <w:color w:val="000000"/>
          <w:sz w:val="28"/>
        </w:rPr>
        <w:tab/>
        <w:t>технология медико-психолого-</w:t>
      </w:r>
      <w:r w:rsidRPr="00A7418A">
        <w:rPr>
          <w:color w:val="000000"/>
          <w:sz w:val="28"/>
        </w:rPr>
        <w:t>педагогического сопровождения учебного процесса;</w:t>
      </w:r>
    </w:p>
    <w:p w:rsidR="008E4B6E" w:rsidRPr="00A7418A" w:rsidRDefault="008E4B6E" w:rsidP="00A7418A">
      <w:pPr>
        <w:spacing w:line="360" w:lineRule="auto"/>
        <w:ind w:firstLine="720"/>
        <w:jc w:val="both"/>
        <w:rPr>
          <w:color w:val="000000"/>
          <w:sz w:val="28"/>
        </w:rPr>
      </w:pPr>
      <w:r w:rsidRPr="00A7418A">
        <w:rPr>
          <w:color w:val="000000"/>
          <w:sz w:val="28"/>
        </w:rPr>
        <w:t>•</w:t>
      </w:r>
      <w:r w:rsidRPr="00A7418A">
        <w:rPr>
          <w:color w:val="000000"/>
          <w:sz w:val="28"/>
        </w:rPr>
        <w:tab/>
        <w:t>разработка и внедрение новых педагогических технологий и их информационное обеспечение;</w:t>
      </w:r>
    </w:p>
    <w:p w:rsidR="008E4B6E" w:rsidRPr="00A7418A" w:rsidRDefault="008E4B6E" w:rsidP="00A7418A">
      <w:pPr>
        <w:spacing w:line="360" w:lineRule="auto"/>
        <w:ind w:firstLine="720"/>
        <w:jc w:val="both"/>
        <w:rPr>
          <w:color w:val="000000"/>
          <w:sz w:val="28"/>
        </w:rPr>
      </w:pPr>
      <w:r w:rsidRPr="00A7418A">
        <w:rPr>
          <w:color w:val="000000"/>
          <w:sz w:val="28"/>
        </w:rPr>
        <w:t>•</w:t>
      </w:r>
      <w:r w:rsidRPr="00A7418A">
        <w:rPr>
          <w:color w:val="000000"/>
          <w:sz w:val="28"/>
        </w:rPr>
        <w:tab/>
        <w:t>научно-педагогическая деятельность;</w:t>
      </w:r>
    </w:p>
    <w:p w:rsidR="008E4B6E" w:rsidRPr="00A7418A" w:rsidRDefault="008E4B6E" w:rsidP="00A7418A">
      <w:pPr>
        <w:spacing w:line="360" w:lineRule="auto"/>
        <w:ind w:firstLine="720"/>
        <w:jc w:val="both"/>
        <w:rPr>
          <w:color w:val="000000"/>
          <w:sz w:val="28"/>
        </w:rPr>
      </w:pPr>
      <w:r w:rsidRPr="00A7418A">
        <w:rPr>
          <w:color w:val="000000"/>
          <w:sz w:val="28"/>
        </w:rPr>
        <w:t>•</w:t>
      </w:r>
      <w:r w:rsidRPr="00A7418A">
        <w:rPr>
          <w:color w:val="000000"/>
          <w:sz w:val="28"/>
        </w:rPr>
        <w:tab/>
        <w:t>научно-исследовательская деятельность учащихся под руководством педагогов;</w:t>
      </w:r>
    </w:p>
    <w:p w:rsidR="008E4B6E" w:rsidRPr="00A7418A" w:rsidRDefault="008E4B6E" w:rsidP="00A7418A">
      <w:pPr>
        <w:spacing w:line="360" w:lineRule="auto"/>
        <w:ind w:firstLine="720"/>
        <w:jc w:val="both"/>
        <w:rPr>
          <w:color w:val="000000"/>
          <w:sz w:val="28"/>
        </w:rPr>
      </w:pPr>
      <w:r w:rsidRPr="00A7418A">
        <w:rPr>
          <w:color w:val="000000"/>
          <w:sz w:val="28"/>
        </w:rPr>
        <w:t>•</w:t>
      </w:r>
      <w:r w:rsidRPr="00A7418A">
        <w:rPr>
          <w:color w:val="000000"/>
          <w:sz w:val="28"/>
        </w:rPr>
        <w:tab/>
        <w:t>проектная деятельность учителей и учащихся;</w:t>
      </w:r>
    </w:p>
    <w:p w:rsidR="008E4B6E" w:rsidRPr="00A7418A" w:rsidRDefault="008E4B6E" w:rsidP="00A7418A">
      <w:pPr>
        <w:spacing w:line="360" w:lineRule="auto"/>
        <w:ind w:firstLine="720"/>
        <w:jc w:val="both"/>
        <w:rPr>
          <w:color w:val="000000"/>
          <w:sz w:val="28"/>
        </w:rPr>
      </w:pPr>
      <w:r w:rsidRPr="00A7418A">
        <w:rPr>
          <w:color w:val="000000"/>
          <w:sz w:val="28"/>
        </w:rPr>
        <w:t>•</w:t>
      </w:r>
      <w:r w:rsidRPr="00A7418A">
        <w:rPr>
          <w:color w:val="000000"/>
          <w:sz w:val="28"/>
        </w:rPr>
        <w:tab/>
        <w:t>культурологическое наполнение учебно-воспитательного процесса.</w:t>
      </w:r>
    </w:p>
    <w:p w:rsidR="008E4B6E" w:rsidRPr="00A7418A" w:rsidRDefault="008E4B6E" w:rsidP="00A7418A">
      <w:pPr>
        <w:spacing w:line="360" w:lineRule="auto"/>
        <w:ind w:firstLine="720"/>
        <w:jc w:val="both"/>
        <w:rPr>
          <w:color w:val="000000"/>
          <w:sz w:val="28"/>
        </w:rPr>
      </w:pPr>
      <w:r w:rsidRPr="00A7418A">
        <w:rPr>
          <w:color w:val="000000"/>
          <w:sz w:val="28"/>
        </w:rPr>
        <w:t>Ресурсы ЦО-109 используются школами России в системе курсов повышения квалификации для работников образования.</w:t>
      </w:r>
    </w:p>
    <w:p w:rsidR="008E4B6E" w:rsidRPr="00A7418A" w:rsidRDefault="008E4B6E" w:rsidP="00A7418A">
      <w:pPr>
        <w:spacing w:line="360" w:lineRule="auto"/>
        <w:ind w:firstLine="720"/>
        <w:jc w:val="both"/>
        <w:rPr>
          <w:color w:val="000000"/>
          <w:sz w:val="28"/>
        </w:rPr>
      </w:pPr>
      <w:r w:rsidRPr="00A7418A">
        <w:rPr>
          <w:color w:val="000000"/>
          <w:sz w:val="28"/>
        </w:rPr>
        <w:t>В процессе выполнения в Центре образования № 109 проектных и исследовательских работ мы столкнулись с тем, что активно и творчески над проектами по разным предметам работают одни и те же учащиеся, большинство же старается быть потребителями готовой информации. В то же время, очевидно, что самостоятельно полученные знания усваиваются лучше, и необходимо найти способы заинтересовать так называемых «средних» и «слабых» учеников. В качестве положительного опыта можно назвать выполнение экологического проекта в классе компенсирующего обучения, где каждый учащийся решал свою, четко сформулированную, задачу. Работа над проектами, посвященными 60-летию Победы, лучше всего была организована в тех классах, где школьники решали личностно значимые задачи, например, изучали историю своей семьи в годы войны.</w:t>
      </w:r>
    </w:p>
    <w:p w:rsidR="008E4B6E" w:rsidRPr="00A7418A" w:rsidRDefault="008E4B6E" w:rsidP="00A7418A">
      <w:pPr>
        <w:spacing w:line="360" w:lineRule="auto"/>
        <w:ind w:firstLine="720"/>
        <w:jc w:val="both"/>
        <w:rPr>
          <w:color w:val="000000"/>
          <w:sz w:val="28"/>
        </w:rPr>
      </w:pPr>
      <w:r w:rsidRPr="00A7418A">
        <w:rPr>
          <w:color w:val="000000"/>
          <w:sz w:val="28"/>
        </w:rPr>
        <w:t>Итоги проектной и исследовательской деятельности были подведены на конференциях учащихся и обсуждены на совещании руководителей методических объединений.</w:t>
      </w:r>
    </w:p>
    <w:p w:rsidR="008E4B6E" w:rsidRPr="00A7418A" w:rsidRDefault="008E4B6E" w:rsidP="00A7418A">
      <w:pPr>
        <w:spacing w:line="360" w:lineRule="auto"/>
        <w:ind w:firstLine="720"/>
        <w:jc w:val="both"/>
        <w:rPr>
          <w:color w:val="000000"/>
          <w:sz w:val="28"/>
        </w:rPr>
      </w:pPr>
    </w:p>
    <w:p w:rsidR="008E4B6E" w:rsidRPr="00A7418A" w:rsidRDefault="008E4B6E" w:rsidP="00A7418A">
      <w:pPr>
        <w:spacing w:line="360" w:lineRule="auto"/>
        <w:ind w:firstLine="720"/>
        <w:jc w:val="both"/>
        <w:rPr>
          <w:color w:val="000000"/>
          <w:sz w:val="28"/>
        </w:rPr>
      </w:pPr>
    </w:p>
    <w:p w:rsidR="00834085" w:rsidRPr="00A7418A" w:rsidRDefault="00A7418A" w:rsidP="00A7418A">
      <w:pPr>
        <w:tabs>
          <w:tab w:val="left" w:pos="1200"/>
        </w:tabs>
        <w:spacing w:line="360" w:lineRule="auto"/>
        <w:jc w:val="center"/>
      </w:pPr>
      <w:r>
        <w:br w:type="page"/>
      </w:r>
      <w:bookmarkStart w:id="9" w:name="_Toc219753458"/>
      <w:r w:rsidRPr="00A7418A">
        <w:rPr>
          <w:b/>
          <w:sz w:val="28"/>
          <w:szCs w:val="28"/>
        </w:rPr>
        <w:t>Литература</w:t>
      </w:r>
      <w:bookmarkEnd w:id="9"/>
    </w:p>
    <w:p w:rsidR="00A7418A" w:rsidRDefault="00A7418A" w:rsidP="00A7418A">
      <w:pPr>
        <w:pStyle w:val="a5"/>
        <w:tabs>
          <w:tab w:val="left" w:pos="709"/>
          <w:tab w:val="left" w:pos="1200"/>
          <w:tab w:val="left" w:leader="underscore" w:pos="7380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8E4B6E" w:rsidRPr="00A7418A" w:rsidRDefault="00F20EF5" w:rsidP="00A7418A">
      <w:pPr>
        <w:pStyle w:val="a5"/>
        <w:numPr>
          <w:ilvl w:val="0"/>
          <w:numId w:val="4"/>
        </w:numPr>
        <w:tabs>
          <w:tab w:val="left" w:pos="709"/>
          <w:tab w:val="left" w:pos="1200"/>
          <w:tab w:val="left" w:leader="underscore" w:pos="738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</w:rPr>
      </w:pPr>
      <w:r w:rsidRPr="00A7418A">
        <w:rPr>
          <w:rFonts w:ascii="Times New Roman" w:hAnsi="Times New Roman" w:cs="Times New Roman"/>
          <w:color w:val="000000"/>
          <w:sz w:val="28"/>
        </w:rPr>
        <w:t>Башмаков А.И., Башмаков И.А.Разработка компьютерных учебников и обучающих систем. – М.: Информационно-издательский дом "Филин", 2003. –</w:t>
      </w:r>
      <w:r w:rsidR="00A7418A">
        <w:rPr>
          <w:rFonts w:ascii="Times New Roman" w:hAnsi="Times New Roman" w:cs="Times New Roman"/>
          <w:color w:val="000000"/>
          <w:sz w:val="28"/>
        </w:rPr>
        <w:t xml:space="preserve"> </w:t>
      </w:r>
      <w:r w:rsidRPr="00A7418A">
        <w:rPr>
          <w:rFonts w:ascii="Times New Roman" w:hAnsi="Times New Roman" w:cs="Times New Roman"/>
          <w:color w:val="000000"/>
          <w:sz w:val="28"/>
        </w:rPr>
        <w:t>616 с.</w:t>
      </w:r>
    </w:p>
    <w:p w:rsidR="008E4B6E" w:rsidRPr="00A7418A" w:rsidRDefault="008E4B6E" w:rsidP="00A7418A">
      <w:pPr>
        <w:pStyle w:val="a5"/>
        <w:numPr>
          <w:ilvl w:val="0"/>
          <w:numId w:val="4"/>
        </w:numPr>
        <w:tabs>
          <w:tab w:val="left" w:pos="709"/>
          <w:tab w:val="left" w:pos="1200"/>
          <w:tab w:val="left" w:leader="underscore" w:pos="738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</w:rPr>
      </w:pPr>
      <w:r w:rsidRPr="00A7418A">
        <w:rPr>
          <w:rFonts w:ascii="Times New Roman" w:hAnsi="Times New Roman" w:cs="Times New Roman"/>
          <w:color w:val="000000"/>
          <w:sz w:val="28"/>
        </w:rPr>
        <w:t>Ямбург Е.А. Единое информационное пространство школы: педагогический аспект. / Управление школой (Издательский дом «Первое сентября») №№ 10, 11, 2004.</w:t>
      </w:r>
    </w:p>
    <w:p w:rsidR="00F20EF5" w:rsidRPr="00A7418A" w:rsidRDefault="00834085" w:rsidP="00A7418A">
      <w:pPr>
        <w:pStyle w:val="a5"/>
        <w:numPr>
          <w:ilvl w:val="0"/>
          <w:numId w:val="4"/>
        </w:numPr>
        <w:tabs>
          <w:tab w:val="left" w:pos="709"/>
          <w:tab w:val="left" w:pos="1200"/>
          <w:tab w:val="left" w:leader="underscore" w:pos="738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</w:rPr>
      </w:pPr>
      <w:r w:rsidRPr="00A7418A">
        <w:rPr>
          <w:rFonts w:ascii="Times New Roman" w:hAnsi="Times New Roman" w:cs="Times New Roman"/>
          <w:color w:val="000000"/>
          <w:sz w:val="28"/>
        </w:rPr>
        <w:t xml:space="preserve">Ресурсы интернета: </w:t>
      </w:r>
      <w:r w:rsidRPr="00385F1A">
        <w:rPr>
          <w:rFonts w:ascii="Times New Roman" w:hAnsi="Times New Roman" w:cs="Times New Roman"/>
          <w:color w:val="000000"/>
          <w:sz w:val="28"/>
        </w:rPr>
        <w:t>http://www.ito.</w:t>
      </w:r>
      <w:r w:rsidRPr="00385F1A">
        <w:rPr>
          <w:rFonts w:ascii="Times New Roman" w:hAnsi="Times New Roman" w:cs="Times New Roman"/>
          <w:color w:val="000000"/>
          <w:sz w:val="28"/>
          <w:lang w:val="en-US"/>
        </w:rPr>
        <w:t>edu</w:t>
      </w:r>
      <w:r w:rsidRPr="00385F1A">
        <w:rPr>
          <w:rFonts w:ascii="Times New Roman" w:hAnsi="Times New Roman" w:cs="Times New Roman"/>
          <w:color w:val="000000"/>
          <w:sz w:val="28"/>
        </w:rPr>
        <w:t>.</w:t>
      </w:r>
      <w:r w:rsidRPr="00385F1A">
        <w:rPr>
          <w:rFonts w:ascii="Times New Roman" w:hAnsi="Times New Roman" w:cs="Times New Roman"/>
          <w:color w:val="000000"/>
          <w:sz w:val="28"/>
          <w:lang w:val="en-US"/>
        </w:rPr>
        <w:t>r</w:t>
      </w:r>
      <w:r w:rsidRPr="00385F1A">
        <w:rPr>
          <w:rFonts w:ascii="Times New Roman" w:hAnsi="Times New Roman" w:cs="Times New Roman"/>
          <w:color w:val="000000"/>
          <w:sz w:val="28"/>
        </w:rPr>
        <w:t>u</w:t>
      </w:r>
    </w:p>
    <w:p w:rsidR="00F20EF5" w:rsidRPr="00A7418A" w:rsidRDefault="008E5F11" w:rsidP="00A7418A">
      <w:pPr>
        <w:pStyle w:val="a5"/>
        <w:numPr>
          <w:ilvl w:val="0"/>
          <w:numId w:val="4"/>
        </w:numPr>
        <w:tabs>
          <w:tab w:val="left" w:pos="709"/>
          <w:tab w:val="left" w:pos="1200"/>
          <w:tab w:val="left" w:leader="underscore" w:pos="738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</w:rPr>
      </w:pPr>
      <w:r w:rsidRPr="00A7418A">
        <w:rPr>
          <w:rFonts w:ascii="Times New Roman" w:hAnsi="Times New Roman" w:cs="Times New Roman"/>
          <w:color w:val="000000"/>
          <w:sz w:val="28"/>
        </w:rPr>
        <w:t xml:space="preserve">Ресурсы интернета: </w:t>
      </w:r>
      <w:r w:rsidRPr="00385F1A">
        <w:rPr>
          <w:rFonts w:ascii="Times New Roman" w:hAnsi="Times New Roman" w:cs="Times New Roman"/>
          <w:color w:val="000000"/>
          <w:sz w:val="28"/>
          <w:lang w:val="en-US"/>
        </w:rPr>
        <w:t>http</w:t>
      </w:r>
      <w:r w:rsidRPr="00385F1A">
        <w:rPr>
          <w:rFonts w:ascii="Times New Roman" w:hAnsi="Times New Roman" w:cs="Times New Roman"/>
          <w:color w:val="000000"/>
          <w:sz w:val="28"/>
        </w:rPr>
        <w:t>://</w:t>
      </w:r>
      <w:r w:rsidRPr="00385F1A">
        <w:rPr>
          <w:rFonts w:ascii="Times New Roman" w:hAnsi="Times New Roman" w:cs="Times New Roman"/>
          <w:color w:val="000000"/>
          <w:sz w:val="28"/>
          <w:lang w:val="en-US"/>
        </w:rPr>
        <w:t>www</w:t>
      </w:r>
      <w:r w:rsidRPr="00385F1A">
        <w:rPr>
          <w:rFonts w:ascii="Times New Roman" w:hAnsi="Times New Roman" w:cs="Times New Roman"/>
          <w:color w:val="000000"/>
          <w:sz w:val="28"/>
        </w:rPr>
        <w:t>.</w:t>
      </w:r>
      <w:r w:rsidRPr="00385F1A">
        <w:rPr>
          <w:rFonts w:ascii="Times New Roman" w:hAnsi="Times New Roman" w:cs="Times New Roman"/>
          <w:color w:val="000000"/>
          <w:sz w:val="28"/>
          <w:lang w:val="en-US"/>
        </w:rPr>
        <w:t>psylist</w:t>
      </w:r>
      <w:r w:rsidRPr="00385F1A">
        <w:rPr>
          <w:rFonts w:ascii="Times New Roman" w:hAnsi="Times New Roman" w:cs="Times New Roman"/>
          <w:color w:val="000000"/>
          <w:sz w:val="28"/>
        </w:rPr>
        <w:t>.</w:t>
      </w:r>
      <w:r w:rsidRPr="00385F1A">
        <w:rPr>
          <w:rFonts w:ascii="Times New Roman" w:hAnsi="Times New Roman" w:cs="Times New Roman"/>
          <w:color w:val="000000"/>
          <w:sz w:val="28"/>
          <w:lang w:val="en-US"/>
        </w:rPr>
        <w:t>net</w:t>
      </w:r>
      <w:r w:rsidRPr="00385F1A">
        <w:rPr>
          <w:rFonts w:ascii="Times New Roman" w:hAnsi="Times New Roman" w:cs="Times New Roman"/>
          <w:color w:val="000000"/>
          <w:sz w:val="28"/>
        </w:rPr>
        <w:t>/</w:t>
      </w:r>
      <w:r w:rsidRPr="00385F1A">
        <w:rPr>
          <w:rFonts w:ascii="Times New Roman" w:hAnsi="Times New Roman" w:cs="Times New Roman"/>
          <w:color w:val="000000"/>
          <w:sz w:val="28"/>
          <w:lang w:val="en-US"/>
        </w:rPr>
        <w:t>pedagogika</w:t>
      </w:r>
      <w:r w:rsidRPr="00385F1A">
        <w:rPr>
          <w:rFonts w:ascii="Times New Roman" w:hAnsi="Times New Roman" w:cs="Times New Roman"/>
          <w:color w:val="000000"/>
          <w:sz w:val="28"/>
        </w:rPr>
        <w:t>/</w:t>
      </w:r>
      <w:r w:rsidRPr="00385F1A">
        <w:rPr>
          <w:rFonts w:ascii="Times New Roman" w:hAnsi="Times New Roman" w:cs="Times New Roman"/>
          <w:color w:val="000000"/>
          <w:sz w:val="28"/>
          <w:lang w:val="en-US"/>
        </w:rPr>
        <w:t>comcrd</w:t>
      </w:r>
      <w:r w:rsidRPr="00385F1A">
        <w:rPr>
          <w:rFonts w:ascii="Times New Roman" w:hAnsi="Times New Roman" w:cs="Times New Roman"/>
          <w:color w:val="000000"/>
          <w:sz w:val="28"/>
        </w:rPr>
        <w:t>.</w:t>
      </w:r>
      <w:r w:rsidRPr="00385F1A">
        <w:rPr>
          <w:rFonts w:ascii="Times New Roman" w:hAnsi="Times New Roman" w:cs="Times New Roman"/>
          <w:color w:val="000000"/>
          <w:sz w:val="28"/>
          <w:lang w:val="en-US"/>
        </w:rPr>
        <w:t>htm</w:t>
      </w:r>
      <w:bookmarkStart w:id="10" w:name="_GoBack"/>
      <w:bookmarkEnd w:id="10"/>
    </w:p>
    <w:sectPr w:rsidR="00F20EF5" w:rsidRPr="00A7418A" w:rsidSect="00A7418A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99F" w:rsidRDefault="004B699F" w:rsidP="008E4B6E">
      <w:r>
        <w:separator/>
      </w:r>
    </w:p>
  </w:endnote>
  <w:endnote w:type="continuationSeparator" w:id="0">
    <w:p w:rsidR="004B699F" w:rsidRDefault="004B699F" w:rsidP="008E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99F" w:rsidRDefault="004B699F" w:rsidP="008E4B6E">
      <w:r>
        <w:separator/>
      </w:r>
    </w:p>
  </w:footnote>
  <w:footnote w:type="continuationSeparator" w:id="0">
    <w:p w:rsidR="004B699F" w:rsidRDefault="004B699F" w:rsidP="008E4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18A" w:rsidRDefault="00A7418A" w:rsidP="008507CB">
    <w:pPr>
      <w:pStyle w:val="a3"/>
      <w:framePr w:wrap="around" w:vAnchor="text" w:hAnchor="margin" w:xAlign="right" w:y="1"/>
      <w:rPr>
        <w:rStyle w:val="ac"/>
      </w:rPr>
    </w:pPr>
  </w:p>
  <w:p w:rsidR="00A7418A" w:rsidRDefault="00A7418A" w:rsidP="00A7418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18A" w:rsidRDefault="00385F1A" w:rsidP="008507CB">
    <w:pPr>
      <w:pStyle w:val="a3"/>
      <w:framePr w:wrap="around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A7418A" w:rsidRDefault="00A7418A" w:rsidP="00A7418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F3260"/>
    <w:multiLevelType w:val="hybridMultilevel"/>
    <w:tmpl w:val="352A0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1E06270"/>
    <w:multiLevelType w:val="hybridMultilevel"/>
    <w:tmpl w:val="48287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BF7022"/>
    <w:multiLevelType w:val="hybridMultilevel"/>
    <w:tmpl w:val="B9E87420"/>
    <w:lvl w:ilvl="0" w:tplc="B764E95C">
      <w:start w:val="1"/>
      <w:numFmt w:val="bullet"/>
      <w:lvlText w:val=""/>
      <w:lvlJc w:val="left"/>
      <w:pPr>
        <w:tabs>
          <w:tab w:val="num" w:pos="964"/>
        </w:tabs>
        <w:ind w:left="680" w:firstLine="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>
    <w:nsid w:val="509F397F"/>
    <w:multiLevelType w:val="hybridMultilevel"/>
    <w:tmpl w:val="F50EA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65896"/>
    <w:multiLevelType w:val="multilevel"/>
    <w:tmpl w:val="FEB8A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BF93BE8"/>
    <w:multiLevelType w:val="hybridMultilevel"/>
    <w:tmpl w:val="A50A237E"/>
    <w:lvl w:ilvl="0" w:tplc="04190003">
      <w:start w:val="1"/>
      <w:numFmt w:val="bullet"/>
      <w:lvlText w:val="o"/>
      <w:lvlJc w:val="left"/>
      <w:pPr>
        <w:tabs>
          <w:tab w:val="num" w:pos="632"/>
        </w:tabs>
        <w:ind w:left="632" w:hanging="360"/>
      </w:pPr>
      <w:rPr>
        <w:rFonts w:ascii="Courier New" w:hAnsi="Courier New" w:hint="default"/>
      </w:rPr>
    </w:lvl>
    <w:lvl w:ilvl="1" w:tplc="358CC82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2" w:tplc="A4EC9E2A">
      <w:start w:val="1"/>
      <w:numFmt w:val="bullet"/>
      <w:lvlText w:val=""/>
      <w:lvlJc w:val="left"/>
      <w:pPr>
        <w:tabs>
          <w:tab w:val="num" w:pos="2072"/>
        </w:tabs>
        <w:ind w:left="2072" w:hanging="360"/>
      </w:pPr>
      <w:rPr>
        <w:rFonts w:ascii="Symbol" w:hAnsi="Symbol" w:hint="default"/>
        <w:sz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</w:rPr>
    </w:lvl>
  </w:abstractNum>
  <w:abstractNum w:abstractNumId="6">
    <w:nsid w:val="5C266185"/>
    <w:multiLevelType w:val="hybridMultilevel"/>
    <w:tmpl w:val="D976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CF4E93"/>
    <w:multiLevelType w:val="hybridMultilevel"/>
    <w:tmpl w:val="3620F8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345652"/>
    <w:multiLevelType w:val="hybridMultilevel"/>
    <w:tmpl w:val="D73833A8"/>
    <w:lvl w:ilvl="0" w:tplc="2BBADF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085"/>
    <w:rsid w:val="00065010"/>
    <w:rsid w:val="0015018A"/>
    <w:rsid w:val="001A6592"/>
    <w:rsid w:val="00385F1A"/>
    <w:rsid w:val="00434EF0"/>
    <w:rsid w:val="004B699F"/>
    <w:rsid w:val="006834E2"/>
    <w:rsid w:val="00834085"/>
    <w:rsid w:val="008507CB"/>
    <w:rsid w:val="008D26CD"/>
    <w:rsid w:val="008E4B6E"/>
    <w:rsid w:val="008E5F11"/>
    <w:rsid w:val="00921093"/>
    <w:rsid w:val="009A2623"/>
    <w:rsid w:val="00A7418A"/>
    <w:rsid w:val="00BB4478"/>
    <w:rsid w:val="00C40D5B"/>
    <w:rsid w:val="00C613A9"/>
    <w:rsid w:val="00EE47D7"/>
    <w:rsid w:val="00F2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E7304D-8C1E-4608-9AD4-52F91579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8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26CD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D26CD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uiPriority w:val="99"/>
    <w:rsid w:val="00834085"/>
    <w:pPr>
      <w:spacing w:before="100" w:beforeAutospacing="1" w:after="100" w:afterAutospacing="1"/>
    </w:pPr>
    <w:rPr>
      <w:rFonts w:ascii="Tahoma" w:hAnsi="Tahoma" w:cs="Tahoma"/>
      <w:color w:val="1A1A1A"/>
      <w:sz w:val="17"/>
      <w:szCs w:val="17"/>
    </w:rPr>
  </w:style>
  <w:style w:type="character" w:styleId="a7">
    <w:name w:val="Hyperlink"/>
    <w:uiPriority w:val="99"/>
    <w:rsid w:val="00834085"/>
    <w:rPr>
      <w:rFonts w:cs="Times New Roman"/>
      <w:color w:val="0000FF"/>
      <w:u w:val="single"/>
    </w:rPr>
  </w:style>
  <w:style w:type="character" w:customStyle="1" w:styleId="a6">
    <w:name w:val="Основной текст Знак"/>
    <w:link w:val="a5"/>
    <w:uiPriority w:val="99"/>
    <w:locked/>
    <w:rsid w:val="00834085"/>
    <w:rPr>
      <w:rFonts w:ascii="Tahoma" w:eastAsia="Times New Roman" w:hAnsi="Tahoma" w:cs="Tahoma"/>
      <w:color w:val="1A1A1A"/>
      <w:sz w:val="17"/>
      <w:szCs w:val="17"/>
      <w:lang w:val="x-none" w:eastAsia="ru-RU"/>
    </w:rPr>
  </w:style>
  <w:style w:type="paragraph" w:styleId="a8">
    <w:name w:val="List Paragraph"/>
    <w:basedOn w:val="a"/>
    <w:uiPriority w:val="99"/>
    <w:qFormat/>
    <w:rsid w:val="00834085"/>
    <w:pPr>
      <w:ind w:left="720"/>
      <w:contextualSpacing/>
    </w:pPr>
  </w:style>
  <w:style w:type="character" w:customStyle="1" w:styleId="10">
    <w:name w:val="Заголовок 1 Знак"/>
    <w:link w:val="1"/>
    <w:uiPriority w:val="99"/>
    <w:locked/>
    <w:rsid w:val="008D26CD"/>
    <w:rPr>
      <w:rFonts w:ascii="Times New Roman" w:eastAsia="Times New Roman" w:hAnsi="Times New Roman" w:cs="Times New Roman"/>
      <w:sz w:val="28"/>
    </w:rPr>
  </w:style>
  <w:style w:type="paragraph" w:styleId="2">
    <w:name w:val="Body Text 2"/>
    <w:basedOn w:val="a"/>
    <w:link w:val="20"/>
    <w:uiPriority w:val="99"/>
    <w:semiHidden/>
    <w:rsid w:val="008D26CD"/>
    <w:pPr>
      <w:spacing w:after="120" w:line="48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8D26C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OC Heading"/>
    <w:basedOn w:val="1"/>
    <w:next w:val="a"/>
    <w:uiPriority w:val="99"/>
    <w:qFormat/>
    <w:rsid w:val="008E4B6E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20">
    <w:name w:val="Основной текст 2 Знак"/>
    <w:link w:val="2"/>
    <w:uiPriority w:val="99"/>
    <w:semiHidden/>
    <w:locked/>
    <w:rsid w:val="008D26CD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99"/>
    <w:rsid w:val="008E4B6E"/>
  </w:style>
  <w:style w:type="paragraph" w:styleId="aa">
    <w:name w:val="footer"/>
    <w:basedOn w:val="a"/>
    <w:link w:val="ab"/>
    <w:uiPriority w:val="99"/>
    <w:rsid w:val="008E4B6E"/>
    <w:pPr>
      <w:tabs>
        <w:tab w:val="center" w:pos="4677"/>
        <w:tab w:val="right" w:pos="9355"/>
      </w:tabs>
    </w:pPr>
  </w:style>
  <w:style w:type="character" w:styleId="ac">
    <w:name w:val="page number"/>
    <w:uiPriority w:val="99"/>
    <w:rsid w:val="00A7418A"/>
    <w:rPr>
      <w:rFonts w:cs="Times New Roman"/>
    </w:rPr>
  </w:style>
  <w:style w:type="character" w:customStyle="1" w:styleId="ab">
    <w:name w:val="Нижний колонтитул Знак"/>
    <w:link w:val="aa"/>
    <w:uiPriority w:val="99"/>
    <w:locked/>
    <w:rsid w:val="008E4B6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12666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Admin</dc:creator>
  <cp:keywords/>
  <dc:description/>
  <cp:lastModifiedBy>admin</cp:lastModifiedBy>
  <cp:revision>2</cp:revision>
  <dcterms:created xsi:type="dcterms:W3CDTF">2014-03-02T05:08:00Z</dcterms:created>
  <dcterms:modified xsi:type="dcterms:W3CDTF">2014-03-02T05:08:00Z</dcterms:modified>
</cp:coreProperties>
</file>