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50" w:rsidRPr="00744292" w:rsidRDefault="000B69C0" w:rsidP="00744292">
      <w:pPr>
        <w:pStyle w:val="a5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>Введение</w:t>
      </w:r>
    </w:p>
    <w:p w:rsidR="00692A26" w:rsidRDefault="00692A26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1740" w:rsidRPr="00744292" w:rsidRDefault="00B31740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 xml:space="preserve">Значение себестоимости и ее влияние на </w:t>
      </w:r>
      <w:r w:rsidR="00744292">
        <w:rPr>
          <w:rFonts w:ascii="Times New Roman" w:hAnsi="Times New Roman"/>
          <w:b/>
          <w:sz w:val="28"/>
          <w:szCs w:val="28"/>
        </w:rPr>
        <w:t>финансовые результаты</w:t>
      </w:r>
    </w:p>
    <w:p w:rsidR="00F03573" w:rsidRPr="00744292" w:rsidRDefault="00BB5B1B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Обеспечение эффективного функционирования предприятий требует экономически грамотного управления их деятельностью, которое во многом определяется умением ее анализировать. С помощью экономического анализа</w:t>
      </w:r>
      <w:r w:rsidR="00A624B1" w:rsidRPr="00744292">
        <w:rPr>
          <w:rFonts w:ascii="Times New Roman" w:hAnsi="Times New Roman"/>
          <w:noProof/>
          <w:sz w:val="28"/>
          <w:szCs w:val="28"/>
        </w:rPr>
        <w:t xml:space="preserve"> </w:t>
      </w:r>
      <w:r w:rsidRPr="00744292">
        <w:rPr>
          <w:rFonts w:ascii="Times New Roman" w:hAnsi="Times New Roman"/>
          <w:noProof/>
          <w:sz w:val="28"/>
          <w:szCs w:val="28"/>
        </w:rPr>
        <w:t>изучаются тенденции ра</w:t>
      </w:r>
      <w:r w:rsidR="00866606" w:rsidRPr="00744292">
        <w:rPr>
          <w:rFonts w:ascii="Times New Roman" w:hAnsi="Times New Roman"/>
          <w:noProof/>
          <w:sz w:val="28"/>
          <w:szCs w:val="28"/>
        </w:rPr>
        <w:t>звития, глубоко и системно исследуются факторы изменения результатов деятельности,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</w:t>
      </w:r>
      <w:r w:rsidR="007A29A2" w:rsidRPr="00744292">
        <w:rPr>
          <w:rFonts w:ascii="Times New Roman" w:hAnsi="Times New Roman"/>
          <w:noProof/>
          <w:sz w:val="28"/>
          <w:szCs w:val="28"/>
        </w:rPr>
        <w:t>вырабатывается экономическая стратегия его развития.</w:t>
      </w:r>
    </w:p>
    <w:p w:rsidR="003F1642" w:rsidRPr="00744292" w:rsidRDefault="003F1642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Экономический анализ хозяйственной деятельности является научной базой принятия управленческих решений в бизнесе. Для их обоснования необходимо выявлять и прогнозировать существующие и потенциальные проблемы</w:t>
      </w:r>
      <w:r w:rsidR="00FE409F" w:rsidRPr="00744292">
        <w:rPr>
          <w:rFonts w:ascii="Times New Roman" w:hAnsi="Times New Roman"/>
          <w:noProof/>
          <w:sz w:val="28"/>
          <w:szCs w:val="28"/>
        </w:rPr>
        <w:t>, производственные и финансовые риски, определять воздействие принимаемых решений на уровен</w:t>
      </w:r>
      <w:r w:rsidR="001F124D" w:rsidRPr="00744292">
        <w:rPr>
          <w:rFonts w:ascii="Times New Roman" w:hAnsi="Times New Roman"/>
          <w:noProof/>
          <w:sz w:val="28"/>
          <w:szCs w:val="28"/>
        </w:rPr>
        <w:t>ь рисков и доходов субъекта хозяйствования. Поэтому овладевание методикой микроэкономического анализа менеджерами всех уровней является составной частью их профессиональной подготовки.</w:t>
      </w:r>
    </w:p>
    <w:p w:rsidR="001F124D" w:rsidRPr="00744292" w:rsidRDefault="001F124D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Квалифицированный экономист, финансист, бухгалтер, аудитор и другие специалисты экономического профиля должны хорошо владеть современными методами экономических исследований, мастерством системного комплексного микроэкономического анализа</w:t>
      </w:r>
      <w:r w:rsidR="009C572F" w:rsidRPr="00744292">
        <w:rPr>
          <w:rFonts w:ascii="Times New Roman" w:hAnsi="Times New Roman"/>
          <w:noProof/>
          <w:sz w:val="28"/>
          <w:szCs w:val="28"/>
        </w:rPr>
        <w:t>. Благодаря знанию техники и технологии анализа они смогут легко адаптироваться к изменениям рыночной ситуации и находить правильные решения и ответы.</w:t>
      </w:r>
      <w:r w:rsidR="00744292" w:rsidRPr="00744292">
        <w:rPr>
          <w:rFonts w:ascii="Times New Roman" w:hAnsi="Times New Roman"/>
          <w:noProof/>
          <w:sz w:val="28"/>
          <w:szCs w:val="28"/>
        </w:rPr>
        <w:t xml:space="preserve"> </w:t>
      </w:r>
      <w:r w:rsidR="009C572F" w:rsidRPr="00744292">
        <w:rPr>
          <w:rFonts w:ascii="Times New Roman" w:hAnsi="Times New Roman"/>
          <w:noProof/>
          <w:sz w:val="28"/>
          <w:szCs w:val="28"/>
        </w:rPr>
        <w:t>В силу этого освоение основ экономического анализа полезно каждому, кому приходится участвовать в принятии решений, либо давать рекомендации по их принятию, либо испытывать на себе их последствия.</w:t>
      </w:r>
    </w:p>
    <w:p w:rsidR="00AD49C0" w:rsidRPr="00744292" w:rsidRDefault="00AD49C0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 xml:space="preserve">Себестоимость продукции является важнейшим показателем </w:t>
      </w:r>
      <w:r w:rsidRPr="00744292">
        <w:rPr>
          <w:rFonts w:ascii="Times New Roman" w:hAnsi="Times New Roman"/>
          <w:noProof/>
          <w:sz w:val="28"/>
          <w:szCs w:val="28"/>
        </w:rPr>
        <w:lastRenderedPageBreak/>
        <w:t>экономической эффективности ее производства. В ней отражаются все стороны</w:t>
      </w:r>
      <w:r w:rsidR="00744292" w:rsidRPr="00744292">
        <w:rPr>
          <w:rFonts w:ascii="Times New Roman" w:hAnsi="Times New Roman"/>
          <w:noProof/>
          <w:sz w:val="28"/>
          <w:szCs w:val="28"/>
        </w:rPr>
        <w:t xml:space="preserve"> </w:t>
      </w:r>
      <w:r w:rsidRPr="00744292">
        <w:rPr>
          <w:rFonts w:ascii="Times New Roman" w:hAnsi="Times New Roman"/>
          <w:noProof/>
          <w:sz w:val="28"/>
          <w:szCs w:val="28"/>
        </w:rPr>
        <w:t>хозяйственной деятельности</w:t>
      </w:r>
      <w:r w:rsidR="00BB1449" w:rsidRPr="00744292">
        <w:rPr>
          <w:rFonts w:ascii="Times New Roman" w:hAnsi="Times New Roman"/>
          <w:noProof/>
          <w:sz w:val="28"/>
          <w:szCs w:val="28"/>
        </w:rPr>
        <w:t>, аккумулируются результаты использования всех производственных ресурсов. От ее уровня зависят финансовые уровни деятельности предприятий, темпы расширенного воспроизводства, финансовое состояние субъектов хозяйствования, конкурентоспособность продукции</w:t>
      </w:r>
      <w:r w:rsidR="0005561A" w:rsidRPr="00744292">
        <w:rPr>
          <w:rFonts w:ascii="Times New Roman" w:hAnsi="Times New Roman"/>
          <w:noProof/>
          <w:sz w:val="28"/>
          <w:szCs w:val="28"/>
        </w:rPr>
        <w:t>.</w:t>
      </w:r>
    </w:p>
    <w:p w:rsidR="0005561A" w:rsidRPr="00744292" w:rsidRDefault="0005561A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Анализ себестоимости продукции, работ и услуг является важным инструментом в системе управления затратами. Он позволяет изучить тенденции изменения ее уровня, установить отклонение фактических затрат от нормативных (стандартных) и их причины, выявить резервы снижения себестоимости продукции и выработать мероприятия по их освоению.</w:t>
      </w:r>
    </w:p>
    <w:p w:rsidR="0005561A" w:rsidRPr="00744292" w:rsidRDefault="0005561A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Эффективность системы управления затратами во многом зависит от организации их анализа, которая в свою очередь определяется следующими факторами:</w:t>
      </w:r>
    </w:p>
    <w:p w:rsidR="0005561A" w:rsidRPr="00744292" w:rsidRDefault="0005561A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формой и методами учета затрат, применяемыми на предприятии;</w:t>
      </w:r>
    </w:p>
    <w:p w:rsidR="0005561A" w:rsidRPr="00744292" w:rsidRDefault="0005561A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степенью автоматизации учетно-аналитического процесса на предприятии;</w:t>
      </w:r>
    </w:p>
    <w:p w:rsidR="0005561A" w:rsidRPr="00744292" w:rsidRDefault="0005561A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состоянием планирования и нормирования уровня операционных затрат;</w:t>
      </w:r>
    </w:p>
    <w:p w:rsidR="0005561A" w:rsidRPr="00744292" w:rsidRDefault="0005561A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наличием соответствующих видов ежедневной, еженедельной и ежемесячной внутренней отчетности</w:t>
      </w:r>
      <w:r w:rsidR="003208AB" w:rsidRPr="00744292">
        <w:rPr>
          <w:rFonts w:ascii="Times New Roman" w:hAnsi="Times New Roman"/>
          <w:noProof/>
          <w:sz w:val="28"/>
          <w:szCs w:val="28"/>
        </w:rPr>
        <w:t xml:space="preserve"> об операционных затратах, позволяющих оперативно выявлять отклонения, их причины и своевременно принимать корректирующие меры по их устранению;</w:t>
      </w:r>
    </w:p>
    <w:p w:rsidR="003208AB" w:rsidRPr="00744292" w:rsidRDefault="003208A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44292">
        <w:rPr>
          <w:rFonts w:ascii="Times New Roman" w:hAnsi="Times New Roman"/>
          <w:noProof/>
          <w:sz w:val="28"/>
          <w:szCs w:val="28"/>
        </w:rPr>
        <w:t>наличием специалистов, умеющих грамотно анализировать и управлять прцессом формирования затрат.</w:t>
      </w:r>
    </w:p>
    <w:p w:rsidR="007A29A2" w:rsidRPr="00744292" w:rsidRDefault="007A29A2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292" w:rsidRPr="00744292" w:rsidRDefault="00744292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44292" w:rsidRPr="00744292" w:rsidSect="00744292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3208AB" w:rsidRPr="00744292" w:rsidRDefault="00744292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 xml:space="preserve">1. </w:t>
      </w:r>
      <w:r w:rsidR="003208AB" w:rsidRPr="00744292">
        <w:rPr>
          <w:rFonts w:ascii="Times New Roman" w:hAnsi="Times New Roman"/>
          <w:b/>
          <w:sz w:val="28"/>
          <w:szCs w:val="28"/>
        </w:rPr>
        <w:t>Общая часть</w:t>
      </w:r>
    </w:p>
    <w:p w:rsidR="00744292" w:rsidRPr="00744292" w:rsidRDefault="0074429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8AB" w:rsidRPr="00744292" w:rsidRDefault="00744292" w:rsidP="00744292">
      <w:pPr>
        <w:pStyle w:val="a5"/>
        <w:widowControl w:val="0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3208AB" w:rsidRPr="00744292">
        <w:rPr>
          <w:rFonts w:ascii="Times New Roman" w:hAnsi="Times New Roman"/>
          <w:b/>
          <w:sz w:val="28"/>
          <w:szCs w:val="28"/>
        </w:rPr>
        <w:t>Характеристика предприятия ЗАО р НП «Вольскхлеб»</w:t>
      </w:r>
    </w:p>
    <w:p w:rsidR="003208AB" w:rsidRPr="00744292" w:rsidRDefault="003208AB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208AB" w:rsidRPr="00744292" w:rsidRDefault="003208AB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Закрытое акционерное общество работников «Народное предприятие «Вольскхлеб» (далее по тексту - ЗАОрНП «Вольскхлеб» ) является правопреемником ЗАО «Вольскхлеб», которое в свою очередь являлось правопреемником ТОО «Вольскхлеб», которое являлось правопреемником Вольского хлебокомбин</w:t>
      </w:r>
      <w:r w:rsidR="00834F77" w:rsidRPr="00744292">
        <w:rPr>
          <w:rFonts w:ascii="Times New Roman" w:hAnsi="Times New Roman"/>
          <w:iCs/>
          <w:sz w:val="28"/>
          <w:szCs w:val="28"/>
        </w:rPr>
        <w:t>ата. В своей деятельности ЗАО р НП «</w:t>
      </w:r>
      <w:r w:rsidRPr="00744292">
        <w:rPr>
          <w:rFonts w:ascii="Times New Roman" w:hAnsi="Times New Roman"/>
          <w:iCs/>
          <w:sz w:val="28"/>
          <w:szCs w:val="28"/>
        </w:rPr>
        <w:t>Вольскхлеб» руководствуется Федеральным законом «Об особенностях правового положения акционерных обществ работников (народных предприятий)», Федеральным законом «Об акционерных обществах» и другими не противоречащими им правовыми актами РФ и Уставом. Наро</w:t>
      </w:r>
      <w:r w:rsidR="00834F77" w:rsidRPr="00744292">
        <w:rPr>
          <w:rFonts w:ascii="Times New Roman" w:hAnsi="Times New Roman"/>
          <w:iCs/>
          <w:sz w:val="28"/>
          <w:szCs w:val="28"/>
        </w:rPr>
        <w:t>дное предприятие согласно Уставу</w:t>
      </w:r>
      <w:r w:rsidRPr="00744292">
        <w:rPr>
          <w:rFonts w:ascii="Times New Roman" w:hAnsi="Times New Roman"/>
          <w:iCs/>
          <w:sz w:val="28"/>
          <w:szCs w:val="28"/>
        </w:rPr>
        <w:t xml:space="preserve"> является юридическим лицом, имеет в собственности обособленное имущество, учитываемое на его самостоятельном балансе, и может от своего имени приобретать и осуществлять имущественные и личные неимущественн</w:t>
      </w:r>
      <w:r w:rsidR="00834F77" w:rsidRPr="00744292">
        <w:rPr>
          <w:rFonts w:ascii="Times New Roman" w:hAnsi="Times New Roman"/>
          <w:iCs/>
          <w:sz w:val="28"/>
          <w:szCs w:val="28"/>
        </w:rPr>
        <w:t xml:space="preserve">ые права, исполнять обязанности </w:t>
      </w:r>
      <w:r w:rsidRPr="00744292">
        <w:rPr>
          <w:rFonts w:ascii="Times New Roman" w:hAnsi="Times New Roman"/>
          <w:iCs/>
          <w:sz w:val="28"/>
          <w:szCs w:val="28"/>
        </w:rPr>
        <w:t xml:space="preserve">- быть истцом и ответчиком в суде. Народное предприятие является коммерческой организацией и его целью является извлечение прибыли. Сведения о прибыли содержатся в форме № 2 «Отчет о прибылях и убытках». В данном отчетном периоде </w:t>
      </w:r>
      <w:r w:rsidR="00834F77" w:rsidRPr="00744292">
        <w:rPr>
          <w:rFonts w:ascii="Times New Roman" w:hAnsi="Times New Roman"/>
          <w:iCs/>
          <w:sz w:val="28"/>
          <w:szCs w:val="28"/>
        </w:rPr>
        <w:t>ЗАО</w:t>
      </w:r>
      <w:r w:rsidRPr="00744292">
        <w:rPr>
          <w:rFonts w:ascii="Times New Roman" w:hAnsi="Times New Roman"/>
          <w:iCs/>
          <w:sz w:val="28"/>
          <w:szCs w:val="28"/>
        </w:rPr>
        <w:t xml:space="preserve"> р НП «Вольскхлеб» получило прибыль от продаж: 4656 тыс. руб., прибыль до налогообложения составила 4191 тыс. руб., прибыль от обычной деятельности 2939 тыс. руб.</w:t>
      </w:r>
    </w:p>
    <w:p w:rsidR="00834F77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ЗАО р НП «Вольскхлеб» осуществляет следующие виды деятельности: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-</w:t>
      </w:r>
      <w:r w:rsidRPr="00744292">
        <w:rPr>
          <w:rFonts w:ascii="Times New Roman" w:hAnsi="Times New Roman"/>
          <w:iCs/>
          <w:sz w:val="28"/>
          <w:szCs w:val="28"/>
        </w:rPr>
        <w:tab/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производство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хлеба,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хлебобулочных и кондитерских изделий;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  <w:tab w:val="left" w:pos="1181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-</w:t>
      </w:r>
      <w:r w:rsidRPr="00744292">
        <w:rPr>
          <w:rFonts w:ascii="Times New Roman" w:hAnsi="Times New Roman"/>
          <w:iCs/>
          <w:sz w:val="28"/>
          <w:szCs w:val="28"/>
        </w:rPr>
        <w:tab/>
        <w:t>реализация хлеба, хлебобулочных и кондитерских изделий.</w:t>
      </w:r>
      <w:r w:rsidRPr="00744292">
        <w:rPr>
          <w:rFonts w:ascii="Times New Roman" w:hAnsi="Times New Roman"/>
          <w:iCs/>
          <w:sz w:val="28"/>
          <w:szCs w:val="28"/>
        </w:rPr>
        <w:br/>
        <w:t>Уставный капитал данной организации составляет 14000 рублей и</w:t>
      </w:r>
      <w:r w:rsidRPr="00744292">
        <w:rPr>
          <w:rFonts w:ascii="Times New Roman" w:hAnsi="Times New Roman"/>
          <w:iCs/>
          <w:sz w:val="28"/>
          <w:szCs w:val="28"/>
        </w:rPr>
        <w:br/>
        <w:t>разделен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на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14000 обыкновенных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именных акций.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Уставный капитал определяет минимальный размер имущества общества, гарантирующий интересы его кредиторов.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Высшим органом управления ЗАОр НП «Вольскхлеб» является общее собрание участников общества. Руководство текущей деятельностью осуществляется Генеральным директором.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ЗАО р НП «Вольскхлеб» имеет большое количество поставщиков, которые поставляют предприятию сырье для производства продукции. Отношения оформляются договорами, в которых оговариваются все права и обязанности сторон.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Поставщики: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73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•</w:t>
      </w:r>
      <w:r w:rsidRPr="00744292">
        <w:rPr>
          <w:rFonts w:ascii="Times New Roman" w:hAnsi="Times New Roman"/>
          <w:sz w:val="28"/>
          <w:szCs w:val="28"/>
        </w:rPr>
        <w:tab/>
      </w:r>
      <w:r w:rsidRPr="00744292">
        <w:rPr>
          <w:rFonts w:ascii="Times New Roman" w:hAnsi="Times New Roman"/>
          <w:b/>
          <w:bCs/>
          <w:iCs/>
          <w:sz w:val="28"/>
          <w:szCs w:val="28"/>
        </w:rPr>
        <w:t>Мука:</w:t>
      </w:r>
      <w:r w:rsidR="00744292" w:rsidRPr="0074429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ЗАО «Юнион»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ОАО «Саратовмука»</w:t>
      </w:r>
    </w:p>
    <w:p w:rsidR="003208AB" w:rsidRPr="00744292" w:rsidRDefault="003208AB" w:rsidP="00744292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b/>
          <w:bCs/>
          <w:iCs/>
          <w:sz w:val="28"/>
          <w:szCs w:val="28"/>
        </w:rPr>
        <w:t xml:space="preserve">Дрожжи: </w:t>
      </w:r>
      <w:r w:rsidRPr="00744292">
        <w:rPr>
          <w:rFonts w:ascii="Times New Roman" w:hAnsi="Times New Roman"/>
          <w:iCs/>
          <w:sz w:val="28"/>
          <w:szCs w:val="28"/>
        </w:rPr>
        <w:t>Саратовский дрожжевой завод</w:t>
      </w:r>
    </w:p>
    <w:p w:rsidR="003208AB" w:rsidRPr="00744292" w:rsidRDefault="003208AB" w:rsidP="00744292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b/>
          <w:iCs/>
          <w:sz w:val="28"/>
          <w:szCs w:val="28"/>
        </w:rPr>
        <w:t>Масло:</w:t>
      </w:r>
      <w:r w:rsidR="00744292" w:rsidRPr="0074429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ЗАО «Янтарное» г. Хвалынск</w:t>
      </w:r>
    </w:p>
    <w:p w:rsidR="003208AB" w:rsidRPr="00744292" w:rsidRDefault="003208AB" w:rsidP="00744292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b/>
          <w:iCs/>
          <w:sz w:val="28"/>
          <w:szCs w:val="28"/>
        </w:rPr>
        <w:t>Соль: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Н Баскунчак</w:t>
      </w:r>
    </w:p>
    <w:p w:rsidR="00744292" w:rsidRPr="00744292" w:rsidRDefault="003208AB" w:rsidP="00744292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b/>
          <w:bCs/>
          <w:iCs/>
          <w:sz w:val="28"/>
          <w:szCs w:val="28"/>
        </w:rPr>
        <w:t>Сахар:</w:t>
      </w:r>
      <w:r w:rsidR="00744292" w:rsidRPr="0074429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ОАО «Антск +» г. Саратов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 xml:space="preserve">ОАО «Альфа группа» </w:t>
      </w:r>
      <w:r w:rsidRPr="00744292">
        <w:rPr>
          <w:rFonts w:ascii="Times New Roman" w:hAnsi="Times New Roman"/>
          <w:sz w:val="28"/>
          <w:szCs w:val="28"/>
        </w:rPr>
        <w:t xml:space="preserve">г. </w:t>
      </w:r>
      <w:r w:rsidRPr="00744292">
        <w:rPr>
          <w:rFonts w:ascii="Times New Roman" w:hAnsi="Times New Roman"/>
          <w:iCs/>
          <w:sz w:val="28"/>
          <w:szCs w:val="28"/>
        </w:rPr>
        <w:t>Саратов</w:t>
      </w:r>
    </w:p>
    <w:p w:rsidR="00834F77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 xml:space="preserve">Продукция ЗАО р НП «Вольскхлеб» пользуется спросом. Главными покупателями продукции ЗАО р НП «Вольскхлеб» являются магазины и частные предприниматели города Вольска. Также продукция ЗАО р НП «Вольскхлеб» поставляется в магазины города Балакова. 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b/>
          <w:iCs/>
          <w:sz w:val="28"/>
          <w:szCs w:val="28"/>
        </w:rPr>
        <w:t>Главными конкурентами</w:t>
      </w:r>
      <w:r w:rsidRPr="00744292">
        <w:rPr>
          <w:rFonts w:ascii="Times New Roman" w:hAnsi="Times New Roman"/>
          <w:iCs/>
          <w:sz w:val="28"/>
          <w:szCs w:val="28"/>
        </w:rPr>
        <w:t xml:space="preserve"> ЗАО</w:t>
      </w:r>
      <w:r w:rsidR="00834F77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Pr="00744292">
        <w:rPr>
          <w:rFonts w:ascii="Times New Roman" w:hAnsi="Times New Roman"/>
          <w:iCs/>
          <w:sz w:val="28"/>
          <w:szCs w:val="28"/>
        </w:rPr>
        <w:t>р НП «Вольскхлеб» являются:</w:t>
      </w:r>
    </w:p>
    <w:p w:rsidR="003208AB" w:rsidRPr="00744292" w:rsidRDefault="003208AB" w:rsidP="00744292">
      <w:pPr>
        <w:widowControl w:val="0"/>
        <w:numPr>
          <w:ilvl w:val="0"/>
          <w:numId w:val="4"/>
        </w:numPr>
        <w:shd w:val="clear" w:color="auto" w:fill="FFFFFF"/>
        <w:tabs>
          <w:tab w:val="left" w:pos="79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ЧП Страдытов</w:t>
      </w:r>
    </w:p>
    <w:p w:rsidR="003208AB" w:rsidRPr="00744292" w:rsidRDefault="003208AB" w:rsidP="00744292">
      <w:pPr>
        <w:widowControl w:val="0"/>
        <w:numPr>
          <w:ilvl w:val="0"/>
          <w:numId w:val="4"/>
        </w:numPr>
        <w:shd w:val="clear" w:color="auto" w:fill="FFFFFF"/>
        <w:tabs>
          <w:tab w:val="left" w:pos="79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ЧП Рябов</w:t>
      </w:r>
    </w:p>
    <w:p w:rsidR="003208AB" w:rsidRPr="00744292" w:rsidRDefault="003208AB" w:rsidP="00744292">
      <w:pPr>
        <w:widowControl w:val="0"/>
        <w:numPr>
          <w:ilvl w:val="0"/>
          <w:numId w:val="4"/>
        </w:numPr>
        <w:shd w:val="clear" w:color="auto" w:fill="FFFFFF"/>
        <w:tabs>
          <w:tab w:val="left" w:pos="79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ЧП Ахорян</w:t>
      </w:r>
    </w:p>
    <w:p w:rsidR="00744292" w:rsidRDefault="00744292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208AB" w:rsidRPr="00744292" w:rsidRDefault="00744292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1.2 </w:t>
      </w:r>
      <w:r w:rsidR="00834F77" w:rsidRPr="00744292">
        <w:rPr>
          <w:rFonts w:ascii="Times New Roman" w:hAnsi="Times New Roman"/>
          <w:b/>
          <w:iCs/>
          <w:sz w:val="28"/>
          <w:szCs w:val="28"/>
        </w:rPr>
        <w:t>О</w:t>
      </w:r>
      <w:r w:rsidR="003208AB" w:rsidRPr="00744292">
        <w:rPr>
          <w:rFonts w:ascii="Times New Roman" w:hAnsi="Times New Roman"/>
          <w:b/>
          <w:iCs/>
          <w:sz w:val="28"/>
          <w:szCs w:val="28"/>
        </w:rPr>
        <w:t>рганизация бухгалтерского учета и контроля на</w:t>
      </w:r>
      <w:r w:rsidR="00692A2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208AB" w:rsidRPr="00744292">
        <w:rPr>
          <w:rFonts w:ascii="Times New Roman" w:hAnsi="Times New Roman"/>
          <w:b/>
          <w:iCs/>
          <w:sz w:val="28"/>
          <w:szCs w:val="28"/>
        </w:rPr>
        <w:t>предприятии</w:t>
      </w:r>
    </w:p>
    <w:p w:rsidR="00744292" w:rsidRDefault="00744292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ЗАО р «НП «Вольскхлеб» ведет бухгалтерский учет и предоставляет финансовую отчетность в порядке, установленном Российским Законодательством. Бухгалтерский учет на предприятии ведется в соответствии с Законом «О бухгалтерском учете», Положением по ведению бухгалтерского учета и бухгалтерской отчетности в РФ, Планом счетов бухгалтерского учета финансово-хозяйственной деятельности организации и Инструкцией по его применению, утвержденными Приказом Министерства финансов РФ от 31 октября 2000г. № 94н. На данном предприятии установлена компьютерная программа бухгалтерского учета, которая учитывает специфику ее деятельности и разработана с соблюдением российских методических правил бухгалтерского учета. Организация применяет журнально-ордерную форму учета.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 xml:space="preserve">Организационная структура ЗАО р НП «Вольскхлеб».Во главе организации стоит генеральный директор. Следующим звеном после генерального директора является бухгалтерия. Структура бухгалтерии имеет вертикальный характер и выглядит следующим образом. Бухгалтерией общества заведует главный бухгалтер, которому подчиняются его </w:t>
      </w:r>
      <w:r w:rsidR="00834F77" w:rsidRPr="00744292">
        <w:rPr>
          <w:rFonts w:ascii="Times New Roman" w:hAnsi="Times New Roman"/>
          <w:iCs/>
          <w:sz w:val="28"/>
          <w:szCs w:val="28"/>
        </w:rPr>
        <w:t>заместитель</w:t>
      </w:r>
      <w:r w:rsidRPr="00744292">
        <w:rPr>
          <w:rFonts w:ascii="Times New Roman" w:hAnsi="Times New Roman"/>
          <w:iCs/>
          <w:sz w:val="28"/>
          <w:szCs w:val="28"/>
        </w:rPr>
        <w:t xml:space="preserve"> и пять бухгалтеров (в зависимости от групп </w:t>
      </w:r>
      <w:r w:rsidR="00834F77" w:rsidRPr="00744292">
        <w:rPr>
          <w:rFonts w:ascii="Times New Roman" w:hAnsi="Times New Roman"/>
          <w:iCs/>
          <w:sz w:val="28"/>
          <w:szCs w:val="28"/>
        </w:rPr>
        <w:t>учета)</w:t>
      </w:r>
      <w:r w:rsidRPr="00744292">
        <w:rPr>
          <w:rFonts w:ascii="Times New Roman" w:hAnsi="Times New Roman"/>
          <w:iCs/>
          <w:sz w:val="28"/>
          <w:szCs w:val="28"/>
        </w:rPr>
        <w:t>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Материальная группа отвечает за учет приобретения материальных ценностей, их поступления и расходования. В этой группе ведется учет основных средств.</w:t>
      </w:r>
    </w:p>
    <w:p w:rsidR="00744292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Группа учета оплаты труда осуществляет учет затрат труда рабочих, исчисление заработной платы работникам, контроль за использованием фонда оплаты труда, учет всех расчетов с</w:t>
      </w:r>
      <w:r w:rsidR="00744292" w:rsidRPr="00744292">
        <w:rPr>
          <w:rFonts w:ascii="Times New Roman" w:hAnsi="Times New Roman"/>
          <w:iCs/>
          <w:sz w:val="28"/>
          <w:szCs w:val="28"/>
        </w:rPr>
        <w:t xml:space="preserve"> </w:t>
      </w:r>
      <w:r w:rsidR="00834F77" w:rsidRPr="00744292">
        <w:rPr>
          <w:rFonts w:ascii="Times New Roman" w:hAnsi="Times New Roman"/>
          <w:iCs/>
          <w:sz w:val="28"/>
          <w:szCs w:val="28"/>
        </w:rPr>
        <w:t>работниками предприятия, бюджетом, Фондом социального страхования и другими ведомствами, связанными с оплатой труда</w:t>
      </w:r>
      <w:r w:rsidR="00C37CA4" w:rsidRPr="00744292">
        <w:rPr>
          <w:rFonts w:ascii="Times New Roman" w:hAnsi="Times New Roman"/>
          <w:iCs/>
          <w:sz w:val="28"/>
          <w:szCs w:val="28"/>
        </w:rPr>
        <w:t>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Группа учета готовой продукции осуществляет учет готовой продукции на складах и ее реализации.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Общая группа, где ведется учет остальных операций и Главную книгу, составляют бухгалтерский баланс и другие формы финансовой отчетности.</w:t>
      </w:r>
    </w:p>
    <w:p w:rsidR="003208AB" w:rsidRPr="00744292" w:rsidRDefault="003208AB" w:rsidP="00744292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iCs/>
          <w:sz w:val="28"/>
          <w:szCs w:val="28"/>
        </w:rPr>
        <w:t>Ведение кассовых операций возложено на кассира, который несет полную материальную ответственность за сохранность принятых ценностей.</w:t>
      </w:r>
    </w:p>
    <w:p w:rsidR="00C37CA4" w:rsidRPr="00744292" w:rsidRDefault="00C37CA4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292" w:rsidRDefault="007442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19A5" w:rsidRPr="00744292" w:rsidRDefault="0074429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7719A5" w:rsidRPr="00744292">
        <w:rPr>
          <w:rFonts w:ascii="Times New Roman" w:hAnsi="Times New Roman"/>
          <w:b/>
          <w:sz w:val="28"/>
          <w:szCs w:val="28"/>
        </w:rPr>
        <w:t>Наименование продукции</w:t>
      </w:r>
    </w:p>
    <w:p w:rsidR="00744292" w:rsidRDefault="0074429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4372" w:rsidRPr="00744292" w:rsidRDefault="00ED437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Характеристика.</w:t>
      </w:r>
      <w:r w:rsidR="00744292">
        <w:rPr>
          <w:rFonts w:ascii="Times New Roman" w:hAnsi="Times New Roman"/>
          <w:sz w:val="28"/>
          <w:szCs w:val="28"/>
        </w:rPr>
        <w:t xml:space="preserve"> </w:t>
      </w:r>
      <w:r w:rsidRPr="00744292">
        <w:rPr>
          <w:rFonts w:ascii="Times New Roman" w:hAnsi="Times New Roman"/>
          <w:sz w:val="28"/>
          <w:szCs w:val="28"/>
        </w:rPr>
        <w:t xml:space="preserve">Баба ромовая представляет собой кондитерское изделие из дрожжевого теста в форме усеченного конуса с ребристой боковой поверхностью, пропитанное сиропом-промочкой и заглазированное помадой. </w:t>
      </w:r>
    </w:p>
    <w:p w:rsidR="00ED4372" w:rsidRPr="00744292" w:rsidRDefault="00ED437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Масса 0,1 кг.</w:t>
      </w:r>
    </w:p>
    <w:p w:rsidR="00ED4372" w:rsidRPr="00744292" w:rsidRDefault="00ED4372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Ромовая баба состоит из следующих компонентов: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мука пшеничная в/с;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соль;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сахар;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маргарин;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дрожжи;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яйцо куриное;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изюм;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ванилин;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эссенция;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вино;</w:t>
      </w:r>
    </w:p>
    <w:p w:rsidR="00786621" w:rsidRPr="00744292" w:rsidRDefault="00786621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- вода</w:t>
      </w:r>
      <w:r w:rsidR="003278A3" w:rsidRPr="00744292">
        <w:rPr>
          <w:rFonts w:ascii="Times New Roman" w:hAnsi="Times New Roman"/>
          <w:sz w:val="28"/>
          <w:szCs w:val="28"/>
        </w:rPr>
        <w:t>.</w:t>
      </w:r>
    </w:p>
    <w:p w:rsidR="00FD7CEB" w:rsidRPr="00744292" w:rsidRDefault="00FD7CEB" w:rsidP="00744292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Все продукты подлежат сертификации, в соответствии с государственным стандартом.</w:t>
      </w:r>
    </w:p>
    <w:p w:rsidR="00FD7CEB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 xml:space="preserve">Соль, сахар и ванилин имеют ГОСТ 26669; </w:t>
      </w:r>
    </w:p>
    <w:p w:rsidR="00C37CA4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Мука пш. в/с – ГОСТ 26668;</w:t>
      </w:r>
    </w:p>
    <w:p w:rsidR="00FD7CEB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Яйцо куриное – ГОСТ Р 50480;</w:t>
      </w:r>
    </w:p>
    <w:p w:rsidR="003208AB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Дрожжи – ГОСТ 29184;</w:t>
      </w:r>
    </w:p>
    <w:p w:rsidR="00C37CA4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Вино и эссенция – ГОСТ 27343;</w:t>
      </w:r>
    </w:p>
    <w:p w:rsidR="00FD7CEB" w:rsidRPr="00744292" w:rsidRDefault="00FD7CEB" w:rsidP="00744292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Маргарин – ГОСТ 26670</w:t>
      </w:r>
      <w:r w:rsidR="00EF185E" w:rsidRPr="00744292">
        <w:rPr>
          <w:rFonts w:ascii="Times New Roman" w:hAnsi="Times New Roman"/>
          <w:sz w:val="28"/>
          <w:szCs w:val="28"/>
        </w:rPr>
        <w:t>.</w:t>
      </w:r>
    </w:p>
    <w:p w:rsidR="00EF185E" w:rsidRPr="00744292" w:rsidRDefault="00EF185E" w:rsidP="00744292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 xml:space="preserve">Также, для процесса создания ромовой бабы используется электроэнергия 55 кВт/час на 1 т продукции. </w:t>
      </w:r>
    </w:p>
    <w:p w:rsidR="00744292" w:rsidRDefault="00744292" w:rsidP="0074429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185E" w:rsidRPr="00744292" w:rsidRDefault="00744292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F185E" w:rsidRPr="00744292">
        <w:rPr>
          <w:rFonts w:ascii="Times New Roman" w:hAnsi="Times New Roman"/>
          <w:b/>
          <w:sz w:val="28"/>
          <w:szCs w:val="28"/>
        </w:rPr>
        <w:t>Производственная программа</w:t>
      </w:r>
    </w:p>
    <w:p w:rsidR="00744292" w:rsidRDefault="00744292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185E" w:rsidRPr="00744292" w:rsidRDefault="00EF185E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Наименование продукции.</w:t>
      </w:r>
    </w:p>
    <w:p w:rsidR="00EF185E" w:rsidRPr="00744292" w:rsidRDefault="00EF185E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Баба ромовая ГОСТ 10444.15. Масса 0,1 кг.</w:t>
      </w:r>
    </w:p>
    <w:p w:rsidR="00744292" w:rsidRDefault="00744292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3AAE" w:rsidRDefault="00744292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EF185E" w:rsidRPr="00744292">
        <w:rPr>
          <w:rFonts w:ascii="Times New Roman" w:hAnsi="Times New Roman"/>
          <w:b/>
          <w:sz w:val="28"/>
          <w:szCs w:val="28"/>
        </w:rPr>
        <w:t>Теоретическое описание технологического процесса изготовления продукции</w:t>
      </w:r>
    </w:p>
    <w:p w:rsidR="00744292" w:rsidRPr="00744292" w:rsidRDefault="00744292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21EF" w:rsidRPr="00744292" w:rsidRDefault="00E121EF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>Подготовка сырья к производству.</w:t>
      </w:r>
    </w:p>
    <w:p w:rsidR="00E121EF" w:rsidRPr="00744292" w:rsidRDefault="00E121EF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Все сырье, идущее на приготовление ромовой бабы должно соответствовать требованиям действующих стандартов и технических условий, и подготавливается к производству в соответствии с «Инструкцией по предупреждению попаданий посторонних предметов в продукцию на предприятиях кондитерской отрасли и в кооперативах и действующими «Санитарными правилами и нормами» - СанПиН 2.3.4.545-96.</w:t>
      </w:r>
    </w:p>
    <w:p w:rsidR="00E121EF" w:rsidRPr="00744292" w:rsidRDefault="00744292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121EF" w:rsidRPr="00744292">
        <w:rPr>
          <w:rFonts w:ascii="Times New Roman" w:hAnsi="Times New Roman"/>
          <w:b/>
          <w:sz w:val="28"/>
          <w:szCs w:val="28"/>
        </w:rPr>
        <w:t>риготовление теста.</w:t>
      </w:r>
    </w:p>
    <w:p w:rsidR="0023482C" w:rsidRPr="00744292" w:rsidRDefault="0023482C" w:rsidP="00744292">
      <w:pPr>
        <w:widowControl w:val="0"/>
        <w:tabs>
          <w:tab w:val="left" w:pos="-2268"/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Тесто для ромовой бабы готовится на прессованных дрожжах безопарным и опарным способами.</w:t>
      </w:r>
    </w:p>
    <w:p w:rsidR="0023482C" w:rsidRPr="00744292" w:rsidRDefault="0023482C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Опарный способ.</w:t>
      </w:r>
    </w:p>
    <w:p w:rsidR="0023482C" w:rsidRPr="00744292" w:rsidRDefault="0023482C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Опара.</w:t>
      </w:r>
    </w:p>
    <w:p w:rsidR="0023482C" w:rsidRPr="00744292" w:rsidRDefault="0023482C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 дежу тестомесильной машины вносят воду (20% от количества муки в опару), массу перемешивают, засыпают муку (50-60% от рецептурного количества) и разведенные в воде дрожжи и продолжают замес до однородной консистенции.</w:t>
      </w:r>
    </w:p>
    <w:p w:rsidR="00B663A8" w:rsidRPr="00744292" w:rsidRDefault="00B663A8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Опару оставляют для брожения на 2-3 часа. Начальная температура опары 29-31</w:t>
      </w:r>
      <w:r w:rsidR="007E3E71"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Pr="00744292">
        <w:rPr>
          <w:rFonts w:ascii="Times New Roman" w:hAnsi="Times New Roman"/>
          <w:sz w:val="28"/>
          <w:szCs w:val="28"/>
        </w:rPr>
        <w:t xml:space="preserve"> С.</w:t>
      </w:r>
    </w:p>
    <w:p w:rsidR="00744292" w:rsidRPr="00744292" w:rsidRDefault="00B663A8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Готовность опары определяют началом опускания массы после достижения максимального объема и кислотностью 2,5-2,8 градуса.</w:t>
      </w:r>
    </w:p>
    <w:p w:rsidR="00B663A8" w:rsidRPr="00744292" w:rsidRDefault="00B663A8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Тесто.</w:t>
      </w:r>
    </w:p>
    <w:p w:rsidR="0023482C" w:rsidRPr="00744292" w:rsidRDefault="00E467DF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 готовую опару вносят оставшееся количество воды, сахарный, солевой растворы</w:t>
      </w:r>
      <w:r w:rsidR="007E3E71" w:rsidRPr="00744292">
        <w:rPr>
          <w:rFonts w:ascii="Times New Roman" w:hAnsi="Times New Roman"/>
          <w:sz w:val="28"/>
          <w:szCs w:val="28"/>
        </w:rPr>
        <w:t>, растопленный маргарин, ванилин, изюм,</w:t>
      </w:r>
      <w:r w:rsidR="007719A5" w:rsidRPr="00744292">
        <w:rPr>
          <w:rFonts w:ascii="Times New Roman" w:hAnsi="Times New Roman"/>
          <w:sz w:val="28"/>
          <w:szCs w:val="28"/>
        </w:rPr>
        <w:t xml:space="preserve"> эссенцию,</w:t>
      </w:r>
      <w:r w:rsidR="007E3E71" w:rsidRPr="00744292">
        <w:rPr>
          <w:rFonts w:ascii="Times New Roman" w:hAnsi="Times New Roman"/>
          <w:sz w:val="28"/>
          <w:szCs w:val="28"/>
        </w:rPr>
        <w:t xml:space="preserve"> все перемешивают, после чего засыпают муку и замешивают тесто до получения однородной консистенции.</w:t>
      </w:r>
    </w:p>
    <w:p w:rsidR="007E3E71" w:rsidRPr="00744292" w:rsidRDefault="007E3E7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Продолжительность брожения теста 80-90 минут. Через 40-50 минут после начала брожения следует произвести обминку теста.</w:t>
      </w:r>
    </w:p>
    <w:p w:rsidR="007E3E71" w:rsidRPr="00744292" w:rsidRDefault="007E3E7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Начальная температура теста 29-31</w:t>
      </w:r>
      <w:r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="002A7387" w:rsidRPr="00744292">
        <w:rPr>
          <w:rFonts w:ascii="Times New Roman" w:hAnsi="Times New Roman"/>
          <w:sz w:val="28"/>
          <w:szCs w:val="28"/>
        </w:rPr>
        <w:t>С, конечная кислотность 2,5-2,8</w:t>
      </w:r>
      <w:r w:rsidR="002A7387"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="002A7387" w:rsidRPr="00744292">
        <w:rPr>
          <w:rFonts w:ascii="Times New Roman" w:hAnsi="Times New Roman"/>
          <w:sz w:val="28"/>
          <w:szCs w:val="28"/>
        </w:rPr>
        <w:t>.</w:t>
      </w:r>
    </w:p>
    <w:p w:rsidR="002A7387" w:rsidRPr="00744292" w:rsidRDefault="002A7387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Допускается вносить часть дрожжей при замесе теста.</w:t>
      </w:r>
    </w:p>
    <w:p w:rsidR="002A7387" w:rsidRPr="00744292" w:rsidRDefault="002A7387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Безопарный способ.</w:t>
      </w:r>
    </w:p>
    <w:p w:rsidR="002A7387" w:rsidRPr="00744292" w:rsidRDefault="002A7387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 дежу вносят все дополнительное сырье, согласно рецептуры, муку, активированные дрожжи и замешивают тесто. Готовность теста определяют увеличением объема и достижением кислотности, установленной технологическим режимом.</w:t>
      </w:r>
    </w:p>
    <w:p w:rsidR="002A7387" w:rsidRPr="00744292" w:rsidRDefault="002A7387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Конечная температура теста 31-33</w:t>
      </w:r>
      <w:r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Pr="00744292">
        <w:rPr>
          <w:rFonts w:ascii="Times New Roman" w:hAnsi="Times New Roman"/>
          <w:sz w:val="28"/>
          <w:szCs w:val="28"/>
        </w:rPr>
        <w:t>С.</w:t>
      </w:r>
    </w:p>
    <w:p w:rsidR="002A7387" w:rsidRPr="00744292" w:rsidRDefault="002A7387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Рецептура на кг дрожжей и режим активации, кг.</w:t>
      </w:r>
    </w:p>
    <w:p w:rsidR="002A7387" w:rsidRPr="00744292" w:rsidRDefault="002A7387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 xml:space="preserve">Дрожжи прессованные – 1,0 </w:t>
      </w:r>
    </w:p>
    <w:p w:rsidR="002A7387" w:rsidRPr="00744292" w:rsidRDefault="002A7387" w:rsidP="00744292">
      <w:pPr>
        <w:widowControl w:val="0"/>
        <w:tabs>
          <w:tab w:val="left" w:pos="993"/>
          <w:tab w:val="left" w:pos="3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Вода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="0063753D" w:rsidRPr="00744292">
        <w:rPr>
          <w:rFonts w:ascii="Times New Roman" w:hAnsi="Times New Roman"/>
          <w:sz w:val="28"/>
          <w:szCs w:val="28"/>
        </w:rPr>
        <w:t>– 1,0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</w:p>
    <w:p w:rsidR="002A7387" w:rsidRPr="00744292" w:rsidRDefault="0063753D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Мука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Pr="00744292">
        <w:rPr>
          <w:rFonts w:ascii="Times New Roman" w:hAnsi="Times New Roman"/>
          <w:sz w:val="28"/>
          <w:szCs w:val="28"/>
        </w:rPr>
        <w:t>– 0,3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</w:p>
    <w:p w:rsidR="0063753D" w:rsidRPr="00744292" w:rsidRDefault="0063753D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Сахар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Pr="00744292">
        <w:rPr>
          <w:rFonts w:ascii="Times New Roman" w:hAnsi="Times New Roman"/>
          <w:sz w:val="28"/>
          <w:szCs w:val="28"/>
        </w:rPr>
        <w:t>– 0,3</w:t>
      </w:r>
    </w:p>
    <w:p w:rsidR="0063753D" w:rsidRPr="00744292" w:rsidRDefault="0063753D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Температура смеси 29-30</w:t>
      </w:r>
      <w:r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Pr="00744292">
        <w:rPr>
          <w:rFonts w:ascii="Times New Roman" w:hAnsi="Times New Roman"/>
          <w:sz w:val="28"/>
          <w:szCs w:val="28"/>
        </w:rPr>
        <w:t>С.</w:t>
      </w:r>
    </w:p>
    <w:p w:rsidR="0063753D" w:rsidRPr="00744292" w:rsidRDefault="0063753D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Продолжительность активации 20-30 мин.</w:t>
      </w:r>
    </w:p>
    <w:p w:rsidR="00813779" w:rsidRPr="00744292" w:rsidRDefault="0063753D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Муку и сахар, применяемые для активации дрожжей, берут из общего количества сырья, предусмотренного рецептурой.</w:t>
      </w:r>
    </w:p>
    <w:p w:rsidR="0063753D" w:rsidRPr="00744292" w:rsidRDefault="00813779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>Разделка и расстойка полуфабриката.</w:t>
      </w:r>
    </w:p>
    <w:p w:rsidR="00813779" w:rsidRPr="00744292" w:rsidRDefault="00813779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Деление теста на куски производят на тестоделителях РМК-60, РДО или вручную.</w:t>
      </w:r>
    </w:p>
    <w:p w:rsidR="00813779" w:rsidRPr="00744292" w:rsidRDefault="00813779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Масса куска теста устанавливается исходя из массы готовых изделий с учетом величины упека, усушки.</w:t>
      </w:r>
    </w:p>
    <w:p w:rsidR="00106561" w:rsidRPr="00744292" w:rsidRDefault="0010656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Сформованные тестовые заготовки раскладывают в формы, смазанные жиром, и ставят на расстойку.</w:t>
      </w:r>
    </w:p>
    <w:p w:rsidR="00744292" w:rsidRPr="00744292" w:rsidRDefault="0010656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Продолжительность расстойки зависит от условий производства и ориентировочно составляет 80-90 минут.</w:t>
      </w:r>
    </w:p>
    <w:p w:rsidR="00106561" w:rsidRPr="00744292" w:rsidRDefault="00106561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 xml:space="preserve">Выпечка. </w:t>
      </w:r>
    </w:p>
    <w:p w:rsidR="00106561" w:rsidRPr="00744292" w:rsidRDefault="0010656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Расстоявшиеся тестовые заготовки направляют на выпечку.</w:t>
      </w:r>
    </w:p>
    <w:p w:rsidR="00106561" w:rsidRPr="00744292" w:rsidRDefault="00106561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Ориентировочная продолжительность выпечки в печах ФТЛ-2 составляет 23-24 минуты при температуре 175-185</w:t>
      </w:r>
      <w:r w:rsidRPr="00744292">
        <w:rPr>
          <w:rFonts w:ascii="Times New Roman" w:hAnsi="Times New Roman"/>
          <w:sz w:val="28"/>
          <w:szCs w:val="28"/>
          <w:vertAlign w:val="superscript"/>
        </w:rPr>
        <w:t>0</w:t>
      </w:r>
      <w:r w:rsidRPr="00744292">
        <w:rPr>
          <w:rFonts w:ascii="Times New Roman" w:hAnsi="Times New Roman"/>
          <w:sz w:val="28"/>
          <w:szCs w:val="28"/>
        </w:rPr>
        <w:t xml:space="preserve">С. </w:t>
      </w:r>
    </w:p>
    <w:p w:rsidR="00813779" w:rsidRPr="00744292" w:rsidRDefault="00106561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Параметры выпечки могут изменяться в зависимости от конструктивных особенностей печей.</w:t>
      </w:r>
    </w:p>
    <w:p w:rsidR="00106561" w:rsidRPr="00744292" w:rsidRDefault="00106561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Выпеченный полуфабрикат охлаждают, вынимают из форм и выстаивают в течение смены.</w:t>
      </w:r>
    </w:p>
    <w:p w:rsidR="00106561" w:rsidRPr="00744292" w:rsidRDefault="00106561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После выстойки в случае необходимости подгорелые места полуфабриката</w:t>
      </w:r>
      <w:r w:rsidR="000407EA" w:rsidRPr="00744292">
        <w:rPr>
          <w:rFonts w:ascii="Times New Roman" w:hAnsi="Times New Roman"/>
          <w:sz w:val="28"/>
          <w:szCs w:val="28"/>
        </w:rPr>
        <w:t xml:space="preserve"> зачищают ножом или теркой.</w:t>
      </w:r>
    </w:p>
    <w:p w:rsidR="000407EA" w:rsidRPr="00744292" w:rsidRDefault="000407EA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>Приготовление сиропа для промочки.</w:t>
      </w:r>
    </w:p>
    <w:p w:rsidR="000407EA" w:rsidRPr="00744292" w:rsidRDefault="000407EA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При соотношении 1:2 растопить в воде сахар на среднем огне примерно около 15-20 мин., довести до однородной консистенции. В полученную массу добавить вино и размешать.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Pr="00744292">
        <w:rPr>
          <w:rFonts w:ascii="Times New Roman" w:hAnsi="Times New Roman"/>
          <w:sz w:val="28"/>
          <w:szCs w:val="28"/>
        </w:rPr>
        <w:t>Остудить сироп и пропитать им ромовую бабу.</w:t>
      </w:r>
    </w:p>
    <w:p w:rsidR="000407EA" w:rsidRPr="00744292" w:rsidRDefault="000407EA" w:rsidP="00744292">
      <w:pPr>
        <w:pStyle w:val="a5"/>
        <w:widowControl w:val="0"/>
        <w:tabs>
          <w:tab w:val="left" w:pos="993"/>
          <w:tab w:val="left" w:pos="696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>Приготовление помады.</w:t>
      </w:r>
    </w:p>
    <w:p w:rsidR="008E765D" w:rsidRPr="00744292" w:rsidRDefault="00347238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Помада</w:t>
      </w:r>
      <w:r w:rsidR="0039739F" w:rsidRPr="00744292">
        <w:rPr>
          <w:rFonts w:ascii="Times New Roman" w:hAnsi="Times New Roman"/>
          <w:sz w:val="28"/>
          <w:szCs w:val="28"/>
        </w:rPr>
        <w:t xml:space="preserve"> для</w:t>
      </w:r>
      <w:r w:rsidR="00ED4372" w:rsidRPr="00744292">
        <w:rPr>
          <w:rFonts w:ascii="Times New Roman" w:hAnsi="Times New Roman"/>
          <w:sz w:val="28"/>
          <w:szCs w:val="28"/>
        </w:rPr>
        <w:t xml:space="preserve"> глазировки </w:t>
      </w:r>
      <w:r w:rsidR="0039739F" w:rsidRPr="00744292">
        <w:rPr>
          <w:rFonts w:ascii="Times New Roman" w:hAnsi="Times New Roman"/>
          <w:sz w:val="28"/>
          <w:szCs w:val="28"/>
        </w:rPr>
        <w:t>ромовой бабы ГОСТ 10444.15,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="0039739F" w:rsidRPr="00744292">
        <w:rPr>
          <w:rFonts w:ascii="Times New Roman" w:hAnsi="Times New Roman"/>
          <w:sz w:val="28"/>
          <w:szCs w:val="28"/>
        </w:rPr>
        <w:t xml:space="preserve">готовится следующим образом. Яичные </w:t>
      </w:r>
      <w:r w:rsidR="00ED4372" w:rsidRPr="00744292">
        <w:rPr>
          <w:rFonts w:ascii="Times New Roman" w:hAnsi="Times New Roman"/>
          <w:sz w:val="28"/>
          <w:szCs w:val="28"/>
        </w:rPr>
        <w:t>белки,</w:t>
      </w:r>
      <w:r w:rsidR="0039739F" w:rsidRPr="00744292">
        <w:rPr>
          <w:rFonts w:ascii="Times New Roman" w:hAnsi="Times New Roman"/>
          <w:sz w:val="28"/>
          <w:szCs w:val="28"/>
        </w:rPr>
        <w:t xml:space="preserve"> отделенные от желтков взбиваются с сахаром до получения однородной массы. В процессе взбивания добавляется вода 18% от общей массы помады. Ромовая баба ГОСТ 10444.15</w:t>
      </w:r>
      <w:r w:rsidR="007719A5" w:rsidRPr="00744292">
        <w:rPr>
          <w:rFonts w:ascii="Times New Roman" w:hAnsi="Times New Roman"/>
          <w:sz w:val="28"/>
          <w:szCs w:val="28"/>
        </w:rPr>
        <w:t xml:space="preserve"> </w:t>
      </w:r>
      <w:r w:rsidR="00ED4372" w:rsidRPr="00744292">
        <w:rPr>
          <w:rFonts w:ascii="Times New Roman" w:hAnsi="Times New Roman"/>
          <w:sz w:val="28"/>
          <w:szCs w:val="28"/>
        </w:rPr>
        <w:t>глазируется</w:t>
      </w:r>
      <w:r w:rsidR="007719A5" w:rsidRPr="00744292">
        <w:rPr>
          <w:rFonts w:ascii="Times New Roman" w:hAnsi="Times New Roman"/>
          <w:sz w:val="28"/>
          <w:szCs w:val="28"/>
        </w:rPr>
        <w:t xml:space="preserve"> помадой сверху, после того как она (ромовая баба) охладится и выстоит в течение смены.</w:t>
      </w:r>
    </w:p>
    <w:p w:rsidR="00E725FE" w:rsidRPr="00744292" w:rsidRDefault="00E725FE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4292" w:rsidRDefault="007442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07EA" w:rsidRPr="00744292" w:rsidRDefault="000407EA" w:rsidP="00744292">
      <w:pPr>
        <w:widowControl w:val="0"/>
        <w:tabs>
          <w:tab w:val="left" w:pos="993"/>
          <w:tab w:val="left" w:pos="6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292">
        <w:rPr>
          <w:rFonts w:ascii="Times New Roman" w:hAnsi="Times New Roman"/>
          <w:b/>
          <w:sz w:val="28"/>
          <w:szCs w:val="28"/>
        </w:rPr>
        <w:t xml:space="preserve">Схема </w:t>
      </w:r>
      <w:r w:rsidR="007363C6" w:rsidRPr="00744292">
        <w:rPr>
          <w:rFonts w:ascii="Times New Roman" w:hAnsi="Times New Roman"/>
          <w:b/>
          <w:sz w:val="28"/>
          <w:szCs w:val="28"/>
        </w:rPr>
        <w:t>технологи</w:t>
      </w:r>
      <w:r w:rsidR="007719A5" w:rsidRPr="00744292">
        <w:rPr>
          <w:rFonts w:ascii="Times New Roman" w:hAnsi="Times New Roman"/>
          <w:b/>
          <w:sz w:val="28"/>
          <w:szCs w:val="28"/>
        </w:rPr>
        <w:t>ческого процесса</w:t>
      </w:r>
      <w:r w:rsidR="00744292" w:rsidRPr="00744292">
        <w:rPr>
          <w:rFonts w:ascii="Times New Roman" w:hAnsi="Times New Roman"/>
          <w:b/>
          <w:sz w:val="28"/>
          <w:szCs w:val="28"/>
        </w:rPr>
        <w:t xml:space="preserve"> </w:t>
      </w:r>
      <w:r w:rsidR="007363C6" w:rsidRPr="00744292">
        <w:rPr>
          <w:rFonts w:ascii="Times New Roman" w:hAnsi="Times New Roman"/>
          <w:b/>
          <w:sz w:val="28"/>
          <w:szCs w:val="28"/>
        </w:rPr>
        <w:t>производства ромовой бабы</w:t>
      </w:r>
      <w:r w:rsidR="00744292">
        <w:rPr>
          <w:rFonts w:ascii="Times New Roman" w:hAnsi="Times New Roman"/>
          <w:b/>
          <w:sz w:val="28"/>
          <w:szCs w:val="28"/>
        </w:rPr>
        <w:t xml:space="preserve"> </w:t>
      </w:r>
      <w:r w:rsidR="007363C6" w:rsidRPr="00744292">
        <w:rPr>
          <w:rFonts w:ascii="Times New Roman" w:hAnsi="Times New Roman"/>
          <w:b/>
          <w:sz w:val="28"/>
          <w:szCs w:val="28"/>
        </w:rPr>
        <w:t>ГОСТ 10444.15.</w:t>
      </w:r>
    </w:p>
    <w:p w:rsidR="00692A26" w:rsidRPr="007719A5" w:rsidRDefault="00692A26" w:rsidP="00692A26">
      <w:pPr>
        <w:tabs>
          <w:tab w:val="left" w:pos="696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A26" w:rsidRDefault="00E15428" w:rsidP="00692A26">
      <w:pPr>
        <w:tabs>
          <w:tab w:val="left" w:pos="69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2.45pt;margin-top:19.5pt;width:72.8pt;height:38pt;z-index:251624448" strokeweight="2.5pt">
            <v:shadow color="#868686"/>
            <v:textbox>
              <w:txbxContent>
                <w:p w:rsidR="00692A26" w:rsidRPr="005E2085" w:rsidRDefault="00692A26" w:rsidP="00692A26">
                  <w:pPr>
                    <w:rPr>
                      <w:sz w:val="25"/>
                      <w:szCs w:val="25"/>
                    </w:rPr>
                  </w:pPr>
                  <w:r w:rsidRPr="005E2085">
                    <w:rPr>
                      <w:sz w:val="25"/>
                      <w:szCs w:val="25"/>
                    </w:rPr>
                    <w:t>Мука пш. в/с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7" style="position:absolute;left:0;text-align:left;margin-left:372.3pt;margin-top:15.5pt;width:82.65pt;height:42pt;z-index:251630592" strokeweight="2.5pt">
            <v:shadow color="#868686"/>
            <v:textbox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E765D">
                    <w:rPr>
                      <w:b/>
                      <w:i/>
                      <w:sz w:val="28"/>
                      <w:szCs w:val="28"/>
                    </w:rPr>
                    <w:t>Опара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8" style="position:absolute;left:0;text-align:left;margin-left:266.3pt;margin-top:19.5pt;width:66.65pt;height:38pt;z-index:251628544" strokeweight="2.5pt">
            <v:shadow color="#868686"/>
            <v:textbox>
              <w:txbxContent>
                <w:p w:rsidR="00692A26" w:rsidRPr="005E2085" w:rsidRDefault="00692A26" w:rsidP="00692A26">
                  <w:pPr>
                    <w:jc w:val="center"/>
                    <w:rPr>
                      <w:sz w:val="26"/>
                      <w:szCs w:val="26"/>
                    </w:rPr>
                  </w:pPr>
                  <w:r w:rsidRPr="005E2085">
                    <w:rPr>
                      <w:sz w:val="26"/>
                      <w:szCs w:val="26"/>
                    </w:rPr>
                    <w:t>Дрожжи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36.3pt;margin-top:19.5pt;width:1in;height:38pt;z-index:251626496" strokeweight="2.5pt">
            <v:shadow color="#868686"/>
            <v:textbox>
              <w:txbxContent>
                <w:p w:rsidR="00692A26" w:rsidRPr="007363C6" w:rsidRDefault="00692A26" w:rsidP="00692A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7363C6">
                    <w:rPr>
                      <w:sz w:val="28"/>
                      <w:szCs w:val="28"/>
                    </w:rPr>
                    <w:t>ода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692A26" w:rsidRDefault="00E15428" w:rsidP="00692A26">
      <w:pPr>
        <w:tabs>
          <w:tab w:val="left" w:pos="2147"/>
          <w:tab w:val="center" w:pos="4607"/>
          <w:tab w:val="left" w:pos="696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0.45pt;margin-top:12.1pt;width:54.5pt;height:136.6pt;flip:x;z-index:25163776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40.45pt;margin-top:33.35pt;width:0;height:25.55pt;z-index:25163161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85.25pt;margin-top:12.1pt;width:51.05pt;height:0;z-index:25162547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32.95pt;margin-top:12.05pt;width:39.35pt;height:.05pt;z-index:25162956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08.3pt;margin-top:12.05pt;width:58pt;height:0;z-index:251627520" o:connectortype="straight">
            <v:stroke endarrow="block"/>
          </v:shape>
        </w:pict>
      </w:r>
      <w:r w:rsidR="00692A26" w:rsidRPr="007363C6">
        <w:rPr>
          <w:rFonts w:ascii="Times New Roman" w:hAnsi="Times New Roman"/>
          <w:b/>
          <w:sz w:val="28"/>
          <w:szCs w:val="28"/>
        </w:rPr>
        <w:t>+</w:t>
      </w:r>
      <w:r w:rsidR="00692A26">
        <w:rPr>
          <w:rFonts w:ascii="Times New Roman" w:hAnsi="Times New Roman"/>
          <w:b/>
          <w:sz w:val="28"/>
          <w:szCs w:val="28"/>
        </w:rPr>
        <w:t xml:space="preserve">                 +              </w:t>
      </w:r>
      <w:r w:rsidR="00692A26" w:rsidRPr="005E2085">
        <w:rPr>
          <w:rFonts w:ascii="Times New Roman" w:hAnsi="Times New Roman"/>
          <w:b/>
          <w:sz w:val="28"/>
          <w:szCs w:val="28"/>
        </w:rPr>
        <w:t>+</w:t>
      </w:r>
      <w:r w:rsidR="00692A26">
        <w:rPr>
          <w:rFonts w:ascii="Times New Roman" w:hAnsi="Times New Roman"/>
          <w:b/>
          <w:sz w:val="28"/>
          <w:szCs w:val="28"/>
        </w:rPr>
        <w:t xml:space="preserve">                  +                               =</w:t>
      </w:r>
      <w:r w:rsidR="00692A26">
        <w:rPr>
          <w:rFonts w:ascii="Times New Roman" w:hAnsi="Times New Roman"/>
          <w:b/>
          <w:sz w:val="28"/>
          <w:szCs w:val="28"/>
        </w:rPr>
        <w:tab/>
        <w:t xml:space="preserve">   +</w:t>
      </w:r>
      <w:r w:rsidR="00692A26">
        <w:rPr>
          <w:rFonts w:ascii="Times New Roman" w:hAnsi="Times New Roman"/>
          <w:b/>
          <w:sz w:val="28"/>
          <w:szCs w:val="28"/>
        </w:rPr>
        <w:tab/>
        <w:t>=</w:t>
      </w:r>
    </w:p>
    <w:p w:rsidR="00692A26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32" style="position:absolute;margin-left:299.75pt;margin-top:4.85pt;width:0;height:66.7pt;z-index:25163571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73.1pt;margin-top:4.85pt;width:0;height:57.35pt;z-index:251633664" o:connectortype="straight">
            <v:stroke endarrow="block"/>
          </v:shape>
        </w:pict>
      </w:r>
    </w:p>
    <w:p w:rsidR="00692A26" w:rsidRDefault="00E15428" w:rsidP="00692A26">
      <w:pPr>
        <w:tabs>
          <w:tab w:val="left" w:pos="176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.75pt;margin-top:1.9pt;width:77.5pt;height:41.15pt;z-index:251632640" strokeweight="2.5pt">
            <v:shadow color="#868686"/>
            <v:textbox>
              <w:txbxContent>
                <w:p w:rsidR="00692A26" w:rsidRDefault="00692A26" w:rsidP="00692A26">
                  <w:pPr>
                    <w:jc w:val="center"/>
                  </w:pPr>
                  <w:r>
                    <w:t>Просеивание и просушка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0.45pt;margin-top:136.9pt;width:68pt;height:22.65pt;z-index:251642880" strokeweight="2.5pt">
            <v:shadow color="#868686"/>
            <v:textbox>
              <w:txbxContent>
                <w:p w:rsidR="00692A26" w:rsidRPr="001A1C14" w:rsidRDefault="00692A26" w:rsidP="00692A26">
                  <w:pPr>
                    <w:jc w:val="center"/>
                    <w:rPr>
                      <w:sz w:val="26"/>
                      <w:szCs w:val="26"/>
                    </w:rPr>
                  </w:pPr>
                  <w:r w:rsidRPr="001A1C14">
                    <w:rPr>
                      <w:sz w:val="26"/>
                      <w:szCs w:val="26"/>
                    </w:rPr>
                    <w:t>Сахар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9.1pt;margin-top:110.2pt;width:71.35pt;height:23.35pt;z-index:251641856" strokeweight="2.5pt">
            <v:shadow color="#868686"/>
            <v:textbox>
              <w:txbxContent>
                <w:p w:rsidR="00692A26" w:rsidRPr="001A1C14" w:rsidRDefault="00692A26" w:rsidP="00692A26">
                  <w:pPr>
                    <w:jc w:val="center"/>
                    <w:rPr>
                      <w:sz w:val="28"/>
                      <w:szCs w:val="28"/>
                    </w:rPr>
                  </w:pPr>
                  <w:r w:rsidRPr="001A1C14">
                    <w:rPr>
                      <w:sz w:val="28"/>
                      <w:szCs w:val="28"/>
                    </w:rPr>
                    <w:t>Соль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20.45pt;margin-top:78.35pt;width:38.65pt;height:31.85pt;flip:x;z-index:251639808" o:connectortype="straight">
            <v:stroke endarrow="block"/>
          </v:shape>
        </w:pict>
      </w:r>
      <w:r>
        <w:rPr>
          <w:noProof/>
        </w:rPr>
        <w:pict>
          <v:shape id="_x0000_s1041" type="#_x0000_t202" style="position:absolute;margin-left:372.3pt;margin-top:91.7pt;width:87.45pt;height:88.5pt;z-index:251638784" strokeweight="2.5pt">
            <v:shadow color="#868686"/>
            <v:textbox>
              <w:txbxContent>
                <w:p w:rsidR="00692A26" w:rsidRPr="008E765D" w:rsidRDefault="00692A26" w:rsidP="00692A26">
                  <w:pPr>
                    <w:tabs>
                      <w:tab w:val="left" w:pos="6962"/>
                    </w:tabs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Опару оставляют для брожения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на 2-3 часа.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Начальная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температура опары 29-31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vertAlign w:val="superscript"/>
                    </w:rPr>
                    <w:t>0</w:t>
                  </w:r>
                  <w:r w:rsidRPr="008E765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С.</w:t>
                  </w:r>
                </w:p>
                <w:p w:rsidR="00692A26" w:rsidRDefault="00692A26" w:rsidP="00692A26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66.3pt;margin-top:43.05pt;width:70.15pt;height:48.65pt;z-index:251636736" strokeweight="2.5pt">
            <v:shadow color="#868686"/>
            <v:textbox>
              <w:txbxContent>
                <w:p w:rsidR="00692A26" w:rsidRPr="0054176F" w:rsidRDefault="00692A26" w:rsidP="00692A26">
                  <w:pPr>
                    <w:jc w:val="center"/>
                    <w:rPr>
                      <w:sz w:val="28"/>
                      <w:szCs w:val="28"/>
                    </w:rPr>
                  </w:pPr>
                  <w:r w:rsidRPr="0054176F">
                    <w:rPr>
                      <w:sz w:val="28"/>
                      <w:szCs w:val="28"/>
                    </w:rPr>
                    <w:t>Развести в воде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6.3pt;margin-top:33.7pt;width:1in;height:44.65pt;z-index:251634688" strokeweight="2.5pt">
            <v:shadow color="#868686"/>
            <v:textbox>
              <w:txbxContent>
                <w:p w:rsidR="00692A26" w:rsidRPr="0054176F" w:rsidRDefault="00692A26" w:rsidP="00692A26">
                  <w:pPr>
                    <w:jc w:val="center"/>
                    <w:rPr>
                      <w:sz w:val="20"/>
                      <w:szCs w:val="20"/>
                    </w:rPr>
                  </w:pPr>
                  <w:r w:rsidRPr="0054176F">
                    <w:rPr>
                      <w:sz w:val="20"/>
                      <w:szCs w:val="20"/>
                    </w:rPr>
                    <w:t>Очистка и фильтрация</w:t>
                  </w:r>
                </w:p>
              </w:txbxContent>
            </v:textbox>
          </v:shape>
        </w:pict>
      </w:r>
      <w:r w:rsidR="00692A26">
        <w:rPr>
          <w:rFonts w:ascii="Times New Roman" w:hAnsi="Times New Roman"/>
          <w:sz w:val="28"/>
          <w:szCs w:val="28"/>
        </w:rPr>
        <w:tab/>
      </w:r>
    </w:p>
    <w:p w:rsidR="00692A26" w:rsidRPr="001A1C14" w:rsidRDefault="00692A26" w:rsidP="00692A26">
      <w:pPr>
        <w:rPr>
          <w:rFonts w:ascii="Times New Roman" w:hAnsi="Times New Roman"/>
          <w:sz w:val="28"/>
          <w:szCs w:val="28"/>
        </w:rPr>
      </w:pPr>
    </w:p>
    <w:p w:rsidR="00692A26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4" type="#_x0000_t32" style="position:absolute;margin-left:177.1pt;margin-top:21.3pt;width:6.65pt;height:58.55pt;flip:x;z-index:251640832" o:connectortype="straight">
            <v:stroke endarrow="block"/>
          </v:shape>
        </w:pict>
      </w:r>
    </w:p>
    <w:p w:rsidR="00692A26" w:rsidRDefault="00E15428" w:rsidP="00692A26">
      <w:pPr>
        <w:tabs>
          <w:tab w:val="left" w:pos="2667"/>
          <w:tab w:val="left" w:pos="3493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5" type="#_x0000_t32" style="position:absolute;margin-left:163.75pt;margin-top:74pt;width:0;height:26.65pt;z-index:251643904" o:connectortype="straight">
            <v:stroke endarrow="block"/>
          </v:shape>
        </w:pict>
      </w:r>
      <w:r w:rsidR="00692A26">
        <w:rPr>
          <w:rFonts w:ascii="Times New Roman" w:hAnsi="Times New Roman"/>
          <w:sz w:val="28"/>
          <w:szCs w:val="28"/>
        </w:rPr>
        <w:tab/>
      </w:r>
      <w:r w:rsidR="00692A26">
        <w:rPr>
          <w:rFonts w:ascii="Times New Roman" w:hAnsi="Times New Roman"/>
          <w:sz w:val="28"/>
          <w:szCs w:val="28"/>
        </w:rPr>
        <w:tab/>
        <w:t>+</w:t>
      </w:r>
    </w:p>
    <w:p w:rsidR="00692A26" w:rsidRPr="001A1C14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6" type="#_x0000_t32" style="position:absolute;margin-left:198.45pt;margin-top:15.5pt;width:173.85pt;height:56.65pt;flip:y;z-index:25165004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75.1pt;margin-top:19.5pt;width:24pt;height:93.35pt;flip:x;z-index:25164800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3.75pt;margin-top:19.5pt;width:32.7pt;height:22pt;flip:x;z-index:251645952" o:connectortype="straight">
            <v:stroke endarrow="block"/>
          </v:shape>
        </w:pict>
      </w:r>
    </w:p>
    <w:p w:rsidR="00692A26" w:rsidRDefault="00E15428" w:rsidP="00692A26">
      <w:pPr>
        <w:tabs>
          <w:tab w:val="center" w:pos="4748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9" type="#_x0000_t202" style="position:absolute;margin-left:7.75pt;margin-top:12.95pt;width:67.35pt;height:48pt;z-index:251646976" strokeweight="2.5pt">
            <v:shadow color="#868686"/>
            <v:textbox>
              <w:txbxContent>
                <w:p w:rsidR="00692A26" w:rsidRPr="00F733B3" w:rsidRDefault="00692A26" w:rsidP="00692A26">
                  <w:pPr>
                    <w:jc w:val="center"/>
                    <w:rPr>
                      <w:sz w:val="18"/>
                      <w:szCs w:val="18"/>
                    </w:rPr>
                  </w:pPr>
                  <w:r w:rsidRPr="00F733B3">
                    <w:rPr>
                      <w:sz w:val="18"/>
                      <w:szCs w:val="18"/>
                    </w:rPr>
                    <w:t>Отстаивание и фильтрация</w:t>
                  </w:r>
                </w:p>
              </w:txbxContent>
            </v:textbox>
          </v:shape>
        </w:pict>
      </w:r>
      <w:r w:rsidR="00692A26">
        <w:rPr>
          <w:rFonts w:ascii="Times New Roman" w:hAnsi="Times New Roman"/>
          <w:sz w:val="28"/>
          <w:szCs w:val="28"/>
        </w:rPr>
        <w:tab/>
      </w:r>
    </w:p>
    <w:p w:rsidR="00692A26" w:rsidRDefault="00E15428" w:rsidP="00692A26">
      <w:pPr>
        <w:tabs>
          <w:tab w:val="left" w:pos="3360"/>
          <w:tab w:val="left" w:pos="5387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0" type="#_x0000_t32" style="position:absolute;margin-left:400.45pt;margin-top:9.1pt;width:31.3pt;height:108pt;flip:x;z-index:251686912" o:connectortype="straight">
            <v:stroke startarrow="block" endarrow="block"/>
          </v:shape>
        </w:pict>
      </w:r>
      <w:r>
        <w:rPr>
          <w:noProof/>
        </w:rPr>
        <w:pict>
          <v:shape id="_x0000_s1051" type="#_x0000_t32" style="position:absolute;margin-left:439.75pt;margin-top:9.1pt;width:20pt;height:35.5pt;flip:x y;z-index:251662336" o:connectortype="straight">
            <v:stroke startarrow="block" endarrow="block"/>
          </v:shape>
        </w:pict>
      </w:r>
      <w:r>
        <w:rPr>
          <w:noProof/>
        </w:rPr>
        <w:pict>
          <v:shape id="_x0000_s1052" type="#_x0000_t32" style="position:absolute;margin-left:358.45pt;margin-top:9.1pt;width:68pt;height:35.5pt;flip:x;z-index:251659264" o:connectortype="straight">
            <v:stroke startarrow="block" endarrow="block"/>
          </v:shape>
        </w:pict>
      </w:r>
      <w:r>
        <w:rPr>
          <w:noProof/>
        </w:rPr>
        <w:pict>
          <v:shape id="_x0000_s1053" type="#_x0000_t32" style="position:absolute;margin-left:95.75pt;margin-top:9.1pt;width:320.7pt;height:102.85pt;flip:y;z-index:251658240" o:connectortype="straight">
            <v:stroke startarrow="block" endarrow="block"/>
          </v:shape>
        </w:pict>
      </w:r>
      <w:r>
        <w:rPr>
          <w:noProof/>
        </w:rPr>
        <w:pict>
          <v:shape id="_x0000_s1054" type="#_x0000_t32" style="position:absolute;margin-left:299.75pt;margin-top:9.1pt;width:83.35pt;height:78.7pt;flip:y;z-index:251655168" o:connectortype="straight">
            <v:stroke startarrow="block" endarrow="block"/>
          </v:shape>
        </w:pict>
      </w:r>
      <w:r>
        <w:rPr>
          <w:noProof/>
        </w:rPr>
        <w:pict>
          <v:shape id="_x0000_s1055" type="#_x0000_t32" style="position:absolute;margin-left:177.1pt;margin-top:9.1pt;width:195.2pt;height:99.35pt;flip:y;z-index:251654144" o:connectortype="straight">
            <v:stroke startarrow="block" endarrow="block"/>
          </v:shape>
        </w:pict>
      </w:r>
      <w:r>
        <w:rPr>
          <w:noProof/>
        </w:rPr>
        <w:pict>
          <v:shape id="_x0000_s1056" type="#_x0000_t32" style="position:absolute;margin-left:111.75pt;margin-top:5.1pt;width:260.55pt;height:88.7pt;flip:y;z-index:251651072" o:connectortype="straight">
            <v:stroke endarrow="block"/>
          </v:shape>
        </w:pict>
      </w:r>
      <w:r>
        <w:rPr>
          <w:noProof/>
        </w:rPr>
        <w:pict>
          <v:shape id="_x0000_s1057" type="#_x0000_t202" style="position:absolute;margin-left:33.75pt;margin-top:55.8pt;width:78pt;height:38pt;z-index:251649024" strokeweight="2.5pt">
            <v:shadow color="#868686"/>
            <v:textbox style="mso-next-textbox:#_x0000_s1057">
              <w:txbxContent>
                <w:p w:rsidR="00692A26" w:rsidRPr="00F733B3" w:rsidRDefault="00692A26" w:rsidP="00692A26">
                  <w:pPr>
                    <w:jc w:val="center"/>
                  </w:pPr>
                  <w:r w:rsidRPr="00F733B3">
                    <w:t>Солевой раствор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30.45pt;margin-top:15.1pt;width:68pt;height:33.35pt;z-index:251644928" strokeweight="2.5pt">
            <v:shadow color="#868686"/>
            <v:textbox style="mso-next-textbox:#_x0000_s1058">
              <w:txbxContent>
                <w:p w:rsidR="00692A26" w:rsidRPr="001A1C14" w:rsidRDefault="00692A26" w:rsidP="00692A26">
                  <w:pPr>
                    <w:jc w:val="center"/>
                    <w:rPr>
                      <w:sz w:val="18"/>
                      <w:szCs w:val="18"/>
                    </w:rPr>
                  </w:pPr>
                  <w:r w:rsidRPr="001A1C14">
                    <w:rPr>
                      <w:sz w:val="18"/>
                      <w:szCs w:val="18"/>
                    </w:rPr>
                    <w:t>Сахарный раствор</w:t>
                  </w:r>
                </w:p>
              </w:txbxContent>
            </v:textbox>
          </v:shape>
        </w:pict>
      </w:r>
      <w:r w:rsidR="00692A26">
        <w:rPr>
          <w:rFonts w:ascii="Times New Roman" w:hAnsi="Times New Roman"/>
          <w:sz w:val="28"/>
          <w:szCs w:val="28"/>
        </w:rPr>
        <w:tab/>
      </w:r>
      <w:r w:rsidR="00692A26">
        <w:rPr>
          <w:rFonts w:ascii="Times New Roman" w:hAnsi="Times New Roman"/>
          <w:sz w:val="28"/>
          <w:szCs w:val="28"/>
        </w:rPr>
        <w:tab/>
      </w:r>
    </w:p>
    <w:p w:rsidR="00692A26" w:rsidRDefault="00E15428" w:rsidP="00692A2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419.7pt;margin-top:16.1pt;width:48pt;height:27.2pt;z-index:251661312" strokeweight="2.5pt">
            <v:shadow color="#868686"/>
            <v:textbox style="mso-next-textbox:#_x0000_s1059">
              <w:txbxContent>
                <w:p w:rsidR="00692A26" w:rsidRDefault="00692A26" w:rsidP="00692A26">
                  <w:pPr>
                    <w:jc w:val="center"/>
                  </w:pPr>
                  <w:r>
                    <w:t>Мука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left:0;text-align:left;margin-left:306.45pt;margin-top:258.75pt;width:34pt;height:0;z-index:251682816" o:connectortype="straight">
            <v:stroke endarrow="block"/>
          </v:shape>
        </w:pict>
      </w:r>
      <w:r>
        <w:rPr>
          <w:noProof/>
        </w:rPr>
        <w:pict>
          <v:shape id="_x0000_s1061" type="#_x0000_t202" style="position:absolute;left:0;text-align:left;margin-left:245.75pt;margin-top:223.45pt;width:60.7pt;height:40pt;z-index:251681792" strokeweight="2.5pt">
            <v:shadow color="#868686"/>
            <v:textbox style="mso-next-textbox:#_x0000_s1061"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E765D">
                    <w:rPr>
                      <w:b/>
                      <w:i/>
                      <w:sz w:val="20"/>
                      <w:szCs w:val="20"/>
                    </w:rPr>
                    <w:t xml:space="preserve">Заливка помадой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left:0;text-align:left;margin-left:194.45pt;margin-top:242.75pt;width:51.3pt;height:20.7pt;flip:y;z-index:251680768" o:connectortype="straight">
            <v:stroke endarrow="block"/>
          </v:shape>
        </w:pict>
      </w:r>
      <w:r>
        <w:rPr>
          <w:noProof/>
        </w:rPr>
        <w:pict>
          <v:shape id="_x0000_s1063" type="#_x0000_t202" style="position:absolute;left:0;text-align:left;margin-left:111.75pt;margin-top:263.45pt;width:82.7pt;height:34.65pt;z-index:251679744" strokeweight="2.5pt">
            <v:shadow color="#868686"/>
            <v:textbox style="mso-next-textbox:#_x0000_s1063"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8E765D">
                    <w:rPr>
                      <w:b/>
                      <w:i/>
                      <w:sz w:val="18"/>
                      <w:szCs w:val="18"/>
                    </w:rPr>
                    <w:t>Выстаивание полуфабриката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-.9pt;margin-top:263.45pt;width:112.65pt;height:14.65pt;z-index:251678720" o:connectortype="elbow" adj="10795,-992789,-13422">
            <v:stroke endarrow="block"/>
          </v:shape>
        </w:pict>
      </w:r>
      <w:r>
        <w:rPr>
          <w:noProof/>
        </w:rPr>
        <w:pict>
          <v:shape id="_x0000_s1065" type="#_x0000_t202" style="position:absolute;left:0;text-align:left;margin-left:354.45pt;margin-top:174.75pt;width:1in;height:35.35pt;z-index:251675648" strokeweight="2.5pt">
            <v:shadow color="#868686"/>
            <v:textbox style="mso-next-textbox:#_x0000_s1065"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8E765D">
                    <w:rPr>
                      <w:b/>
                      <w:i/>
                      <w:sz w:val="16"/>
                      <w:szCs w:val="16"/>
                    </w:rPr>
                    <w:t>Распределение в  формы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311.1pt;margin-top:193.45pt;width:43.35pt;height:0;z-index:251674624" o:connectortype="straight">
            <v:stroke endarrow="block"/>
          </v:shape>
        </w:pict>
      </w:r>
      <w:r>
        <w:rPr>
          <w:noProof/>
        </w:rPr>
        <w:pict>
          <v:shape id="_x0000_s1067" type="#_x0000_t202" style="position:absolute;left:0;text-align:left;margin-left:236.45pt;margin-top:174.75pt;width:74.65pt;height:35.35pt;z-index:251673600" strokeweight="2.5pt">
            <v:shadow color="#868686"/>
            <v:textbox style="mso-next-textbox:#_x0000_s1067"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</w:rPr>
                  </w:pPr>
                  <w:r w:rsidRPr="008E765D">
                    <w:rPr>
                      <w:b/>
                      <w:i/>
                      <w:sz w:val="18"/>
                      <w:szCs w:val="18"/>
                    </w:rPr>
                    <w:t>Деление теста на</w:t>
                  </w:r>
                  <w:r w:rsidRPr="008E765D">
                    <w:rPr>
                      <w:b/>
                      <w:i/>
                    </w:rPr>
                    <w:t xml:space="preserve"> </w:t>
                  </w:r>
                  <w:r w:rsidRPr="008E765D">
                    <w:rPr>
                      <w:b/>
                      <w:i/>
                      <w:sz w:val="18"/>
                      <w:szCs w:val="18"/>
                    </w:rPr>
                    <w:t>куски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8" type="#_x0000_t13" style="position:absolute;left:0;text-align:left;margin-left:85.25pt;margin-top:193.45pt;width:151.2pt;height:9.3pt;z-index:251672576" fillcolor="black"/>
        </w:pict>
      </w:r>
      <w:r>
        <w:rPr>
          <w:noProof/>
        </w:rPr>
        <w:pict>
          <v:shape id="_x0000_s1069" type="#_x0000_t34" style="position:absolute;left:0;text-align:left;margin-left:85.25pt;margin-top:36.75pt;width:297.85pt;height:134pt;rotation:180;flip:y;z-index:251670528" o:connectortype="elbow" adj="10798,71997,-32924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12.45pt;margin-top:99.95pt;width:233.3pt;height:56.85pt;flip:x;z-index:251669504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42.45pt;margin-top:99.95pt;width:116.65pt;height:56.85pt;flip:x;z-index:25166848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40.45pt;margin-top:113.55pt;width:2pt;height:43.25pt;flip:x;z-index:251667456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336.45pt;margin-top:43.3pt;width:90pt;height:40.15pt;flip:y;z-index:25166540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36.45pt;margin-top:36.75pt;width:22pt;height:22.55pt;flip:y;z-index:25166438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95.75pt;margin-top:94.1pt;width:52.7pt;height:1.35pt;z-index:251663360" o:connectortype="straight">
            <v:stroke endarrow="block"/>
          </v:shape>
        </w:pict>
      </w:r>
      <w:r>
        <w:rPr>
          <w:noProof/>
        </w:rPr>
        <w:pict>
          <v:shape id="_x0000_s1076" type="#_x0000_t202" style="position:absolute;left:0;text-align:left;margin-left:351.1pt;margin-top:16.1pt;width:60.65pt;height:20.65pt;z-index:251660288" strokeweight="2.5pt">
            <v:shadow color="#868686"/>
            <v:textbox style="mso-next-textbox:#_x0000_s1076">
              <w:txbxContent>
                <w:p w:rsidR="00692A26" w:rsidRDefault="00692A26" w:rsidP="00692A26">
                  <w:pPr>
                    <w:jc w:val="center"/>
                  </w:pPr>
                  <w:r>
                    <w:t>Ванилин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2.45pt;margin-top:72.75pt;width:53.3pt;height:40.8pt;z-index:251657216" strokeweight="2.5pt">
            <v:shadow color="#868686"/>
            <v:textbox style="mso-next-textbox:#_x0000_s1077">
              <w:txbxContent>
                <w:p w:rsidR="00692A26" w:rsidRDefault="00692A26" w:rsidP="00692A26">
                  <w:r>
                    <w:t>Яичные желтки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left:0;text-align:left;margin-left:194.45pt;margin-top:88.6pt;width:51.3pt;height:0;z-index:251656192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245.75pt;margin-top:59.3pt;width:90.7pt;height:40.65pt;z-index:251653120" strokeweight="2.5pt">
            <v:shadow color="#868686"/>
            <v:textbox style="mso-next-textbox:#_x0000_s1079">
              <w:txbxContent>
                <w:p w:rsidR="00692A26" w:rsidRPr="00F733B3" w:rsidRDefault="00692A26" w:rsidP="00692A26">
                  <w:pPr>
                    <w:jc w:val="center"/>
                    <w:rPr>
                      <w:sz w:val="24"/>
                      <w:szCs w:val="24"/>
                    </w:rPr>
                  </w:pPr>
                  <w:r w:rsidRPr="00F733B3">
                    <w:rPr>
                      <w:sz w:val="24"/>
                      <w:szCs w:val="24"/>
                    </w:rPr>
                    <w:t>Растопленный маргарин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48.45pt;margin-top:79.95pt;width:46pt;height:20pt;z-index:251652096" strokeweight="2.5pt">
            <v:shadow color="#868686"/>
            <v:textbox style="mso-next-textbox:#_x0000_s1080">
              <w:txbxContent>
                <w:p w:rsidR="00692A26" w:rsidRDefault="00692A26" w:rsidP="00692A26">
                  <w:r>
                    <w:t>Изюм</w:t>
                  </w:r>
                </w:p>
              </w:txbxContent>
            </v:textbox>
          </v:shape>
        </w:pict>
      </w:r>
      <w:r w:rsidR="00692A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92A26" w:rsidRPr="005F4637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1" type="#_x0000_t32" style="position:absolute;margin-left:85.25pt;margin-top:14.75pt;width:374.5pt;height:163.45pt;flip:x;z-index:251671552" o:connectortype="straight">
            <v:stroke endarrow="block"/>
          </v:shape>
        </w:pict>
      </w:r>
    </w:p>
    <w:p w:rsidR="00692A26" w:rsidRPr="005F4637" w:rsidRDefault="00692A26" w:rsidP="00692A26">
      <w:pPr>
        <w:rPr>
          <w:rFonts w:ascii="Times New Roman" w:hAnsi="Times New Roman"/>
          <w:sz w:val="28"/>
          <w:szCs w:val="28"/>
        </w:rPr>
      </w:pPr>
    </w:p>
    <w:p w:rsidR="00692A26" w:rsidRPr="005F4637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2" type="#_x0000_t32" style="position:absolute;margin-left:85.25pt;margin-top:28pt;width:293.85pt;height:43.25pt;flip:x;z-index:251688960" o:connectortype="straight">
            <v:stroke endarrow="block"/>
          </v:shape>
        </w:pict>
      </w:r>
      <w:r>
        <w:rPr>
          <w:noProof/>
        </w:rPr>
        <w:pict>
          <v:shape id="_x0000_s1083" type="#_x0000_t202" style="position:absolute;margin-left:379.1pt;margin-top:3.05pt;width:65.35pt;height:24.95pt;z-index:251687936" strokeweight="2.5pt">
            <v:shadow color="#868686"/>
            <v:textbox>
              <w:txbxContent>
                <w:p w:rsidR="00692A26" w:rsidRDefault="00692A26" w:rsidP="00692A26">
                  <w:pPr>
                    <w:jc w:val="center"/>
                  </w:pPr>
                  <w:r>
                    <w:t>Эссенция</w:t>
                  </w:r>
                </w:p>
              </w:txbxContent>
            </v:textbox>
          </v:shape>
        </w:pict>
      </w:r>
    </w:p>
    <w:p w:rsidR="00692A26" w:rsidRPr="005F4637" w:rsidRDefault="00692A26" w:rsidP="00692A26">
      <w:pPr>
        <w:rPr>
          <w:rFonts w:ascii="Times New Roman" w:hAnsi="Times New Roman"/>
          <w:sz w:val="28"/>
          <w:szCs w:val="28"/>
        </w:rPr>
      </w:pPr>
    </w:p>
    <w:p w:rsidR="00692A26" w:rsidRPr="005F4637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4" type="#_x0000_t202" style="position:absolute;margin-left:12.45pt;margin-top:14.2pt;width:72.8pt;height:53.3pt;z-index:251666432" strokeweight="2.25pt">
            <v:textbox style="mso-next-textbox:#_x0000_s1084">
              <w:txbxContent>
                <w:p w:rsidR="00692A26" w:rsidRPr="008E765D" w:rsidRDefault="00692A26" w:rsidP="00692A26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8E765D">
                    <w:rPr>
                      <w:b/>
                      <w:i/>
                      <w:sz w:val="16"/>
                      <w:szCs w:val="16"/>
                    </w:rPr>
                    <w:t>Замешивается тесто до получения однородной консистенции</w:t>
                  </w:r>
                </w:p>
              </w:txbxContent>
            </v:textbox>
          </v:shape>
        </w:pict>
      </w:r>
    </w:p>
    <w:p w:rsidR="00692A26" w:rsidRPr="005F4637" w:rsidRDefault="00692A26" w:rsidP="00692A26">
      <w:pPr>
        <w:rPr>
          <w:rFonts w:ascii="Times New Roman" w:hAnsi="Times New Roman"/>
          <w:sz w:val="28"/>
          <w:szCs w:val="28"/>
        </w:rPr>
      </w:pPr>
    </w:p>
    <w:p w:rsidR="00692A26" w:rsidRDefault="00E15428" w:rsidP="00692A2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5" type="#_x0000_t202" style="position:absolute;margin-left:7.75pt;margin-top:23.85pt;width:88pt;height:40pt;z-index:251677696" strokeweight="2.5pt">
            <v:shadow color="#868686"/>
            <v:textbox>
              <w:txbxContent>
                <w:p w:rsidR="00692A26" w:rsidRPr="008E765D" w:rsidRDefault="00692A26" w:rsidP="00692A26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E765D">
                    <w:rPr>
                      <w:b/>
                      <w:i/>
                      <w:sz w:val="20"/>
                      <w:szCs w:val="20"/>
                    </w:rPr>
                    <w:t>Выпекание полуфабриката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4" style="position:absolute;margin-left:95.75pt;margin-top:10.5pt;width:258.7pt;height:27.35pt;rotation:180;flip:y;z-index:251676672" o:connectortype="elbow" adj=",489653,-35514">
            <v:stroke endarrow="block"/>
          </v:shape>
        </w:pict>
      </w:r>
    </w:p>
    <w:p w:rsidR="00692A26" w:rsidRDefault="00E15428" w:rsidP="00692A26">
      <w:pPr>
        <w:tabs>
          <w:tab w:val="left" w:pos="6413"/>
        </w:tabs>
        <w:rPr>
          <w:rFonts w:ascii="Times New Roman" w:hAnsi="Times New Roman"/>
        </w:rPr>
      </w:pPr>
      <w:r>
        <w:rPr>
          <w:noProof/>
        </w:rPr>
        <w:pict>
          <v:shape id="_x0000_s1087" type="#_x0000_t202" style="position:absolute;margin-left:340.45pt;margin-top:9.35pt;width:50pt;height:36pt;z-index:251683840" strokeweight="2.5pt">
            <v:shadow color="#868686"/>
            <v:textbox>
              <w:txbxContent>
                <w:p w:rsidR="00692A26" w:rsidRPr="009E6A46" w:rsidRDefault="00692A26" w:rsidP="00692A26">
                  <w:pPr>
                    <w:jc w:val="center"/>
                    <w:rPr>
                      <w:sz w:val="20"/>
                      <w:szCs w:val="20"/>
                    </w:rPr>
                  </w:pPr>
                  <w:r w:rsidRPr="009E6A46">
                    <w:rPr>
                      <w:sz w:val="20"/>
                      <w:szCs w:val="20"/>
                    </w:rPr>
                    <w:t>Яичные белки</w:t>
                  </w:r>
                </w:p>
              </w:txbxContent>
            </v:textbox>
          </v:shape>
        </w:pict>
      </w:r>
      <w:r w:rsidR="00692A26">
        <w:rPr>
          <w:rFonts w:ascii="Times New Roman" w:hAnsi="Times New Roman"/>
          <w:sz w:val="28"/>
          <w:szCs w:val="28"/>
        </w:rPr>
        <w:tab/>
      </w:r>
    </w:p>
    <w:p w:rsidR="00692A26" w:rsidRDefault="00E15428" w:rsidP="00692A26">
      <w:pPr>
        <w:tabs>
          <w:tab w:val="left" w:pos="6413"/>
        </w:tabs>
        <w:rPr>
          <w:rFonts w:ascii="Times New Roman" w:hAnsi="Times New Roman"/>
        </w:rPr>
      </w:pPr>
      <w:r>
        <w:rPr>
          <w:noProof/>
        </w:rPr>
        <w:pict>
          <v:shape id="_x0000_s1088" type="#_x0000_t202" style="position:absolute;margin-left:314.45pt;margin-top:32.8pt;width:44pt;height:24pt;z-index:251691008" strokeweight="2.5pt">
            <v:shadow color="#868686"/>
            <v:textbox>
              <w:txbxContent>
                <w:p w:rsidR="00692A26" w:rsidRDefault="00692A26" w:rsidP="00692A26">
                  <w:pPr>
                    <w:jc w:val="center"/>
                  </w:pPr>
                  <w:r>
                    <w:t>Вода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260.45pt;margin-top:10.8pt;width:54pt;height:22pt;z-index:251689984" o:connectortype="straight">
            <v:stroke endarrow="block"/>
          </v:shape>
        </w:pict>
      </w:r>
      <w:r>
        <w:rPr>
          <w:noProof/>
        </w:rPr>
        <w:pict>
          <v:shape id="_x0000_s1090" type="#_x0000_t202" style="position:absolute;margin-left:221.1pt;margin-top:25.45pt;width:48.65pt;height:23.35pt;z-index:251685888" strokeweight="2.5pt">
            <v:shadow color="#868686"/>
            <v:textbox>
              <w:txbxContent>
                <w:p w:rsidR="00692A26" w:rsidRDefault="00692A26" w:rsidP="00692A26">
                  <w:pPr>
                    <w:jc w:val="center"/>
                  </w:pPr>
                  <w:r>
                    <w:t>Сахар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margin-left:260.45pt;margin-top:10.8pt;width:46pt;height:14.65pt;flip:x;z-index:251684864" o:connectortype="straight">
            <v:stroke endarrow="block"/>
          </v:shape>
        </w:pict>
      </w:r>
      <w:r w:rsidR="00692A26">
        <w:rPr>
          <w:rFonts w:ascii="Times New Roman" w:hAnsi="Times New Roman"/>
        </w:rPr>
        <w:tab/>
      </w:r>
    </w:p>
    <w:p w:rsidR="00692A26" w:rsidRDefault="00692A26" w:rsidP="00692A26">
      <w:pPr>
        <w:tabs>
          <w:tab w:val="left" w:pos="6413"/>
        </w:tabs>
        <w:rPr>
          <w:rFonts w:ascii="Times New Roman" w:hAnsi="Times New Roman"/>
        </w:rPr>
      </w:pPr>
    </w:p>
    <w:p w:rsidR="00692A26" w:rsidRDefault="00692A26" w:rsidP="00692A26">
      <w:pPr>
        <w:tabs>
          <w:tab w:val="left" w:pos="6413"/>
        </w:tabs>
        <w:rPr>
          <w:rFonts w:ascii="Times New Roman" w:hAnsi="Times New Roman"/>
        </w:rPr>
      </w:pPr>
    </w:p>
    <w:p w:rsidR="00692A26" w:rsidRDefault="00692A26" w:rsidP="00692A26">
      <w:pPr>
        <w:tabs>
          <w:tab w:val="left" w:pos="6413"/>
        </w:tabs>
        <w:rPr>
          <w:rFonts w:ascii="Times New Roman" w:hAnsi="Times New Roman"/>
        </w:rPr>
      </w:pPr>
    </w:p>
    <w:p w:rsidR="00744292" w:rsidRDefault="0074429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1684"/>
        <w:gridCol w:w="1418"/>
        <w:gridCol w:w="2394"/>
      </w:tblGrid>
      <w:tr w:rsidR="008E765D" w:rsidRPr="00E06327" w:rsidTr="00E06327">
        <w:trPr>
          <w:trHeight w:val="1406"/>
        </w:trPr>
        <w:tc>
          <w:tcPr>
            <w:tcW w:w="2393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Продукция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Выпуск продукции за 9 месяцев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Расчётно-отпускная цена на 1 т, руб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Объем продукции в расчетно-отпускных ценах, руб</w:t>
            </w:r>
          </w:p>
        </w:tc>
      </w:tr>
      <w:tr w:rsidR="008E765D" w:rsidRPr="00E06327" w:rsidTr="00E06327">
        <w:tc>
          <w:tcPr>
            <w:tcW w:w="2393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8E765D" w:rsidRPr="00E06327" w:rsidTr="00E06327">
        <w:trPr>
          <w:trHeight w:val="1004"/>
        </w:trPr>
        <w:tc>
          <w:tcPr>
            <w:tcW w:w="2393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Баба ромовая ГОСТ 10444.15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68618,77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E765D" w:rsidRPr="00E06327" w:rsidRDefault="008E765D" w:rsidP="00E06327">
            <w:pPr>
              <w:widowControl w:val="0"/>
              <w:tabs>
                <w:tab w:val="left" w:pos="993"/>
                <w:tab w:val="left" w:pos="6413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E06327">
              <w:rPr>
                <w:rFonts w:ascii="Times New Roman" w:hAnsi="Times New Roman"/>
                <w:sz w:val="20"/>
                <w:szCs w:val="28"/>
              </w:rPr>
              <w:t>18527067,9</w:t>
            </w:r>
          </w:p>
        </w:tc>
      </w:tr>
    </w:tbl>
    <w:p w:rsidR="00744292" w:rsidRDefault="00744292" w:rsidP="00744292">
      <w:pPr>
        <w:widowControl w:val="0"/>
        <w:tabs>
          <w:tab w:val="left" w:pos="993"/>
          <w:tab w:val="left" w:pos="64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65D" w:rsidRPr="00744292" w:rsidRDefault="000C409C" w:rsidP="00744292">
      <w:pPr>
        <w:widowControl w:val="0"/>
        <w:tabs>
          <w:tab w:val="left" w:pos="993"/>
          <w:tab w:val="left" w:pos="64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Исходные данные для расчета производственной программы:</w:t>
      </w:r>
    </w:p>
    <w:p w:rsidR="000C409C" w:rsidRPr="00744292" w:rsidRDefault="000C409C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Календарное время – 1503 часа;</w:t>
      </w:r>
    </w:p>
    <w:p w:rsidR="000C409C" w:rsidRPr="00744292" w:rsidRDefault="000C409C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Коэффициент использования оборудования – 0,3;</w:t>
      </w:r>
    </w:p>
    <w:p w:rsidR="000C409C" w:rsidRPr="00744292" w:rsidRDefault="000C409C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Производительность оборудования – 0,6 т/час;</w:t>
      </w:r>
    </w:p>
    <w:p w:rsidR="000C409C" w:rsidRPr="00744292" w:rsidRDefault="000C409C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Удельный расход электроэнергии на 1 т продукции – 55 кВт/час, цена за 1 кВт/час – 1,36 руб, цена за 1 кВт/час с учетом изменения цены – 1,56</w:t>
      </w:r>
    </w:p>
    <w:p w:rsidR="000C409C" w:rsidRPr="00744292" w:rsidRDefault="000C409C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Удельный расход сырья на 1 т продукции:</w:t>
      </w:r>
    </w:p>
    <w:p w:rsidR="00E8779E" w:rsidRPr="00744292" w:rsidRDefault="000C409C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мука пш. в/с – 0,4238 т, цена за 1 т – 11500 руб</w:t>
      </w:r>
      <w:r w:rsidR="00E8779E" w:rsidRPr="00744292">
        <w:rPr>
          <w:rFonts w:ascii="Times New Roman" w:hAnsi="Times New Roman"/>
          <w:sz w:val="28"/>
          <w:szCs w:val="28"/>
        </w:rPr>
        <w:t>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соль – 0,0008 т, цена за 1 т – 7000 руб,</w:t>
      </w:r>
    </w:p>
    <w:p w:rsidR="00744292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сахар – 0,4286 т, цена за 1 т – 18000 руб,</w:t>
      </w:r>
    </w:p>
    <w:p w:rsidR="000C409C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маргарин – 0,06694 т, цена за 1 т – 22000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дрожжи – 0,01715 т, цена за 1 т – 12000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яйцо куриное – 1330 шт, цена за 1 шт – 2,5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изюм – 0,03347 т, цена за 1 т – 35000руб,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ванилин – 0,0005 т, цена за 1 т – 350000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эссенция – 0,00122 т, цена за 1 т – 375000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вино – 0,01593 т, цена за 1 т – 45000 руб,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вода – 3 м</w:t>
      </w:r>
      <w:r w:rsidRPr="00744292">
        <w:rPr>
          <w:rFonts w:ascii="Times New Roman" w:hAnsi="Times New Roman"/>
          <w:sz w:val="28"/>
          <w:szCs w:val="28"/>
          <w:vertAlign w:val="superscript"/>
        </w:rPr>
        <w:t>3</w:t>
      </w:r>
      <w:r w:rsidRPr="00744292">
        <w:rPr>
          <w:rFonts w:ascii="Times New Roman" w:hAnsi="Times New Roman"/>
          <w:sz w:val="28"/>
          <w:szCs w:val="28"/>
        </w:rPr>
        <w:t>, цена за 1 м</w:t>
      </w:r>
      <w:r w:rsidRPr="00744292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44292">
        <w:rPr>
          <w:rFonts w:ascii="Times New Roman" w:hAnsi="Times New Roman"/>
          <w:sz w:val="28"/>
          <w:szCs w:val="28"/>
        </w:rPr>
        <w:t>- 20,5 руб, цена за 1 м</w:t>
      </w:r>
      <w:r w:rsidRPr="00744292">
        <w:rPr>
          <w:rFonts w:ascii="Times New Roman" w:hAnsi="Times New Roman"/>
          <w:sz w:val="28"/>
          <w:szCs w:val="28"/>
          <w:vertAlign w:val="superscript"/>
        </w:rPr>
        <w:t>3</w:t>
      </w:r>
      <w:r w:rsidRPr="00744292">
        <w:rPr>
          <w:rFonts w:ascii="Times New Roman" w:hAnsi="Times New Roman"/>
          <w:sz w:val="28"/>
          <w:szCs w:val="28"/>
        </w:rPr>
        <w:t xml:space="preserve"> с учетом изменения цены – 21,6 руб.</w:t>
      </w:r>
    </w:p>
    <w:p w:rsidR="00E8779E" w:rsidRPr="00744292" w:rsidRDefault="00E8779E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Промышленно-производственный персонал предприятия в количестве 95 человек</w:t>
      </w:r>
      <w:r w:rsidR="005C4699" w:rsidRPr="00744292">
        <w:rPr>
          <w:rFonts w:ascii="Times New Roman" w:hAnsi="Times New Roman"/>
          <w:sz w:val="28"/>
          <w:szCs w:val="28"/>
        </w:rPr>
        <w:t>: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 xml:space="preserve">Руководители – 12 человек, среднемесячная заработная плата </w:t>
      </w:r>
    </w:p>
    <w:p w:rsidR="005C4699" w:rsidRPr="00744292" w:rsidRDefault="005C4699" w:rsidP="00744292">
      <w:pPr>
        <w:pStyle w:val="a5"/>
        <w:widowControl w:val="0"/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15000 руб;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Служащие – 6 человек, среднемесячная заработная плата 9000 руб;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Рабочие основного производства – 63 человека, среднемесячная заработная плата – 5300 руб;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Рабочие вспомогательного производства – 14 человек, среднемесячная заработная плата – 5000 руб.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Стоимость оборудования – 200</w:t>
      </w:r>
      <w:r w:rsidR="00744292" w:rsidRPr="00744292">
        <w:rPr>
          <w:rFonts w:ascii="Times New Roman" w:hAnsi="Times New Roman"/>
          <w:sz w:val="28"/>
          <w:szCs w:val="28"/>
        </w:rPr>
        <w:t xml:space="preserve"> </w:t>
      </w:r>
      <w:r w:rsidRPr="00744292">
        <w:rPr>
          <w:rFonts w:ascii="Times New Roman" w:hAnsi="Times New Roman"/>
          <w:sz w:val="28"/>
          <w:szCs w:val="28"/>
        </w:rPr>
        <w:t>000 руб;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641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Норма амортизации – 12%;</w:t>
      </w:r>
    </w:p>
    <w:p w:rsidR="005C4699" w:rsidRPr="00744292" w:rsidRDefault="005C4699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Расходы на содержание и эксплуатацию оборудования – 100% от нормы амортизации;</w:t>
      </w:r>
    </w:p>
    <w:p w:rsidR="00744292" w:rsidRPr="00744292" w:rsidRDefault="005C4699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Расходы на управление – 15,3 % от фонда оплаты труда;</w:t>
      </w:r>
    </w:p>
    <w:p w:rsidR="00744292" w:rsidRPr="00744292" w:rsidRDefault="005C4699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Расходы на рекламу</w:t>
      </w:r>
      <w:r w:rsidR="00E725FE" w:rsidRPr="00744292">
        <w:rPr>
          <w:rFonts w:ascii="Times New Roman" w:hAnsi="Times New Roman"/>
          <w:sz w:val="28"/>
          <w:szCs w:val="28"/>
        </w:rPr>
        <w:t xml:space="preserve"> – 1% от фонда оплаты труда;</w:t>
      </w:r>
    </w:p>
    <w:p w:rsidR="00744292" w:rsidRPr="00744292" w:rsidRDefault="00E725FE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Отчисления на социальные нужды – 26% от фонда оплаты труда;</w:t>
      </w:r>
    </w:p>
    <w:p w:rsidR="005C4699" w:rsidRPr="00744292" w:rsidRDefault="00E725FE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Рентабельность –</w:t>
      </w:r>
      <w:r w:rsidR="00034E9E" w:rsidRPr="00744292">
        <w:rPr>
          <w:rFonts w:ascii="Times New Roman" w:hAnsi="Times New Roman"/>
          <w:sz w:val="28"/>
          <w:szCs w:val="28"/>
        </w:rPr>
        <w:t xml:space="preserve"> 15%;</w:t>
      </w:r>
    </w:p>
    <w:p w:rsidR="00E725FE" w:rsidRPr="00744292" w:rsidRDefault="00E725FE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Отчисления в фонд потребления</w:t>
      </w:r>
      <w:r w:rsidR="00034E9E" w:rsidRPr="00744292">
        <w:rPr>
          <w:rFonts w:ascii="Times New Roman" w:hAnsi="Times New Roman"/>
          <w:sz w:val="28"/>
          <w:szCs w:val="28"/>
        </w:rPr>
        <w:t xml:space="preserve"> – 25% от чистой прибыли;</w:t>
      </w:r>
    </w:p>
    <w:p w:rsidR="00034E9E" w:rsidRPr="00744292" w:rsidRDefault="00034E9E" w:rsidP="00744292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292">
        <w:rPr>
          <w:rFonts w:ascii="Times New Roman" w:hAnsi="Times New Roman"/>
          <w:sz w:val="28"/>
          <w:szCs w:val="28"/>
        </w:rPr>
        <w:t>Платежи в бюджет – 24% от прибыли.</w:t>
      </w:r>
      <w:bookmarkStart w:id="0" w:name="_GoBack"/>
      <w:bookmarkEnd w:id="0"/>
    </w:p>
    <w:sectPr w:rsidR="00034E9E" w:rsidRPr="00744292" w:rsidSect="00744292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C6" w:rsidRDefault="002823C6" w:rsidP="008E765D">
      <w:pPr>
        <w:spacing w:after="0" w:line="240" w:lineRule="auto"/>
      </w:pPr>
      <w:r>
        <w:separator/>
      </w:r>
    </w:p>
  </w:endnote>
  <w:endnote w:type="continuationSeparator" w:id="0">
    <w:p w:rsidR="002823C6" w:rsidRDefault="002823C6" w:rsidP="008E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C6" w:rsidRDefault="002823C6" w:rsidP="008E765D">
      <w:pPr>
        <w:spacing w:after="0" w:line="240" w:lineRule="auto"/>
      </w:pPr>
      <w:r>
        <w:separator/>
      </w:r>
    </w:p>
  </w:footnote>
  <w:footnote w:type="continuationSeparator" w:id="0">
    <w:p w:rsidR="002823C6" w:rsidRDefault="002823C6" w:rsidP="008E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A835BC"/>
    <w:lvl w:ilvl="0">
      <w:numFmt w:val="bullet"/>
      <w:lvlText w:val="*"/>
      <w:lvlJc w:val="left"/>
    </w:lvl>
  </w:abstractNum>
  <w:abstractNum w:abstractNumId="1">
    <w:nsid w:val="166F5565"/>
    <w:multiLevelType w:val="hybridMultilevel"/>
    <w:tmpl w:val="D2720C20"/>
    <w:lvl w:ilvl="0" w:tplc="285EEFB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99D4183"/>
    <w:multiLevelType w:val="multilevel"/>
    <w:tmpl w:val="E9EA651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3E70A81"/>
    <w:multiLevelType w:val="hybridMultilevel"/>
    <w:tmpl w:val="2FD6957A"/>
    <w:lvl w:ilvl="0" w:tplc="4ADE80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E2059"/>
    <w:multiLevelType w:val="hybridMultilevel"/>
    <w:tmpl w:val="2B769648"/>
    <w:lvl w:ilvl="0" w:tplc="7AF8F33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5">
    <w:nsid w:val="4908073E"/>
    <w:multiLevelType w:val="hybridMultilevel"/>
    <w:tmpl w:val="613EE3B0"/>
    <w:lvl w:ilvl="0" w:tplc="9E886B3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4DFF053E"/>
    <w:multiLevelType w:val="multilevel"/>
    <w:tmpl w:val="7E88B7C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5BAC27D5"/>
    <w:multiLevelType w:val="multilevel"/>
    <w:tmpl w:val="A7E8181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5BC017CB"/>
    <w:multiLevelType w:val="hybridMultilevel"/>
    <w:tmpl w:val="7E726138"/>
    <w:lvl w:ilvl="0" w:tplc="B158FD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72E23C3"/>
    <w:multiLevelType w:val="hybridMultilevel"/>
    <w:tmpl w:val="67906678"/>
    <w:lvl w:ilvl="0" w:tplc="D322457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73E76B4"/>
    <w:multiLevelType w:val="hybridMultilevel"/>
    <w:tmpl w:val="D624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7B7C0D"/>
    <w:multiLevelType w:val="hybridMultilevel"/>
    <w:tmpl w:val="2D06A36A"/>
    <w:lvl w:ilvl="0" w:tplc="81F07B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F420F79"/>
    <w:multiLevelType w:val="multilevel"/>
    <w:tmpl w:val="47D639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77"/>
        <w:lvlJc w:val="left"/>
        <w:rPr>
          <w:rFonts w:ascii="Times New Roman" w:hAnsi="Times New Roman" w:hint="default"/>
        </w:rPr>
      </w:lvl>
    </w:lvlOverride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9C0"/>
    <w:rsid w:val="00034E9E"/>
    <w:rsid w:val="000350EB"/>
    <w:rsid w:val="000407EA"/>
    <w:rsid w:val="0005561A"/>
    <w:rsid w:val="000B69C0"/>
    <w:rsid w:val="000C409C"/>
    <w:rsid w:val="00106561"/>
    <w:rsid w:val="0013699B"/>
    <w:rsid w:val="00163AAE"/>
    <w:rsid w:val="001A1C14"/>
    <w:rsid w:val="001A66CD"/>
    <w:rsid w:val="001F124D"/>
    <w:rsid w:val="0023482C"/>
    <w:rsid w:val="002823C6"/>
    <w:rsid w:val="002A7387"/>
    <w:rsid w:val="00307CC7"/>
    <w:rsid w:val="003208AB"/>
    <w:rsid w:val="003278A3"/>
    <w:rsid w:val="00336BCC"/>
    <w:rsid w:val="00347238"/>
    <w:rsid w:val="0039739F"/>
    <w:rsid w:val="003F1642"/>
    <w:rsid w:val="00476739"/>
    <w:rsid w:val="0054176F"/>
    <w:rsid w:val="005811C6"/>
    <w:rsid w:val="005C4699"/>
    <w:rsid w:val="005E2085"/>
    <w:rsid w:val="005F4637"/>
    <w:rsid w:val="00613635"/>
    <w:rsid w:val="0063753D"/>
    <w:rsid w:val="00641B8E"/>
    <w:rsid w:val="00692A26"/>
    <w:rsid w:val="007363C6"/>
    <w:rsid w:val="00744292"/>
    <w:rsid w:val="007719A5"/>
    <w:rsid w:val="00786621"/>
    <w:rsid w:val="007A29A2"/>
    <w:rsid w:val="007E3E71"/>
    <w:rsid w:val="007F69B3"/>
    <w:rsid w:val="008036EE"/>
    <w:rsid w:val="00813779"/>
    <w:rsid w:val="00834F77"/>
    <w:rsid w:val="00843FF7"/>
    <w:rsid w:val="008506BD"/>
    <w:rsid w:val="00866606"/>
    <w:rsid w:val="008E765D"/>
    <w:rsid w:val="00911768"/>
    <w:rsid w:val="0099173B"/>
    <w:rsid w:val="009C572F"/>
    <w:rsid w:val="009E6A46"/>
    <w:rsid w:val="00A624B1"/>
    <w:rsid w:val="00AD49C0"/>
    <w:rsid w:val="00B26150"/>
    <w:rsid w:val="00B31740"/>
    <w:rsid w:val="00B50CA2"/>
    <w:rsid w:val="00B663A8"/>
    <w:rsid w:val="00B708B1"/>
    <w:rsid w:val="00BB1449"/>
    <w:rsid w:val="00BB5B1B"/>
    <w:rsid w:val="00BE01C9"/>
    <w:rsid w:val="00C37CA4"/>
    <w:rsid w:val="00D47E95"/>
    <w:rsid w:val="00DF60EC"/>
    <w:rsid w:val="00E06327"/>
    <w:rsid w:val="00E121EF"/>
    <w:rsid w:val="00E15428"/>
    <w:rsid w:val="00E467DF"/>
    <w:rsid w:val="00E570C6"/>
    <w:rsid w:val="00E725FE"/>
    <w:rsid w:val="00E8779E"/>
    <w:rsid w:val="00EB7494"/>
    <w:rsid w:val="00ED4372"/>
    <w:rsid w:val="00EF185E"/>
    <w:rsid w:val="00F03573"/>
    <w:rsid w:val="00F21AA0"/>
    <w:rsid w:val="00F733B3"/>
    <w:rsid w:val="00F858ED"/>
    <w:rsid w:val="00FD7CEB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40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  <o:r id="V:Rule18" type="connector" idref="#_x0000_s1054"/>
        <o:r id="V:Rule19" type="connector" idref="#_x0000_s1055"/>
        <o:r id="V:Rule20" type="connector" idref="#_x0000_s1056"/>
        <o:r id="V:Rule21" type="connector" idref="#_x0000_s1060"/>
        <o:r id="V:Rule22" type="connector" idref="#_x0000_s1062"/>
        <o:r id="V:Rule23" type="connector" idref="#_x0000_s1064"/>
        <o:r id="V:Rule24" type="connector" idref="#_x0000_s1066"/>
        <o:r id="V:Rule25" type="connector" idref="#_x0000_s1069"/>
        <o:r id="V:Rule26" type="connector" idref="#_x0000_s1070"/>
        <o:r id="V:Rule27" type="connector" idref="#_x0000_s1071"/>
        <o:r id="V:Rule28" type="connector" idref="#_x0000_s1072"/>
        <o:r id="V:Rule29" type="connector" idref="#_x0000_s1073"/>
        <o:r id="V:Rule30" type="connector" idref="#_x0000_s1074"/>
        <o:r id="V:Rule31" type="connector" idref="#_x0000_s1075"/>
        <o:r id="V:Rule32" type="connector" idref="#_x0000_s1078"/>
        <o:r id="V:Rule33" type="connector" idref="#_x0000_s1081"/>
        <o:r id="V:Rule34" type="connector" idref="#_x0000_s1082"/>
        <o:r id="V:Rule35" type="connector" idref="#_x0000_s1086"/>
        <o:r id="V:Rule36" type="connector" idref="#_x0000_s1089"/>
        <o:r id="V:Rule37" type="connector" idref="#_x0000_s1091"/>
      </o:rules>
    </o:shapelayout>
  </w:shapeDefaults>
  <w:decimalSymbol w:val=","/>
  <w:listSeparator w:val=";"/>
  <w14:defaultImageDpi w14:val="0"/>
  <w15:chartTrackingRefBased/>
  <w15:docId w15:val="{85838553-5B05-4403-8769-169EAE16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5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61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E765D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E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E765D"/>
    <w:rPr>
      <w:rFonts w:cs="Times New Roman"/>
    </w:rPr>
  </w:style>
  <w:style w:type="table" w:styleId="aa">
    <w:name w:val="Table Grid"/>
    <w:basedOn w:val="a1"/>
    <w:uiPriority w:val="59"/>
    <w:rsid w:val="008E7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F8E6-25A8-4461-B07D-03502703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2008-04-28T19:10:00Z</cp:lastPrinted>
  <dcterms:created xsi:type="dcterms:W3CDTF">2014-02-23T21:56:00Z</dcterms:created>
  <dcterms:modified xsi:type="dcterms:W3CDTF">2014-02-23T21:56:00Z</dcterms:modified>
</cp:coreProperties>
</file>