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A0" w:rsidRPr="00687791" w:rsidRDefault="00F021A0" w:rsidP="00687791">
      <w:pPr>
        <w:pStyle w:val="aff4"/>
      </w:pPr>
      <w:r w:rsidRPr="00687791">
        <w:t>ВГСХА</w:t>
      </w:r>
    </w:p>
    <w:p w:rsidR="00687791" w:rsidRPr="00687791" w:rsidRDefault="00F021A0" w:rsidP="00687791">
      <w:pPr>
        <w:pStyle w:val="aff4"/>
      </w:pPr>
      <w:r w:rsidRPr="00687791">
        <w:t>Кафедра кормления животных и</w:t>
      </w:r>
      <w:r w:rsidR="009E4633">
        <w:t xml:space="preserve"> </w:t>
      </w:r>
      <w:r w:rsidRPr="00687791">
        <w:t>технология кормов</w:t>
      </w: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CC1731" w:rsidRDefault="00CC1731" w:rsidP="00687791">
      <w:pPr>
        <w:pStyle w:val="aff4"/>
      </w:pPr>
    </w:p>
    <w:p w:rsidR="00CC1731" w:rsidRDefault="00CC173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F021A0" w:rsidP="00687791">
      <w:pPr>
        <w:pStyle w:val="aff4"/>
        <w:rPr>
          <w:b/>
          <w:bCs/>
        </w:rPr>
      </w:pPr>
      <w:r w:rsidRPr="00687791">
        <w:t>РЕФЕРАТ на тему</w:t>
      </w:r>
      <w:r w:rsidR="00687791" w:rsidRPr="00687791">
        <w:rPr>
          <w:b/>
          <w:bCs/>
        </w:rPr>
        <w:t>:</w:t>
      </w:r>
    </w:p>
    <w:p w:rsidR="00687791" w:rsidRDefault="00687791" w:rsidP="00687791">
      <w:pPr>
        <w:pStyle w:val="aff4"/>
        <w:rPr>
          <w:b/>
          <w:bCs/>
        </w:rPr>
      </w:pPr>
      <w:r>
        <w:rPr>
          <w:b/>
          <w:bCs/>
        </w:rPr>
        <w:t>"</w:t>
      </w:r>
      <w:r w:rsidR="00007CC5">
        <w:t>Технологии заготовки сенажа</w:t>
      </w:r>
      <w:r>
        <w:rPr>
          <w:b/>
          <w:bCs/>
        </w:rPr>
        <w:t>"</w:t>
      </w:r>
    </w:p>
    <w:p w:rsidR="00F021A0" w:rsidRDefault="00F021A0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CC1731" w:rsidRDefault="00CC1731" w:rsidP="00687791">
      <w:pPr>
        <w:pStyle w:val="aff4"/>
      </w:pPr>
    </w:p>
    <w:p w:rsidR="00687791" w:rsidRDefault="00687791" w:rsidP="00687791">
      <w:pPr>
        <w:pStyle w:val="aff4"/>
      </w:pPr>
    </w:p>
    <w:p w:rsidR="00CC1731" w:rsidRDefault="00CC173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Default="00687791" w:rsidP="00687791">
      <w:pPr>
        <w:pStyle w:val="aff4"/>
      </w:pPr>
    </w:p>
    <w:p w:rsidR="00687791" w:rsidRPr="00687791" w:rsidRDefault="00687791" w:rsidP="00687791">
      <w:pPr>
        <w:pStyle w:val="aff4"/>
      </w:pPr>
    </w:p>
    <w:p w:rsidR="00F021A0" w:rsidRPr="00687791" w:rsidRDefault="00F021A0" w:rsidP="00687791">
      <w:pPr>
        <w:pStyle w:val="aff4"/>
      </w:pPr>
      <w:r w:rsidRPr="00687791">
        <w:t>Киров 2010</w:t>
      </w:r>
    </w:p>
    <w:p w:rsidR="00F021A0" w:rsidRPr="00687791" w:rsidRDefault="00687791" w:rsidP="00687791">
      <w:pPr>
        <w:pStyle w:val="afc"/>
      </w:pPr>
      <w:r>
        <w:br w:type="page"/>
      </w:r>
      <w:r w:rsidR="00F021A0" w:rsidRPr="00687791">
        <w:t>Оглавление</w:t>
      </w:r>
    </w:p>
    <w:p w:rsidR="00687791" w:rsidRDefault="00687791" w:rsidP="00687791">
      <w:pPr>
        <w:ind w:firstLine="709"/>
      </w:pPr>
    </w:p>
    <w:p w:rsidR="00687791" w:rsidRDefault="00687791">
      <w:pPr>
        <w:pStyle w:val="22"/>
        <w:rPr>
          <w:smallCaps w:val="0"/>
          <w:noProof/>
          <w:sz w:val="24"/>
          <w:szCs w:val="24"/>
        </w:rPr>
      </w:pPr>
      <w:r w:rsidRPr="00513EBF">
        <w:rPr>
          <w:rStyle w:val="af"/>
          <w:noProof/>
        </w:rPr>
        <w:t>Введение</w:t>
      </w:r>
    </w:p>
    <w:p w:rsidR="00687791" w:rsidRDefault="00687791">
      <w:pPr>
        <w:pStyle w:val="22"/>
        <w:rPr>
          <w:smallCaps w:val="0"/>
          <w:noProof/>
          <w:sz w:val="24"/>
          <w:szCs w:val="24"/>
        </w:rPr>
      </w:pPr>
      <w:r w:rsidRPr="00513EBF">
        <w:rPr>
          <w:rStyle w:val="af"/>
          <w:noProof/>
        </w:rPr>
        <w:t>1. Химический состав сенажа</w:t>
      </w:r>
    </w:p>
    <w:p w:rsidR="00687791" w:rsidRDefault="00687791">
      <w:pPr>
        <w:pStyle w:val="22"/>
        <w:rPr>
          <w:smallCaps w:val="0"/>
          <w:noProof/>
          <w:sz w:val="24"/>
          <w:szCs w:val="24"/>
        </w:rPr>
      </w:pPr>
      <w:r w:rsidRPr="00513EBF">
        <w:rPr>
          <w:rStyle w:val="af"/>
          <w:noProof/>
        </w:rPr>
        <w:t>2. Технология приготовления сенажа</w:t>
      </w:r>
    </w:p>
    <w:p w:rsidR="00687791" w:rsidRDefault="00687791">
      <w:pPr>
        <w:pStyle w:val="22"/>
        <w:rPr>
          <w:smallCaps w:val="0"/>
          <w:noProof/>
          <w:sz w:val="24"/>
          <w:szCs w:val="24"/>
        </w:rPr>
      </w:pPr>
      <w:r w:rsidRPr="00513EBF">
        <w:rPr>
          <w:rStyle w:val="af"/>
          <w:noProof/>
        </w:rPr>
        <w:t>3. "Сенаж в упаковке"</w:t>
      </w:r>
    </w:p>
    <w:p w:rsidR="00687791" w:rsidRDefault="00687791">
      <w:pPr>
        <w:pStyle w:val="22"/>
        <w:rPr>
          <w:smallCaps w:val="0"/>
          <w:noProof/>
          <w:sz w:val="24"/>
          <w:szCs w:val="24"/>
        </w:rPr>
      </w:pPr>
      <w:r w:rsidRPr="00513EBF">
        <w:rPr>
          <w:rStyle w:val="af"/>
          <w:noProof/>
        </w:rPr>
        <w:t>4. Новый ОСТ на сенаж</w:t>
      </w:r>
    </w:p>
    <w:p w:rsidR="00687791" w:rsidRDefault="00687791">
      <w:pPr>
        <w:pStyle w:val="22"/>
        <w:rPr>
          <w:smallCaps w:val="0"/>
          <w:noProof/>
          <w:sz w:val="24"/>
          <w:szCs w:val="24"/>
        </w:rPr>
      </w:pPr>
      <w:r w:rsidRPr="00513EBF">
        <w:rPr>
          <w:rStyle w:val="af"/>
          <w:noProof/>
        </w:rPr>
        <w:t>5. Показатели и нормы для определения классов качества сенажа</w:t>
      </w:r>
    </w:p>
    <w:p w:rsidR="00687791" w:rsidRDefault="00687791">
      <w:pPr>
        <w:pStyle w:val="22"/>
        <w:rPr>
          <w:smallCaps w:val="0"/>
          <w:noProof/>
          <w:sz w:val="24"/>
          <w:szCs w:val="24"/>
        </w:rPr>
      </w:pPr>
      <w:r w:rsidRPr="00513EBF">
        <w:rPr>
          <w:rStyle w:val="af"/>
          <w:noProof/>
        </w:rPr>
        <w:t>Заключение</w:t>
      </w:r>
    </w:p>
    <w:p w:rsidR="00687791" w:rsidRDefault="00687791">
      <w:pPr>
        <w:pStyle w:val="22"/>
        <w:rPr>
          <w:smallCaps w:val="0"/>
          <w:noProof/>
          <w:sz w:val="24"/>
          <w:szCs w:val="24"/>
        </w:rPr>
      </w:pPr>
      <w:r w:rsidRPr="00513EBF">
        <w:rPr>
          <w:rStyle w:val="af"/>
          <w:noProof/>
        </w:rPr>
        <w:t>Список использованной литературы</w:t>
      </w:r>
    </w:p>
    <w:p w:rsidR="00687791" w:rsidRPr="00687791" w:rsidRDefault="00687791" w:rsidP="00687791">
      <w:pPr>
        <w:pStyle w:val="2"/>
      </w:pPr>
      <w:r>
        <w:br w:type="page"/>
      </w:r>
      <w:bookmarkStart w:id="0" w:name="_Toc262311038"/>
      <w:r w:rsidR="00D12DCA" w:rsidRPr="00687791">
        <w:t>Введение</w:t>
      </w:r>
      <w:bookmarkEnd w:id="0"/>
    </w:p>
    <w:p w:rsidR="00687791" w:rsidRDefault="00687791" w:rsidP="00687791">
      <w:pPr>
        <w:ind w:firstLine="709"/>
      </w:pPr>
    </w:p>
    <w:p w:rsidR="00687791" w:rsidRDefault="00D12DCA" w:rsidP="00687791">
      <w:pPr>
        <w:ind w:firstLine="709"/>
      </w:pPr>
      <w:r w:rsidRPr="00687791">
        <w:t>Традиционные для хозяйств зимние корма</w:t>
      </w:r>
      <w:r w:rsidR="00687791" w:rsidRPr="00687791">
        <w:t xml:space="preserve"> - </w:t>
      </w:r>
      <w:r w:rsidRPr="00687791">
        <w:t>сено и силос</w:t>
      </w:r>
      <w:r w:rsidR="00687791" w:rsidRPr="00687791">
        <w:t xml:space="preserve"> - </w:t>
      </w:r>
      <w:r w:rsidRPr="00687791">
        <w:t>отличаются весьма низкой питательностью, что вынуждает животноводов зимой повышать долю концентратов в рационах КРС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Альтернативой этим кормам является сенаж</w:t>
      </w:r>
      <w:r w:rsidR="00687791" w:rsidRPr="00687791">
        <w:t xml:space="preserve">. </w:t>
      </w:r>
      <w:r w:rsidRPr="00687791">
        <w:t>Это единственный вид зимнего корма, максимально сохраняющий обменную энергию, протеин, сахар, каротин и одновременно достаточно концентрированный</w:t>
      </w:r>
      <w:r w:rsidR="00687791">
        <w:t xml:space="preserve"> (</w:t>
      </w:r>
      <w:r w:rsidRPr="00687791">
        <w:t>сухой</w:t>
      </w:r>
      <w:r w:rsidR="00687791" w:rsidRPr="00687791">
        <w:t>),</w:t>
      </w:r>
      <w:r w:rsidRPr="00687791">
        <w:t xml:space="preserve"> чтобы обеспечивать кормление высокопродуктивных животных</w:t>
      </w:r>
      <w:r w:rsidR="00687791" w:rsidRPr="00687791">
        <w:t xml:space="preserve">. </w:t>
      </w:r>
      <w:r w:rsidRPr="00687791">
        <w:t>Во всем мире в последние 30 лет наращивают производство сенажа, и сейчас его доля в объемистых кормах составляет более половины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Дело в том, что при соблюдении технологии заготовки сенажа и использовании бобовых трав в оптимальные фазы роста концентрация обменной энергии и протеина в сухом веществе корма возрастает</w:t>
      </w:r>
      <w:r w:rsidR="00687791" w:rsidRPr="00687791">
        <w:t xml:space="preserve">. </w:t>
      </w:r>
      <w:r w:rsidRPr="00687791">
        <w:t>Использование такого высококачественного сенажа позволяет снизить расход концентратов, неизбежный при низкокачественных объемистых кормах</w:t>
      </w:r>
      <w:r w:rsidR="00687791" w:rsidRPr="00687791">
        <w:t xml:space="preserve">. </w:t>
      </w:r>
      <w:r w:rsidRPr="00687791">
        <w:t>А в кормлении молочного скота качественный сенаж может использоваться как единственный объемистый корм</w:t>
      </w:r>
      <w:r w:rsidR="00687791">
        <w:t xml:space="preserve"> (</w:t>
      </w:r>
      <w:r w:rsidR="00092997" w:rsidRPr="00687791">
        <w:t>3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Сенаж традиционно</w:t>
      </w:r>
      <w:r w:rsidR="00687791">
        <w:t xml:space="preserve"> "</w:t>
      </w:r>
      <w:r w:rsidRPr="00687791">
        <w:t>трудный</w:t>
      </w:r>
      <w:r w:rsidR="00687791">
        <w:t xml:space="preserve">" </w:t>
      </w:r>
      <w:r w:rsidRPr="00687791">
        <w:t>корм, от заготовки которого хозяйства сознательно уходят, потому что здесь надо весьма тщательно, скрупулезно соблюдать технологию</w:t>
      </w:r>
      <w:r w:rsidR="00687791" w:rsidRPr="00687791">
        <w:t xml:space="preserve">. </w:t>
      </w:r>
      <w:r w:rsidRPr="00687791">
        <w:t>Потери количества и качества происходят почти на всех этапах</w:t>
      </w:r>
      <w:r w:rsidR="00687791" w:rsidRPr="00687791">
        <w:t xml:space="preserve">: </w:t>
      </w:r>
      <w:r w:rsidRPr="00687791">
        <w:t>в поле при затягивании процесса сушки</w:t>
      </w:r>
      <w:r w:rsidR="00687791" w:rsidRPr="00687791">
        <w:t xml:space="preserve">; </w:t>
      </w:r>
      <w:r w:rsidRPr="00687791">
        <w:t>при недостаточном уплотнении сенажа в траншее</w:t>
      </w:r>
      <w:r w:rsidR="00687791" w:rsidRPr="00687791">
        <w:t xml:space="preserve">; </w:t>
      </w:r>
      <w:r w:rsidRPr="00687791">
        <w:t>из-за неполной герметизации</w:t>
      </w:r>
      <w:r w:rsidR="00687791" w:rsidRPr="00687791">
        <w:t xml:space="preserve">; </w:t>
      </w:r>
      <w:r w:rsidRPr="00687791">
        <w:t>потери при выемке и раздаче корма</w:t>
      </w:r>
      <w:r w:rsidR="00687791" w:rsidRPr="00687791">
        <w:t xml:space="preserve">. </w:t>
      </w:r>
      <w:r w:rsidRPr="00687791">
        <w:t>Суммарные потери составляют более 20-25% от заготовленного корма</w:t>
      </w:r>
      <w:r w:rsidR="00687791">
        <w:t xml:space="preserve"> (</w:t>
      </w:r>
      <w:r w:rsidR="00092997" w:rsidRPr="00687791">
        <w:t>8</w:t>
      </w:r>
      <w:r w:rsidR="00687791" w:rsidRPr="00687791">
        <w:t>).</w:t>
      </w:r>
    </w:p>
    <w:p w:rsidR="00D12DCA" w:rsidRPr="00687791" w:rsidRDefault="00687791" w:rsidP="00687791">
      <w:pPr>
        <w:pStyle w:val="2"/>
      </w:pPr>
      <w:r>
        <w:br w:type="page"/>
      </w:r>
      <w:bookmarkStart w:id="1" w:name="_Toc262311039"/>
      <w:r w:rsidR="00092997" w:rsidRPr="00687791">
        <w:t>1</w:t>
      </w:r>
      <w:r w:rsidRPr="00687791">
        <w:t xml:space="preserve">. </w:t>
      </w:r>
      <w:r w:rsidR="00D12DCA" w:rsidRPr="00687791">
        <w:t>Химический состав сенажа</w:t>
      </w:r>
      <w:bookmarkEnd w:id="1"/>
    </w:p>
    <w:p w:rsidR="00687791" w:rsidRDefault="00687791" w:rsidP="00687791">
      <w:pPr>
        <w:ind w:firstLine="709"/>
      </w:pPr>
    </w:p>
    <w:p w:rsidR="00687791" w:rsidRDefault="00D12DCA" w:rsidP="00687791">
      <w:pPr>
        <w:ind w:firstLine="709"/>
      </w:pPr>
      <w:r w:rsidRPr="00687791">
        <w:t xml:space="preserve">Сенаж </w:t>
      </w:r>
      <w:r w:rsidR="00687791">
        <w:t>-</w:t>
      </w:r>
      <w:r w:rsidRPr="00687791">
        <w:t xml:space="preserve"> это корм</w:t>
      </w:r>
      <w:r w:rsidR="009E4633">
        <w:t>,</w:t>
      </w:r>
      <w:r w:rsidRPr="00687791">
        <w:t xml:space="preserve"> заготовленный из бобовых и злаково-бобовых трав и сохраненный без доступа воздуха</w:t>
      </w:r>
      <w:r w:rsidR="00687791" w:rsidRPr="00687791">
        <w:t xml:space="preserve">. </w:t>
      </w:r>
      <w:r w:rsidRPr="00687791">
        <w:t>Сенаж относится к грубым кормам</w:t>
      </w:r>
      <w:r w:rsidR="00687791" w:rsidRPr="00687791">
        <w:t xml:space="preserve">. </w:t>
      </w:r>
      <w:r w:rsidRPr="00687791">
        <w:t xml:space="preserve">Относительная влажность трав для заготовки сенажа перед закладкой на хранение должна составлять 50 </w:t>
      </w:r>
      <w:r w:rsidR="00687791">
        <w:t>-</w:t>
      </w:r>
      <w:r w:rsidRPr="00687791">
        <w:t xml:space="preserve"> 55 процентов</w:t>
      </w:r>
      <w:r w:rsidR="00687791" w:rsidRPr="00687791">
        <w:t xml:space="preserve">. </w:t>
      </w:r>
      <w:r w:rsidRPr="00687791">
        <w:t>Гнилостные и маслянокислые бактерии при концентрации сухого вещества корма 45-50</w:t>
      </w:r>
      <w:r w:rsidR="00687791" w:rsidRPr="00687791">
        <w:t>%</w:t>
      </w:r>
      <w:r w:rsidRPr="00687791">
        <w:t xml:space="preserve"> развиваются слабо</w:t>
      </w:r>
      <w:r w:rsidR="00687791" w:rsidRPr="00687791">
        <w:t xml:space="preserve">. </w:t>
      </w:r>
      <w:r w:rsidRPr="00687791">
        <w:t>При этом ограничивается развитие и молочнокислых бактерий</w:t>
      </w:r>
      <w:r w:rsidR="00687791" w:rsidRPr="00687791">
        <w:t xml:space="preserve">. </w:t>
      </w:r>
      <w:r w:rsidRPr="00687791">
        <w:t>Развитие плесневых грибов успешно устраняется уплотнением и укрыванием сенажной массы</w:t>
      </w:r>
      <w:r w:rsidR="00687791" w:rsidRPr="00687791">
        <w:t xml:space="preserve">. </w:t>
      </w:r>
      <w:r w:rsidRPr="00687791">
        <w:t>При сенажировании трав все процессы брожения замедляются</w:t>
      </w:r>
      <w:r w:rsidR="00687791" w:rsidRPr="00687791">
        <w:t xml:space="preserve">. </w:t>
      </w:r>
      <w:r w:rsidRPr="00687791">
        <w:t>Кислотность корма</w:t>
      </w:r>
      <w:r w:rsidR="00687791">
        <w:t xml:space="preserve"> (</w:t>
      </w:r>
      <w:r w:rsidRPr="00687791">
        <w:t>рН</w:t>
      </w:r>
      <w:r w:rsidR="00687791" w:rsidRPr="00687791">
        <w:t xml:space="preserve">) </w:t>
      </w:r>
      <w:r w:rsidRPr="00687791">
        <w:t xml:space="preserve">находится в пределах 4,5 </w:t>
      </w:r>
      <w:r w:rsidR="00687791">
        <w:t>-</w:t>
      </w:r>
      <w:r w:rsidRPr="00687791">
        <w:t xml:space="preserve"> 5,9</w:t>
      </w:r>
      <w:r w:rsidR="00687791" w:rsidRPr="00687791">
        <w:t xml:space="preserve">. </w:t>
      </w:r>
      <w:r w:rsidRPr="00687791">
        <w:t>В корме сохраняется больше 20</w:t>
      </w:r>
      <w:r w:rsidR="00687791" w:rsidRPr="00687791">
        <w:t>%</w:t>
      </w:r>
      <w:r w:rsidRPr="00687791">
        <w:t xml:space="preserve"> сахара, при этом биологические потери не превышают 10</w:t>
      </w:r>
      <w:r w:rsidR="00687791" w:rsidRPr="00687791">
        <w:t xml:space="preserve">%. </w:t>
      </w:r>
      <w:r w:rsidRPr="00687791">
        <w:t>Соблюдение технологии заготовки сенажа обеспечивает получение энергонасыщенного корма</w:t>
      </w:r>
      <w:r w:rsidR="00687791">
        <w:t xml:space="preserve"> (</w:t>
      </w:r>
      <w:r w:rsidRPr="00687791">
        <w:t xml:space="preserve">9,8 </w:t>
      </w:r>
      <w:r w:rsidR="00687791">
        <w:t>-</w:t>
      </w:r>
      <w:r w:rsidRPr="00687791">
        <w:t xml:space="preserve"> 10,2 МДж ОЭ, или 0,80</w:t>
      </w:r>
      <w:r w:rsidR="00687791" w:rsidRPr="00687791">
        <w:t xml:space="preserve"> - </w:t>
      </w:r>
      <w:r w:rsidRPr="00687791">
        <w:t>0,84 корм</w:t>
      </w:r>
      <w:r w:rsidR="00687791" w:rsidRPr="00687791">
        <w:t xml:space="preserve">. </w:t>
      </w:r>
      <w:r w:rsidRPr="00687791">
        <w:t>ед</w:t>
      </w:r>
      <w:r w:rsidR="00687791" w:rsidRPr="00687791">
        <w:t xml:space="preserve">. </w:t>
      </w:r>
      <w:r w:rsidRPr="00687791">
        <w:t>в 1 кг сухого вещества</w:t>
      </w:r>
      <w:r w:rsidR="00687791" w:rsidRPr="00687791">
        <w:t xml:space="preserve">) </w:t>
      </w:r>
      <w:r w:rsidRPr="00687791">
        <w:t>с содержанием сырого протеина в пределах 16-20</w:t>
      </w:r>
      <w:r w:rsidR="00687791" w:rsidRPr="00687791">
        <w:t>%</w:t>
      </w:r>
      <w:r w:rsidR="00687791">
        <w:t xml:space="preserve"> (</w:t>
      </w:r>
      <w:r w:rsidRPr="00687791">
        <w:t>при заготовке корма из бобовых трав</w:t>
      </w:r>
      <w:r w:rsidR="00687791" w:rsidRPr="00687791">
        <w:t>)</w:t>
      </w:r>
      <w:r w:rsidR="00687791">
        <w:t xml:space="preserve"> (</w:t>
      </w:r>
      <w:r w:rsidR="00092997" w:rsidRPr="00687791">
        <w:t>2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В рационах крупного рогатого скота сенаж может полностью заменить силос, сено, а в некоторых случаях и часть корнеплодов без снижения продуктивности животных</w:t>
      </w:r>
      <w:r w:rsidR="00687791" w:rsidRPr="00687791">
        <w:t xml:space="preserve">. </w:t>
      </w:r>
      <w:r w:rsidRPr="00687791">
        <w:t>Опыты, проведенные во Всесоюзном научно-исследовательском институте животноводства</w:t>
      </w:r>
      <w:r w:rsidR="00687791">
        <w:t xml:space="preserve"> (</w:t>
      </w:r>
      <w:r w:rsidRPr="00687791">
        <w:t>ВИЖ</w:t>
      </w:r>
      <w:r w:rsidR="00687791" w:rsidRPr="00687791">
        <w:t>),</w:t>
      </w:r>
      <w:r w:rsidRPr="00687791">
        <w:t xml:space="preserve"> показали, что средний надой от коровы составляет 16,5</w:t>
      </w:r>
      <w:r w:rsidR="00687791">
        <w:t>...1</w:t>
      </w:r>
      <w:r w:rsidRPr="00687791">
        <w:t>7 кг в сутки при скармливании 23</w:t>
      </w:r>
      <w:r w:rsidR="00687791">
        <w:t>...2</w:t>
      </w:r>
      <w:r w:rsidRPr="00687791">
        <w:t>4 кг сенажа из клевера и 0,3 кг концентрированных кормов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Сенаж в отличие от силоса вследствие низкой влажности не смерзается при хранении, что упрощает его выемку и подачу к месту скармливания</w:t>
      </w:r>
      <w:r w:rsidR="00687791" w:rsidRPr="00687791">
        <w:t xml:space="preserve">. </w:t>
      </w:r>
      <w:r w:rsidRPr="00687791">
        <w:t>При замене сенажом сена, силоса и корнеплодов в рационах крупного рогатого скота упрощается раздача кормов, так как суточная масса кормов для одного животного в 2 раза меньше, чем при силосно-корнеплодном кормлении</w:t>
      </w:r>
      <w:r w:rsidR="00687791">
        <w:t xml:space="preserve"> (</w:t>
      </w:r>
      <w:r w:rsidR="00092997" w:rsidRPr="00687791">
        <w:t>4</w:t>
      </w:r>
      <w:r w:rsidR="00687791" w:rsidRPr="00687791">
        <w:t>).</w:t>
      </w:r>
    </w:p>
    <w:p w:rsidR="00D12DCA" w:rsidRPr="00687791" w:rsidRDefault="00687791" w:rsidP="00687791">
      <w:pPr>
        <w:pStyle w:val="2"/>
      </w:pPr>
      <w:r>
        <w:br w:type="page"/>
      </w:r>
      <w:bookmarkStart w:id="2" w:name="_Toc262311040"/>
      <w:r w:rsidR="00092997" w:rsidRPr="00687791">
        <w:t>2</w:t>
      </w:r>
      <w:r w:rsidRPr="00687791">
        <w:t xml:space="preserve">. </w:t>
      </w:r>
      <w:r w:rsidR="00D12DCA" w:rsidRPr="00687791">
        <w:t>Технология приготовления сенажа</w:t>
      </w:r>
      <w:bookmarkEnd w:id="2"/>
    </w:p>
    <w:p w:rsidR="00687791" w:rsidRDefault="00687791" w:rsidP="00687791">
      <w:pPr>
        <w:ind w:firstLine="709"/>
      </w:pPr>
    </w:p>
    <w:p w:rsidR="00687791" w:rsidRDefault="00D12DCA" w:rsidP="00687791">
      <w:pPr>
        <w:ind w:firstLine="709"/>
      </w:pPr>
      <w:r w:rsidRPr="00687791">
        <w:t>Для заготовки сенажа желательно использовать люцерну, клевер и бобово-злаковые смеси, поскольку они не пригодны для силосования и из них рискованно заготавливать сено</w:t>
      </w:r>
      <w:r w:rsidR="00687791" w:rsidRPr="00687791">
        <w:t xml:space="preserve">. </w:t>
      </w:r>
      <w:r w:rsidRPr="00687791">
        <w:t xml:space="preserve">Для приготовления качественного сенажа бобовые травы следует скашивать в фазе бутонизации, а злаковые </w:t>
      </w:r>
      <w:r w:rsidR="00687791">
        <w:t>-</w:t>
      </w:r>
      <w:r w:rsidRPr="00687791">
        <w:t xml:space="preserve"> в фазе выхода в трубку</w:t>
      </w:r>
      <w:r w:rsidR="00687791" w:rsidRPr="00687791">
        <w:t xml:space="preserve">. </w:t>
      </w:r>
      <w:r w:rsidRPr="00687791">
        <w:t>Нарушение сроков начала уборки трав обуславливает снижение качества корма, особенно из злаковых трав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Скашивание трав в ранней фазе вегетативного развития обеспечивает не только получение высококачественного корма, но и повышение содержание кормовых единиц и сырого протеина</w:t>
      </w:r>
      <w:r w:rsidR="00687791" w:rsidRPr="00687791">
        <w:t xml:space="preserve">. </w:t>
      </w:r>
      <w:r w:rsidRPr="00687791">
        <w:t xml:space="preserve">Кроме своевременной уборки в сжатые сроки, очень важно обеспечить контроль провяливания трав до оптимальной для сенажа влажности </w:t>
      </w:r>
      <w:r w:rsidR="00687791">
        <w:t>-</w:t>
      </w:r>
      <w:r w:rsidRPr="00687791">
        <w:t xml:space="preserve"> 50-55</w:t>
      </w:r>
      <w:r w:rsidR="00687791" w:rsidRPr="00687791">
        <w:t>%</w:t>
      </w:r>
      <w:r w:rsidRPr="00687791">
        <w:t>, так как увеличение влажности выше 55</w:t>
      </w:r>
      <w:r w:rsidR="00687791" w:rsidRPr="00687791">
        <w:t>%</w:t>
      </w:r>
      <w:r w:rsidRPr="00687791">
        <w:t xml:space="preserve"> консервирование массы происходит по типу силосования</w:t>
      </w:r>
      <w:r w:rsidR="00687791" w:rsidRPr="00687791">
        <w:t xml:space="preserve">. </w:t>
      </w:r>
      <w:r w:rsidRPr="00687791">
        <w:t>При снижении влажности заготовляемой массы ниже 50</w:t>
      </w:r>
      <w:r w:rsidR="00687791" w:rsidRPr="00687791">
        <w:t>%</w:t>
      </w:r>
      <w:r w:rsidRPr="00687791">
        <w:t xml:space="preserve"> приводит к увеличению полевых потерь и повышению упругости стеблей растений, что в свою очередь затрудняет ее уплотнение при укладке в хранилище</w:t>
      </w:r>
      <w:r w:rsidR="00687791">
        <w:t xml:space="preserve"> (</w:t>
      </w:r>
      <w:r w:rsidR="00092997" w:rsidRPr="00687791">
        <w:t>1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Для более точного определения влажности провяленной массы используют стационарный</w:t>
      </w:r>
      <w:r w:rsidR="00687791">
        <w:t xml:space="preserve"> (</w:t>
      </w:r>
      <w:r w:rsidRPr="00687791">
        <w:t>ВЧ, ВЗМ</w:t>
      </w:r>
      <w:r w:rsidR="00687791" w:rsidRPr="00687791">
        <w:t xml:space="preserve">) </w:t>
      </w:r>
      <w:r w:rsidRPr="00687791">
        <w:t>или переносной</w:t>
      </w:r>
      <w:r w:rsidR="00687791">
        <w:t xml:space="preserve"> (</w:t>
      </w:r>
      <w:r w:rsidRPr="00687791">
        <w:t>ВЛК-0,1</w:t>
      </w:r>
      <w:r w:rsidR="00687791" w:rsidRPr="00687791">
        <w:t xml:space="preserve">) </w:t>
      </w:r>
      <w:r w:rsidRPr="00687791">
        <w:t>влагомеры</w:t>
      </w:r>
      <w:r w:rsidR="00687791" w:rsidRPr="00687791">
        <w:t xml:space="preserve">. </w:t>
      </w:r>
      <w:r w:rsidRPr="00687791">
        <w:t>При отсутствии данных приборов определение влажности можно провести визуально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При влажности массы около 45% у растений скручиваются листья, при 55% стебли и листья мягкие, но не обламываются</w:t>
      </w:r>
      <w:r w:rsidR="00687791" w:rsidRPr="00687791">
        <w:t xml:space="preserve">. </w:t>
      </w:r>
      <w:r w:rsidRPr="00687791">
        <w:t>При сжимании массы в горсти растения становятся влажными, но сок не выделяют, а при отпускании масса рассыпается</w:t>
      </w:r>
      <w:r w:rsidR="00687791" w:rsidRPr="00687791">
        <w:t xml:space="preserve">. </w:t>
      </w:r>
      <w:r w:rsidRPr="00687791">
        <w:t>При растирании листьев между пальцами листья скатываются в трубочку, но сок не выделяется и оно не разрушаются</w:t>
      </w:r>
      <w:r w:rsidR="00687791" w:rsidRPr="00687791">
        <w:t xml:space="preserve">. </w:t>
      </w:r>
      <w:r w:rsidRPr="00687791">
        <w:t>Если при скручивании провяленной массы в жгут сок не выделяется, то масса готова для уборки, ее влажность не более 60%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 xml:space="preserve">Высота среза при скашивании многолетних трав первого года скашивания не более 8 </w:t>
      </w:r>
      <w:r w:rsidR="00687791">
        <w:t>-</w:t>
      </w:r>
      <w:r w:rsidRPr="00687791">
        <w:t xml:space="preserve"> 9 см, бобово-злаковых смесей 5</w:t>
      </w:r>
      <w:r w:rsidR="00687791">
        <w:t>-</w:t>
      </w:r>
      <w:r w:rsidRPr="00687791">
        <w:t>6 см</w:t>
      </w:r>
      <w:r w:rsidR="00687791" w:rsidRPr="00687791">
        <w:t xml:space="preserve">. </w:t>
      </w:r>
      <w:r w:rsidRPr="00687791">
        <w:t xml:space="preserve">Увеличение высоты среза трав приводит к недобору корма на 2 </w:t>
      </w:r>
      <w:r w:rsidR="00687791">
        <w:t>-</w:t>
      </w:r>
      <w:r w:rsidRPr="00687791">
        <w:t>3 центнера с гектара</w:t>
      </w:r>
      <w:r w:rsidR="00687791" w:rsidRPr="00687791">
        <w:t xml:space="preserve">. </w:t>
      </w:r>
      <w:r w:rsidRPr="00687791">
        <w:t>Уменьшение высоты среза трав приводит к повреждению или к загрязнению корма землей и уничтожению ростовых почек растений, что в свою очередь приводит к ухудшению урожайности культур</w:t>
      </w:r>
      <w:r w:rsidR="00687791">
        <w:t xml:space="preserve"> (</w:t>
      </w:r>
      <w:r w:rsidR="00092997" w:rsidRPr="00687791">
        <w:t>7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Продолжительность уборки однотипного растения не должна превышать 10 дней, а площадь скашиваемых за день трав должна соответствовать возможностям быстрой уборки, не допуская пересыхания массы на поле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При уборке трав на сенаж техника должна обеспечивать равномерное провяливание корма</w:t>
      </w:r>
      <w:r w:rsidR="00687791">
        <w:t xml:space="preserve"> (</w:t>
      </w:r>
      <w:r w:rsidRPr="00687791">
        <w:t>ускоренная влагоотдача растений и ускоренное обезвоживание их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Наиболее приемлемыми аппаратами для нарушения целостности стеблей путем их изминания, счесывания их кутикулы зарекомендовали сенокосилки оборудованные кондиционерами</w:t>
      </w:r>
      <w:r w:rsidR="00687791" w:rsidRPr="00687791">
        <w:t xml:space="preserve">. </w:t>
      </w:r>
      <w:r w:rsidRPr="00687791">
        <w:t>Использование этих аппаратов способствует снижению разницы в скорости обезвоживания стеблей и листьев растений и уменьшает полевые потери</w:t>
      </w:r>
      <w:r w:rsidR="00687791" w:rsidRPr="00687791">
        <w:t xml:space="preserve">. </w:t>
      </w:r>
      <w:r w:rsidRPr="00687791">
        <w:t>Для злаковых трав наиболее приемлемы кондиционеры с вилами Y-образной формы, для бобовых</w:t>
      </w:r>
      <w:r w:rsidR="00687791" w:rsidRPr="00687791">
        <w:t xml:space="preserve"> - </w:t>
      </w:r>
      <w:r w:rsidRPr="00687791">
        <w:t>профилированные резиновые вальцы</w:t>
      </w:r>
      <w:r w:rsidR="00687791" w:rsidRPr="00687791">
        <w:t xml:space="preserve">. </w:t>
      </w:r>
      <w:r w:rsidRPr="00687791">
        <w:t>К таким сенокосилкам с кондиционерами первого типа относятся ПН-540 Тульского комбайнового завода, второй тип сенокосилки с кондиционером производится АО</w:t>
      </w:r>
      <w:r w:rsidR="00687791">
        <w:t xml:space="preserve"> "</w:t>
      </w:r>
      <w:r w:rsidRPr="00687791">
        <w:t>Пермьтехмаш-Агро</w:t>
      </w:r>
      <w:r w:rsidR="00687791">
        <w:t>" (</w:t>
      </w:r>
      <w:r w:rsidR="00092997" w:rsidRPr="00687791">
        <w:t>2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При скашивании массы косилками старых конструкций КС-Ф-2,1, КДП-4</w:t>
      </w:r>
      <w:r w:rsidR="00687791">
        <w:t xml:space="preserve"> (</w:t>
      </w:r>
      <w:r w:rsidRPr="00687791">
        <w:t>брусовые</w:t>
      </w:r>
      <w:r w:rsidR="00687791" w:rsidRPr="00687791">
        <w:t xml:space="preserve">) </w:t>
      </w:r>
      <w:r w:rsidRPr="00687791">
        <w:t>и КПРН-3,0, КРН-2,1 массу следует проворошить по всей ширине прокоса и в условиях Чувашии оставить для обезвоживания на 5-7 часов</w:t>
      </w:r>
      <w:r w:rsidR="00687791" w:rsidRPr="00687791">
        <w:t xml:space="preserve">. </w:t>
      </w:r>
      <w:r w:rsidRPr="00687791">
        <w:t>В прокосах масса провяливается до 60-70%</w:t>
      </w:r>
      <w:r w:rsidR="00687791" w:rsidRPr="00687791">
        <w:t xml:space="preserve">. </w:t>
      </w:r>
      <w:r w:rsidRPr="00687791">
        <w:t>Затем собирают в валки и провяливание проводят до 50-55%</w:t>
      </w:r>
      <w:r w:rsidR="00687791" w:rsidRPr="00687791">
        <w:t xml:space="preserve">. </w:t>
      </w:r>
      <w:r w:rsidRPr="00687791">
        <w:t>Для разбрасывания и сбора массы в валки применяют грабли-ворошилки ГВР-6,0, ПН-600 или ПН-610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При низкоурожайных травостоях предпочтительно использовать косилки-плющилки Е-301, Е-302 и КПС-5Г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Подбор валков производится при влажности массы 60% с тем, чтобы убрать с поля основное количество ее влажностью 50-55%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Длина резки трав для приготовления высококачественного сенажа должна составлять 2-3 см</w:t>
      </w:r>
      <w:r w:rsidR="00687791" w:rsidRPr="00687791">
        <w:t xml:space="preserve">. </w:t>
      </w:r>
      <w:r w:rsidRPr="00687791">
        <w:t>такую резку обеспечивают кормоуборочные комбайны</w:t>
      </w:r>
      <w:r w:rsidR="00687791" w:rsidRPr="00687791">
        <w:t xml:space="preserve">: </w:t>
      </w:r>
      <w:r w:rsidRPr="00687791">
        <w:t>ПН-450,</w:t>
      </w:r>
      <w:r w:rsidR="00687791">
        <w:t xml:space="preserve"> "</w:t>
      </w:r>
      <w:r w:rsidRPr="00687791">
        <w:t>Дон-680</w:t>
      </w:r>
      <w:r w:rsidR="00687791">
        <w:t xml:space="preserve">", </w:t>
      </w:r>
      <w:r w:rsidRPr="00687791">
        <w:t>Ярославец</w:t>
      </w:r>
      <w:r w:rsidR="00687791">
        <w:t>", "</w:t>
      </w:r>
      <w:r w:rsidRPr="00687791">
        <w:t>Полесье-250</w:t>
      </w:r>
      <w:r w:rsidR="00687791">
        <w:t>", "</w:t>
      </w:r>
      <w:r w:rsidRPr="00687791">
        <w:t>Полесье-3000</w:t>
      </w:r>
      <w:r w:rsidR="00687791">
        <w:t xml:space="preserve">", </w:t>
      </w:r>
      <w:r w:rsidRPr="00687791">
        <w:t>КСК-100А и др</w:t>
      </w:r>
      <w:r w:rsidR="00687791" w:rsidRPr="00687791">
        <w:t xml:space="preserve">. </w:t>
      </w:r>
      <w:r w:rsidRPr="00687791">
        <w:t>Мелкоизмельченная масса хорошо уплотняется и удобна при размешивании с другими компонентами корма и раздаче животным</w:t>
      </w:r>
      <w:r w:rsidR="00687791" w:rsidRPr="00687791">
        <w:t xml:space="preserve">. </w:t>
      </w:r>
      <w:r w:rsidRPr="00687791">
        <w:t>При эксплуатации подборщиков-измельчителей необходимо строго соблюдать инструкции по заточке ножей и регулировке измельчающих аппаратов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Для обеспечения бесперебойной работы подборочной техники организовать своевременный отвоз массы на хранилище</w:t>
      </w:r>
      <w:r w:rsidR="00687791" w:rsidRPr="00687791">
        <w:t xml:space="preserve">. </w:t>
      </w:r>
      <w:r w:rsidRPr="00687791">
        <w:t>В целях упрощения технического обслуживания кормоуборочной и транспортной техники необходимо организовать работу поточно-групповым методом</w:t>
      </w:r>
      <w:r w:rsidR="00687791">
        <w:t xml:space="preserve"> (</w:t>
      </w:r>
      <w:r w:rsidR="00092997" w:rsidRPr="00687791">
        <w:t>3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В целях исключения потерь необходимо оборудовать транспортные средства съемными каркасами обтянутые мелкоячеистой сеткой</w:t>
      </w:r>
      <w:r w:rsidR="00687791" w:rsidRPr="00687791">
        <w:t xml:space="preserve">. </w:t>
      </w:r>
      <w:r w:rsidRPr="00687791">
        <w:t>Для перевозки измельченной массы используют специальные прицепы ПСЕ-20, ПСЕ-12,5, ПИМ-40, самосвальные прицепы 2-ПТС-4 с наращенными бортами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Хранилища сенажа подбирают с учетом возможности быстрого заполнения и тщательной герметизации массы, а также надежной механизированной выемки готовой массы</w:t>
      </w:r>
      <w:r w:rsidR="00687791" w:rsidRPr="00687791">
        <w:t xml:space="preserve">. </w:t>
      </w:r>
      <w:r w:rsidRPr="00687791">
        <w:t>В нынешних условиях хранение сенажа производится в основном в наземных траншеях из железобетонных конструкций</w:t>
      </w:r>
      <w:r w:rsidR="00687791" w:rsidRPr="00687791">
        <w:t xml:space="preserve">. </w:t>
      </w:r>
      <w:r w:rsidRPr="00687791">
        <w:t>Размеры траншеи определяются потребностью в сенаже, наличием кормоуборочной техники и сырьевой базы</w:t>
      </w:r>
      <w:r w:rsidR="00687791" w:rsidRPr="00687791">
        <w:t xml:space="preserve">. </w:t>
      </w:r>
      <w:r w:rsidRPr="00687791">
        <w:t>Наиболее оптимальный срок заполнения траншеи 3-4 дня при ежедневной укладке массы не менее 80 см</w:t>
      </w:r>
      <w:r w:rsidR="00687791" w:rsidRPr="00687791">
        <w:t xml:space="preserve">. </w:t>
      </w:r>
      <w:r w:rsidRPr="00687791">
        <w:t>Стены траншей должны быть с уклоном 10-14° в наружную сторону, а дно выше уровня грунтовых вод не менее, чем на 0,5 м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Показателем правильного уплотнения массы является температура массы, которая не должна превышать 35-37 °С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В целях соблюдения правил техники безопасности не допускается уплотнение массы колесными тракторами</w:t>
      </w:r>
      <w:r w:rsidR="00687791" w:rsidRPr="00687791">
        <w:t xml:space="preserve">. </w:t>
      </w:r>
      <w:r w:rsidRPr="00687791">
        <w:t>Уплотнение массы следует вести гусеничными тракторами Т-130, ДТ-75, Т-4 и др</w:t>
      </w:r>
      <w:r w:rsidR="006E17B9" w:rsidRPr="00687791">
        <w:t>угие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Сенажную траншею после укрытия черной пленкой прижимают отработанными резиновыми покрышками</w:t>
      </w:r>
      <w:r w:rsidR="00687791" w:rsidRPr="00687791">
        <w:t xml:space="preserve">. </w:t>
      </w:r>
      <w:r w:rsidRPr="00687791">
        <w:t>В целях недопущения промерзания сенажа желательно укрывать соломой слоем 50 см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Перспективными хранилищами для закладки сенажа следует признать сенажные башни, которые позволяют создавать на фермах поточные технологические линии хранения, транспортирования и раздачи силоса и сенажа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 xml:space="preserve">Основные преимущества башен </w:t>
      </w:r>
      <w:r w:rsidR="00687791">
        <w:t>-</w:t>
      </w:r>
      <w:r w:rsidRPr="00687791">
        <w:t xml:space="preserve"> небольшая занимаемая площадь, минимальная открытая поверхность, изоляция корма от попадания атмосферных осадков, полная механизация загрузки и разгрузки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По способу разгрузки башни разделяют на три основных типа</w:t>
      </w:r>
      <w:r w:rsidR="00687791" w:rsidRPr="00687791">
        <w:t xml:space="preserve">: </w:t>
      </w:r>
      <w:r w:rsidRPr="00687791">
        <w:t>с верхней, нижней и комбинированной выгрузкой корма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Наиболее распространены башни с верхней выгрузкой корма</w:t>
      </w:r>
      <w:r w:rsidR="00687791" w:rsidRPr="00687791">
        <w:t xml:space="preserve">. </w:t>
      </w:r>
      <w:r w:rsidRPr="00687791">
        <w:t>Они имеют вертикальный ряд люков с герметичными крышками и наружную шахту, куда открываются люки</w:t>
      </w:r>
      <w:r w:rsidR="00687791">
        <w:t xml:space="preserve"> (</w:t>
      </w:r>
      <w:r w:rsidR="00092997" w:rsidRPr="00687791">
        <w:t>5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Разгрузка</w:t>
      </w:r>
      <w:r w:rsidR="00687791" w:rsidRPr="00687791">
        <w:t xml:space="preserve"> </w:t>
      </w:r>
      <w:r w:rsidRPr="00687791">
        <w:t>корма</w:t>
      </w:r>
      <w:r w:rsidR="00687791" w:rsidRPr="00687791">
        <w:t xml:space="preserve"> </w:t>
      </w:r>
      <w:r w:rsidRPr="00687791">
        <w:t>осуществляется разгрузчиком с верхней</w:t>
      </w:r>
      <w:r w:rsidR="00687791" w:rsidRPr="00687791">
        <w:t xml:space="preserve"> </w:t>
      </w:r>
      <w:r w:rsidRPr="00687791">
        <w:t>выгрузкой,</w:t>
      </w:r>
      <w:r w:rsidR="00687791" w:rsidRPr="00687791">
        <w:t xml:space="preserve"> </w:t>
      </w:r>
      <w:r w:rsidRPr="00687791">
        <w:t>рабочими</w:t>
      </w:r>
      <w:r w:rsidR="00687791" w:rsidRPr="00687791">
        <w:t xml:space="preserve"> </w:t>
      </w:r>
      <w:r w:rsidRPr="00687791">
        <w:t>органами которого являются один или два радиальных шнека и вентилятор-швырялка</w:t>
      </w:r>
      <w:r w:rsidR="00687791" w:rsidRPr="00687791">
        <w:t xml:space="preserve">. </w:t>
      </w:r>
      <w:r w:rsidRPr="00687791">
        <w:t>Вращающиеся шнеки медленно поворачиваются ребристым катком вокруг оси башни, срезают и подают слой корма к</w:t>
      </w:r>
      <w:r w:rsidR="00687791">
        <w:t xml:space="preserve"> "</w:t>
      </w:r>
      <w:r w:rsidRPr="00687791">
        <w:t>си башни в вентилятор, который по раздвижной трубе выбрасывает его в шахту</w:t>
      </w:r>
      <w:r w:rsidR="00687791" w:rsidRPr="00687791">
        <w:t xml:space="preserve">. </w:t>
      </w:r>
      <w:r w:rsidRPr="00687791">
        <w:t>Корм падает в кормораздатчик или на транспортер</w:t>
      </w:r>
      <w:r w:rsidR="00687791" w:rsidRPr="00687791">
        <w:t xml:space="preserve">. </w:t>
      </w:r>
      <w:r w:rsidRPr="00687791">
        <w:t>Все рабочие органы разгрузчика приводятся в движение от электродвигателя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Раздатчик</w:t>
      </w:r>
      <w:r w:rsidR="00687791" w:rsidRPr="00687791">
        <w:t xml:space="preserve"> </w:t>
      </w:r>
      <w:r w:rsidRPr="00687791">
        <w:t>подвешен</w:t>
      </w:r>
      <w:r w:rsidR="00687791" w:rsidRPr="00687791">
        <w:t xml:space="preserve"> </w:t>
      </w:r>
      <w:r w:rsidRPr="00687791">
        <w:t>на тросе в верхней части на тросе в верхней части</w:t>
      </w:r>
      <w:r w:rsidR="00687791" w:rsidRPr="00687791">
        <w:t xml:space="preserve"> </w:t>
      </w:r>
      <w:r w:rsidRPr="00687791">
        <w:t>сенажной башни и по мере выемк</w:t>
      </w:r>
      <w:r w:rsidR="009E4633">
        <w:t>и корма в ручную или от электро</w:t>
      </w:r>
      <w:r w:rsidRPr="00687791">
        <w:t>двигателя опускается вниз</w:t>
      </w:r>
      <w:r w:rsidR="00687791" w:rsidRPr="00687791">
        <w:t xml:space="preserve">. </w:t>
      </w:r>
      <w:r w:rsidRPr="00687791">
        <w:t>Производительность разгрузчика неравномерна и зависит от степени уплотнения корма в различных участках башни, уровня поверхности корма, натяжения поддерживающего троса и др</w:t>
      </w:r>
      <w:r w:rsidR="00687791" w:rsidRPr="00687791">
        <w:t xml:space="preserve">. </w:t>
      </w:r>
      <w:r w:rsidRPr="00687791">
        <w:t>Это существенный недостаток, так как при направлении потока корма непосредственно в кормушки животные получают неодинаковые его порции</w:t>
      </w:r>
      <w:r w:rsidR="00687791" w:rsidRPr="00687791">
        <w:t xml:space="preserve">. </w:t>
      </w:r>
      <w:r w:rsidRPr="00687791">
        <w:t>В среднем разгрузчики такого типа имеют производительность около 3 т/ч</w:t>
      </w:r>
      <w:r w:rsidR="00687791" w:rsidRPr="00687791">
        <w:t xml:space="preserve">. </w:t>
      </w:r>
      <w:r w:rsidRPr="00687791">
        <w:t>В последнее время разрабатываются разгрузчики производительностью до 6 т/ч</w:t>
      </w:r>
      <w:r w:rsidR="00687791">
        <w:t xml:space="preserve"> (</w:t>
      </w:r>
      <w:r w:rsidR="00092997" w:rsidRPr="00687791">
        <w:t>8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Заполняют башню с соблюдением необходимого темпа загрузки</w:t>
      </w:r>
      <w:r w:rsidR="00687791" w:rsidRPr="00687791">
        <w:t xml:space="preserve"> - </w:t>
      </w:r>
      <w:r w:rsidRPr="00687791">
        <w:t>5 м</w:t>
      </w:r>
      <w:r w:rsidR="00687791" w:rsidRPr="00687791">
        <w:t xml:space="preserve">. </w:t>
      </w:r>
      <w:r w:rsidRPr="00687791">
        <w:t>по высоте хранилища в день</w:t>
      </w:r>
      <w:r w:rsidR="00687791" w:rsidRPr="00687791">
        <w:t xml:space="preserve">. </w:t>
      </w:r>
      <w:r w:rsidRPr="00687791">
        <w:t>Грейферным погрузчиком ТПЭ-10А загружают массу в стационарно установленный электрофицирован</w:t>
      </w:r>
      <w:r w:rsidR="009E4633">
        <w:t>н</w:t>
      </w:r>
      <w:r w:rsidRPr="00687791">
        <w:t>ый бункер-дозатор, который подает ее дозами в питатель пневмотранспортеров ТЗБ-30 или ЗБ-50</w:t>
      </w:r>
      <w:r w:rsidR="00687791" w:rsidRPr="00687791">
        <w:t xml:space="preserve">. </w:t>
      </w:r>
      <w:r w:rsidRPr="00687791">
        <w:t>Последние направляют массу в центр хранилища</w:t>
      </w:r>
      <w:r w:rsidR="00687791" w:rsidRPr="00687791">
        <w:t xml:space="preserve">. </w:t>
      </w:r>
      <w:r w:rsidRPr="00687791">
        <w:t>Насыпной материал при этом образует конус с равномерным углом откоса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В большинстве башен всех типов под куполом размещаются устройства, поддерживающие давление в башне на уровне атмосферного без газообмена с наружным воздухом</w:t>
      </w:r>
      <w:r w:rsidR="00687791" w:rsidRPr="00687791">
        <w:t xml:space="preserve">. </w:t>
      </w:r>
      <w:r w:rsidRPr="00687791">
        <w:t>Такое устройство состоит из мешков, изготовленных из синтетической пленки и подвешенных к крыше башни таким образом, чтобы имелся выход в атмосферу</w:t>
      </w:r>
      <w:r w:rsidR="00687791" w:rsidRPr="00687791">
        <w:t xml:space="preserve">. </w:t>
      </w:r>
      <w:r w:rsidRPr="00687791">
        <w:t>Когда давление в башне увеличивается</w:t>
      </w:r>
      <w:r w:rsidR="00687791">
        <w:t xml:space="preserve"> (</w:t>
      </w:r>
      <w:r w:rsidRPr="00687791">
        <w:t>вследствие нагревания башни от солнца в жаркую погоду или разогревания корма</w:t>
      </w:r>
      <w:r w:rsidR="00687791" w:rsidRPr="00687791">
        <w:t>),</w:t>
      </w:r>
      <w:r w:rsidRPr="00687791">
        <w:t xml:space="preserve"> воздух из мешков выходит наружу</w:t>
      </w:r>
      <w:r w:rsidR="00687791" w:rsidRPr="00687791">
        <w:t xml:space="preserve">. </w:t>
      </w:r>
      <w:r w:rsidRPr="00687791">
        <w:t>При уменьшении давления в башне</w:t>
      </w:r>
      <w:r w:rsidR="00687791">
        <w:t xml:space="preserve"> (</w:t>
      </w:r>
      <w:r w:rsidRPr="00687791">
        <w:t xml:space="preserve">ночью, в мороз и </w:t>
      </w:r>
      <w:r w:rsidR="00687791">
        <w:t>др.)</w:t>
      </w:r>
      <w:r w:rsidR="00687791" w:rsidRPr="00687791">
        <w:t xml:space="preserve"> </w:t>
      </w:r>
      <w:r w:rsidRPr="00687791">
        <w:t>воздух из атмосферы заполняет мешки</w:t>
      </w:r>
      <w:r w:rsidR="00687791" w:rsidRPr="00687791">
        <w:t xml:space="preserve">. </w:t>
      </w:r>
      <w:r w:rsidRPr="00687791">
        <w:t>Если объем мешков оказывается недостаточным при больших колебаниях давления, срабатывает предохранительный клапан двойного действия</w:t>
      </w:r>
      <w:r w:rsidR="00687791" w:rsidRPr="00687791">
        <w:t xml:space="preserve">. </w:t>
      </w:r>
      <w:r w:rsidRPr="00687791">
        <w:t>Таким образом</w:t>
      </w:r>
      <w:r w:rsidR="009E4633">
        <w:t>,</w:t>
      </w:r>
      <w:r w:rsidRPr="00687791">
        <w:t xml:space="preserve"> во время хранения корм надежно защищается от доступа воздуха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Башни с нижней выгрузкой корма могут загружаться одновременно с разгрузкой</w:t>
      </w:r>
      <w:r w:rsidR="00687791" w:rsidRPr="00687791">
        <w:t xml:space="preserve">. </w:t>
      </w:r>
      <w:r w:rsidRPr="00687791">
        <w:t>Выгрузка проводится при помощи фрез через люк, расположенный в нижней части башни</w:t>
      </w:r>
      <w:r w:rsidR="00687791" w:rsidRPr="00687791">
        <w:t xml:space="preserve">. </w:t>
      </w:r>
      <w:r w:rsidRPr="00687791">
        <w:t>Для нормального</w:t>
      </w:r>
      <w:r w:rsidR="00687791" w:rsidRPr="00687791">
        <w:t xml:space="preserve"> </w:t>
      </w:r>
      <w:r w:rsidRPr="00687791">
        <w:t>оседания</w:t>
      </w:r>
      <w:r w:rsidR="00687791" w:rsidRPr="00687791">
        <w:t xml:space="preserve"> </w:t>
      </w:r>
      <w:r w:rsidRPr="00687791">
        <w:t>корма</w:t>
      </w:r>
      <w:r w:rsidR="00687791" w:rsidRPr="00687791">
        <w:t xml:space="preserve"> </w:t>
      </w:r>
      <w:r w:rsidRPr="00687791">
        <w:t>необходимо</w:t>
      </w:r>
      <w:r w:rsidR="00687791" w:rsidRPr="00687791">
        <w:t xml:space="preserve">, </w:t>
      </w:r>
      <w:r w:rsidRPr="00687791">
        <w:t>чтобы</w:t>
      </w:r>
      <w:r w:rsidR="00687791" w:rsidRPr="00687791">
        <w:t xml:space="preserve"> </w:t>
      </w:r>
      <w:r w:rsidRPr="00687791">
        <w:t>внутренняя</w:t>
      </w:r>
      <w:r w:rsidR="00687791" w:rsidRPr="00687791">
        <w:t xml:space="preserve"> </w:t>
      </w:r>
      <w:r w:rsidRPr="00687791">
        <w:t>поверхность башни</w:t>
      </w:r>
      <w:r w:rsidR="00687791" w:rsidRPr="00687791">
        <w:t xml:space="preserve"> </w:t>
      </w:r>
      <w:r w:rsidRPr="00687791">
        <w:t>была</w:t>
      </w:r>
      <w:r w:rsidR="00687791" w:rsidRPr="00687791">
        <w:t xml:space="preserve"> </w:t>
      </w:r>
      <w:r w:rsidRPr="00687791">
        <w:t>гладкой</w:t>
      </w:r>
      <w:r w:rsidR="00687791" w:rsidRPr="00687791">
        <w:t xml:space="preserve">, </w:t>
      </w:r>
      <w:r w:rsidRPr="00687791">
        <w:t>а</w:t>
      </w:r>
      <w:r w:rsidR="00687791" w:rsidRPr="00687791">
        <w:t xml:space="preserve"> </w:t>
      </w:r>
      <w:r w:rsidRPr="00687791">
        <w:t>корм</w:t>
      </w:r>
      <w:r w:rsidR="00687791" w:rsidRPr="00687791">
        <w:t xml:space="preserve"> </w:t>
      </w:r>
      <w:r w:rsidRPr="00687791">
        <w:t>был</w:t>
      </w:r>
      <w:r w:rsidR="00687791" w:rsidRPr="00687791">
        <w:t xml:space="preserve"> </w:t>
      </w:r>
      <w:r w:rsidRPr="00687791">
        <w:t>сыпучим</w:t>
      </w:r>
      <w:r w:rsidR="00687791" w:rsidRPr="00687791">
        <w:t xml:space="preserve"> </w:t>
      </w:r>
      <w:r w:rsidRPr="00687791">
        <w:t>и</w:t>
      </w:r>
      <w:r w:rsidR="00687791" w:rsidRPr="00687791">
        <w:t xml:space="preserve"> </w:t>
      </w:r>
      <w:r w:rsidRPr="00687791">
        <w:t>не</w:t>
      </w:r>
      <w:r w:rsidR="00687791" w:rsidRPr="00687791">
        <w:t xml:space="preserve"> </w:t>
      </w:r>
      <w:r w:rsidRPr="00687791">
        <w:t>примерзал</w:t>
      </w:r>
      <w:r w:rsidR="00687791" w:rsidRPr="00687791">
        <w:t xml:space="preserve"> </w:t>
      </w:r>
      <w:r w:rsidRPr="00687791">
        <w:t>к стенкам</w:t>
      </w:r>
      <w:r w:rsidR="00687791">
        <w:t xml:space="preserve"> (</w:t>
      </w:r>
      <w:r w:rsidR="00092997" w:rsidRPr="00687791">
        <w:t>2</w:t>
      </w:r>
      <w:r w:rsidR="00687791" w:rsidRPr="00687791">
        <w:t>).</w:t>
      </w:r>
    </w:p>
    <w:p w:rsidR="00D12DCA" w:rsidRPr="00687791" w:rsidRDefault="00D12DCA" w:rsidP="00687791">
      <w:pPr>
        <w:ind w:firstLine="709"/>
      </w:pPr>
      <w:r w:rsidRPr="00687791">
        <w:t>Башни могут строиться с горизонтальным дном и боковым выгрузным люком или с конусным дном и центральным выгрузным люком</w:t>
      </w:r>
      <w:r w:rsidR="00687791" w:rsidRPr="00687791">
        <w:t xml:space="preserve">. </w:t>
      </w:r>
      <w:r w:rsidRPr="00687791">
        <w:t>У башен первого типа в нижнем поясе имеется боковой люк, закрытый герметичной крышкой, куда перед выгрузкой вставляется разгрузчик фрезерного типа в виде цепного транспортера</w:t>
      </w:r>
      <w:r w:rsidR="00687791" w:rsidRPr="00687791">
        <w:t xml:space="preserve">. </w:t>
      </w:r>
      <w:r w:rsidRPr="00687791">
        <w:t>На его звеньях закреплены рыхлительные ножи</w:t>
      </w:r>
      <w:r w:rsidR="00687791" w:rsidRPr="00687791">
        <w:t xml:space="preserve">. </w:t>
      </w:r>
      <w:r w:rsidRPr="00687791">
        <w:t>Оборот разгрузчика вокруг центра башни происходит за 40</w:t>
      </w:r>
      <w:r w:rsidR="00687791">
        <w:t>...5</w:t>
      </w:r>
      <w:r w:rsidRPr="00687791">
        <w:t>0 мин</w:t>
      </w:r>
      <w:r w:rsidR="00687791" w:rsidRPr="00687791">
        <w:t xml:space="preserve">. </w:t>
      </w:r>
      <w:r w:rsidRPr="00687791">
        <w:t>Фреза разрыхляет корм и подает его в центр башни, откуда он</w:t>
      </w:r>
    </w:p>
    <w:p w:rsidR="00687791" w:rsidRDefault="00D12DCA" w:rsidP="00687791">
      <w:pPr>
        <w:ind w:firstLine="709"/>
      </w:pPr>
      <w:r w:rsidRPr="00687791">
        <w:t>Разгрузчик приводится в движение электродвигателем и может последовательно разгружать несколько башен</w:t>
      </w:r>
      <w:r w:rsidR="00687791" w:rsidRPr="00687791">
        <w:t xml:space="preserve">. </w:t>
      </w:r>
      <w:r w:rsidRPr="00687791">
        <w:t>Существенный недостаток разгрузчика с нижней выгрузкой заключается в том, что при поломке или заклинивании фрезы ее очень трудно извлечь из башни</w:t>
      </w:r>
      <w:r w:rsidR="00687791" w:rsidRPr="00687791">
        <w:t xml:space="preserve">. </w:t>
      </w:r>
      <w:r w:rsidRPr="00687791">
        <w:t>Средняя производительность таких разгрузчиков 1,0</w:t>
      </w:r>
      <w:r w:rsidR="00687791">
        <w:t>...1</w:t>
      </w:r>
      <w:r w:rsidRPr="00687791">
        <w:t>,5 т/ч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Таким образом, технологию приготовления и раздачи сенажа животным можно полностью механизировать и автоматизировать</w:t>
      </w:r>
      <w:r w:rsidR="00687791" w:rsidRPr="00687791">
        <w:t xml:space="preserve">. </w:t>
      </w:r>
      <w:r w:rsidRPr="00687791">
        <w:t>Основные операции технологического процесса выполняют следующим комплексом машин</w:t>
      </w:r>
      <w:r w:rsidR="00687791" w:rsidRPr="00687791">
        <w:t xml:space="preserve">: </w:t>
      </w:r>
      <w:r w:rsidRPr="00687791">
        <w:t>скашивание и плющение</w:t>
      </w:r>
      <w:r w:rsidR="00687791" w:rsidRPr="00687791">
        <w:t xml:space="preserve"> - </w:t>
      </w:r>
      <w:r w:rsidRPr="00687791">
        <w:t>косилками-плющилками Б-301, Б-302, КПС</w:t>
      </w:r>
      <w:r w:rsidR="00687791" w:rsidRPr="00687791">
        <w:t xml:space="preserve"> - </w:t>
      </w:r>
      <w:r w:rsidRPr="00687791">
        <w:t>5 Б, КПВ</w:t>
      </w:r>
      <w:r w:rsidR="00687791" w:rsidRPr="00687791">
        <w:t xml:space="preserve"> - </w:t>
      </w:r>
      <w:r w:rsidRPr="00687791">
        <w:t>3, косилкой прицепной КТП</w:t>
      </w:r>
      <w:r w:rsidR="00687791" w:rsidRPr="00687791">
        <w:t xml:space="preserve"> - </w:t>
      </w:r>
      <w:r w:rsidRPr="00687791">
        <w:t>6</w:t>
      </w:r>
      <w:r w:rsidR="00687791" w:rsidRPr="00687791">
        <w:t xml:space="preserve">; </w:t>
      </w:r>
      <w:r w:rsidRPr="00687791">
        <w:t>ворошение и сгребание валков</w:t>
      </w:r>
      <w:r w:rsidR="00687791" w:rsidRPr="00687791">
        <w:t xml:space="preserve"> - </w:t>
      </w:r>
      <w:r w:rsidRPr="00687791">
        <w:t>граблями Б</w:t>
      </w:r>
      <w:r w:rsidR="00687791" w:rsidRPr="00687791">
        <w:t xml:space="preserve"> - </w:t>
      </w:r>
      <w:r w:rsidRPr="00687791">
        <w:t>247, ГВК</w:t>
      </w:r>
      <w:r w:rsidR="00687791" w:rsidRPr="00687791">
        <w:t xml:space="preserve"> - </w:t>
      </w:r>
      <w:r w:rsidRPr="00687791">
        <w:t>6, ГВР</w:t>
      </w:r>
      <w:r w:rsidR="00687791" w:rsidRPr="00687791">
        <w:t xml:space="preserve"> - </w:t>
      </w:r>
      <w:r w:rsidRPr="00687791">
        <w:t>6</w:t>
      </w:r>
      <w:r w:rsidR="00687791" w:rsidRPr="00687791">
        <w:t xml:space="preserve">; </w:t>
      </w:r>
      <w:r w:rsidRPr="00687791">
        <w:t>подбор трав из валков, измельчение и погрузку</w:t>
      </w:r>
      <w:r w:rsidR="00687791" w:rsidRPr="00687791">
        <w:t xml:space="preserve"> - </w:t>
      </w:r>
      <w:r w:rsidRPr="00687791">
        <w:t>агрегатами Е</w:t>
      </w:r>
      <w:r w:rsidR="00687791" w:rsidRPr="00687791">
        <w:t xml:space="preserve"> - </w:t>
      </w:r>
      <w:r w:rsidRPr="00687791">
        <w:t>280, КСК</w:t>
      </w:r>
      <w:r w:rsidR="00687791" w:rsidRPr="00687791">
        <w:t xml:space="preserve"> - </w:t>
      </w:r>
      <w:r w:rsidRPr="00687791">
        <w:t>100, Е</w:t>
      </w:r>
      <w:r w:rsidR="00687791" w:rsidRPr="00687791">
        <w:t xml:space="preserve"> - </w:t>
      </w:r>
      <w:r w:rsidRPr="00687791">
        <w:t>0</w:t>
      </w:r>
      <w:r w:rsidR="00687791">
        <w:t>.6</w:t>
      </w:r>
      <w:r w:rsidRPr="00687791">
        <w:t>7, КУФ</w:t>
      </w:r>
      <w:r w:rsidR="00687791" w:rsidRPr="00687791">
        <w:t xml:space="preserve"> - </w:t>
      </w:r>
      <w:r w:rsidR="00687791">
        <w:t xml:space="preserve">1.8 </w:t>
      </w:r>
      <w:r w:rsidRPr="00687791">
        <w:t>При закладке зеленой массы для разравнивания и трамбовки в траншеях используют тяжелые тракторы с бульдозерной лопатой</w:t>
      </w:r>
      <w:r w:rsidR="00687791">
        <w:t xml:space="preserve"> (</w:t>
      </w:r>
      <w:r w:rsidR="00092997" w:rsidRPr="00687791">
        <w:t>4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Заготовка сенажа в меньшей степени зависит от погодных условий, чем заготовка сена</w:t>
      </w:r>
      <w:r w:rsidR="00687791" w:rsidRPr="00687791">
        <w:t xml:space="preserve">. </w:t>
      </w:r>
      <w:r w:rsidRPr="00687791">
        <w:t>Обычно на провяливание травы для приготовления сенажа требуется 4-7 часов в хорошую погоду и 1-2 дня</w:t>
      </w:r>
      <w:r w:rsidR="00687791" w:rsidRPr="00687791">
        <w:t xml:space="preserve"> - </w:t>
      </w:r>
      <w:r w:rsidRPr="00687791">
        <w:t>в пасмурную</w:t>
      </w:r>
      <w:r w:rsidR="00687791" w:rsidRPr="00687791">
        <w:t xml:space="preserve">. </w:t>
      </w:r>
      <w:r w:rsidRPr="00687791">
        <w:t>В переменную погоду приготовление сенажа из трав позволяет существенно увеличить темпы уборки при одновременном повышении сбора питательных веществ и их переваримости</w:t>
      </w:r>
      <w:r w:rsidR="00687791" w:rsidRPr="00687791">
        <w:t xml:space="preserve">. </w:t>
      </w:r>
      <w:r w:rsidRPr="00687791">
        <w:t>Сокращение срока провяливания на 2-3 суток позволяет получить более качественный корм, по энергетической и протеиновой питательности, по сравнению с сеном</w:t>
      </w:r>
      <w:r w:rsidR="00687791">
        <w:t xml:space="preserve"> (</w:t>
      </w:r>
      <w:r w:rsidR="00092997" w:rsidRPr="00687791">
        <w:t>6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Для приготовления сенажа сроки уборки трав являются вторым важным фактором, определяющим качество корма, энергетическую питательность, содержание в нем переваримого протеина, клетчатки, витаминов и других элементов питания, а также его поедаемость животными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При тщательном соблюдении технологии заготовки сенажа потери питательных веществ бывают меньше, чем при приготовлении сена и силоса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Сенаж хранится не только в башни и траншеи, но и упакованный в пленку</w:t>
      </w:r>
      <w:r w:rsidR="00687791">
        <w:t xml:space="preserve"> (</w:t>
      </w:r>
      <w:r w:rsidR="00092997" w:rsidRPr="00687791">
        <w:t>3</w:t>
      </w:r>
      <w:r w:rsidR="00687791" w:rsidRPr="00687791">
        <w:t>).</w:t>
      </w:r>
    </w:p>
    <w:p w:rsidR="00687791" w:rsidRDefault="00687791" w:rsidP="00687791">
      <w:pPr>
        <w:ind w:firstLine="709"/>
        <w:rPr>
          <w:b/>
          <w:bCs/>
        </w:rPr>
      </w:pPr>
    </w:p>
    <w:p w:rsidR="00687791" w:rsidRDefault="00092997" w:rsidP="00687791">
      <w:pPr>
        <w:pStyle w:val="2"/>
      </w:pPr>
      <w:bookmarkStart w:id="3" w:name="_Toc262311041"/>
      <w:r w:rsidRPr="00687791">
        <w:t>3</w:t>
      </w:r>
      <w:r w:rsidR="00687791" w:rsidRPr="00687791">
        <w:t>.</w:t>
      </w:r>
      <w:r w:rsidR="00687791">
        <w:t xml:space="preserve"> "</w:t>
      </w:r>
      <w:r w:rsidR="006E17B9" w:rsidRPr="00687791">
        <w:t>Сенаж в упаковке</w:t>
      </w:r>
      <w:r w:rsidR="00687791">
        <w:t>"</w:t>
      </w:r>
      <w:bookmarkEnd w:id="3"/>
    </w:p>
    <w:p w:rsidR="00687791" w:rsidRDefault="00687791" w:rsidP="00687791">
      <w:pPr>
        <w:ind w:firstLine="709"/>
      </w:pPr>
    </w:p>
    <w:p w:rsidR="00687791" w:rsidRDefault="006E17B9" w:rsidP="00687791">
      <w:pPr>
        <w:ind w:firstLine="709"/>
      </w:pPr>
      <w:r w:rsidRPr="00687791">
        <w:t>Трудности и недостатки традиционной заготовки сенажа успешно преодолеваются при заготовке этого корма по технологии</w:t>
      </w:r>
      <w:r w:rsidR="00687791">
        <w:t xml:space="preserve"> "</w:t>
      </w:r>
      <w:r w:rsidRPr="00687791">
        <w:t>сенаж в упаковке</w:t>
      </w:r>
      <w:r w:rsidR="00687791">
        <w:t xml:space="preserve">". </w:t>
      </w:r>
      <w:r w:rsidRPr="00687791">
        <w:t>Она успешно применяется в Европе уже почти 20 лет</w:t>
      </w:r>
      <w:r w:rsidR="00687791" w:rsidRPr="00687791">
        <w:t xml:space="preserve">. </w:t>
      </w:r>
      <w:r w:rsidRPr="00687791">
        <w:t>На практике крестьяне быстро убедились, что сенаж в упаковке может реально снять застарелую, уже традиционную для нас проблему заготовки кормов с наименьшими потерями качественно и в короткие сроки, даже в неблагоприятных погодных условиях</w:t>
      </w:r>
      <w:r w:rsidR="00687791">
        <w:t xml:space="preserve"> (</w:t>
      </w:r>
      <w:r w:rsidR="00092997" w:rsidRPr="00687791">
        <w:t>5</w:t>
      </w:r>
      <w:r w:rsidR="00687791" w:rsidRPr="00687791">
        <w:t>).</w:t>
      </w:r>
    </w:p>
    <w:p w:rsidR="00687791" w:rsidRDefault="00D12DCA" w:rsidP="00687791">
      <w:pPr>
        <w:ind w:firstLine="709"/>
      </w:pPr>
      <w:r w:rsidRPr="00687791">
        <w:t>Технология заготовки кормов с упаковкой в пленку</w:t>
      </w:r>
      <w:r w:rsidRPr="00687791">
        <w:rPr>
          <w:b/>
          <w:bCs/>
        </w:rPr>
        <w:t xml:space="preserve"> </w:t>
      </w:r>
      <w:r w:rsidRPr="00687791">
        <w:t>широко распространена во всем мире</w:t>
      </w:r>
      <w:r w:rsidR="00687791" w:rsidRPr="00687791">
        <w:t xml:space="preserve">: </w:t>
      </w:r>
      <w:r w:rsidRPr="00687791">
        <w:t>в Европе она с успехом применяется уже более 15 лет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Для России эта технология является новой и по сравнению с традиционной имеет ряд неоспоримых преимуществ</w:t>
      </w:r>
      <w:r w:rsidR="00687791" w:rsidRPr="00687791">
        <w:t>:</w:t>
      </w:r>
    </w:p>
    <w:p w:rsidR="00687791" w:rsidRDefault="00D12DCA" w:rsidP="00687791">
      <w:pPr>
        <w:ind w:firstLine="709"/>
      </w:pPr>
      <w:r w:rsidRPr="00687791">
        <w:t>высокое качество получаемого корма</w:t>
      </w:r>
      <w:r w:rsidR="00687791" w:rsidRPr="00687791">
        <w:t>;</w:t>
      </w:r>
    </w:p>
    <w:p w:rsidR="00687791" w:rsidRDefault="00D12DCA" w:rsidP="00687791">
      <w:pPr>
        <w:ind w:firstLine="709"/>
      </w:pPr>
      <w:r w:rsidRPr="00687791">
        <w:t>заготовка может производиться при неблагоприятных погодных условиях</w:t>
      </w:r>
      <w:r w:rsidR="00687791" w:rsidRPr="00687791">
        <w:t>;</w:t>
      </w:r>
    </w:p>
    <w:p w:rsidR="00687791" w:rsidRDefault="00D12DCA" w:rsidP="00687791">
      <w:pPr>
        <w:ind w:firstLine="709"/>
      </w:pPr>
      <w:r w:rsidRPr="00687791">
        <w:t>минимальные потери при уборке, хранении и скармливании</w:t>
      </w:r>
      <w:r w:rsidR="00687791" w:rsidRPr="00687791">
        <w:t>;</w:t>
      </w:r>
    </w:p>
    <w:p w:rsidR="00687791" w:rsidRDefault="00D12DCA" w:rsidP="00687791">
      <w:pPr>
        <w:ind w:firstLine="709"/>
      </w:pPr>
      <w:r w:rsidRPr="00687791">
        <w:t>увеличение производительности труда в 2 раза</w:t>
      </w:r>
      <w:r w:rsidR="00687791" w:rsidRPr="00687791">
        <w:t>;</w:t>
      </w:r>
    </w:p>
    <w:p w:rsidR="00687791" w:rsidRDefault="00D12DCA" w:rsidP="00687791">
      <w:pPr>
        <w:ind w:firstLine="709"/>
      </w:pPr>
      <w:r w:rsidRPr="00687791">
        <w:t>сжатые сроки заготовки корма</w:t>
      </w:r>
      <w:r w:rsidR="00687791">
        <w:t xml:space="preserve"> (</w:t>
      </w:r>
      <w:r w:rsidRPr="00687791">
        <w:t>2000 тонн за 20 дней</w:t>
      </w:r>
      <w:r w:rsidR="00687791" w:rsidRPr="00687791">
        <w:t>);</w:t>
      </w:r>
    </w:p>
    <w:p w:rsidR="00687791" w:rsidRDefault="00D12DCA" w:rsidP="00687791">
      <w:pPr>
        <w:ind w:firstLine="709"/>
      </w:pPr>
      <w:r w:rsidRPr="00687791">
        <w:t>возможность кошения трав с более высокой кормовой ценностью в более ранние сроки</w:t>
      </w:r>
    </w:p>
    <w:p w:rsidR="00687791" w:rsidRDefault="00D12DCA" w:rsidP="00687791">
      <w:pPr>
        <w:ind w:firstLine="709"/>
      </w:pPr>
      <w:r w:rsidRPr="00687791">
        <w:t>окупаемость вложенных средств за 2-3 года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Технология заготовки травяных кормов с упаковкой в пленку</w:t>
      </w:r>
      <w:r w:rsidR="00687791" w:rsidRPr="00687791">
        <w:t xml:space="preserve">. </w:t>
      </w:r>
      <w:r w:rsidRPr="00687791">
        <w:t>Процесс заготовки корма включает в себя следующие операции</w:t>
      </w:r>
      <w:r w:rsidR="00687791" w:rsidRPr="00687791">
        <w:t>:</w:t>
      </w:r>
    </w:p>
    <w:p w:rsidR="00687791" w:rsidRDefault="00D12DCA" w:rsidP="00687791">
      <w:pPr>
        <w:ind w:firstLine="709"/>
      </w:pPr>
      <w:r w:rsidRPr="00687791">
        <w:t>1</w:t>
      </w:r>
      <w:r w:rsidR="00687791" w:rsidRPr="00687791">
        <w:t xml:space="preserve">. </w:t>
      </w:r>
      <w:r w:rsidRPr="00687791">
        <w:t>Кошение трав с одновременным плющением</w:t>
      </w:r>
      <w:r w:rsidR="00687791" w:rsidRPr="00687791">
        <w:t>;</w:t>
      </w:r>
    </w:p>
    <w:p w:rsidR="00687791" w:rsidRDefault="00D12DCA" w:rsidP="00687791">
      <w:pPr>
        <w:ind w:firstLine="709"/>
      </w:pPr>
      <w:r w:rsidRPr="00687791">
        <w:t>2</w:t>
      </w:r>
      <w:r w:rsidR="00687791" w:rsidRPr="00687791">
        <w:t xml:space="preserve">. </w:t>
      </w:r>
      <w:r w:rsidRPr="00687791">
        <w:t>Вспушивание и подвяливание скошенной массы</w:t>
      </w:r>
      <w:r w:rsidR="00687791" w:rsidRPr="00687791">
        <w:t>;</w:t>
      </w:r>
    </w:p>
    <w:p w:rsidR="00687791" w:rsidRDefault="00D12DCA" w:rsidP="00687791">
      <w:pPr>
        <w:ind w:firstLine="709"/>
      </w:pPr>
      <w:r w:rsidRPr="00687791">
        <w:t>3</w:t>
      </w:r>
      <w:r w:rsidR="00687791" w:rsidRPr="00687791">
        <w:t xml:space="preserve">. </w:t>
      </w:r>
      <w:r w:rsidRPr="00687791">
        <w:t>Формирование валков</w:t>
      </w:r>
      <w:r w:rsidR="00687791" w:rsidRPr="00687791">
        <w:t>;</w:t>
      </w:r>
    </w:p>
    <w:p w:rsidR="00687791" w:rsidRDefault="00D12DCA" w:rsidP="00687791">
      <w:pPr>
        <w:ind w:firstLine="709"/>
      </w:pPr>
      <w:r w:rsidRPr="00687791">
        <w:t>4</w:t>
      </w:r>
      <w:r w:rsidR="00687791" w:rsidRPr="00687791">
        <w:t xml:space="preserve">. </w:t>
      </w:r>
      <w:r w:rsidRPr="00687791">
        <w:t>Прессование рулонов с последующей их транспортировкой к месту упаковки и хранения</w:t>
      </w:r>
    </w:p>
    <w:p w:rsidR="00687791" w:rsidRDefault="00D12DCA" w:rsidP="00687791">
      <w:pPr>
        <w:ind w:firstLine="709"/>
      </w:pPr>
      <w:r w:rsidRPr="00687791">
        <w:t>5</w:t>
      </w:r>
      <w:r w:rsidR="00687791" w:rsidRPr="00687791">
        <w:t xml:space="preserve">. </w:t>
      </w:r>
      <w:r w:rsidRPr="00687791">
        <w:t>Упаковка рулонов в специальную пленку, складирование упакованных рулонов</w:t>
      </w:r>
      <w:r w:rsidR="00687791" w:rsidRPr="00687791">
        <w:t>;</w:t>
      </w:r>
    </w:p>
    <w:p w:rsidR="00687791" w:rsidRDefault="00D12DCA" w:rsidP="00687791">
      <w:pPr>
        <w:ind w:firstLine="709"/>
      </w:pPr>
      <w:r w:rsidRPr="00687791">
        <w:t>6</w:t>
      </w:r>
      <w:r w:rsidR="00687791" w:rsidRPr="00687791">
        <w:t xml:space="preserve">. </w:t>
      </w:r>
      <w:r w:rsidRPr="00687791">
        <w:t>Измельчение и раздача кормов животным</w:t>
      </w:r>
      <w:r w:rsidR="00687791" w:rsidRPr="00687791">
        <w:t>.</w:t>
      </w:r>
    </w:p>
    <w:p w:rsidR="00687791" w:rsidRDefault="00D12DCA" w:rsidP="00687791">
      <w:pPr>
        <w:ind w:firstLine="709"/>
      </w:pPr>
      <w:r w:rsidRPr="00687791">
        <w:t>Все операции выполняются комплексом машин, агрегатируемых с МТЗ-80, 82</w:t>
      </w:r>
      <w:r w:rsidR="00687791" w:rsidRPr="00687791">
        <w:t xml:space="preserve">. </w:t>
      </w:r>
      <w:r w:rsidRPr="00687791">
        <w:t>Управление машинами осуществляется непосредственно из кабины трактора</w:t>
      </w:r>
      <w:r w:rsidR="00687791" w:rsidRPr="00687791">
        <w:t xml:space="preserve">. </w:t>
      </w:r>
      <w:r w:rsidRPr="00687791">
        <w:t>Все машины, по мнению специалистов хозяйств, надежны, просты в эксплуатации, технологичны и производительны</w:t>
      </w:r>
      <w:r w:rsidR="00687791">
        <w:t xml:space="preserve"> (</w:t>
      </w:r>
      <w:r w:rsidR="00092997" w:rsidRPr="00687791">
        <w:t>3</w:t>
      </w:r>
      <w:r w:rsidR="00687791" w:rsidRPr="00687791">
        <w:t>).</w:t>
      </w:r>
    </w:p>
    <w:p w:rsidR="00687791" w:rsidRDefault="00946AFC" w:rsidP="00687791">
      <w:pPr>
        <w:ind w:firstLine="709"/>
      </w:pPr>
      <w:r w:rsidRPr="00687791">
        <w:t>Опыт только последних лет показывает, что сенаж в упаковке дает увеличение питательности кормов примерно на 20%, позволяет получить полностью сбалансированный корм, эффективно его использовать и повысить продуктивность животных на 20-30%, снизить затраты кормов в сухом веществе и себестоимость продукции животноводства, уменьшить потребность в площади для производства кормов на 25% даже при сохранении существующего уровня урожайности кормовых культур и угодий</w:t>
      </w:r>
      <w:r w:rsidR="00687791" w:rsidRPr="00687791">
        <w:t>.</w:t>
      </w:r>
    </w:p>
    <w:p w:rsidR="00687791" w:rsidRDefault="00946AFC" w:rsidP="00687791">
      <w:pPr>
        <w:ind w:firstLine="709"/>
      </w:pPr>
      <w:r w:rsidRPr="00687791">
        <w:t>Основные преимущества сенажа в упаковке по сравнению с традиционными кормами таковы</w:t>
      </w:r>
      <w:r w:rsidR="00687791" w:rsidRPr="00687791">
        <w:t xml:space="preserve">. </w:t>
      </w:r>
      <w:r w:rsidRPr="00687791">
        <w:t>Неустойчивая погода во время заготовки кормов не играет роли</w:t>
      </w:r>
      <w:r w:rsidR="00687791" w:rsidRPr="00687791">
        <w:t xml:space="preserve">: </w:t>
      </w:r>
      <w:r w:rsidRPr="00687791">
        <w:t>сенаж с влажностью до 55% в течение дня упаковывается в специальную пленку без добавления консервантов и хранится без существенной потери кормовых качеств</w:t>
      </w:r>
      <w:r w:rsidR="00687791" w:rsidRPr="00687791">
        <w:t xml:space="preserve">; </w:t>
      </w:r>
      <w:r w:rsidRPr="00687791">
        <w:t>упакованные в пленку корма удобно хранить в любом месте даже без укрытия, постоянный вес рулонов удобен при дозированном кормлении скота, рулоны пожаробезопасны и великолепно сохраняются не менее одного года</w:t>
      </w:r>
      <w:r w:rsidR="00687791" w:rsidRPr="00687791">
        <w:t xml:space="preserve">; </w:t>
      </w:r>
      <w:r w:rsidRPr="00687791">
        <w:t>повышается эффективность и рентабельность производства молока и мяса</w:t>
      </w:r>
      <w:r w:rsidR="00687791" w:rsidRPr="00687791">
        <w:t xml:space="preserve">; </w:t>
      </w:r>
      <w:r w:rsidRPr="00687791">
        <w:t>значительно облегчается труд механизаторов, скотников и доярок, повышается культура производства</w:t>
      </w:r>
      <w:r w:rsidR="00687791">
        <w:t xml:space="preserve"> (</w:t>
      </w:r>
      <w:r w:rsidR="00092997" w:rsidRPr="00687791">
        <w:t>7</w:t>
      </w:r>
      <w:r w:rsidR="00687791" w:rsidRPr="00687791">
        <w:t>).</w:t>
      </w:r>
    </w:p>
    <w:p w:rsidR="00687791" w:rsidRDefault="00687791" w:rsidP="00687791">
      <w:pPr>
        <w:ind w:firstLine="709"/>
        <w:rPr>
          <w:i/>
          <w:iCs/>
        </w:rPr>
      </w:pPr>
    </w:p>
    <w:p w:rsidR="006E17B9" w:rsidRPr="00687791" w:rsidRDefault="00092997" w:rsidP="00687791">
      <w:pPr>
        <w:pStyle w:val="2"/>
      </w:pPr>
      <w:bookmarkStart w:id="4" w:name="_Toc262311042"/>
      <w:r w:rsidRPr="00687791">
        <w:t>4</w:t>
      </w:r>
      <w:r w:rsidR="00687791" w:rsidRPr="00687791">
        <w:t xml:space="preserve">. </w:t>
      </w:r>
      <w:r w:rsidR="006E17B9" w:rsidRPr="00687791">
        <w:t>Н</w:t>
      </w:r>
      <w:r w:rsidR="00B44A19" w:rsidRPr="00687791">
        <w:t>овый О</w:t>
      </w:r>
      <w:r w:rsidR="006E17B9" w:rsidRPr="00687791">
        <w:t xml:space="preserve">СТ </w:t>
      </w:r>
      <w:r w:rsidR="00B44A19" w:rsidRPr="00687791">
        <w:t>на сенаж</w:t>
      </w:r>
      <w:bookmarkEnd w:id="4"/>
    </w:p>
    <w:p w:rsidR="00687791" w:rsidRDefault="00687791" w:rsidP="00687791">
      <w:pPr>
        <w:ind w:firstLine="709"/>
      </w:pPr>
    </w:p>
    <w:p w:rsidR="00687791" w:rsidRDefault="006E17B9" w:rsidP="00687791">
      <w:pPr>
        <w:ind w:firstLine="709"/>
      </w:pPr>
      <w:r w:rsidRPr="00687791">
        <w:t>Повышение качества кормов является одним из наиболее реальных и ощутимых резервов в создании прочной кормовой базы для животноводства страны</w:t>
      </w:r>
      <w:r w:rsidR="00687791" w:rsidRPr="00687791">
        <w:t xml:space="preserve">. </w:t>
      </w:r>
      <w:r w:rsidRPr="00687791">
        <w:t>Проблема улучшения качества кормов является комплексной и предусматривает получение сырья с высоким содержанием питательных веществ и экологически безопасного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Полное удовлетворение потребности в кормах может быть достигнуто не только путем повышения урожайности кормовых культур, но и улучшением качества, снижением потерь питательных веществ кормов в процессе заготовки, переработки и хранения</w:t>
      </w:r>
      <w:r w:rsidR="00687791" w:rsidRPr="00687791">
        <w:t xml:space="preserve">. </w:t>
      </w:r>
      <w:r w:rsidRPr="00687791">
        <w:t>Успех дела во многом зависит от выбора наиболее эффективного способа консервирования зеленых растений</w:t>
      </w:r>
      <w:r w:rsidR="00687791">
        <w:t xml:space="preserve"> (</w:t>
      </w:r>
      <w:r w:rsidR="00092997" w:rsidRPr="00687791">
        <w:t>8</w:t>
      </w:r>
      <w:r w:rsidR="00687791" w:rsidRPr="00687791">
        <w:t>).</w:t>
      </w:r>
    </w:p>
    <w:p w:rsidR="00687791" w:rsidRDefault="006E17B9" w:rsidP="00687791">
      <w:pPr>
        <w:ind w:firstLine="709"/>
      </w:pPr>
      <w:r w:rsidRPr="00687791">
        <w:t>В последние годы широкое распространение получил такой способ консервирования как сенажирование, позволяющий сохранить корма с минимальными потерями питательных веществ, особенно углеводистой части</w:t>
      </w:r>
      <w:r w:rsidR="00687791" w:rsidRPr="00687791">
        <w:t xml:space="preserve">. </w:t>
      </w:r>
      <w:r w:rsidRPr="00687791">
        <w:t>Правильно приготовленный сенаж</w:t>
      </w:r>
      <w:r w:rsidR="00687791" w:rsidRPr="00687791">
        <w:t xml:space="preserve"> - </w:t>
      </w:r>
      <w:r w:rsidRPr="00687791">
        <w:t>это корм из растений, убранных в ранние фазы вегетации</w:t>
      </w:r>
      <w:r w:rsidR="00687791">
        <w:t xml:space="preserve"> (</w:t>
      </w:r>
      <w:r w:rsidRPr="00687791">
        <w:t>преимущественно бобовых</w:t>
      </w:r>
      <w:r w:rsidR="00687791" w:rsidRPr="00687791">
        <w:t>),</w:t>
      </w:r>
      <w:r w:rsidRPr="00687791">
        <w:t xml:space="preserve"> провяленных до влажности 45-55% и сохраненных в анаэробных условиях</w:t>
      </w:r>
      <w:r w:rsidR="00687791">
        <w:t xml:space="preserve"> (</w:t>
      </w:r>
      <w:r w:rsidRPr="00687791">
        <w:t>без доступа воздуха</w:t>
      </w:r>
      <w:r w:rsidR="00687791" w:rsidRPr="00687791">
        <w:t xml:space="preserve">). </w:t>
      </w:r>
      <w:r w:rsidRPr="00687791">
        <w:t>На практике сенажем иногда считают силос из провяленных трав, с влажностью 70% и более или корм из перестоявших трав и соломы семенников, что в корне неверно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До настоящего времени качество сенажа определяли по ГОСТ 23637-90</w:t>
      </w:r>
      <w:r w:rsidR="00687791">
        <w:t xml:space="preserve"> "</w:t>
      </w:r>
      <w:r w:rsidRPr="00687791">
        <w:t>Сенаж</w:t>
      </w:r>
      <w:r w:rsidR="00687791" w:rsidRPr="00687791">
        <w:t xml:space="preserve">. </w:t>
      </w:r>
      <w:r w:rsidRPr="00687791">
        <w:t>Технические условия</w:t>
      </w:r>
      <w:r w:rsidR="00687791">
        <w:t xml:space="preserve">", </w:t>
      </w:r>
      <w:r w:rsidRPr="00687791">
        <w:t>разработанному в 1990 году</w:t>
      </w:r>
      <w:r w:rsidR="00687791" w:rsidRPr="00687791">
        <w:t xml:space="preserve">. </w:t>
      </w:r>
      <w:r w:rsidRPr="00687791">
        <w:t>За это время произошли существенные изменения</w:t>
      </w:r>
      <w:r w:rsidR="00687791" w:rsidRPr="00687791">
        <w:t xml:space="preserve">. </w:t>
      </w:r>
      <w:r w:rsidRPr="00687791">
        <w:t>Появилась необходимость пересмотра бывших союзных стандартов, усовершенствования их в соответствии с требованиями современного сельскохозяйственного производства и переоформления в стандарты Российской Федерации</w:t>
      </w:r>
      <w:r w:rsidR="00687791">
        <w:t xml:space="preserve"> (</w:t>
      </w:r>
      <w:r w:rsidR="00092997" w:rsidRPr="00687791">
        <w:t>1</w:t>
      </w:r>
      <w:r w:rsidR="00687791" w:rsidRPr="00687791">
        <w:t>).</w:t>
      </w:r>
    </w:p>
    <w:p w:rsidR="00687791" w:rsidRDefault="006E17B9" w:rsidP="00687791">
      <w:pPr>
        <w:ind w:firstLine="709"/>
      </w:pPr>
      <w:r w:rsidRPr="00687791">
        <w:t>Придавая важное значение роли стандартов в улучшении качества кормов, ВНИИ кормов имени В</w:t>
      </w:r>
      <w:r w:rsidR="00687791">
        <w:t xml:space="preserve">.Р. </w:t>
      </w:r>
      <w:r w:rsidRPr="00687791">
        <w:t>Вильямса разработал взамен ГОСТ 23637-90 новый отраслевой стандарт на требования к качеству силоса</w:t>
      </w:r>
      <w:r w:rsidR="00687791" w:rsidRPr="00687791">
        <w:t xml:space="preserve"> - </w:t>
      </w:r>
      <w:r w:rsidRPr="00687791">
        <w:t>ОСТ 10 201-97</w:t>
      </w:r>
      <w:r w:rsidR="00687791">
        <w:t xml:space="preserve"> "</w:t>
      </w:r>
      <w:r w:rsidRPr="00687791">
        <w:t>Сенаж</w:t>
      </w:r>
      <w:r w:rsidR="00687791" w:rsidRPr="00687791">
        <w:t xml:space="preserve">. </w:t>
      </w:r>
      <w:r w:rsidRPr="00687791">
        <w:t>Технические условия</w:t>
      </w:r>
      <w:r w:rsidR="00687791">
        <w:t xml:space="preserve">", </w:t>
      </w:r>
      <w:r w:rsidRPr="00687791">
        <w:t>утвержденный Минсельхозпродом России и вводимый в действие с 1 января 1998 года</w:t>
      </w:r>
      <w:r w:rsidR="00687791" w:rsidRPr="00687791">
        <w:t xml:space="preserve">. </w:t>
      </w:r>
      <w:r w:rsidRPr="00687791">
        <w:t>В новый стандарт внесены существенные изменения, как по форме, так и по содержанию</w:t>
      </w:r>
      <w:r w:rsidR="00687791" w:rsidRPr="00687791">
        <w:t xml:space="preserve">. </w:t>
      </w:r>
      <w:r w:rsidRPr="00687791">
        <w:t>Основные требования к качеству сенажа по новому стандарту изложены в таблице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Особое внимание в новом стандарте уделено экологической безопасности корма</w:t>
      </w:r>
      <w:r w:rsidR="00687791" w:rsidRPr="00687791">
        <w:t xml:space="preserve">. </w:t>
      </w:r>
      <w:r w:rsidRPr="00687791">
        <w:t>Наряду с ранее принятым в стандарте на сенаж таким лимитирующим показателем качества, как наличие масляной кислоты в сенаже, в новом стандарте введена оценка по содержанию нитратов, солей тяжелых металлов, микотоксинов, остаточных количеств пестицидов и других опасных веществ при содержании их выше предельно допустимой концентрации</w:t>
      </w:r>
      <w:r w:rsidR="00687791">
        <w:t xml:space="preserve"> (</w:t>
      </w:r>
      <w:r w:rsidR="00092997" w:rsidRPr="00687791">
        <w:t>6</w:t>
      </w:r>
      <w:r w:rsidR="00687791" w:rsidRPr="00687791">
        <w:t>).</w:t>
      </w:r>
    </w:p>
    <w:p w:rsidR="00687791" w:rsidRDefault="006E17B9" w:rsidP="00687791">
      <w:pPr>
        <w:ind w:firstLine="709"/>
      </w:pPr>
      <w:r w:rsidRPr="00687791">
        <w:t>К тяжелым металлам относятся металлы с удельной массой более 4,5 г/куб</w:t>
      </w:r>
      <w:r w:rsidR="00687791" w:rsidRPr="00687791">
        <w:t xml:space="preserve">. </w:t>
      </w:r>
      <w:r w:rsidRPr="00687791">
        <w:t>см</w:t>
      </w:r>
      <w:r w:rsidR="00687791" w:rsidRPr="00687791">
        <w:t xml:space="preserve">. </w:t>
      </w:r>
      <w:r w:rsidRPr="00687791">
        <w:t>Некоторые из них</w:t>
      </w:r>
      <w:r w:rsidR="00687791">
        <w:t xml:space="preserve"> (</w:t>
      </w:r>
      <w:r w:rsidRPr="00687791">
        <w:t>например, железо, марганец и другие</w:t>
      </w:r>
      <w:r w:rsidR="00687791" w:rsidRPr="00687791">
        <w:t xml:space="preserve">) </w:t>
      </w:r>
      <w:r w:rsidRPr="00687791">
        <w:t>жизненно важны для животных и человека</w:t>
      </w:r>
      <w:r w:rsidR="00687791" w:rsidRPr="00687791">
        <w:t xml:space="preserve">. </w:t>
      </w:r>
      <w:r w:rsidRPr="00687791">
        <w:t>Из токсичных элементов наибольшую опасность представляют ртуть, свинец, мышьяк, медь и цинк</w:t>
      </w:r>
      <w:r w:rsidR="00687791" w:rsidRPr="00687791">
        <w:t xml:space="preserve">. </w:t>
      </w:r>
      <w:r w:rsidRPr="00687791">
        <w:t>Поэтому контроль кормов в первую очередь проводится на содержание этих элементов</w:t>
      </w:r>
      <w:r w:rsidR="00687791" w:rsidRPr="00687791">
        <w:t xml:space="preserve">. </w:t>
      </w:r>
      <w:r w:rsidRPr="00687791">
        <w:t>Эта задача особенно актуальна в районах, имеющих экологически опасные производства, в зонах промышленных выбросов и рудных разработок, на что имеется указание в стандарте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В хозяйствах с интенсивным кормопроизводством необходимо систематически проверять корма на наличие нитратов и нитритов</w:t>
      </w:r>
      <w:r w:rsidR="00687791" w:rsidRPr="00687791">
        <w:t xml:space="preserve">. </w:t>
      </w:r>
      <w:r w:rsidRPr="00687791">
        <w:t>Предельно допустимые концентрации</w:t>
      </w:r>
      <w:r w:rsidR="00687791">
        <w:t xml:space="preserve"> (</w:t>
      </w:r>
      <w:r w:rsidRPr="00687791">
        <w:t>ПДК</w:t>
      </w:r>
      <w:r w:rsidR="00687791" w:rsidRPr="00687791">
        <w:t xml:space="preserve">) </w:t>
      </w:r>
      <w:r w:rsidRPr="00687791">
        <w:t>химических веществ, нитратов и нитритов рекомендуются утвержденными нормами</w:t>
      </w:r>
      <w:r w:rsidR="00687791">
        <w:t xml:space="preserve"> (</w:t>
      </w:r>
      <w:r w:rsidRPr="00687791">
        <w:t>указаны в стандарте</w:t>
      </w:r>
      <w:r w:rsidR="00687791" w:rsidRPr="00687791">
        <w:t>),</w:t>
      </w:r>
      <w:r w:rsidRPr="00687791">
        <w:t xml:space="preserve"> регулируются ветеринарным законодательством и контролируются ветсанэкспертизой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На основании обобщения и анализа статистических данных агрохимлабораторий и научных учреждений о качестве сенажа, заготовленного в условиях России за последние 20 лет, установлено, что действовавший стандарт на сенаж по некоторым параметрам не отвечал требованиям современного сельскохозяйственного производства и нуждался в пересмотре и усовершенствовании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Ввиду того, что в последние годы резко сократилось внесение минеральных удобрений, особенно азотных, под кормовые культуры, наблюдается тенденция к снижению содержания в кормах сырого протеина</w:t>
      </w:r>
      <w:r w:rsidR="00687791" w:rsidRPr="00687791">
        <w:t xml:space="preserve">. </w:t>
      </w:r>
      <w:r w:rsidRPr="00687791">
        <w:t>Поэтому разработчики вынуждены были пойти на снижение уровня сырого протеина на 1-2% в зависимости от вида сенажа</w:t>
      </w:r>
      <w:r w:rsidR="00687791" w:rsidRPr="00687791">
        <w:t xml:space="preserve">. </w:t>
      </w:r>
      <w:r w:rsidRPr="00687791">
        <w:t>В действовавшем стандарте этот показатель был сильно завышен, особенно для сенажа из злаковых трав, так как он был объединен в одну группу со злаково-бобовым</w:t>
      </w:r>
      <w:r w:rsidR="00687791">
        <w:t xml:space="preserve"> (</w:t>
      </w:r>
      <w:r w:rsidR="00092997" w:rsidRPr="00687791">
        <w:t>5</w:t>
      </w:r>
      <w:r w:rsidR="00687791" w:rsidRPr="00687791">
        <w:t>).</w:t>
      </w:r>
    </w:p>
    <w:p w:rsidR="00687791" w:rsidRDefault="006E17B9" w:rsidP="00687791">
      <w:pPr>
        <w:ind w:firstLine="709"/>
      </w:pPr>
      <w:r w:rsidRPr="00687791">
        <w:t>В отличие от действовавшего ГОСТа, где сенаж из трав подразделяется на две группы</w:t>
      </w:r>
      <w:r w:rsidR="00687791" w:rsidRPr="00687791">
        <w:t>:</w:t>
      </w:r>
    </w:p>
    <w:p w:rsidR="00687791" w:rsidRDefault="006E17B9" w:rsidP="00687791">
      <w:pPr>
        <w:ind w:firstLine="709"/>
      </w:pPr>
      <w:r w:rsidRPr="00687791">
        <w:t>1</w:t>
      </w:r>
      <w:r w:rsidR="00687791" w:rsidRPr="00687791">
        <w:t xml:space="preserve">) </w:t>
      </w:r>
      <w:r w:rsidRPr="00687791">
        <w:t>бобовый, бобово-злаковый и 2</w:t>
      </w:r>
      <w:r w:rsidR="00687791" w:rsidRPr="00687791">
        <w:t xml:space="preserve">) </w:t>
      </w:r>
      <w:r w:rsidRPr="00687791">
        <w:t>злаковый, злаково-бобовый и практически трудно установить бобово-злаковый это или злаково-бобовый, в новом стандарте сенаж подразделяется на 3 вида</w:t>
      </w:r>
      <w:r w:rsidR="00687791">
        <w:t>:</w:t>
      </w:r>
    </w:p>
    <w:p w:rsidR="00687791" w:rsidRDefault="00687791" w:rsidP="00687791">
      <w:pPr>
        <w:ind w:firstLine="709"/>
      </w:pPr>
      <w:r>
        <w:t>1)</w:t>
      </w:r>
      <w:r w:rsidRPr="00687791">
        <w:t xml:space="preserve"> </w:t>
      </w:r>
      <w:r w:rsidR="006E17B9" w:rsidRPr="00687791">
        <w:t>бобовый</w:t>
      </w:r>
      <w:r>
        <w:t>,</w:t>
      </w:r>
    </w:p>
    <w:p w:rsidR="00687791" w:rsidRDefault="00687791" w:rsidP="00687791">
      <w:pPr>
        <w:ind w:firstLine="709"/>
      </w:pPr>
      <w:r>
        <w:t>2)</w:t>
      </w:r>
      <w:r w:rsidRPr="00687791">
        <w:t xml:space="preserve"> </w:t>
      </w:r>
      <w:r w:rsidR="006E17B9" w:rsidRPr="00687791">
        <w:t>злаково-бобовый и 3</w:t>
      </w:r>
      <w:r w:rsidRPr="00687791">
        <w:t xml:space="preserve">) </w:t>
      </w:r>
      <w:r w:rsidR="006E17B9" w:rsidRPr="00687791">
        <w:t>злаковый</w:t>
      </w:r>
      <w:r w:rsidRPr="00687791">
        <w:t>.</w:t>
      </w:r>
    </w:p>
    <w:p w:rsidR="00687791" w:rsidRDefault="006E17B9" w:rsidP="00687791">
      <w:pPr>
        <w:ind w:firstLine="709"/>
      </w:pPr>
      <w:r w:rsidRPr="00687791">
        <w:t>По содержанию сырой клетчатки в ОСТ установлены единые нормы для всех видов сенажа, так как они незначительно отличаются друг от друга</w:t>
      </w:r>
      <w:r w:rsidR="00687791">
        <w:t xml:space="preserve"> (</w:t>
      </w:r>
      <w:r w:rsidRPr="00687791">
        <w:t>в пределах 1-2%</w:t>
      </w:r>
      <w:r w:rsidR="00687791" w:rsidRPr="00687791">
        <w:t>).</w:t>
      </w:r>
    </w:p>
    <w:p w:rsidR="00687791" w:rsidRDefault="006E17B9" w:rsidP="00687791">
      <w:pPr>
        <w:ind w:firstLine="709"/>
      </w:pPr>
      <w:r w:rsidRPr="00687791">
        <w:t>Так как показатель качества корма</w:t>
      </w:r>
      <w:r w:rsidR="00687791">
        <w:t xml:space="preserve"> "</w:t>
      </w:r>
      <w:r w:rsidRPr="00687791">
        <w:t>массовая доля золы, не растворимой в соляной кислоте</w:t>
      </w:r>
      <w:r w:rsidR="00687791">
        <w:t xml:space="preserve">", </w:t>
      </w:r>
      <w:r w:rsidRPr="00687791">
        <w:t>включенный в действовавший стандарт, не работал и его определение в агрохимлабораториях не осуществлялось, решено заменить его, как в ранее действовавшем ГОСТе, на показатель</w:t>
      </w:r>
      <w:r w:rsidR="00687791">
        <w:t xml:space="preserve"> "</w:t>
      </w:r>
      <w:r w:rsidRPr="00687791">
        <w:t>массовая доля сырой золы</w:t>
      </w:r>
      <w:r w:rsidR="00687791">
        <w:t xml:space="preserve">" </w:t>
      </w:r>
      <w:r w:rsidRPr="00687791">
        <w:t>в сухом веществе и ввести его в таблицу для определения класса качества, как показатель, указывающий на загрязненность сенажа землей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В новом стандарте для определения качества сенажа сохранены такие органолептические показатели как запах и структура, а содержание масляной кислоты дается в пересчете на сухое вещество, как и все другие показатели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В действовавшем ГОСТе 23638-90 были введены так называемые</w:t>
      </w:r>
      <w:r w:rsidR="00687791">
        <w:t xml:space="preserve"> "</w:t>
      </w:r>
      <w:r w:rsidRPr="00687791">
        <w:t>Рекомендуемые приложения</w:t>
      </w:r>
      <w:r w:rsidR="00687791">
        <w:t xml:space="preserve">" </w:t>
      </w:r>
      <w:r w:rsidRPr="00687791">
        <w:t>с формулами по расчету энергетической питательности травяного сенажа по содержанию сырой клетчатки и сырого протеина</w:t>
      </w:r>
      <w:r w:rsidR="00687791" w:rsidRPr="00687791">
        <w:t xml:space="preserve">. </w:t>
      </w:r>
      <w:r w:rsidRPr="00687791">
        <w:t>Проверка показала некорректность этих формул, что привносило ошибку в окончательную оценку сенажа</w:t>
      </w:r>
      <w:r w:rsidR="00687791" w:rsidRPr="00687791">
        <w:t xml:space="preserve">. </w:t>
      </w:r>
      <w:r w:rsidRPr="00687791">
        <w:t>Это же касается и формулы пересчета обменной энергии в кормовые единицы</w:t>
      </w:r>
      <w:r w:rsidR="00687791">
        <w:t xml:space="preserve"> (</w:t>
      </w:r>
      <w:r w:rsidRPr="00687791">
        <w:t>корм</w:t>
      </w:r>
      <w:r w:rsidR="00687791" w:rsidRPr="00687791">
        <w:t xml:space="preserve">. </w:t>
      </w:r>
      <w:r w:rsidRPr="00687791">
        <w:t>ед</w:t>
      </w:r>
      <w:r w:rsidR="00687791" w:rsidRPr="00687791">
        <w:t xml:space="preserve">. </w:t>
      </w:r>
      <w:r w:rsidRPr="00687791">
        <w:t>= 0,0081 х ОЭ2</w:t>
      </w:r>
      <w:r w:rsidR="00687791" w:rsidRPr="00687791">
        <w:t>),</w:t>
      </w:r>
      <w:r w:rsidRPr="00687791">
        <w:t xml:space="preserve"> не отражающей истинное соотношение между продуктивной и обменной энергией</w:t>
      </w:r>
      <w:r w:rsidR="00687791">
        <w:t xml:space="preserve"> (</w:t>
      </w:r>
      <w:r w:rsidR="00092997" w:rsidRPr="00687791">
        <w:t>1</w:t>
      </w:r>
      <w:r w:rsidR="00687791" w:rsidRPr="00687791">
        <w:t>).</w:t>
      </w:r>
    </w:p>
    <w:p w:rsidR="00687791" w:rsidRDefault="006E17B9" w:rsidP="00687791">
      <w:pPr>
        <w:ind w:firstLine="709"/>
      </w:pPr>
      <w:r w:rsidRPr="00687791">
        <w:t>Поскольку расчет питательности кормов является прерогативой практикумов и пособий по кормлению сельскохозяйственных животных,</w:t>
      </w:r>
      <w:r w:rsidR="00687791">
        <w:t xml:space="preserve"> "</w:t>
      </w:r>
      <w:r w:rsidRPr="00687791">
        <w:t>Рекомендуемые приложения</w:t>
      </w:r>
      <w:r w:rsidR="00687791">
        <w:t xml:space="preserve">" </w:t>
      </w:r>
      <w:r w:rsidRPr="00687791">
        <w:t>из стандарта исключены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В соответствии с требованиями Государственной системы стандартизации Российской Федерации в стандарт на сенаж внесены следующие новые структурные элементы</w:t>
      </w:r>
      <w:r w:rsidR="00687791" w:rsidRPr="00687791">
        <w:t xml:space="preserve">: </w:t>
      </w:r>
      <w:r w:rsidRPr="00687791">
        <w:t>область применения, нормативные ссылки, определения, требования к сырью, требования безопасности, библиографические данные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Новый отраслевой стандарт не противоречит законодательству Российской Федерации, а также правилам и рекомендациям по стандартизации</w:t>
      </w:r>
      <w:r w:rsidR="00687791" w:rsidRPr="00687791">
        <w:t xml:space="preserve">. </w:t>
      </w:r>
      <w:r w:rsidRPr="00687791">
        <w:t>Показатели, заложенные в стандарт, отвечают современной научно-технической базе, требованиям сельскохозяйственного производства и находятся на уровне прогрессивных национальных стандартов других стран</w:t>
      </w:r>
      <w:r w:rsidR="00687791" w:rsidRPr="00687791">
        <w:t>.</w:t>
      </w:r>
    </w:p>
    <w:p w:rsidR="00687791" w:rsidRDefault="006E17B9" w:rsidP="00687791">
      <w:pPr>
        <w:ind w:firstLine="709"/>
      </w:pPr>
      <w:r w:rsidRPr="00687791">
        <w:t>Введение оценки сенажа по содержанию нитратов, солей тяжелых металлов, остаточных количеств пестицидов и других вредных веществ, будет способствовать получению кормов, исключающих наличие экологически вредных веществ в количествах, превышающих предельно допустимый уровень</w:t>
      </w:r>
      <w:r w:rsidR="00687791" w:rsidRPr="00687791">
        <w:t xml:space="preserve">. </w:t>
      </w:r>
      <w:r w:rsidRPr="00687791">
        <w:t>Это в свою очередь благоприятно скажется на состоянии и продуктивности животных</w:t>
      </w:r>
      <w:r w:rsidR="00687791">
        <w:t xml:space="preserve"> (</w:t>
      </w:r>
      <w:r w:rsidR="00092997" w:rsidRPr="00687791">
        <w:t>4</w:t>
      </w:r>
      <w:r w:rsidR="00687791" w:rsidRPr="00687791">
        <w:t>).</w:t>
      </w:r>
    </w:p>
    <w:p w:rsidR="00687791" w:rsidRDefault="00687791" w:rsidP="00687791">
      <w:pPr>
        <w:ind w:firstLine="709"/>
        <w:rPr>
          <w:b/>
          <w:bCs/>
        </w:rPr>
      </w:pPr>
    </w:p>
    <w:p w:rsidR="006E17B9" w:rsidRDefault="00092997" w:rsidP="00687791">
      <w:pPr>
        <w:pStyle w:val="2"/>
      </w:pPr>
      <w:bookmarkStart w:id="5" w:name="_Toc262311043"/>
      <w:r w:rsidRPr="00687791">
        <w:t>5</w:t>
      </w:r>
      <w:r w:rsidR="00687791" w:rsidRPr="00687791">
        <w:t xml:space="preserve">. </w:t>
      </w:r>
      <w:r w:rsidR="006E17B9" w:rsidRPr="00687791">
        <w:t>Показатели и нормы для определения классов качества сенажа</w:t>
      </w:r>
      <w:bookmarkEnd w:id="5"/>
      <w:r w:rsidR="006E17B9" w:rsidRPr="00687791">
        <w:t xml:space="preserve"> </w:t>
      </w:r>
    </w:p>
    <w:p w:rsidR="00687791" w:rsidRPr="00687791" w:rsidRDefault="00687791" w:rsidP="00687791">
      <w:pPr>
        <w:ind w:firstLine="709"/>
      </w:pPr>
    </w:p>
    <w:tbl>
      <w:tblPr>
        <w:tblW w:w="4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8"/>
        <w:gridCol w:w="1115"/>
        <w:gridCol w:w="1115"/>
        <w:gridCol w:w="1117"/>
      </w:tblGrid>
      <w:tr w:rsidR="006E17B9" w:rsidRPr="00687791" w:rsidTr="00A4331A">
        <w:trPr>
          <w:jc w:val="center"/>
        </w:trPr>
        <w:tc>
          <w:tcPr>
            <w:tcW w:w="3139" w:type="pct"/>
            <w:vMerge w:val="restar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Показатель</w:t>
            </w:r>
            <w:r w:rsidR="00687791">
              <w:t xml:space="preserve"> (</w:t>
            </w:r>
            <w:r w:rsidRPr="00687791">
              <w:t>%</w:t>
            </w:r>
            <w:r w:rsidR="00687791" w:rsidRPr="00687791">
              <w:t xml:space="preserve">) </w:t>
            </w:r>
          </w:p>
        </w:tc>
        <w:tc>
          <w:tcPr>
            <w:tcW w:w="1861" w:type="pct"/>
            <w:gridSpan w:val="3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Норма для класса</w:t>
            </w:r>
          </w:p>
        </w:tc>
      </w:tr>
      <w:tr w:rsidR="006E17B9" w:rsidRPr="00687791" w:rsidTr="00A4331A">
        <w:trPr>
          <w:jc w:val="center"/>
        </w:trPr>
        <w:tc>
          <w:tcPr>
            <w:tcW w:w="3139" w:type="pct"/>
            <w:vMerge/>
            <w:shd w:val="clear" w:color="auto" w:fill="auto"/>
          </w:tcPr>
          <w:p w:rsidR="006E17B9" w:rsidRPr="00687791" w:rsidRDefault="006E17B9" w:rsidP="00687791">
            <w:pPr>
              <w:pStyle w:val="afd"/>
            </w:pP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2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3</w:t>
            </w:r>
          </w:p>
        </w:tc>
      </w:tr>
      <w:tr w:rsidR="006E17B9" w:rsidRPr="00687791" w:rsidTr="00A4331A">
        <w:trPr>
          <w:jc w:val="center"/>
        </w:trPr>
        <w:tc>
          <w:tcPr>
            <w:tcW w:w="3139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Массовая доля сухого вещества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40-60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40-60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40-60</w:t>
            </w:r>
          </w:p>
        </w:tc>
      </w:tr>
      <w:tr w:rsidR="006E17B9" w:rsidRPr="00687791" w:rsidTr="00A4331A">
        <w:trPr>
          <w:jc w:val="center"/>
        </w:trPr>
        <w:tc>
          <w:tcPr>
            <w:tcW w:w="3139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Массовая доля в сухом веществе</w:t>
            </w:r>
            <w:r w:rsidR="00687791" w:rsidRPr="00687791">
              <w:t xml:space="preserve">: </w:t>
            </w:r>
            <w:r w:rsidRPr="00687791">
              <w:t>сырого протеина, не менее, в сенаже из</w:t>
            </w:r>
            <w:r w:rsidR="00687791" w:rsidRPr="00687791">
              <w:t xml:space="preserve">: 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87791" w:rsidP="00687791">
            <w:pPr>
              <w:pStyle w:val="afd"/>
            </w:pPr>
            <w:r>
              <w:t xml:space="preserve"> 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87791" w:rsidP="00687791">
            <w:pPr>
              <w:pStyle w:val="afd"/>
            </w:pPr>
            <w:r>
              <w:t xml:space="preserve"> 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87791" w:rsidP="00687791">
            <w:pPr>
              <w:pStyle w:val="afd"/>
            </w:pPr>
            <w:r>
              <w:t xml:space="preserve"> </w:t>
            </w:r>
          </w:p>
        </w:tc>
      </w:tr>
      <w:tr w:rsidR="006E17B9" w:rsidRPr="00687791" w:rsidTr="00A4331A">
        <w:trPr>
          <w:jc w:val="center"/>
        </w:trPr>
        <w:tc>
          <w:tcPr>
            <w:tcW w:w="3139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бобовых трав</w:t>
            </w:r>
            <w:r w:rsidR="00687791">
              <w:t xml:space="preserve"> (</w:t>
            </w:r>
            <w:r w:rsidRPr="00687791">
              <w:t>кроме клевера</w:t>
            </w:r>
            <w:r w:rsidR="00687791" w:rsidRPr="00687791">
              <w:t xml:space="preserve">) 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16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14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12</w:t>
            </w:r>
          </w:p>
        </w:tc>
      </w:tr>
      <w:tr w:rsidR="006E17B9" w:rsidRPr="00687791" w:rsidTr="00A4331A">
        <w:trPr>
          <w:jc w:val="center"/>
        </w:trPr>
        <w:tc>
          <w:tcPr>
            <w:tcW w:w="3139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клевера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15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13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11</w:t>
            </w:r>
          </w:p>
        </w:tc>
      </w:tr>
      <w:tr w:rsidR="006E17B9" w:rsidRPr="00687791" w:rsidTr="00A4331A">
        <w:trPr>
          <w:jc w:val="center"/>
        </w:trPr>
        <w:tc>
          <w:tcPr>
            <w:tcW w:w="3139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бобово-злаковых трав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13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11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9</w:t>
            </w:r>
          </w:p>
        </w:tc>
      </w:tr>
      <w:tr w:rsidR="006E17B9" w:rsidRPr="00687791" w:rsidTr="00A4331A">
        <w:trPr>
          <w:jc w:val="center"/>
        </w:trPr>
        <w:tc>
          <w:tcPr>
            <w:tcW w:w="3139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злаковых трав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12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10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8</w:t>
            </w:r>
          </w:p>
        </w:tc>
      </w:tr>
      <w:tr w:rsidR="006E17B9" w:rsidRPr="00687791" w:rsidTr="00A4331A">
        <w:trPr>
          <w:jc w:val="center"/>
        </w:trPr>
        <w:tc>
          <w:tcPr>
            <w:tcW w:w="3139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сырой клетчатки, не более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30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33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35</w:t>
            </w:r>
          </w:p>
        </w:tc>
      </w:tr>
      <w:tr w:rsidR="006E17B9" w:rsidRPr="00687791" w:rsidTr="00A4331A">
        <w:trPr>
          <w:jc w:val="center"/>
        </w:trPr>
        <w:tc>
          <w:tcPr>
            <w:tcW w:w="3139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сырой золы, не более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10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11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13</w:t>
            </w:r>
          </w:p>
        </w:tc>
      </w:tr>
      <w:tr w:rsidR="006E17B9" w:rsidRPr="00687791" w:rsidTr="00A4331A">
        <w:trPr>
          <w:jc w:val="center"/>
        </w:trPr>
        <w:tc>
          <w:tcPr>
            <w:tcW w:w="3139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масляной кислоты, не более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-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0,3</w:t>
            </w:r>
          </w:p>
        </w:tc>
        <w:tc>
          <w:tcPr>
            <w:tcW w:w="620" w:type="pct"/>
            <w:shd w:val="clear" w:color="auto" w:fill="auto"/>
          </w:tcPr>
          <w:p w:rsidR="006E17B9" w:rsidRPr="00687791" w:rsidRDefault="006E17B9" w:rsidP="00687791">
            <w:pPr>
              <w:pStyle w:val="afd"/>
            </w:pPr>
            <w:r w:rsidRPr="00687791">
              <w:t>0,6</w:t>
            </w:r>
          </w:p>
        </w:tc>
      </w:tr>
    </w:tbl>
    <w:p w:rsidR="00687791" w:rsidRDefault="00687791" w:rsidP="00687791">
      <w:pPr>
        <w:ind w:firstLine="709"/>
      </w:pPr>
    </w:p>
    <w:p w:rsidR="00687791" w:rsidRDefault="006E17B9" w:rsidP="00687791">
      <w:pPr>
        <w:ind w:firstLine="709"/>
      </w:pPr>
      <w:r w:rsidRPr="00687791">
        <w:t>Примечание</w:t>
      </w:r>
      <w:r w:rsidR="00687791" w:rsidRPr="00687791">
        <w:t xml:space="preserve">. </w:t>
      </w:r>
      <w:r w:rsidRPr="00687791">
        <w:t>Качество сенажа из зернофуражных культур</w:t>
      </w:r>
      <w:r w:rsidR="00687791">
        <w:t xml:space="preserve"> (</w:t>
      </w:r>
      <w:r w:rsidRPr="00687791">
        <w:t>зерносенаж</w:t>
      </w:r>
      <w:r w:rsidR="00687791" w:rsidRPr="00687791">
        <w:t xml:space="preserve">) </w:t>
      </w:r>
      <w:r w:rsidRPr="00687791">
        <w:t>определяют по ОСТ 10 029-94</w:t>
      </w:r>
      <w:r w:rsidR="00687791" w:rsidRPr="00687791">
        <w:t>.</w:t>
      </w:r>
    </w:p>
    <w:p w:rsidR="00687791" w:rsidRPr="00687791" w:rsidRDefault="00687791" w:rsidP="00687791">
      <w:pPr>
        <w:pStyle w:val="2"/>
      </w:pPr>
      <w:r>
        <w:br w:type="page"/>
      </w:r>
      <w:bookmarkStart w:id="6" w:name="_Toc262311044"/>
      <w:r w:rsidR="006E17B9" w:rsidRPr="00687791">
        <w:t>Заключение</w:t>
      </w:r>
      <w:bookmarkEnd w:id="6"/>
    </w:p>
    <w:p w:rsidR="00687791" w:rsidRDefault="00687791" w:rsidP="00687791">
      <w:pPr>
        <w:ind w:firstLine="709"/>
      </w:pPr>
    </w:p>
    <w:p w:rsidR="00687791" w:rsidRDefault="00486E6B" w:rsidP="00687791">
      <w:pPr>
        <w:ind w:firstLine="709"/>
      </w:pPr>
      <w:r w:rsidRPr="00687791">
        <w:t>Обеспечение животноводства кормами в зимний период является очень актуальной проблемой</w:t>
      </w:r>
      <w:r w:rsidR="00687791" w:rsidRPr="00687791">
        <w:t xml:space="preserve">. </w:t>
      </w:r>
      <w:r w:rsidRPr="00687791">
        <w:t>Но так как корм производят только в вегетационный период, то очевидна важность консервированных</w:t>
      </w:r>
      <w:r w:rsidR="00687791">
        <w:t xml:space="preserve"> (</w:t>
      </w:r>
      <w:r w:rsidRPr="00687791">
        <w:t>силос, сенаж</w:t>
      </w:r>
      <w:r w:rsidR="00687791" w:rsidRPr="00687791">
        <w:t>),</w:t>
      </w:r>
      <w:r w:rsidRPr="00687791">
        <w:t xml:space="preserve"> либо сухих</w:t>
      </w:r>
      <w:r w:rsidR="00687791">
        <w:t xml:space="preserve"> (</w:t>
      </w:r>
      <w:r w:rsidRPr="00687791">
        <w:t>сено</w:t>
      </w:r>
      <w:r w:rsidR="00687791" w:rsidRPr="00687791">
        <w:t xml:space="preserve">) </w:t>
      </w:r>
      <w:r w:rsidRPr="00687791">
        <w:t>кормов</w:t>
      </w:r>
      <w:r w:rsidR="00687791" w:rsidRPr="00687791">
        <w:t xml:space="preserve">. </w:t>
      </w:r>
      <w:r w:rsidRPr="00687791">
        <w:t>Из перечисленных видов кормов у сенажа наиболее высокая энергетическая и протеиновая ценность, а по химическим показателям он ближе всех к зеленой траве</w:t>
      </w:r>
      <w:r w:rsidR="00687791" w:rsidRPr="00687791">
        <w:t>.</w:t>
      </w:r>
    </w:p>
    <w:p w:rsidR="00687791" w:rsidRDefault="00486E6B" w:rsidP="00687791">
      <w:pPr>
        <w:ind w:firstLine="709"/>
      </w:pPr>
      <w:r w:rsidRPr="00687791">
        <w:t>Традиционно заготавливают сенаж в горизонтальных траншеях или в вертикальных башня</w:t>
      </w:r>
      <w:r w:rsidR="00687791" w:rsidRPr="00687791">
        <w:t xml:space="preserve">. </w:t>
      </w:r>
      <w:r w:rsidRPr="00687791">
        <w:t>Но данная технология имеет ряд недостатков</w:t>
      </w:r>
      <w:r w:rsidR="00687791" w:rsidRPr="00687791">
        <w:t xml:space="preserve">: </w:t>
      </w:r>
      <w:r w:rsidRPr="00687791">
        <w:t>уборку и закладку трав на хранение необходимо проводит в сухую погоду, весь объем башни или траншеи необходимо заполнить в кратчайшие сроки, сенажируемая масса должна быть полностью изолирована от доступа воздуха и т</w:t>
      </w:r>
      <w:r w:rsidR="006E17B9" w:rsidRPr="00687791">
        <w:t xml:space="preserve">ак </w:t>
      </w:r>
      <w:r w:rsidRPr="00687791">
        <w:t>д</w:t>
      </w:r>
      <w:r w:rsidR="006E17B9" w:rsidRPr="00687791">
        <w:t>алее</w:t>
      </w:r>
      <w:r w:rsidR="00687791" w:rsidRPr="00687791">
        <w:t>.</w:t>
      </w:r>
    </w:p>
    <w:p w:rsidR="00687791" w:rsidRDefault="00486E6B" w:rsidP="00687791">
      <w:pPr>
        <w:ind w:firstLine="709"/>
      </w:pPr>
      <w:r w:rsidRPr="00687791">
        <w:t>Для более оперативной заготовки высококачественного сенажа используют технологии приготовления корма в полиэтиленовых рукавах и рулонах</w:t>
      </w:r>
      <w:r w:rsidR="00687791" w:rsidRPr="00687791">
        <w:t xml:space="preserve">. </w:t>
      </w:r>
      <w:r w:rsidRPr="00687791">
        <w:t>При заготовке сенажа в рукавах нет необходимости в строительстве траншей</w:t>
      </w:r>
      <w:r w:rsidR="00687791" w:rsidRPr="00687791">
        <w:t xml:space="preserve"> - </w:t>
      </w:r>
      <w:r w:rsidRPr="00687791">
        <w:t>можно загружать рукав прямо на поле, непосредственно в процессе уборки, а при хранении отсутствуют потери в краевых и поверхностных слоях</w:t>
      </w:r>
      <w:r w:rsidR="00687791" w:rsidRPr="00687791">
        <w:t xml:space="preserve">. </w:t>
      </w:r>
      <w:r w:rsidRPr="00687791">
        <w:t>Но все же, чтобы заполнить рукав полностью, требуется достаточно большое количество зеленой массы в короткий промежуток времени, что не всегда возможно для небольших хозяйств</w:t>
      </w:r>
      <w:r w:rsidR="00687791" w:rsidRPr="00687791">
        <w:t xml:space="preserve">. </w:t>
      </w:r>
      <w:r w:rsidRPr="00687791">
        <w:t>В этом случае хорошо использовать технологию</w:t>
      </w:r>
      <w:r w:rsidR="00687791">
        <w:t xml:space="preserve"> "</w:t>
      </w:r>
      <w:r w:rsidRPr="00687791">
        <w:t>Сенаж в упаковке</w:t>
      </w:r>
      <w:r w:rsidR="00687791">
        <w:t xml:space="preserve">", </w:t>
      </w:r>
      <w:r w:rsidRPr="00687791">
        <w:t>которая позволяет заготавливать корм порционно, без потерь его качества</w:t>
      </w:r>
      <w:r w:rsidR="00687791" w:rsidRPr="00687791">
        <w:t>.</w:t>
      </w:r>
    </w:p>
    <w:p w:rsidR="00687791" w:rsidRDefault="00486E6B" w:rsidP="00687791">
      <w:pPr>
        <w:ind w:firstLine="709"/>
      </w:pPr>
      <w:r w:rsidRPr="00687791">
        <w:t>Для получения высококачественного сенажа в упаковке применяются следующие технологические операции</w:t>
      </w:r>
      <w:r w:rsidR="00687791" w:rsidRPr="00687791">
        <w:t>:</w:t>
      </w:r>
    </w:p>
    <w:p w:rsidR="00687791" w:rsidRPr="00687791" w:rsidRDefault="00486E6B" w:rsidP="00687791">
      <w:pPr>
        <w:ind w:firstLine="709"/>
      </w:pPr>
      <w:r w:rsidRPr="00687791">
        <w:t>Скашивание трав</w:t>
      </w:r>
      <w:r w:rsidR="00687791">
        <w:t xml:space="preserve"> </w:t>
      </w:r>
      <w:r w:rsidRPr="00687791">
        <w:t>Вспушивание, ворошение массы в прокосах</w:t>
      </w:r>
      <w:r w:rsidR="00687791">
        <w:t xml:space="preserve"> </w:t>
      </w:r>
      <w:r w:rsidRPr="00687791">
        <w:t>Сгребание валков</w:t>
      </w:r>
      <w:r w:rsidR="00687791">
        <w:t xml:space="preserve"> </w:t>
      </w:r>
      <w:r w:rsidRPr="00687791">
        <w:t>Подбор из валков и прессование в высокоплотные рулоны</w:t>
      </w:r>
      <w:r w:rsidR="00687791">
        <w:t xml:space="preserve"> </w:t>
      </w:r>
      <w:r w:rsidRPr="00687791">
        <w:t>Перевозка рулонов к месту упаковки</w:t>
      </w:r>
      <w:r w:rsidR="00687791">
        <w:t xml:space="preserve"> </w:t>
      </w:r>
      <w:r w:rsidRPr="00687791">
        <w:t>Упаковка рулонов в пленку</w:t>
      </w:r>
      <w:r w:rsidR="00687791">
        <w:t xml:space="preserve"> </w:t>
      </w:r>
      <w:r w:rsidRPr="00687791">
        <w:t>Хранение упакованных рулонов</w:t>
      </w:r>
    </w:p>
    <w:p w:rsidR="00687791" w:rsidRDefault="00486E6B" w:rsidP="00687791">
      <w:pPr>
        <w:ind w:firstLine="709"/>
      </w:pPr>
      <w:r w:rsidRPr="00687791">
        <w:t>Данная технология обеспечивает высокую скорость консервирования, при хранении рулоны не требуют специальных условий, их можно складировать на выровненной площадке</w:t>
      </w:r>
      <w:r w:rsidR="00687791" w:rsidRPr="00687791">
        <w:t>.</w:t>
      </w:r>
    </w:p>
    <w:p w:rsidR="00486E6B" w:rsidRPr="00687791" w:rsidRDefault="00687791" w:rsidP="00687791">
      <w:pPr>
        <w:pStyle w:val="2"/>
      </w:pPr>
      <w:r>
        <w:br w:type="page"/>
      </w:r>
      <w:bookmarkStart w:id="7" w:name="_Toc262311045"/>
      <w:r w:rsidR="000E71D3" w:rsidRPr="00687791">
        <w:t>Список использованной литературы</w:t>
      </w:r>
      <w:bookmarkEnd w:id="7"/>
    </w:p>
    <w:p w:rsidR="00687791" w:rsidRDefault="00687791" w:rsidP="00687791">
      <w:pPr>
        <w:ind w:firstLine="709"/>
      </w:pPr>
    </w:p>
    <w:p w:rsidR="00687791" w:rsidRDefault="00B44A19" w:rsidP="00687791">
      <w:pPr>
        <w:ind w:firstLine="0"/>
      </w:pPr>
      <w:r w:rsidRPr="00687791">
        <w:t>1</w:t>
      </w:r>
      <w:r w:rsidR="00687791" w:rsidRPr="00687791">
        <w:t xml:space="preserve">. </w:t>
      </w:r>
      <w:r w:rsidRPr="00687791">
        <w:t>Агаев Ю</w:t>
      </w:r>
      <w:r w:rsidR="00687791">
        <w:t xml:space="preserve">.М. </w:t>
      </w:r>
      <w:r w:rsidRPr="00687791">
        <w:t>Использование сенажа, заготовленного по рулонной технологии, в рационах животных</w:t>
      </w:r>
      <w:r w:rsidR="00687791">
        <w:t xml:space="preserve"> // </w:t>
      </w:r>
      <w:r w:rsidRPr="00687791">
        <w:t>Зоотехния</w:t>
      </w:r>
      <w:r w:rsidR="00687791" w:rsidRPr="00687791">
        <w:t xml:space="preserve">. - </w:t>
      </w:r>
      <w:r w:rsidRPr="00687791">
        <w:t>2007</w:t>
      </w:r>
      <w:r w:rsidR="00687791" w:rsidRPr="00687791">
        <w:t xml:space="preserve">. - </w:t>
      </w:r>
      <w:r w:rsidRPr="00687791">
        <w:t>№10</w:t>
      </w:r>
      <w:r w:rsidR="00687791" w:rsidRPr="00687791">
        <w:t xml:space="preserve">. - </w:t>
      </w:r>
      <w:r w:rsidRPr="00687791">
        <w:t>С</w:t>
      </w:r>
      <w:r w:rsidR="00687791">
        <w:t>.6</w:t>
      </w:r>
      <w:r w:rsidRPr="00687791">
        <w:t>-7</w:t>
      </w:r>
      <w:r w:rsidR="00687791" w:rsidRPr="00687791">
        <w:t>;</w:t>
      </w:r>
    </w:p>
    <w:p w:rsidR="00687791" w:rsidRDefault="00B44A19" w:rsidP="00687791">
      <w:pPr>
        <w:ind w:firstLine="0"/>
      </w:pPr>
      <w:r w:rsidRPr="00687791">
        <w:t>2</w:t>
      </w:r>
      <w:r w:rsidR="00687791" w:rsidRPr="00687791">
        <w:t xml:space="preserve">. </w:t>
      </w:r>
      <w:r w:rsidRPr="00687791">
        <w:t>Баканов В</w:t>
      </w:r>
      <w:r w:rsidR="00687791">
        <w:t xml:space="preserve">.Н., </w:t>
      </w:r>
      <w:r w:rsidRPr="00687791">
        <w:t>Менькин В</w:t>
      </w:r>
      <w:r w:rsidR="00687791">
        <w:t xml:space="preserve">.К. </w:t>
      </w:r>
      <w:r w:rsidRPr="00687791">
        <w:t>Кормление сельскохозяйственных животных</w:t>
      </w:r>
      <w:r w:rsidR="00687791" w:rsidRPr="00687791">
        <w:t xml:space="preserve">. </w:t>
      </w:r>
      <w:r w:rsidR="00687791">
        <w:t>-</w:t>
      </w:r>
      <w:r w:rsidRPr="00687791">
        <w:t xml:space="preserve"> М</w:t>
      </w:r>
      <w:r w:rsidR="00687791">
        <w:t>.:</w:t>
      </w:r>
      <w:r w:rsidR="00687791" w:rsidRPr="00687791">
        <w:t xml:space="preserve"> </w:t>
      </w:r>
      <w:r w:rsidRPr="00687791">
        <w:t>Агропромиздат</w:t>
      </w:r>
      <w:r w:rsidR="00687791" w:rsidRPr="00687791">
        <w:t xml:space="preserve">. </w:t>
      </w:r>
      <w:r w:rsidR="00687791">
        <w:t>-</w:t>
      </w:r>
      <w:r w:rsidRPr="00687791">
        <w:t xml:space="preserve"> 1989</w:t>
      </w:r>
      <w:r w:rsidR="00687791" w:rsidRPr="00687791">
        <w:t xml:space="preserve">. - </w:t>
      </w:r>
      <w:r w:rsidRPr="00687791">
        <w:t>511с</w:t>
      </w:r>
      <w:r w:rsidR="00687791" w:rsidRPr="00687791">
        <w:t>;</w:t>
      </w:r>
    </w:p>
    <w:p w:rsidR="00687791" w:rsidRDefault="00B44A19" w:rsidP="00687791">
      <w:pPr>
        <w:ind w:firstLine="0"/>
      </w:pPr>
      <w:r w:rsidRPr="00687791">
        <w:t>3</w:t>
      </w:r>
      <w:r w:rsidR="00687791" w:rsidRPr="00687791">
        <w:t xml:space="preserve">. </w:t>
      </w:r>
      <w:r w:rsidRPr="00687791">
        <w:t>Бондарев В</w:t>
      </w:r>
      <w:r w:rsidR="00687791" w:rsidRPr="00687791">
        <w:t xml:space="preserve">. </w:t>
      </w:r>
      <w:r w:rsidRPr="00687791">
        <w:t>Заготовка сенажа в любую погоду</w:t>
      </w:r>
      <w:r w:rsidR="00687791">
        <w:t xml:space="preserve"> // </w:t>
      </w:r>
      <w:r w:rsidRPr="00687791">
        <w:t>Животноводство России</w:t>
      </w:r>
      <w:r w:rsidR="00687791" w:rsidRPr="00687791">
        <w:t xml:space="preserve">. - </w:t>
      </w:r>
      <w:r w:rsidRPr="00687791">
        <w:t>2006</w:t>
      </w:r>
      <w:r w:rsidR="00687791" w:rsidRPr="00687791">
        <w:t xml:space="preserve">. - </w:t>
      </w:r>
      <w:r w:rsidRPr="00687791">
        <w:t>№3</w:t>
      </w:r>
      <w:r w:rsidR="00687791" w:rsidRPr="00687791">
        <w:t xml:space="preserve">. - </w:t>
      </w:r>
      <w:r w:rsidRPr="00687791">
        <w:t>С</w:t>
      </w:r>
      <w:r w:rsidR="00687791">
        <w:t>.5</w:t>
      </w:r>
      <w:r w:rsidRPr="00687791">
        <w:t>8-59</w:t>
      </w:r>
      <w:r w:rsidR="00687791" w:rsidRPr="00687791">
        <w:t>;</w:t>
      </w:r>
    </w:p>
    <w:p w:rsidR="00687791" w:rsidRDefault="00B44A19" w:rsidP="00687791">
      <w:pPr>
        <w:ind w:firstLine="0"/>
      </w:pPr>
      <w:r w:rsidRPr="00687791">
        <w:t>4</w:t>
      </w:r>
      <w:r w:rsidR="00687791" w:rsidRPr="00687791">
        <w:t xml:space="preserve">. </w:t>
      </w:r>
      <w:r w:rsidR="000E71D3" w:rsidRPr="00687791">
        <w:t>Буряков А</w:t>
      </w:r>
      <w:r w:rsidR="00687791">
        <w:t xml:space="preserve">.Т. </w:t>
      </w:r>
      <w:r w:rsidR="000E71D3" w:rsidRPr="00687791">
        <w:t>Сенаж в упаковке</w:t>
      </w:r>
      <w:r w:rsidR="00687791">
        <w:t xml:space="preserve"> // </w:t>
      </w:r>
      <w:r w:rsidR="000E71D3" w:rsidRPr="00687791">
        <w:t>Земледелие</w:t>
      </w:r>
      <w:r w:rsidR="00687791" w:rsidRPr="00687791">
        <w:t xml:space="preserve">. - </w:t>
      </w:r>
      <w:r w:rsidR="000E71D3" w:rsidRPr="00687791">
        <w:t>2002</w:t>
      </w:r>
      <w:r w:rsidR="00687791" w:rsidRPr="00687791">
        <w:t xml:space="preserve">. - </w:t>
      </w:r>
      <w:r w:rsidR="000E71D3" w:rsidRPr="00687791">
        <w:t>№3</w:t>
      </w:r>
      <w:r w:rsidR="00687791" w:rsidRPr="00687791">
        <w:t xml:space="preserve">. - </w:t>
      </w:r>
      <w:r w:rsidR="000E71D3" w:rsidRPr="00687791">
        <w:t>С</w:t>
      </w:r>
      <w:r w:rsidR="00687791">
        <w:t>.2</w:t>
      </w:r>
      <w:r w:rsidR="000E71D3" w:rsidRPr="00687791">
        <w:t>4-25</w:t>
      </w:r>
      <w:r w:rsidR="00687791" w:rsidRPr="00687791">
        <w:t>;</w:t>
      </w:r>
    </w:p>
    <w:p w:rsidR="00687791" w:rsidRDefault="00B44A19" w:rsidP="00687791">
      <w:pPr>
        <w:ind w:firstLine="0"/>
      </w:pPr>
      <w:r w:rsidRPr="00687791">
        <w:t>5</w:t>
      </w:r>
      <w:r w:rsidR="00687791" w:rsidRPr="00687791">
        <w:t xml:space="preserve">. </w:t>
      </w:r>
      <w:r w:rsidR="000E71D3" w:rsidRPr="00687791">
        <w:t>Маскаленко С</w:t>
      </w:r>
      <w:r w:rsidR="00687791">
        <w:t xml:space="preserve">.П. </w:t>
      </w:r>
      <w:r w:rsidR="000E71D3" w:rsidRPr="00687791">
        <w:t>Рубцовое пищеварение у коров при кормлении сенажом, заготовленном в пленочной упаковке</w:t>
      </w:r>
      <w:r w:rsidR="00687791">
        <w:t xml:space="preserve"> // </w:t>
      </w:r>
      <w:r w:rsidR="000E71D3" w:rsidRPr="00687791">
        <w:t>Зоотехния</w:t>
      </w:r>
      <w:r w:rsidR="00687791" w:rsidRPr="00687791">
        <w:t xml:space="preserve">. - </w:t>
      </w:r>
      <w:r w:rsidR="000E71D3" w:rsidRPr="00687791">
        <w:t>2003</w:t>
      </w:r>
      <w:r w:rsidR="00687791" w:rsidRPr="00687791">
        <w:t xml:space="preserve">. - </w:t>
      </w:r>
      <w:r w:rsidR="000E71D3" w:rsidRPr="00687791">
        <w:t>№7</w:t>
      </w:r>
      <w:r w:rsidR="00687791" w:rsidRPr="00687791">
        <w:t xml:space="preserve">. - </w:t>
      </w:r>
      <w:r w:rsidR="000E71D3" w:rsidRPr="00687791">
        <w:t>С</w:t>
      </w:r>
      <w:r w:rsidR="00687791">
        <w:t>.1</w:t>
      </w:r>
      <w:r w:rsidR="000E71D3" w:rsidRPr="00687791">
        <w:t>1-12</w:t>
      </w:r>
      <w:r w:rsidR="00687791" w:rsidRPr="00687791">
        <w:t>;</w:t>
      </w:r>
    </w:p>
    <w:p w:rsidR="00687791" w:rsidRDefault="00B44A19" w:rsidP="00687791">
      <w:pPr>
        <w:ind w:firstLine="0"/>
      </w:pPr>
      <w:r w:rsidRPr="00687791">
        <w:t>6</w:t>
      </w:r>
      <w:r w:rsidR="00687791" w:rsidRPr="00687791">
        <w:t xml:space="preserve">. </w:t>
      </w:r>
      <w:r w:rsidR="000E71D3" w:rsidRPr="00687791">
        <w:t>Коробов А</w:t>
      </w:r>
      <w:r w:rsidR="00687791">
        <w:t xml:space="preserve">.П. </w:t>
      </w:r>
      <w:r w:rsidR="000E71D3" w:rsidRPr="00687791">
        <w:t>Сравнительная эффективность скармливания коровам сенажа разной технологии заготовки</w:t>
      </w:r>
      <w:r w:rsidR="00687791">
        <w:t xml:space="preserve"> // </w:t>
      </w:r>
      <w:r w:rsidR="000E71D3" w:rsidRPr="00687791">
        <w:t>Зоотехния</w:t>
      </w:r>
      <w:r w:rsidR="00687791" w:rsidRPr="00687791">
        <w:t xml:space="preserve">. - </w:t>
      </w:r>
      <w:r w:rsidR="000E71D3" w:rsidRPr="00687791">
        <w:t>2005</w:t>
      </w:r>
      <w:r w:rsidR="00687791" w:rsidRPr="00687791">
        <w:t xml:space="preserve">. - </w:t>
      </w:r>
      <w:r w:rsidR="000E71D3" w:rsidRPr="00687791">
        <w:t>№2</w:t>
      </w:r>
      <w:r w:rsidR="00687791" w:rsidRPr="00687791">
        <w:t xml:space="preserve">. - </w:t>
      </w:r>
      <w:r w:rsidR="000E71D3" w:rsidRPr="00687791">
        <w:t>С</w:t>
      </w:r>
      <w:r w:rsidR="00687791">
        <w:t>.1</w:t>
      </w:r>
      <w:r w:rsidR="000E71D3" w:rsidRPr="00687791">
        <w:t>2-13</w:t>
      </w:r>
      <w:r w:rsidR="00687791" w:rsidRPr="00687791">
        <w:t>;</w:t>
      </w:r>
    </w:p>
    <w:p w:rsidR="00687791" w:rsidRDefault="00B44A19" w:rsidP="00687791">
      <w:pPr>
        <w:ind w:firstLine="0"/>
      </w:pPr>
      <w:r w:rsidRPr="00687791">
        <w:t>7</w:t>
      </w:r>
      <w:r w:rsidR="00687791" w:rsidRPr="00687791">
        <w:t xml:space="preserve">. </w:t>
      </w:r>
      <w:r w:rsidRPr="00687791">
        <w:t>Особов В</w:t>
      </w:r>
      <w:r w:rsidR="00687791" w:rsidRPr="00687791">
        <w:t xml:space="preserve">. </w:t>
      </w:r>
      <w:r w:rsidRPr="00687791">
        <w:t>Сенаж в упаковке</w:t>
      </w:r>
      <w:r w:rsidR="00687791">
        <w:t xml:space="preserve"> // </w:t>
      </w:r>
      <w:r w:rsidRPr="00687791">
        <w:t>Животноводство России</w:t>
      </w:r>
      <w:r w:rsidR="00687791" w:rsidRPr="00687791">
        <w:t xml:space="preserve">. - </w:t>
      </w:r>
      <w:r w:rsidRPr="00687791">
        <w:t>2007</w:t>
      </w:r>
      <w:r w:rsidR="00687791" w:rsidRPr="00687791">
        <w:t xml:space="preserve">. - </w:t>
      </w:r>
      <w:r w:rsidRPr="00687791">
        <w:t>№6</w:t>
      </w:r>
      <w:r w:rsidR="00687791" w:rsidRPr="00687791">
        <w:t xml:space="preserve">. - </w:t>
      </w:r>
      <w:r w:rsidRPr="00687791">
        <w:t>С</w:t>
      </w:r>
      <w:r w:rsidR="00687791">
        <w:t>.6</w:t>
      </w:r>
      <w:r w:rsidRPr="00687791">
        <w:t>8</w:t>
      </w:r>
      <w:r w:rsidR="00687791" w:rsidRPr="00687791">
        <w:t>;</w:t>
      </w:r>
    </w:p>
    <w:p w:rsidR="00486E6B" w:rsidRPr="00687791" w:rsidRDefault="00B44A19" w:rsidP="00687791">
      <w:pPr>
        <w:ind w:firstLine="0"/>
      </w:pPr>
      <w:r w:rsidRPr="00687791">
        <w:t>8</w:t>
      </w:r>
      <w:r w:rsidR="00687791" w:rsidRPr="00687791">
        <w:t xml:space="preserve">. </w:t>
      </w:r>
      <w:r w:rsidRPr="00687791">
        <w:t>Петрухин И</w:t>
      </w:r>
      <w:r w:rsidR="00687791">
        <w:t xml:space="preserve">.В. </w:t>
      </w:r>
      <w:r w:rsidRPr="00687791">
        <w:t>Корма и кормовые добавки</w:t>
      </w:r>
      <w:r w:rsidR="00687791" w:rsidRPr="00687791">
        <w:t xml:space="preserve">. </w:t>
      </w:r>
      <w:r w:rsidR="00687791">
        <w:t>-</w:t>
      </w:r>
      <w:r w:rsidRPr="00687791">
        <w:t xml:space="preserve"> М</w:t>
      </w:r>
      <w:r w:rsidR="00687791">
        <w:t>.:</w:t>
      </w:r>
      <w:r w:rsidR="00687791" w:rsidRPr="00687791">
        <w:t xml:space="preserve"> </w:t>
      </w:r>
      <w:r w:rsidRPr="00687791">
        <w:t>Росагропромиздат</w:t>
      </w:r>
      <w:r w:rsidR="00687791" w:rsidRPr="00687791">
        <w:t xml:space="preserve">. </w:t>
      </w:r>
      <w:r w:rsidR="00687791">
        <w:t>-</w:t>
      </w:r>
      <w:r w:rsidRPr="00687791">
        <w:t xml:space="preserve"> 1989</w:t>
      </w:r>
      <w:r w:rsidR="00687791" w:rsidRPr="00687791">
        <w:t xml:space="preserve">. - </w:t>
      </w:r>
      <w:r w:rsidRPr="00687791">
        <w:t>526с</w:t>
      </w:r>
      <w:r w:rsidR="00687791" w:rsidRPr="00687791">
        <w:t>.</w:t>
      </w:r>
      <w:bookmarkStart w:id="8" w:name="_GoBack"/>
      <w:bookmarkEnd w:id="8"/>
    </w:p>
    <w:sectPr w:rsidR="00486E6B" w:rsidRPr="00687791" w:rsidSect="0068779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1A" w:rsidRDefault="00A4331A">
      <w:pPr>
        <w:ind w:firstLine="709"/>
      </w:pPr>
      <w:r>
        <w:separator/>
      </w:r>
    </w:p>
  </w:endnote>
  <w:endnote w:type="continuationSeparator" w:id="0">
    <w:p w:rsidR="00A4331A" w:rsidRDefault="00A4331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91" w:rsidRDefault="0068779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91" w:rsidRDefault="0068779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1A" w:rsidRDefault="00A4331A">
      <w:pPr>
        <w:ind w:firstLine="709"/>
      </w:pPr>
      <w:r>
        <w:separator/>
      </w:r>
    </w:p>
  </w:footnote>
  <w:footnote w:type="continuationSeparator" w:id="0">
    <w:p w:rsidR="00A4331A" w:rsidRDefault="00A4331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91" w:rsidRDefault="00513EBF" w:rsidP="00687791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687791" w:rsidRDefault="00687791" w:rsidP="0068779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91" w:rsidRDefault="006877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90F0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F0B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02D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1EB8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22D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88C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0E2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0B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1EC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B83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DB4CAC"/>
    <w:multiLevelType w:val="hybridMultilevel"/>
    <w:tmpl w:val="F4DE95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99"/>
    <w:rsid w:val="00007CC5"/>
    <w:rsid w:val="00092997"/>
    <w:rsid w:val="000E71D3"/>
    <w:rsid w:val="003D1C0E"/>
    <w:rsid w:val="00486E6B"/>
    <w:rsid w:val="00513EBF"/>
    <w:rsid w:val="00525816"/>
    <w:rsid w:val="005F1682"/>
    <w:rsid w:val="00687791"/>
    <w:rsid w:val="006E17B9"/>
    <w:rsid w:val="00786168"/>
    <w:rsid w:val="00801565"/>
    <w:rsid w:val="008C1FCA"/>
    <w:rsid w:val="00946AFC"/>
    <w:rsid w:val="009E4633"/>
    <w:rsid w:val="00A22527"/>
    <w:rsid w:val="00A4331A"/>
    <w:rsid w:val="00A92142"/>
    <w:rsid w:val="00B44A19"/>
    <w:rsid w:val="00BD6E99"/>
    <w:rsid w:val="00C8243E"/>
    <w:rsid w:val="00CC1731"/>
    <w:rsid w:val="00D12DCA"/>
    <w:rsid w:val="00DB40F0"/>
    <w:rsid w:val="00DF6643"/>
    <w:rsid w:val="00F021A0"/>
    <w:rsid w:val="00F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56591F-7C4A-4E70-A340-1CB66E12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8779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779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8779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8779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779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779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779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779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779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86E6B"/>
    <w:rPr>
      <w:rFonts w:cs="Times New Roman"/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86E6B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87791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HTML">
    <w:name w:val="HTML Typewriter"/>
    <w:uiPriority w:val="99"/>
    <w:semiHidden/>
    <w:rsid w:val="00486E6B"/>
    <w:rPr>
      <w:rFonts w:ascii="Courier New" w:hAnsi="Courier New" w:cs="Courier New"/>
      <w:sz w:val="20"/>
      <w:szCs w:val="20"/>
    </w:rPr>
  </w:style>
  <w:style w:type="paragraph" w:styleId="a7">
    <w:name w:val="Balloon Text"/>
    <w:basedOn w:val="a2"/>
    <w:link w:val="a8"/>
    <w:uiPriority w:val="99"/>
    <w:semiHidden/>
    <w:rsid w:val="00BD6E99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D6E99"/>
    <w:rPr>
      <w:rFonts w:ascii="Tahoma" w:hAnsi="Tahoma" w:cs="Tahoma"/>
      <w:sz w:val="16"/>
      <w:szCs w:val="16"/>
    </w:rPr>
  </w:style>
  <w:style w:type="paragraph" w:customStyle="1" w:styleId="c">
    <w:name w:val="c"/>
    <w:basedOn w:val="a2"/>
    <w:uiPriority w:val="99"/>
    <w:rsid w:val="00486E6B"/>
    <w:pP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table" w:styleId="-1">
    <w:name w:val="Table Web 1"/>
    <w:basedOn w:val="a4"/>
    <w:uiPriority w:val="99"/>
    <w:rsid w:val="0068779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68779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687791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687791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687791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e">
    <w:name w:val="выделение"/>
    <w:uiPriority w:val="99"/>
    <w:rsid w:val="0068779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87791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68779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8779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2">
    <w:name w:val="footnote reference"/>
    <w:uiPriority w:val="99"/>
    <w:semiHidden/>
    <w:rsid w:val="00687791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68779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687791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687791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7">
    <w:name w:val="caption"/>
    <w:basedOn w:val="a2"/>
    <w:next w:val="a2"/>
    <w:uiPriority w:val="99"/>
    <w:qFormat/>
    <w:rsid w:val="00687791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687791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687791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68779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8779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8779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779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779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779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8779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8779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4"/>
    <w:uiPriority w:val="99"/>
    <w:rsid w:val="0068779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68779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7791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7791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8779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8779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779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7791"/>
    <w:rPr>
      <w:i/>
      <w:iCs/>
    </w:rPr>
  </w:style>
  <w:style w:type="paragraph" w:customStyle="1" w:styleId="afd">
    <w:name w:val="ТАБЛИЦА"/>
    <w:next w:val="a2"/>
    <w:autoRedefine/>
    <w:uiPriority w:val="99"/>
    <w:rsid w:val="0068779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87791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687791"/>
  </w:style>
  <w:style w:type="table" w:customStyle="1" w:styleId="15">
    <w:name w:val="Стиль таблицы1"/>
    <w:uiPriority w:val="99"/>
    <w:rsid w:val="00687791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87791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687791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68779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87791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687791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68779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ВГСХА</vt:lpstr>
    </vt:vector>
  </TitlesOfParts>
  <Company>Diapsalmata</Company>
  <LinksUpToDate>false</LinksUpToDate>
  <CharactersWithSpaces>27972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ВГСХА</dc:title>
  <dc:subject/>
  <dc:creator>mr-lex</dc:creator>
  <cp:keywords/>
  <dc:description/>
  <cp:lastModifiedBy>admin</cp:lastModifiedBy>
  <cp:revision>2</cp:revision>
  <dcterms:created xsi:type="dcterms:W3CDTF">2014-03-07T18:20:00Z</dcterms:created>
  <dcterms:modified xsi:type="dcterms:W3CDTF">2014-03-07T18:20:00Z</dcterms:modified>
</cp:coreProperties>
</file>