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32A" w:rsidRPr="004C5527" w:rsidRDefault="004C5527" w:rsidP="004C5527">
      <w:pPr>
        <w:pStyle w:val="afc"/>
      </w:pPr>
      <w:r>
        <w:t>Оглавление</w:t>
      </w:r>
    </w:p>
    <w:p w:rsidR="004C5527" w:rsidRDefault="004C5527" w:rsidP="004C5527"/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Введение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1. Технология CTP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1.1 Основные типы устройств СТР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1.2 Формовыводные устройства для лазерной записи офсетных печатных форм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1.2.1 Устройства с внешним барабаном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1.2.2 Формовыводные устройства для записи пластин, расположенных на внутренней поверхности барабана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1.2.3 Планшетные формовыводные устройства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2. Технические характеристики устройств CTP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Заключение</w:t>
      </w:r>
    </w:p>
    <w:p w:rsidR="006954AB" w:rsidRDefault="006954AB">
      <w:pPr>
        <w:pStyle w:val="21"/>
        <w:rPr>
          <w:smallCaps w:val="0"/>
          <w:noProof/>
          <w:sz w:val="24"/>
          <w:szCs w:val="24"/>
        </w:rPr>
      </w:pPr>
      <w:r w:rsidRPr="00AB1E43">
        <w:rPr>
          <w:rStyle w:val="ae"/>
          <w:noProof/>
        </w:rPr>
        <w:t>Список интернет-ресурсов</w:t>
      </w:r>
    </w:p>
    <w:p w:rsidR="00C1132A" w:rsidRPr="004C5527" w:rsidRDefault="00C1132A" w:rsidP="004C5527"/>
    <w:p w:rsidR="00236379" w:rsidRPr="004C5527" w:rsidRDefault="00C1132A" w:rsidP="004C5527">
      <w:pPr>
        <w:pStyle w:val="2"/>
        <w:rPr>
          <w:rStyle w:val="apple-style-span"/>
        </w:rPr>
      </w:pPr>
      <w:r w:rsidRPr="004C5527">
        <w:rPr>
          <w:rStyle w:val="apple-style-span"/>
        </w:rPr>
        <w:br w:type="page"/>
      </w:r>
      <w:bookmarkStart w:id="0" w:name="_Toc252201185"/>
      <w:r w:rsidR="004C5527">
        <w:rPr>
          <w:rStyle w:val="apple-style-span"/>
        </w:rPr>
        <w:t>Введение</w:t>
      </w:r>
      <w:bookmarkEnd w:id="0"/>
    </w:p>
    <w:p w:rsidR="004C5527" w:rsidRDefault="004C5527" w:rsidP="004C5527">
      <w:pPr>
        <w:rPr>
          <w:rStyle w:val="apple-style-span"/>
          <w:color w:val="000000"/>
        </w:rPr>
      </w:pP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Технология Computer-to-Plate, известная несколько десятилетий, стала широко внедряться только последние 5 лет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Это обусловлено тем, что появились достаточно тиражестойкие формные материалы, пригодные для поэлементной записи изображений, эффективное оборудование, осуществляющее прямое экспонирование формного материала с высоким разрешением и скоростью, надежные программные средства допечатной подготовки изданий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</w:rPr>
        <w:t>3</w:t>
      </w:r>
      <w:r w:rsidR="004C5527" w:rsidRPr="004C5527">
        <w:rPr>
          <w:rStyle w:val="apple-style-span"/>
          <w:color w:val="000000"/>
        </w:rPr>
        <w:t>]</w:t>
      </w:r>
    </w:p>
    <w:p w:rsidR="00236379" w:rsidRPr="004C5527" w:rsidRDefault="00236379" w:rsidP="004C5527">
      <w:pPr>
        <w:pStyle w:val="2"/>
        <w:rPr>
          <w:rStyle w:val="apple-style-span"/>
        </w:rPr>
      </w:pPr>
      <w:r w:rsidRPr="004C5527">
        <w:rPr>
          <w:rStyle w:val="apple-style-span"/>
        </w:rPr>
        <w:br w:type="page"/>
      </w:r>
      <w:bookmarkStart w:id="1" w:name="_Toc252201186"/>
      <w:r w:rsidRPr="004C5527">
        <w:rPr>
          <w:rStyle w:val="apple-style-span"/>
        </w:rPr>
        <w:t>1</w:t>
      </w:r>
      <w:r w:rsidR="004C5527">
        <w:rPr>
          <w:rStyle w:val="apple-style-span"/>
        </w:rPr>
        <w:t xml:space="preserve">. </w:t>
      </w:r>
      <w:r w:rsidR="004C5527" w:rsidRPr="004C5527">
        <w:rPr>
          <w:rStyle w:val="apple-style-span"/>
        </w:rPr>
        <w:t xml:space="preserve">Технология </w:t>
      </w:r>
      <w:r w:rsidRPr="004C5527">
        <w:rPr>
          <w:rStyle w:val="apple-style-span"/>
        </w:rPr>
        <w:t>CTP</w:t>
      </w:r>
      <w:bookmarkEnd w:id="1"/>
    </w:p>
    <w:p w:rsidR="004C5527" w:rsidRDefault="004C5527" w:rsidP="004C5527">
      <w:pPr>
        <w:rPr>
          <w:rStyle w:val="apple-style-span"/>
          <w:b/>
          <w:bCs/>
          <w:i/>
          <w:iCs/>
          <w:color w:val="000000"/>
        </w:rPr>
      </w:pPr>
    </w:p>
    <w:p w:rsidR="004C5527" w:rsidRDefault="00236379" w:rsidP="004C5527">
      <w:pPr>
        <w:rPr>
          <w:rStyle w:val="apple-style-span"/>
          <w:color w:val="000000"/>
          <w:lang w:val="en-US"/>
        </w:rPr>
      </w:pPr>
      <w:r w:rsidRPr="004C5527">
        <w:rPr>
          <w:rStyle w:val="apple-style-span"/>
          <w:b/>
          <w:bCs/>
          <w:i/>
          <w:iCs/>
          <w:color w:val="000000"/>
        </w:rPr>
        <w:t>CTP</w:t>
      </w:r>
      <w:r w:rsidR="004C5527">
        <w:rPr>
          <w:rStyle w:val="apple-style-span"/>
          <w:b/>
          <w:bCs/>
          <w:i/>
          <w:iCs/>
          <w:color w:val="000000"/>
        </w:rPr>
        <w:t xml:space="preserve"> (</w:t>
      </w:r>
      <w:r w:rsidRPr="004C5527">
        <w:rPr>
          <w:rStyle w:val="apple-style-span"/>
          <w:b/>
          <w:bCs/>
          <w:i/>
          <w:iCs/>
          <w:color w:val="000000"/>
        </w:rPr>
        <w:t>англ</w:t>
      </w:r>
      <w:r w:rsidR="004C5527" w:rsidRPr="004C5527">
        <w:rPr>
          <w:rStyle w:val="apple-style-span"/>
          <w:b/>
          <w:bCs/>
          <w:i/>
          <w:iCs/>
          <w:color w:val="000000"/>
        </w:rPr>
        <w:t xml:space="preserve">. </w:t>
      </w:r>
      <w:r w:rsidRPr="004C5527">
        <w:rPr>
          <w:rStyle w:val="apple-style-span"/>
          <w:b/>
          <w:bCs/>
          <w:i/>
          <w:iCs/>
          <w:color w:val="000000"/>
        </w:rPr>
        <w:t>Computer to Plate</w:t>
      </w:r>
      <w:r w:rsidR="004C5527" w:rsidRPr="004C5527">
        <w:rPr>
          <w:rStyle w:val="apple-style-span"/>
          <w:b/>
          <w:bCs/>
          <w:i/>
          <w:iCs/>
          <w:color w:val="000000"/>
        </w:rPr>
        <w:t xml:space="preserve">) - </w:t>
      </w:r>
      <w:r w:rsidRPr="004C5527">
        <w:rPr>
          <w:rStyle w:val="apple-style-span"/>
          <w:color w:val="000000"/>
        </w:rPr>
        <w:t>технология изготовления печатных форм в полиграфии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Печатные элементы на формных пластинах образуются с помощью засветки пластин лазерным лучом и последующей химической обработки</w:t>
      </w:r>
      <w:r w:rsidR="004C5527" w:rsidRPr="004C5527">
        <w:rPr>
          <w:rStyle w:val="apple-style-span"/>
          <w:color w:val="000000"/>
        </w:rPr>
        <w:t>. [</w:t>
      </w:r>
      <w:r w:rsidR="00D20EBE" w:rsidRPr="004C5527">
        <w:rPr>
          <w:rStyle w:val="apple-style-span"/>
          <w:color w:val="000000"/>
          <w:lang w:val="en-US"/>
        </w:rPr>
        <w:t>1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По своей сути технология CTP представляет собой управляемый компьютером процесс изготовления печатной формы методом прямой записи изображения на формный материал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Этот процесс, который реализуется с помощью однолучевого или многолучевого сканирования, более точный, так как каждая пластина является первой оригинальной копией, изготовленной с одних и тех же цифровых данных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результате достигаются большая резкость точек, более точная приводка, более точное воспроизведение всего диапазона тональности исходного изображения, меньшее растискивание растровой точки одновременно со значительным ускорением подготовительных и приладочных работ на печатной машине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У CTP-технологии очевидные преимущества по сравнению с традиционной технологией фотонабора и формного процесса, которые можно сформулировать следующим образом</w:t>
      </w:r>
      <w:r w:rsidR="004C5527" w:rsidRPr="004C5527">
        <w:rPr>
          <w:rStyle w:val="apple-style-span"/>
          <w:color w:val="000000"/>
        </w:rPr>
        <w:t>: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сокращается время технологического цикла изготовления печатных форм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не нужны операции обработки фотоматериала, копирования фотоформ на формные пластины и в ряде случаев обработки экспонированных формных пластин</w:t>
      </w:r>
      <w:r w:rsidR="004C5527" w:rsidRPr="004C5527">
        <w:rPr>
          <w:rStyle w:val="apple-style-span"/>
          <w:color w:val="000000"/>
        </w:rPr>
        <w:t>);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исключаются из производства фотонаборные автоматы, проявочные машины, копировальное оборудование, а это означает экономию производственных площадей, затрат на приобретение и эксплуатацию техники, электроэнергии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сокращение численности обслуживающего персонала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повышается качество изображения на печатных формах благодаря снижению уровня случайных и систематических помех, возникающих при экспонировании и обработке традиционных фотоматериалов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вуаль, ореольность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и копировании монтажей на формные пластины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улучшаются экологические условия на полиграфическом предприятии из-за отсутствия химической обработки пленок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повышается культура производства и совершенствуется организация технологического процесса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Однако быстрое освоение технологии Compuer-to-Plate в настоящее время для многих полиграфических предприятий затруднено целым рядом проблем</w:t>
      </w:r>
      <w:r w:rsidR="004C5527" w:rsidRPr="004C5527">
        <w:rPr>
          <w:rStyle w:val="apple-style-span"/>
          <w:color w:val="000000"/>
        </w:rPr>
        <w:t>.</w:t>
      </w:r>
    </w:p>
    <w:p w:rsidR="00236379" w:rsidRPr="004C5527" w:rsidRDefault="00236379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Проблемы с начальными инвестициями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Если в производстве используются печатные машины большого формата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от А1 и выше</w:t>
      </w:r>
      <w:r w:rsidR="004C5527" w:rsidRPr="004C5527">
        <w:rPr>
          <w:rStyle w:val="apple-style-span"/>
          <w:color w:val="000000"/>
        </w:rPr>
        <w:t>),</w:t>
      </w:r>
      <w:r w:rsidRPr="004C5527">
        <w:rPr>
          <w:rStyle w:val="apple-style-span"/>
          <w:color w:val="000000"/>
        </w:rPr>
        <w:t xml:space="preserve"> при внедрении CTP необходимы значительные начальные инвестиции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Связано это с тем, что печатать с составных печатных форм невозможно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полноценного использования печатной машины необходимо экспонировать формы полного формата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Приобретение системы CTP такого формата обходится недешево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Это означает длительный срок окупаемости системы, а также трудности с единовременным выделением значительной суммы капитальных затрат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то же время, имея ФНА даже небольшого формата, можно вручную смонтировать любой спуск полос, а потом на сравнительно недорогой копировальной установке изготовить формы полного формата</w:t>
      </w:r>
      <w:r w:rsidR="004C5527" w:rsidRPr="004C5527">
        <w:rPr>
          <w:rStyle w:val="apple-style-span"/>
          <w:color w:val="000000"/>
        </w:rPr>
        <w:t>.</w:t>
      </w:r>
    </w:p>
    <w:p w:rsidR="00236379" w:rsidRPr="004C5527" w:rsidRDefault="00236379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Проблемы с корректурными оттисками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Получение корректурного оттиска спуска полос большого формата крайне затруднительно, так как нет принтеров, которые могут вывести оттиск даже формата А2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Приходится делать вывод на принтере формата А3 с большим уменьшением, что не всегда приемлемо, поскольку при уменьшении в 4-5 раз обычный текст перестает читаться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Конечно, для проверки можно распечатывать каждую страницу издания отдельно, но использование другого растрового процессора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архитектура растровых процессоров, используемых в принтерах, ФНА и CTP, как правило, различается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может быть причиной появления ошибок, которые обнаружатся уже на форме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Кроме того, постраничная распечатка не дает возможности контролировать правильность выполнения таких операций, как установка спуска полос, обрезных, фальцовочных, корешковых и других меток, шкал контроля печати и </w:t>
      </w:r>
      <w:r w:rsidR="004C5527">
        <w:rPr>
          <w:rStyle w:val="apple-style-span"/>
          <w:color w:val="000000"/>
        </w:rPr>
        <w:t>т.д.</w:t>
      </w:r>
      <w:r w:rsidR="004C5527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Если при выводе фотоформ большого формата возможен визуальный контроль с помощью просмотровых столов, то читать печатную форму неудобно, поскольку изображение на ней слабоконтрастное и рассмотреть что-либо невозможно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Проконтролировать полученную форму можно либо на пробопечатном станке, либо уже по оттиску на самой печатной машине, что экономически довольно рискованно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Любая неточность, замеченная уже на оттиске, приводит к повторению всех технологических операций и, как следствие, к повышению себестоимости допечатной подготовки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повторное экспонирование фотоформ обходится все-таки дешевле</w:t>
      </w:r>
      <w:r w:rsidR="004C5527" w:rsidRPr="004C5527">
        <w:rPr>
          <w:rStyle w:val="apple-style-span"/>
          <w:color w:val="000000"/>
        </w:rPr>
        <w:t>).</w:t>
      </w:r>
    </w:p>
    <w:p w:rsidR="00236379" w:rsidRP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b/>
          <w:bCs/>
          <w:color w:val="000000"/>
        </w:rPr>
        <w:t>Повышенные требования к квалификации оператора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технологии CTP допечатная подготовка должна проводиться намного тщательнее, чем при традиционном подходе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Печатная форма должна содержать в себе все необходимые элементы изображения и именно в том порядке, в каком они должны быть на бумаге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Необходимо выполнить полный спуск полос, установить все метки обрезки и фальцовки, разместить шкалы контроля печатного процесса и </w:t>
      </w:r>
      <w:r w:rsidR="004C5527">
        <w:rPr>
          <w:rStyle w:val="apple-style-span"/>
          <w:color w:val="000000"/>
        </w:rPr>
        <w:t>т.д.</w:t>
      </w:r>
      <w:r w:rsidR="004C5527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Эта работа требует повышенной внимательности и квалификации оператора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  <w:lang w:val="en-US"/>
        </w:rPr>
        <w:t>3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805D96" w:rsidRPr="00805D96" w:rsidRDefault="00805D96" w:rsidP="004C5527">
      <w:pPr>
        <w:rPr>
          <w:rStyle w:val="apple-style-span"/>
          <w:color w:val="000000"/>
        </w:rPr>
      </w:pPr>
    </w:p>
    <w:p w:rsidR="00236379" w:rsidRPr="004C5527" w:rsidRDefault="004C5527" w:rsidP="00AB115D">
      <w:pPr>
        <w:pStyle w:val="2"/>
        <w:rPr>
          <w:rStyle w:val="apple-style-span"/>
        </w:rPr>
      </w:pPr>
      <w:bookmarkStart w:id="2" w:name="_Toc252201187"/>
      <w:r>
        <w:rPr>
          <w:rStyle w:val="apple-style-span"/>
        </w:rPr>
        <w:t>1.1</w:t>
      </w:r>
      <w:r w:rsidR="00236379" w:rsidRPr="004C5527">
        <w:rPr>
          <w:rStyle w:val="apple-style-span"/>
        </w:rPr>
        <w:t xml:space="preserve"> Основные типы устройств СТР</w:t>
      </w:r>
      <w:bookmarkEnd w:id="2"/>
    </w:p>
    <w:p w:rsidR="00AB115D" w:rsidRDefault="00AB115D" w:rsidP="004C5527">
      <w:pPr>
        <w:rPr>
          <w:rStyle w:val="apple-style-span"/>
          <w:color w:val="000000"/>
        </w:rPr>
      </w:pP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настоящее время по технологии CTP изготовляют формы офсетной, высокой, флексографской и глубокой печати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записи изображения на формный материал при изготовлении офсетных и фотополимерных форм высокой и флексографской печати применяются устройства двух принципиально разных типов</w:t>
      </w:r>
      <w:r w:rsidR="004C5527" w:rsidRPr="004C5527">
        <w:rPr>
          <w:rStyle w:val="apple-style-span"/>
          <w:color w:val="000000"/>
        </w:rPr>
        <w:t>.</w:t>
      </w:r>
      <w:r w:rsidR="00AB115D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К первому типу устройств, получивших широкое распространение, относятся лазерные экспонирующие установки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формовыводные устройства</w:t>
      </w:r>
      <w:r w:rsidR="004C5527" w:rsidRPr="004C5527">
        <w:rPr>
          <w:rStyle w:val="apple-style-span"/>
          <w:color w:val="000000"/>
        </w:rPr>
        <w:t>),</w:t>
      </w:r>
      <w:r w:rsidRPr="004C5527">
        <w:rPr>
          <w:rStyle w:val="apple-style-span"/>
          <w:color w:val="000000"/>
        </w:rPr>
        <w:t xml:space="preserve"> в которых элементы изображения создаются на светочувствительных или термочувствительных формных материалах по действием светового или теплового лазерного излучения</w:t>
      </w:r>
      <w:r w:rsidR="004C5527" w:rsidRPr="004C5527">
        <w:rPr>
          <w:rStyle w:val="apple-style-span"/>
          <w:color w:val="000000"/>
        </w:rPr>
        <w:t>.</w:t>
      </w:r>
      <w:r w:rsidR="00AB115D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В устройствах второго типа источником экспонирующего излучения служит мощная УФ-лампа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экспонирование осуществляется через специальный чип DMD, содержащий множество управляемых микрозеркал, или светопереключаемую линейку LSA, элементы которой могут пропускать свет под действием управляющих сигналов</w:t>
      </w:r>
      <w:r w:rsidR="004C5527" w:rsidRPr="004C5527">
        <w:rPr>
          <w:rStyle w:val="apple-style-span"/>
          <w:color w:val="000000"/>
        </w:rPr>
        <w:t>.</w:t>
      </w:r>
    </w:p>
    <w:p w:rsidR="00AB115D" w:rsidRDefault="00AB115D" w:rsidP="004C5527">
      <w:pPr>
        <w:rPr>
          <w:rStyle w:val="apple-style-span"/>
          <w:color w:val="000000"/>
        </w:rPr>
      </w:pPr>
    </w:p>
    <w:p w:rsidR="00AB115D" w:rsidRDefault="004A45E7" w:rsidP="004C55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464.25pt">
            <v:imagedata r:id="rId7" o:title=""/>
          </v:shape>
        </w:pict>
      </w:r>
    </w:p>
    <w:p w:rsidR="00AB115D" w:rsidRDefault="00AB115D" w:rsidP="004C5527"/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современных системах CTP, ориентированных на изготовление офсетных и фотополимерных форм высокой и флексографской печати, применяют лазерные формовыводные устройства трех основных принципов</w:t>
      </w:r>
      <w:r w:rsidR="004C5527">
        <w:rPr>
          <w:rStyle w:val="apple-style-span"/>
          <w:color w:val="000000"/>
        </w:rPr>
        <w:t xml:space="preserve"> (рис.1</w:t>
      </w:r>
      <w:r w:rsidR="004C5527" w:rsidRPr="004C5527">
        <w:rPr>
          <w:rStyle w:val="apple-style-span"/>
          <w:color w:val="000000"/>
        </w:rPr>
        <w:t>):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барабанные, выполненные по технологии</w:t>
      </w:r>
      <w:r w:rsidR="004C5527">
        <w:rPr>
          <w:rStyle w:val="apple-style-span"/>
          <w:color w:val="000000"/>
        </w:rPr>
        <w:t xml:space="preserve"> "</w:t>
      </w:r>
      <w:r w:rsidRPr="004C5527">
        <w:rPr>
          <w:rStyle w:val="apple-style-span"/>
          <w:color w:val="000000"/>
        </w:rPr>
        <w:t>внутренний барабан</w:t>
      </w:r>
      <w:r w:rsidR="004C5527">
        <w:rPr>
          <w:rStyle w:val="apple-style-span"/>
          <w:color w:val="000000"/>
        </w:rPr>
        <w:t xml:space="preserve">", </w:t>
      </w:r>
      <w:r w:rsidRPr="004C5527">
        <w:rPr>
          <w:rStyle w:val="apple-style-span"/>
          <w:color w:val="000000"/>
        </w:rPr>
        <w:t>когда форма расположена на внутренней поверхности неподвижного цилиндра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барабанные, выполненные по технологии</w:t>
      </w:r>
      <w:r w:rsidR="004C5527">
        <w:rPr>
          <w:rStyle w:val="apple-style-span"/>
          <w:color w:val="000000"/>
        </w:rPr>
        <w:t xml:space="preserve"> "</w:t>
      </w:r>
      <w:r w:rsidRPr="004C5527">
        <w:rPr>
          <w:rStyle w:val="apple-style-span"/>
          <w:color w:val="000000"/>
        </w:rPr>
        <w:t>внешний барабан</w:t>
      </w:r>
      <w:r w:rsidR="004C5527">
        <w:rPr>
          <w:rStyle w:val="apple-style-span"/>
          <w:color w:val="000000"/>
        </w:rPr>
        <w:t xml:space="preserve">", </w:t>
      </w:r>
      <w:r w:rsidRPr="004C5527">
        <w:rPr>
          <w:rStyle w:val="apple-style-span"/>
          <w:color w:val="000000"/>
        </w:rPr>
        <w:t>когда форма расположена на наружной поверхности вращающегося цилиндра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планшетные, когда форма расположена в горизонтальной плоскости неподвижно или совершает движение в направлении, перпендикулярном направлению записи изображения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Достоинствами устройств первого принципа построения являются достаточность одного источника излучения, благодаря чему достигается высокая точность записи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простота фокусировки и отсутствие необходимости юстировки лазерных лучей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большая оптическая глубина резкости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простота установки перфорирующего устройства для штифтовой приводки форм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простота замены источников излучения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исчезающая при использовании твердотельных лазеров</w:t>
      </w:r>
      <w:r w:rsidR="004C5527" w:rsidRPr="004C5527">
        <w:rPr>
          <w:rStyle w:val="apple-style-span"/>
          <w:color w:val="000000"/>
        </w:rPr>
        <w:t>).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Внешнебарабанные устройства имеют такие достоинства, как невысокая частота вращения барабана благодаря наличию многочисленных лазерных диодов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долговечность лазерных диодов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невысокая стоимость запасных источников излучения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возможность экспонирования больших форматов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К их недостаткам относят необходимость значительного числа лазерных диодов и, как следствие, такого же числа информационных каналов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необходимость трудоемкой юстировки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невысокую глубину резкости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сложность установки устройств для перфорирования форм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И в том, и в другом случаях экспонирование термочувствительных формных пластин выполняется в инфракрасной области спектра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заметны преимущества внешнебарабанного принципа, позволяющего максимально приблизить источник энергии к поверхности печатной формы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У устройств с записью на внутреннюю поверхность барабана расстояние от пластины до развертывающего элемента, как правило, соответствует радиусу барабана и становится тем больше, чем больше формат пластины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того чтобы генерировать исключительно маленькую и резкую точку на таком расстоянии, требуется дорогостоящая оптика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При записи печатных форм скоростные характеристики формовыводных устройств существенно зависят от чувствительности формного материала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Внешние барабаны вращаются сравнительно медленно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Например, при записи термочувствительных материалов частота вращения барабана составляет 150 об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/мин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Более короткое время экспонирования печатной формы достигается увеличением числа лазерных диодов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вероятность сбоев при работе возрастает с увеличением числа диодов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Таким образом, если рассматривать тенденцию дальнейшего развития систем CTP, то можно заметить, что для печатных форм форматом до 70х100 см существуют одинаковые условия для обоих принципов записи изображений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больших форматов печатных форм определенные преимущества имеет техника с внешним барабаном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Планшетный способ широко применяется в области форматов до 50х70 см для газетного производства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Причем в последнем случае его преимущества объясняются именно небольшими форматами и достаточностью относительно низких разрешений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настоящее время для экспонирования печатных форм применяются следующие типы лазерных источников света</w:t>
      </w:r>
      <w:r w:rsidR="004C5527" w:rsidRPr="004C5527">
        <w:rPr>
          <w:rStyle w:val="apple-style-span"/>
          <w:color w:val="000000"/>
        </w:rPr>
        <w:t>: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1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аргон-ионный голубой лазер с длиной волны 488 нм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2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гелий-неоновый красный лазер с длиной волны 633 нм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3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маломощный красный лазерный диод с длиной волны 670 нм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4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инфракрасный мощный лазерный диод с длиной волны 830 нм, который получил распространение для экспонирования термочувствительных пластин, требующих более высоких энергетических затрат, и применяется в устройствах с внешним барабаном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5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инфракрасный мощный лазер ND YAG на иттрий-алюминиевом гранате с неодимом с длиной волны 1064 нм, используемый во многих системах CTP благодаря следующим достоинствам</w:t>
      </w:r>
      <w:r w:rsidR="004C5527" w:rsidRPr="004C5527">
        <w:rPr>
          <w:rStyle w:val="apple-style-span"/>
          <w:color w:val="000000"/>
        </w:rPr>
        <w:t>: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небольшая длина волны позволяет получить пятно диаметром менее 10 мкм и значительно повысить разрешение системы при записи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минимальные потери при прохождении по световолоконным световодам и легкость модулирования упрощают конструкцию лазерных установок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значительное число известных материалов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в особенности металлы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имеют более высокий коэффициент поглощения в области длин волн 1,06 мкм, что облегчает разработку формных пластин и повышает эффективность лазерной записи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6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зеленый лазер на иттрий-алюминиевом гранате с двойной частотой ND YAG с длиной волны 532 нм</w:t>
      </w:r>
      <w:r w:rsidR="004C5527" w:rsidRPr="004C5527">
        <w:rPr>
          <w:rStyle w:val="apple-style-span"/>
          <w:color w:val="000000"/>
        </w:rPr>
        <w:t>;</w:t>
      </w: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7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фиолетовый лазерный диод с длиной волны 400-410 нм, который позволяет использовать обычные светочувствительные пластины, применяемые для контактного копирования</w:t>
      </w:r>
      <w:r w:rsidR="004C5527" w:rsidRPr="004C5527">
        <w:rPr>
          <w:rStyle w:val="apple-style-span"/>
          <w:color w:val="000000"/>
        </w:rPr>
        <w:t>.</w:t>
      </w:r>
    </w:p>
    <w:p w:rsidR="004C5527" w:rsidRDefault="00236379" w:rsidP="004C5527">
      <w:pPr>
        <w:rPr>
          <w:rStyle w:val="apple-style-span"/>
          <w:color w:val="000000"/>
          <w:lang w:val="en-US"/>
        </w:rPr>
      </w:pPr>
      <w:r w:rsidRPr="004C5527">
        <w:rPr>
          <w:rStyle w:val="apple-style-span"/>
          <w:color w:val="000000"/>
        </w:rPr>
        <w:t>В зависимости от типа источника лазерного излучения различные фирмы предлагают специальные формные пластины, которые можно разделить на фотополимерные, серебросодержащие, с гибридными слоями, с термочувствительными слоями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  <w:lang w:val="en-US"/>
        </w:rPr>
        <w:t>3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AB115D" w:rsidRDefault="00AB115D" w:rsidP="004C5527">
      <w:pPr>
        <w:rPr>
          <w:rStyle w:val="apple-style-span"/>
        </w:rPr>
      </w:pPr>
    </w:p>
    <w:p w:rsidR="00236379" w:rsidRPr="004C5527" w:rsidRDefault="004C5527" w:rsidP="00AB115D">
      <w:pPr>
        <w:pStyle w:val="2"/>
        <w:rPr>
          <w:rStyle w:val="apple-style-span"/>
        </w:rPr>
      </w:pPr>
      <w:bookmarkStart w:id="3" w:name="_Toc252201188"/>
      <w:r>
        <w:rPr>
          <w:rStyle w:val="apple-style-span"/>
        </w:rPr>
        <w:t>1.2</w:t>
      </w:r>
      <w:r w:rsidR="00236379" w:rsidRPr="004C5527">
        <w:rPr>
          <w:rStyle w:val="apple-style-span"/>
        </w:rPr>
        <w:t xml:space="preserve"> Формовыводные устройства для лазерной записи офсетных печатных форм</w:t>
      </w:r>
      <w:bookmarkEnd w:id="3"/>
    </w:p>
    <w:p w:rsidR="00AB115D" w:rsidRDefault="00AB115D" w:rsidP="004C5527">
      <w:pPr>
        <w:rPr>
          <w:rStyle w:val="apple-style-span"/>
          <w:color w:val="000000"/>
        </w:rPr>
      </w:pPr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Основой лазерных формовыводных устройств является оптико-механическая система, содержащая в зависимости от конструкции один или несколько лазеров, модулятор, телескоп, фокусирующую линзу, поворотные зеркала, вращающийся зеркальный дефлектор, механизм крепления и перемещения формной пластины, механизм перемещения оптической или термической головки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  <w:lang w:val="en-US"/>
        </w:rPr>
        <w:t>3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805D96" w:rsidRPr="00805D96" w:rsidRDefault="00805D96" w:rsidP="004C5527">
      <w:pPr>
        <w:rPr>
          <w:rStyle w:val="apple-style-span"/>
          <w:color w:val="000000"/>
        </w:rPr>
      </w:pPr>
    </w:p>
    <w:p w:rsidR="00236379" w:rsidRPr="004C5527" w:rsidRDefault="004C5527" w:rsidP="00AB115D">
      <w:pPr>
        <w:pStyle w:val="2"/>
        <w:rPr>
          <w:rStyle w:val="apple-style-span"/>
        </w:rPr>
      </w:pPr>
      <w:bookmarkStart w:id="4" w:name="_Toc252201189"/>
      <w:r>
        <w:rPr>
          <w:rStyle w:val="apple-style-span"/>
        </w:rPr>
        <w:t>1.2.1</w:t>
      </w:r>
      <w:r w:rsidR="00236379" w:rsidRPr="004C5527">
        <w:rPr>
          <w:rStyle w:val="apple-style-span"/>
        </w:rPr>
        <w:t xml:space="preserve"> Устройства с внешним барабаном</w:t>
      </w:r>
      <w:bookmarkEnd w:id="4"/>
    </w:p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Запись изображения на формных пластинах в этих устройствах может осуществляться методом однолучевого или многолучевого сканирования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первом случае устройства оснащены одним лазером, экспонирующим светочувствительный или термочувствительный слой формного материала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многолучевого сканирования записывающая головка формовыводного устройства содержит несколько лазеров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лазерных диодов</w:t>
      </w:r>
      <w:r w:rsidR="004C5527" w:rsidRPr="004C5527">
        <w:rPr>
          <w:rStyle w:val="apple-style-span"/>
          <w:color w:val="000000"/>
        </w:rPr>
        <w:t xml:space="preserve">). </w:t>
      </w:r>
      <w:r w:rsidRPr="004C5527">
        <w:rPr>
          <w:rStyle w:val="apple-style-span"/>
          <w:color w:val="000000"/>
        </w:rPr>
        <w:t>При этом число экспонирующих лазерных лучей может быть равно числу лазеров или быть больше этого числа</w:t>
      </w:r>
      <w:r w:rsidR="004C5527" w:rsidRPr="004C5527">
        <w:rPr>
          <w:rStyle w:val="apple-style-span"/>
          <w:color w:val="000000"/>
        </w:rPr>
        <w:t>.</w:t>
      </w:r>
    </w:p>
    <w:p w:rsidR="00AB115D" w:rsidRDefault="00AB115D" w:rsidP="004C5527">
      <w:pPr>
        <w:rPr>
          <w:rStyle w:val="apple-style-span"/>
          <w:color w:val="000000"/>
        </w:rPr>
      </w:pPr>
    </w:p>
    <w:p w:rsidR="00AB115D" w:rsidRDefault="004A45E7" w:rsidP="004C5527">
      <w:r>
        <w:pict>
          <v:shape id="_x0000_i1026" type="#_x0000_t75" style="width:199.5pt;height:187.5pt">
            <v:imagedata r:id="rId8" o:title=""/>
          </v:shape>
        </w:pict>
      </w:r>
    </w:p>
    <w:p w:rsidR="00AB115D" w:rsidRDefault="00AB115D" w:rsidP="004C5527"/>
    <w:p w:rsidR="004C5527" w:rsidRDefault="00236379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Лазерное сканирующее устройство с однолучевой записью формной пластины</w:t>
      </w:r>
      <w:r w:rsidR="004C5527">
        <w:rPr>
          <w:rStyle w:val="apple-style-span"/>
          <w:color w:val="000000"/>
        </w:rPr>
        <w:t xml:space="preserve"> (рис.2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работает следующим образом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Формная пластина 16 закрепляется на барабане 15, который установлен на станине 14, и вращается электродвигателем постоянного тока 12 через механизм привода 13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На одном валу с барабаном 15 расположен оптоэлектронный преобразователь 11 угловых перемещений в цифровой код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Вдоль образующей барабана на станине установлен ходовой винт 9, на валу которого расположен шаговый электродвигатель 10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работе шагового электродвигателя 10 ходовой винт 9 вращается, и благодаря этому каретка 7 с записывающей головкой, содержащей фокусирующую линзу 6 и зеркало 3, перемещается вдоль образующей барабана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качестве источника излучения используется твердотельный YAG-лазер 1, работающий в ИК-диапазоне спектра на длине волны 1,064 нм с выходной мощностью 15-20 Вт и оснащенный системой охлаждения 8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Лазерный луч модулируется акустооптическим модулятором 2 и далее через систему зеркал 3, диафрагму 4, телескоп 5 попадает в линзу 6, которая фокусирует его в пятно малого размера на поверхности формной пластины, закрепленной на вращающемся барабане 15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Развертка по строке осуществляется вращением барабана и контролируется оптоэлектронным преобразователем угловых перемещений 11, а развертка по кадру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вращением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с помощью шагового электродвигателя 10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прецизионного ходового винта 9, по которому движется каретка 7 записывающей головки</w:t>
      </w:r>
      <w:r w:rsidR="004C5527" w:rsidRPr="004C5527">
        <w:rPr>
          <w:rStyle w:val="apple-style-span"/>
          <w:color w:val="000000"/>
        </w:rPr>
        <w:t>.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Для требуемого качества записи печатных форм необходима точная фокусировка лазерного луча в точке его падения на поверхность формной пластины, расположенной на барабане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На геометрические размеры точки оказывают влияние погрешности при изготовлении и установке барабана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в наибольшей степени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отклонения барабана от идеальной формы и эксцентриситет</w:t>
      </w:r>
      <w:r w:rsidR="004C5527" w:rsidRPr="004C5527">
        <w:rPr>
          <w:rStyle w:val="apple-style-span"/>
          <w:color w:val="000000"/>
        </w:rPr>
        <w:t>),</w:t>
      </w:r>
      <w:r w:rsidRPr="004C5527">
        <w:rPr>
          <w:rStyle w:val="apple-style-span"/>
          <w:color w:val="000000"/>
        </w:rPr>
        <w:t xml:space="preserve"> различные виды биений, возникающие из-за износа подшипников в опорах вращения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Из-за этих факторов при вращении барабана расстояние от поверхности формной пластины до записывающей головки изменяется на величину D, что приводит к расфокусировке лазерного луча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связи с этим современные формовыводные устройства оснащены системой поддержания положения оптимальной фокусировки пятна лазерного излучения на поверхности формного барабана</w:t>
      </w:r>
      <w:r w:rsidR="004C5527">
        <w:rPr>
          <w:rStyle w:val="apple-style-span"/>
          <w:color w:val="000000"/>
        </w:rPr>
        <w:t xml:space="preserve"> (рис.3</w:t>
      </w:r>
      <w:r w:rsidR="004C5527" w:rsidRPr="004C5527">
        <w:rPr>
          <w:rStyle w:val="apple-style-span"/>
          <w:color w:val="000000"/>
        </w:rPr>
        <w:t>).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Система работает следующим образом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Лазерное излучение от источника 1, проходя через призму 5 и объектив 7, фокусируется в пятно необходимого размера на поверхности вращающегося формного барабана 2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Параллельно оси вращения барабана по направляющей 3 движется каретка 4 для продольного перемещения сфокусированного лазерного пятна вдоль образующей цилиндра формного барабана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На каретке 4 размещена дополнительная каретка 6 с жестко установленными на ней фокусирующим объективом 7 и оптической частью системы поддержания оптимальной фокусировки 8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Дополнительная каретка 6 может перемещаться относительно каретки 4 в направлении, перпендикулярном оси вращения формного барабана 2, с помощью привода 9, укрепленного на каретке 4</w:t>
      </w:r>
      <w:r w:rsidR="004C5527" w:rsidRPr="004C5527">
        <w:rPr>
          <w:rStyle w:val="apple-style-span"/>
          <w:color w:val="000000"/>
        </w:rPr>
        <w:t>.</w:t>
      </w:r>
    </w:p>
    <w:p w:rsidR="00AB115D" w:rsidRDefault="00AB115D" w:rsidP="004C5527">
      <w:pPr>
        <w:rPr>
          <w:rStyle w:val="apple-style-span"/>
          <w:color w:val="000000"/>
        </w:rPr>
      </w:pPr>
    </w:p>
    <w:p w:rsidR="00AB115D" w:rsidRDefault="004A45E7" w:rsidP="004C5527">
      <w:r>
        <w:pict>
          <v:shape id="_x0000_i1027" type="#_x0000_t75" style="width:201.75pt;height:409.5pt">
            <v:imagedata r:id="rId9" o:title=""/>
          </v:shape>
        </w:pict>
      </w:r>
    </w:p>
    <w:p w:rsidR="00AB115D" w:rsidRDefault="00AB115D" w:rsidP="004C5527"/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случае оптимальной фокусировки лазерного излучения на поверхности формного барабана оптическая часть системы симметрично освещает зоны а и б фотоприемника 13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уходе сфокусированного лазерного пятна из положения 14 оптимальной фокусировки в положения плоскостей 15 или 16 пятно на двухзонном фотоприемнике 13 смещается вправо в зону б при положении 15 или влево в зону а при уходе плоскости фокусировки в положение 16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том и другом случаях освещенности зон а и б становятся различными, что изменяет соответствующие фототоки</w:t>
      </w:r>
      <w:r w:rsidR="004C5527" w:rsidRPr="004C5527">
        <w:rPr>
          <w:rStyle w:val="apple-style-span"/>
          <w:color w:val="000000"/>
        </w:rPr>
        <w:t>.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На выходе фотоприемника находится устройство, которое формирует электрический сигнал, пропорциональный разности освещенностей зон а и б, который имеет либо положительный, либо отрицательный знак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После усиления мощности этот сигнал поступает на привод 9 перемещения дополнительной каретки, являющийся выходом цепи обратной связи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Перемещение дополнительной каретки 6 приводит пятно лазерного излучения в положение 14 оптимальной фокусировки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Разностный электрический сигнал становится нулевым</w:t>
      </w:r>
      <w:r w:rsidR="004C5527" w:rsidRPr="004C5527">
        <w:rPr>
          <w:rStyle w:val="apple-style-span"/>
          <w:color w:val="000000"/>
        </w:rPr>
        <w:t>.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Система поддержания положения оптимальной фокусировки характеризуется величиной допустимого рабочего хода D дополнительной каретки 6, в пределах которого достигается фокусировка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оптической части системы</w:t>
      </w:r>
      <w:r w:rsidR="004C5527">
        <w:rPr>
          <w:rStyle w:val="apple-style-span"/>
          <w:color w:val="000000"/>
        </w:rPr>
        <w:t xml:space="preserve"> (рис.3</w:t>
      </w:r>
      <w:r w:rsidRPr="004C5527">
        <w:rPr>
          <w:rStyle w:val="apple-style-span"/>
          <w:color w:val="000000"/>
        </w:rPr>
        <w:t>б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поддержания положения оптимальной фокусировки найдено следующее соотношение между D и параметрами элементов оптической части</w:t>
      </w:r>
      <w:r w:rsidR="004C5527" w:rsidRPr="004C5527">
        <w:rPr>
          <w:rStyle w:val="apple-style-span"/>
          <w:color w:val="000000"/>
        </w:rPr>
        <w:t>:</w:t>
      </w:r>
    </w:p>
    <w:p w:rsidR="00AB115D" w:rsidRDefault="00AB115D" w:rsidP="004C5527">
      <w:pPr>
        <w:rPr>
          <w:rStyle w:val="apple-style-span"/>
          <w:color w:val="000000"/>
        </w:rPr>
      </w:pPr>
    </w:p>
    <w:p w:rsidR="00AB115D" w:rsidRDefault="004A45E7" w:rsidP="004C5527">
      <w:pPr>
        <w:rPr>
          <w:rStyle w:val="apple-style-span"/>
          <w:color w:val="000000"/>
        </w:rPr>
      </w:pPr>
      <w:r>
        <w:pict>
          <v:shape id="_x0000_i1028" type="#_x0000_t75" style="width:129.75pt;height:33.75pt">
            <v:imagedata r:id="rId10" o:title=""/>
          </v:shape>
        </w:pict>
      </w:r>
    </w:p>
    <w:p w:rsidR="00AB115D" w:rsidRDefault="00AB115D" w:rsidP="004C5527">
      <w:pPr>
        <w:rPr>
          <w:rStyle w:val="apple-style-span"/>
          <w:color w:val="000000"/>
        </w:rPr>
      </w:pP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где h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сторона зоны поверхности фотоприемника</w:t>
      </w:r>
      <w:r w:rsidR="004C5527" w:rsidRPr="004C5527">
        <w:rPr>
          <w:rStyle w:val="apple-style-span"/>
          <w:color w:val="000000"/>
        </w:rPr>
        <w:t>;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L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расстояние между изображением источника света на поверхности формного барабана 2 и второй фокусирующей линзой 12</w:t>
      </w:r>
      <w:r w:rsidR="004C5527" w:rsidRPr="004C5527">
        <w:rPr>
          <w:rStyle w:val="apple-style-span"/>
          <w:color w:val="000000"/>
        </w:rPr>
        <w:t>;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f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фокусное расстояние второй фокусирующей линзы 12</w:t>
      </w:r>
      <w:r w:rsidR="004C5527" w:rsidRPr="004C5527">
        <w:rPr>
          <w:rStyle w:val="apple-style-span"/>
          <w:color w:val="000000"/>
        </w:rPr>
        <w:t>;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i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угол падения излучения точечного источника 10 света после первой фокусирующей линзы 11</w:t>
      </w:r>
      <w:r w:rsidR="004C5527" w:rsidRPr="004C5527">
        <w:rPr>
          <w:rStyle w:val="apple-style-span"/>
          <w:color w:val="000000"/>
        </w:rPr>
        <w:t>.</w:t>
      </w:r>
    </w:p>
    <w:p w:rsidR="00AB115D" w:rsidRDefault="00AB115D" w:rsidP="004C5527">
      <w:pPr>
        <w:rPr>
          <w:rStyle w:val="apple-style-span"/>
          <w:color w:val="000000"/>
        </w:rPr>
      </w:pPr>
    </w:p>
    <w:p w:rsidR="00AB115D" w:rsidRDefault="004A45E7" w:rsidP="004C5527">
      <w:r>
        <w:pict>
          <v:shape id="_x0000_i1029" type="#_x0000_t75" style="width:187.5pt;height:162.75pt">
            <v:imagedata r:id="rId11" o:title=""/>
          </v:shape>
        </w:pict>
      </w:r>
    </w:p>
    <w:p w:rsidR="00AB115D" w:rsidRDefault="00AB115D" w:rsidP="004C5527"/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Величина D определяет максимально допустимый эксцентриситет или отклонение барабана от идеальной цилиндрической формы</w:t>
      </w:r>
      <w:r w:rsidR="004C5527" w:rsidRPr="004C5527">
        <w:rPr>
          <w:rStyle w:val="apple-style-span"/>
          <w:color w:val="000000"/>
        </w:rPr>
        <w:t>.</w:t>
      </w:r>
    </w:p>
    <w:p w:rsidR="004C5527" w:rsidRDefault="00FB248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Формные пластины крепятся на внешней поверхности барабана с помощью механического, магнитного, вакуумного прижима или их комбинаций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На </w:t>
      </w:r>
      <w:r w:rsidR="004C5527">
        <w:rPr>
          <w:rStyle w:val="apple-style-span"/>
          <w:color w:val="000000"/>
        </w:rPr>
        <w:t>рис.4</w:t>
      </w:r>
      <w:r w:rsidRPr="004C5527">
        <w:rPr>
          <w:rStyle w:val="apple-style-span"/>
          <w:color w:val="000000"/>
        </w:rPr>
        <w:t xml:space="preserve"> представлена система крепления формных пластин, состоящая из подвижных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под разный формат пластин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зажимов в сочетании с вакуумным прижимом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Такая система надежно фиксирует пластины даже при высокой частоте вращения барабана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до 1000 об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/мин</w:t>
      </w:r>
      <w:r w:rsidR="004C5527" w:rsidRPr="004C5527">
        <w:rPr>
          <w:rStyle w:val="apple-style-span"/>
          <w:color w:val="000000"/>
        </w:rPr>
        <w:t>.</w:t>
      </w:r>
    </w:p>
    <w:p w:rsidR="00AB115D" w:rsidRDefault="00FB248C" w:rsidP="004C5527">
      <w:r w:rsidRPr="004C5527">
        <w:rPr>
          <w:rStyle w:val="apple-style-span"/>
          <w:color w:val="000000"/>
        </w:rPr>
        <w:t>Некоторые формовыводные устройства оснащены системой автоматической установки формных пластин на внешнюю поверхность барабана и снятия их после экспонирования, а также системой пробивки штифтовых отверстий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На </w:t>
      </w:r>
      <w:r w:rsidR="004C5527">
        <w:rPr>
          <w:rStyle w:val="apple-style-span"/>
          <w:color w:val="000000"/>
        </w:rPr>
        <w:t>рис.5</w:t>
      </w:r>
      <w:r w:rsidRPr="004C5527">
        <w:rPr>
          <w:rStyle w:val="apple-style-span"/>
          <w:color w:val="000000"/>
        </w:rPr>
        <w:t xml:space="preserve"> показаны этапы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1-5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работы такой системы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Формная пластина 5 с помощью пневматического устройства подачи 4 вынимается из сдающей кассеты 6 и переносится к устройству пробивки штифтовых отверстий 3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Затем устройство 4 подводит край пластины с отверстиями к барабану 1 и надевает ее на штифты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повороте барабана 1 на один оборот пластина полностью прилегает к нему и закрепляется зажимами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После этого барабан начинает вращаться, а записывающая головка 2, перемещаясь вдоль образующей барабана, экспонирует пластину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 окончании экспонирования барабан останавливается и поворачивается на один оборот назад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пластина снимается со штифтов и с помощью транспортеров 8 подается в приемную кассету 7 или в процессор для обработки форм, соединенных с формовыводным устройством</w:t>
      </w:r>
      <w:r w:rsidR="004C5527" w:rsidRPr="004C5527">
        <w:rPr>
          <w:rStyle w:val="apple-style-span"/>
          <w:color w:val="000000"/>
        </w:rPr>
        <w:t>.</w:t>
      </w:r>
      <w:r w:rsidR="00AB115D" w:rsidRPr="00AB115D">
        <w:t xml:space="preserve"> </w:t>
      </w:r>
    </w:p>
    <w:p w:rsidR="00AB115D" w:rsidRDefault="00AB115D" w:rsidP="004C5527"/>
    <w:p w:rsidR="004C5527" w:rsidRDefault="004A45E7" w:rsidP="004C5527">
      <w:pPr>
        <w:rPr>
          <w:rStyle w:val="apple-style-span"/>
          <w:color w:val="000000"/>
        </w:rPr>
      </w:pPr>
      <w:r>
        <w:pict>
          <v:shape id="_x0000_i1030" type="#_x0000_t75" style="width:418.5pt;height:177.75pt">
            <v:imagedata r:id="rId12" o:title=""/>
          </v:shape>
        </w:pict>
      </w:r>
    </w:p>
    <w:p w:rsidR="00AB115D" w:rsidRDefault="00AB115D" w:rsidP="004C5527">
      <w:pPr>
        <w:rPr>
          <w:rStyle w:val="apple-style-span"/>
          <w:color w:val="000000"/>
        </w:rPr>
      </w:pP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 xml:space="preserve">В качестве примера многолучевой лазерной записи формных пластин, расположенных на внешней поверхности барабана, рассмотрим схему устройства для экспонирования термочувствительных пластин мощным инфракрасным многоканальным лазерным диодом, приведенную на </w:t>
      </w:r>
      <w:r w:rsidR="004C5527">
        <w:rPr>
          <w:rStyle w:val="apple-style-span"/>
          <w:color w:val="000000"/>
        </w:rPr>
        <w:t>Рис.6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этом устройстве лазерный диод и формирующая изображение оптика смонтированы в термоголовке 4, которая перемещается с помощью ходового винта 3 по направляющим 2 вдоль барабана 1</w:t>
      </w:r>
      <w:r w:rsidR="004C5527" w:rsidRPr="004C5527">
        <w:rPr>
          <w:rStyle w:val="apple-style-span"/>
          <w:color w:val="000000"/>
        </w:rPr>
        <w:t>.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B96B06" w:rsidRDefault="004A45E7" w:rsidP="004C5527">
      <w:r>
        <w:pict>
          <v:shape id="_x0000_i1031" type="#_x0000_t75" style="width:163.5pt;height:178.5pt">
            <v:imagedata r:id="rId13" o:title=""/>
          </v:shape>
        </w:pict>
      </w:r>
    </w:p>
    <w:p w:rsidR="00B96B06" w:rsidRDefault="00B96B06" w:rsidP="004C5527"/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термоголовке луч записывающего лазера делится электрооптическим световым затвором на множество индивидуально управляемых лучей, фокусируемых на пластину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Электрические сигналы, управляющие включением и выключением каждого луча, поступают из блока обработки данных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Данные об изображении в этот блок передаются из RIP-системы допечатной подготовки изданий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  <w:lang w:val="en-US"/>
        </w:rPr>
      </w:pPr>
      <w:r w:rsidRPr="004C5527">
        <w:rPr>
          <w:rStyle w:val="apple-style-span"/>
          <w:color w:val="000000"/>
        </w:rPr>
        <w:t>Барабан 1 и ходовой винт 3 получают вращение от электродвигателей 5 и 6, управляемых электронными блоками по командам микропроцессора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Позицию барабана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с целью синхронизации его вращения с работой светового затвора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фиксирует оптоэлектронный преобразователь угловых перемещений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  <w:lang w:val="en-US"/>
        </w:rPr>
        <w:t>3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0336BC" w:rsidRPr="004C5527" w:rsidRDefault="004C5527" w:rsidP="00B96B06">
      <w:pPr>
        <w:pStyle w:val="2"/>
        <w:rPr>
          <w:rStyle w:val="apple-style-span"/>
        </w:rPr>
      </w:pPr>
      <w:bookmarkStart w:id="5" w:name="_Toc252201190"/>
      <w:r>
        <w:rPr>
          <w:rStyle w:val="apple-style-span"/>
        </w:rPr>
        <w:t>1.2.2</w:t>
      </w:r>
      <w:r w:rsidR="000336BC" w:rsidRPr="004C5527">
        <w:rPr>
          <w:rStyle w:val="apple-style-span"/>
        </w:rPr>
        <w:t xml:space="preserve"> Формовыводные устройства для записи пластин, расположенных на внутренней поверхности барабана</w:t>
      </w:r>
      <w:bookmarkEnd w:id="5"/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Такие устройства состоят из трех последовательно соединяемых секций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ввода, экспонирования и вывода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Секция ввода предназначена для размещения кассеты или нескольких кассет с формными пластинами, автоматического или ручного ввода пластин в секцию экспонирования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Секция экспонирования служит для записи изображения и пробивки штифтовых отверстий в формной пластине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Секция вывода передает экспонированную пластину непосредственно в процессор для обработки форм или выводит пластину на приемное устройство</w:t>
      </w:r>
      <w:r w:rsidR="004C5527" w:rsidRPr="004C5527">
        <w:rPr>
          <w:rStyle w:val="apple-style-span"/>
          <w:color w:val="000000"/>
        </w:rPr>
        <w:t>.</w:t>
      </w:r>
    </w:p>
    <w:p w:rsidR="00805D96" w:rsidRDefault="00805D96" w:rsidP="004C5527">
      <w:pPr>
        <w:rPr>
          <w:rStyle w:val="apple-style-span"/>
          <w:color w:val="000000"/>
        </w:rPr>
      </w:pPr>
    </w:p>
    <w:p w:rsidR="00B96B06" w:rsidRDefault="004A45E7" w:rsidP="004C5527">
      <w:r>
        <w:pict>
          <v:shape id="_x0000_i1032" type="#_x0000_t75" style="width:196.5pt;height:351.75pt">
            <v:imagedata r:id="rId14" o:title=""/>
          </v:shape>
        </w:pict>
      </w:r>
    </w:p>
    <w:p w:rsidR="00B96B06" w:rsidRDefault="00B96B06" w:rsidP="004C5527"/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Все три секции объединены системой транспортирования пластин, конструкция которой в разных моделях формовыводных устройств имеет свои особенности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Так, система транспортирования, представленная на </w:t>
      </w:r>
      <w:r w:rsidR="004C5527">
        <w:rPr>
          <w:rStyle w:val="apple-style-span"/>
          <w:color w:val="000000"/>
        </w:rPr>
        <w:t>рис.7</w:t>
      </w:r>
      <w:r w:rsidRPr="004C5527">
        <w:rPr>
          <w:rStyle w:val="apple-style-span"/>
          <w:color w:val="000000"/>
        </w:rPr>
        <w:t>а, передает пластины из кассеты с вертикальным их размещением в секцию экспонирования также в вертикальном положении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секции экспонирования пластина с помощью вакуума располагается на внутренней поверхности барабана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После пробивки штифтовых отверстий и экспонирования пластина вновь принимает вертикальное положение и передается в секцию вывода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секции вывода пластина из вертикального положения переводится в горизонтальное и выходит на приемное устройство или в подсоединенный к нему процессор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транспортирующей системе</w:t>
      </w:r>
      <w:r w:rsidR="004C5527">
        <w:rPr>
          <w:rStyle w:val="apple-style-span"/>
          <w:color w:val="000000"/>
        </w:rPr>
        <w:t xml:space="preserve"> (рис.7</w:t>
      </w:r>
      <w:r w:rsidRPr="004C5527">
        <w:rPr>
          <w:rStyle w:val="apple-style-span"/>
          <w:color w:val="000000"/>
        </w:rPr>
        <w:t>б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пластина, находящаяся в кассете или вставляемая оператором в секцию ввода, расположена в горизонтальной плоскости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таком положении она передается в секцию экспонирования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прокладочная бумага отделяется от формной пластины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секции экспонирования пластина засасывается вакуумом и плотно прилегает к внутренней поверхности барабана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Экспонированная пластина с пробитыми штифтовыми отверстиями в горизонтальном положении поступает в секцию вывода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Схема системы транспортирования</w:t>
      </w:r>
      <w:r w:rsidR="004C5527">
        <w:rPr>
          <w:rStyle w:val="apple-style-span"/>
          <w:color w:val="000000"/>
        </w:rPr>
        <w:t xml:space="preserve"> (рис.7</w:t>
      </w:r>
      <w:r w:rsidRPr="004C5527">
        <w:rPr>
          <w:rStyle w:val="apple-style-span"/>
          <w:color w:val="000000"/>
        </w:rPr>
        <w:t>в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автоматически удаляет прокладочную бумагу и выбирает пластины из двух подающих кассет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Загружаются и выгружаются пластины частично параллельно по времени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пока экспонированная пластина извлекается из барабана, следующая пластина подается из кассеты к точке входа в барабан</w:t>
      </w:r>
      <w:r w:rsidR="004C5527" w:rsidRPr="004C5527">
        <w:rPr>
          <w:rStyle w:val="apple-style-span"/>
          <w:color w:val="000000"/>
        </w:rPr>
        <w:t xml:space="preserve">; </w:t>
      </w:r>
      <w:r w:rsidRPr="004C5527">
        <w:rPr>
          <w:rStyle w:val="apple-style-span"/>
          <w:color w:val="000000"/>
        </w:rPr>
        <w:t>загрузка чистой пластины в барабан происходит одновременно с транспортированием экспонированной пластины в проявочный процессор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результате время загрузки/выгрузки сокращается практически в 2 раза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Секции экспонирования некоторых формовыводных устройств в зависимости от того, какой тип пластин предполагается использовать, могут быть оснащены разными лазерами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Оптическая система</w:t>
      </w:r>
      <w:r w:rsidR="004C5527">
        <w:rPr>
          <w:rStyle w:val="apple-style-span"/>
          <w:color w:val="000000"/>
        </w:rPr>
        <w:t xml:space="preserve"> (рис.8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устройства, которое может иметь ND YAG-лазер мощностью 10 мВт с длиной волны 532 нм или мощностью до 100 мВт с длиной волны 1064 нм, обеспечивает высокоточную запись изображения с разрешением от 1270 до 3386 dpi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этой системе луч лазера проходит через затвор 2, плоскопараллельную пластину 3 и модулируется акустооптическим модулятором 4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зависимости от требуемого разрешения поворотом турели 5 на оптическую ось устанавливается одна из линз, которая соответственно разрешению формирует апертуру лазерного луча</w:t>
      </w:r>
      <w:r w:rsidR="004C5527" w:rsidRPr="004C5527">
        <w:rPr>
          <w:rStyle w:val="apple-style-span"/>
          <w:color w:val="000000"/>
        </w:rPr>
        <w:t>.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B96B06" w:rsidRDefault="004A45E7" w:rsidP="004C5527">
      <w:r>
        <w:pict>
          <v:shape id="_x0000_i1033" type="#_x0000_t75" style="width:195pt;height:167.25pt">
            <v:imagedata r:id="rId15" o:title=""/>
          </v:shape>
        </w:pict>
      </w:r>
    </w:p>
    <w:p w:rsidR="00B96B06" w:rsidRDefault="00B96B06" w:rsidP="004C5527"/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Мощность лазерного излучения контролирует фотодиод 6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ослабления мощности и приведения ее в соответствие со светочувствительностью формных пластин служат поглощающие светофильтры, расположенные на турелях 7 и 12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Причем на турели 7 установлены светофильтры кратностью 1, 8, 64, 256 и 1024, а на турели 12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кратностью 1, 2 и 4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Пройдя один из светофильтров на турели 7, лазерный луч отражается от зеркал 8 и 9 и направляется в оптическую головку 10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Зеркало 9 неподвижно, а зеркало 8 может менять свое положение по двум осям координат и тем самым изменять направление отраженного от него луча в небольших пределах под действием электрического напряжения, подаваемого на пьезоэлемент, служащий основой этого зеркала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определения величины и направления отклонения зеркала 8 служит фотодиодный датчик 11 положения луча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Датчик 11 и зеркало 8 на пьезоэлементе являются соответственно измерительным и исполнительным элементами системы коррекции пространственного положения луча, призванной компенсировать погрешности в траектории сканирования сфокусированным лучом формной пластины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Эти погрешности могут возникать из-за неточности изготовления механизма перемещения оптической головки 10, вибраций, износа опор вращения развертывающего элемента 15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Зеркало 9 направляет лазерный луч через один из светофильтров турели 12 в фокусирующий объектив 13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Объектив 13 имеет привод от шагового двигателя, с помощью которого он устанавливается на оптической оси в положение наилучшей фокусировки луча для пластин разной толщины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  <w:lang w:val="en-US"/>
        </w:rPr>
      </w:pPr>
      <w:r w:rsidRPr="004C5527">
        <w:rPr>
          <w:rStyle w:val="apple-style-span"/>
          <w:color w:val="000000"/>
        </w:rPr>
        <w:t>Развертку точечно-растровых строк на формных пластинах, надежно закрепленных вакуумной системой на внутренней поверхности неподвижного барабана 17, осуществляет вращающаяся пентапризма 15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Пентапризма 15 закреплена на валу электродвигателя 16 и вместе с объективом 13, турелью 12 и датчиком 11 входит в состав оптической головки 10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Изображение развертывается по всей поверхности перемещением головки 10 при непрерывном вращении пентапризмы 15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Датчик 14, состоящий из пары светодиод-фотодиод, определяет начало линии развертки изображения при каждом обороте пентапризмы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  <w:lang w:val="en-US"/>
        </w:rPr>
        <w:t>3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0336BC" w:rsidRPr="004C5527" w:rsidRDefault="004C5527" w:rsidP="00B96B06">
      <w:pPr>
        <w:pStyle w:val="2"/>
        <w:rPr>
          <w:rStyle w:val="apple-style-span"/>
        </w:rPr>
      </w:pPr>
      <w:bookmarkStart w:id="6" w:name="_Toc252201191"/>
      <w:r>
        <w:rPr>
          <w:rStyle w:val="apple-style-span"/>
        </w:rPr>
        <w:t>1.2.3</w:t>
      </w:r>
      <w:r w:rsidR="000336BC" w:rsidRPr="004C5527">
        <w:rPr>
          <w:rStyle w:val="apple-style-span"/>
        </w:rPr>
        <w:t xml:space="preserve"> Планшетные формовыводные устройства</w:t>
      </w:r>
      <w:bookmarkEnd w:id="6"/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отличие от барабанных формовыводные устройства с записью формных пластин, расположенных в плоскости, практически не деформируют пластины во время загрузки и экспонирования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Это позволяет работать с пластинами разного формата и толщины с одинаково высокой точностью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Система позиционирования автоматически выравнивает края пластины и фиксирует ее с помощью вакуума на подвижном столе, что исключает самопроизвольное смещение пластины во время экспонирования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 устройстве с плоскостной записью формных пластин, соединенном в линию с проявочным процессором</w:t>
      </w:r>
      <w:r w:rsidR="004C5527">
        <w:rPr>
          <w:rStyle w:val="apple-style-span"/>
          <w:color w:val="000000"/>
        </w:rPr>
        <w:t xml:space="preserve"> (рис.9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в качестве источника света использован лазерный диод с длиной волны 633 нм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Специальная оптическая система имеет двойную фокусировку луча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до и после многогранного зеркала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Оптическая система компенсации нелинейности развертки и угла поворота луча обеспечивает точное соблюдение геометрических размеров изображения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Подача информации на модулятор лазера ускоряется буфером на двух жестких дисках емкостью по 1 Гбайт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Пока информация с одного диска выводится на пластину, растровый процессор записывает следующую битовую карту на второй диск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Такое решение позволяет передвигать пластину в зоне экспонирования плавно с постоянной скоростью, обеспечивая высокую точность совмещения</w:t>
      </w:r>
      <w:r w:rsidR="004C5527" w:rsidRPr="004C5527">
        <w:rPr>
          <w:rStyle w:val="apple-style-span"/>
          <w:color w:val="000000"/>
        </w:rPr>
        <w:t>.</w:t>
      </w:r>
    </w:p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Благодаря высоким скоростям работы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до 1014 мм/мин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на низких разрешениях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1200 dpi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устройство является незаменимым для газетного производства</w:t>
      </w:r>
      <w:r w:rsidR="004C5527" w:rsidRPr="004C5527">
        <w:rPr>
          <w:rStyle w:val="apple-style-span"/>
          <w:color w:val="000000"/>
        </w:rPr>
        <w:t>.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B96B06" w:rsidRDefault="004A45E7" w:rsidP="004C5527">
      <w:r>
        <w:pict>
          <v:shape id="_x0000_i1034" type="#_x0000_t75" style="width:362.25pt;height:243.75pt">
            <v:imagedata r:id="rId16" o:title=""/>
          </v:shape>
        </w:pict>
      </w:r>
    </w:p>
    <w:p w:rsidR="00B96B06" w:rsidRDefault="00B96B06" w:rsidP="004C5527"/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Формовыводное устройство обеспечивает гарантированную точность совмещения до 25 мкм на четырех последовательных пластинах, что при разрешениях до 3000 dpi позволяет использовать машину для подготовки форм самого высокого качества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скорость записи составляет около 200 мм/мин</w:t>
      </w:r>
      <w:r w:rsidR="004C5527" w:rsidRPr="004C5527">
        <w:rPr>
          <w:rStyle w:val="apple-style-span"/>
          <w:color w:val="000000"/>
        </w:rPr>
        <w:t>.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B96B06" w:rsidRDefault="004A45E7" w:rsidP="004C5527">
      <w:r>
        <w:pict>
          <v:shape id="_x0000_i1035" type="#_x0000_t75" style="width:181.5pt;height:168pt">
            <v:imagedata r:id="rId17" o:title=""/>
          </v:shape>
        </w:pict>
      </w:r>
    </w:p>
    <w:p w:rsidR="00B96B06" w:rsidRDefault="00B96B06" w:rsidP="004C5527"/>
    <w:p w:rsidR="004C5527" w:rsidRDefault="000336BC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Существуют плоскостные формовыводные устройства, в которых изображение на формной пластине записывается методом субрастрового сканирования</w:t>
      </w:r>
      <w:r w:rsidR="004C5527">
        <w:rPr>
          <w:rStyle w:val="apple-style-span"/>
          <w:color w:val="000000"/>
        </w:rPr>
        <w:t xml:space="preserve"> (рис.1</w:t>
      </w:r>
      <w:r w:rsidRPr="004C5527">
        <w:rPr>
          <w:rStyle w:val="apple-style-span"/>
          <w:color w:val="000000"/>
        </w:rPr>
        <w:t>0</w:t>
      </w:r>
      <w:r w:rsidR="004C5527" w:rsidRPr="004C5527">
        <w:rPr>
          <w:rStyle w:val="apple-style-span"/>
          <w:color w:val="000000"/>
        </w:rPr>
        <w:t xml:space="preserve">). </w:t>
      </w:r>
      <w:r w:rsidRPr="004C5527">
        <w:rPr>
          <w:rStyle w:val="apple-style-span"/>
          <w:color w:val="000000"/>
        </w:rPr>
        <w:t>Для этого записывающая головка, оснащенная ND YAG-лазером 1, зеркалом 2, акустооптическим модулятором 3 и фокусирующим объективом 4, совершает непрерывное возвратно-поступательное движение по одной оси координат и стартстопное поступательное движение по другой оси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Акустооптический модулятор 3 работает в режиме акустооптического дефлектора, производя одновременно модуляцию и отклонение луча перпендикулярно возвратно-поступательному движению записывающей головки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Таким образом, за один проход головки от одного края пластины 5 до другого записывается целая полоска изображения небольшой ширины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После записи полоски на пластине, размещенной на вакуумной плите, записывающая головка перемещается на ширину этой полоски и, возвращаясь в исходное положение, записывает следующую полоску и </w:t>
      </w:r>
      <w:r w:rsidR="004C5527">
        <w:rPr>
          <w:rStyle w:val="apple-style-span"/>
          <w:color w:val="000000"/>
        </w:rPr>
        <w:t>т.д.</w:t>
      </w:r>
      <w:r w:rsidR="004C5527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В результате изображение на формной пластине формируется из отдельных полосок, записанных ортогональными точечно-растровыми строками небольшой длины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 xml:space="preserve">Конструкция механизма перемещения записывающей головки по двум координатам представлена на </w:t>
      </w:r>
      <w:r w:rsidR="004C5527">
        <w:rPr>
          <w:rStyle w:val="apple-style-span"/>
          <w:color w:val="000000"/>
        </w:rPr>
        <w:t>рис.1</w:t>
      </w:r>
      <w:r w:rsidRPr="004C5527">
        <w:rPr>
          <w:rStyle w:val="apple-style-span"/>
          <w:color w:val="000000"/>
        </w:rPr>
        <w:t>1</w:t>
      </w:r>
      <w:r w:rsidR="004C5527" w:rsidRPr="004C5527">
        <w:rPr>
          <w:rStyle w:val="apple-style-span"/>
          <w:color w:val="000000"/>
        </w:rPr>
        <w:t>.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4C5527" w:rsidRDefault="004A45E7" w:rsidP="004C5527">
      <w:pPr>
        <w:rPr>
          <w:rStyle w:val="apple-style-span"/>
          <w:color w:val="000000"/>
        </w:rPr>
      </w:pPr>
      <w:r>
        <w:pict>
          <v:shape id="_x0000_i1036" type="#_x0000_t75" style="width:208.5pt;height:226.5pt">
            <v:imagedata r:id="rId18" o:title=""/>
          </v:shape>
        </w:pict>
      </w:r>
    </w:p>
    <w:p w:rsidR="004C5527" w:rsidRPr="004C5527" w:rsidRDefault="004C5527" w:rsidP="004C5527"/>
    <w:p w:rsidR="004C5527" w:rsidRDefault="004C038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Формовыводное устройство</w:t>
      </w:r>
      <w:r w:rsidR="004C5527">
        <w:rPr>
          <w:rStyle w:val="apple-style-span"/>
          <w:color w:val="000000"/>
        </w:rPr>
        <w:t xml:space="preserve"> (рис.1</w:t>
      </w:r>
      <w:r w:rsidRPr="004C5527">
        <w:rPr>
          <w:rStyle w:val="apple-style-span"/>
          <w:color w:val="000000"/>
        </w:rPr>
        <w:t>2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оснащено тремя кассетами для формных пластин и механизмом их смены 1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 помощью устройства подачи 2 пластина размещается на вакуумной плите 3, над которой перемещается в двух направлениях записывающая головка 4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 окончании экспонирования пластина по транспортеру 5 подается в процессор 6 для обработки форм</w:t>
      </w:r>
      <w:r w:rsidR="004C5527" w:rsidRPr="004C5527">
        <w:rPr>
          <w:rStyle w:val="apple-style-span"/>
          <w:color w:val="000000"/>
        </w:rPr>
        <w:t>.</w:t>
      </w:r>
    </w:p>
    <w:p w:rsidR="004C5527" w:rsidRDefault="004C038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При этом разрешение может достигать 3400 dpi, а повторяемость форм 5 мкм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Время записи формы зависит от разрешения и формата пластины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среднего формата и разрешения оно составляет около 3 мин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</w:rPr>
        <w:t>3</w:t>
      </w:r>
      <w:r w:rsidR="004C5527" w:rsidRPr="004C5527">
        <w:rPr>
          <w:rStyle w:val="apple-style-span"/>
          <w:color w:val="000000"/>
        </w:rPr>
        <w:t>]</w:t>
      </w:r>
    </w:p>
    <w:p w:rsidR="00B96B06" w:rsidRDefault="00B96B06" w:rsidP="004C5527">
      <w:pPr>
        <w:rPr>
          <w:rStyle w:val="apple-style-span"/>
          <w:color w:val="000000"/>
        </w:rPr>
      </w:pPr>
    </w:p>
    <w:p w:rsidR="004C5527" w:rsidRDefault="004A45E7" w:rsidP="004C5527">
      <w:pPr>
        <w:rPr>
          <w:rStyle w:val="apple-style-span"/>
          <w:color w:val="000000"/>
        </w:rPr>
      </w:pPr>
      <w:r>
        <w:pict>
          <v:shape id="_x0000_i1037" type="#_x0000_t75" style="width:391.5pt;height:159pt">
            <v:imagedata r:id="rId19" o:title=""/>
          </v:shape>
        </w:pict>
      </w:r>
    </w:p>
    <w:p w:rsidR="004C0388" w:rsidRPr="004C5527" w:rsidRDefault="004C0388" w:rsidP="004C5527">
      <w:pPr>
        <w:rPr>
          <w:rStyle w:val="apple-style-span"/>
          <w:color w:val="000000"/>
        </w:rPr>
      </w:pPr>
    </w:p>
    <w:p w:rsidR="000336BC" w:rsidRPr="004C5527" w:rsidRDefault="00B96B06" w:rsidP="00B96B06">
      <w:pPr>
        <w:pStyle w:val="2"/>
        <w:rPr>
          <w:rStyle w:val="apple-style-span"/>
        </w:rPr>
      </w:pPr>
      <w:r>
        <w:rPr>
          <w:rStyle w:val="apple-style-span"/>
        </w:rPr>
        <w:br w:type="page"/>
      </w:r>
      <w:bookmarkStart w:id="7" w:name="_Toc252201192"/>
      <w:r w:rsidR="004C0388" w:rsidRPr="004C5527">
        <w:rPr>
          <w:rStyle w:val="apple-style-span"/>
        </w:rPr>
        <w:t>2</w:t>
      </w:r>
      <w:r>
        <w:rPr>
          <w:rStyle w:val="apple-style-span"/>
        </w:rPr>
        <w:t>.</w:t>
      </w:r>
      <w:r w:rsidR="004C0388" w:rsidRPr="004C5527">
        <w:rPr>
          <w:rStyle w:val="apple-style-span"/>
        </w:rPr>
        <w:t xml:space="preserve"> </w:t>
      </w:r>
      <w:r w:rsidRPr="004C5527">
        <w:rPr>
          <w:rStyle w:val="apple-style-span"/>
        </w:rPr>
        <w:t xml:space="preserve">Технические характеристики устройств </w:t>
      </w:r>
      <w:r w:rsidR="008757C8" w:rsidRPr="004C5527">
        <w:rPr>
          <w:rStyle w:val="apple-style-span"/>
        </w:rPr>
        <w:t>CTP</w:t>
      </w:r>
      <w:bookmarkEnd w:id="7"/>
    </w:p>
    <w:p w:rsidR="00B96B06" w:rsidRDefault="00B96B06" w:rsidP="004C5527">
      <w:pPr>
        <w:rPr>
          <w:rStyle w:val="apple-style-span"/>
          <w:color w:val="000000"/>
        </w:rPr>
      </w:pP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Возвращаясь к технологии CTP, отметим, что предпосылками для её создания и воплощения в виде промышленного оборудования были</w:t>
      </w:r>
      <w:r w:rsidR="004C5527" w:rsidRPr="004C5527">
        <w:rPr>
          <w:rStyle w:val="apple-style-span"/>
          <w:color w:val="000000"/>
        </w:rPr>
        <w:t>: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наличие мощных издательских систем</w:t>
      </w:r>
      <w:r w:rsidR="004C5527" w:rsidRPr="004C5527">
        <w:rPr>
          <w:rStyle w:val="apple-style-span"/>
          <w:color w:val="000000"/>
        </w:rPr>
        <w:t>;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наличие отработанной и оправдавшей себя технологии CTF</w:t>
      </w:r>
      <w:r w:rsidR="004C5527">
        <w:rPr>
          <w:rStyle w:val="10"/>
          <w:color w:val="000000"/>
        </w:rPr>
        <w:t xml:space="preserve"> (</w:t>
      </w:r>
      <w:r w:rsidR="00BD6740" w:rsidRPr="004C5527">
        <w:rPr>
          <w:rStyle w:val="apple-style-span"/>
          <w:color w:val="000000"/>
        </w:rPr>
        <w:t>computer-to-film, с компьютера на плёнку</w:t>
      </w:r>
      <w:r w:rsidR="004C5527" w:rsidRPr="004C5527">
        <w:rPr>
          <w:rStyle w:val="apple-style-span"/>
          <w:color w:val="000000"/>
        </w:rPr>
        <w:t>);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развитие технологии прецизионного лазерного экспонирования, увеличение мощности лазеров</w:t>
      </w:r>
      <w:r w:rsidR="004C5527" w:rsidRPr="004C5527">
        <w:rPr>
          <w:rStyle w:val="apple-style-span"/>
          <w:color w:val="000000"/>
        </w:rPr>
        <w:t>;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создание высокочувствительных, дешёвых и качественных материалов, идентичных по свойствам серебросодержащим фотоматериалам с высокой разрешающей способностью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Производительность систем CTP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Это скорость экспонирования форм в штуках определённого формата и с конкретным разрешением за единицу времени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Необходимо учитывать, что общая производительность формного участка зависит и от установленных устройств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непосредственно само выводное устройство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плейтсеттер, растровый процессор, многокассетный загрузчик пластин разных форматов, приёмный стекер, проявочная машина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Неразумно покупать скоростной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и дорогой</w:t>
      </w:r>
      <w:r w:rsidR="004C5527" w:rsidRPr="004C5527">
        <w:rPr>
          <w:rStyle w:val="apple-style-span"/>
          <w:color w:val="000000"/>
        </w:rPr>
        <w:t xml:space="preserve">) </w:t>
      </w:r>
      <w:r w:rsidRPr="004C5527">
        <w:rPr>
          <w:rStyle w:val="apple-style-span"/>
          <w:color w:val="000000"/>
        </w:rPr>
        <w:t>плейтсеттер с ручной загрузкой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Вся линия устройств должна быть сбалансирована по скорости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Разрешение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Давно перестало быть предметом для гонки производителей, стандартных значений 2400 или 2540 dpi хватает с избытком для решения всех задач типографии, хотя многие заявляют разрешение много больше 3000 dpi, а у Screen есть модели и на 4000 dpi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</w:t>
      </w:r>
      <w:r w:rsidR="00BD6740" w:rsidRPr="004C5527">
        <w:rPr>
          <w:rStyle w:val="apple-style-span"/>
          <w:color w:val="000000"/>
        </w:rPr>
        <w:t>и выводе форм на</w:t>
      </w:r>
      <w:r w:rsidR="004C5527">
        <w:rPr>
          <w:rStyle w:val="apple-style-span"/>
          <w:color w:val="000000"/>
        </w:rPr>
        <w:t xml:space="preserve"> "</w:t>
      </w:r>
      <w:r w:rsidR="00BD6740" w:rsidRPr="004C5527">
        <w:rPr>
          <w:rStyle w:val="apple-style-span"/>
          <w:color w:val="000000"/>
        </w:rPr>
        <w:t>фиолетовых</w:t>
      </w:r>
      <w:r w:rsidR="004C5527">
        <w:rPr>
          <w:rStyle w:val="apple-style-span"/>
          <w:color w:val="000000"/>
        </w:rPr>
        <w:t xml:space="preserve">" </w:t>
      </w:r>
      <w:r w:rsidR="00BD6740" w:rsidRPr="004C5527">
        <w:rPr>
          <w:rStyle w:val="apple-style-span"/>
          <w:color w:val="000000"/>
        </w:rPr>
        <w:t>C</w:t>
      </w:r>
      <w:r w:rsidR="00BD6740" w:rsidRPr="004C5527">
        <w:rPr>
          <w:rStyle w:val="apple-style-span"/>
          <w:color w:val="000000"/>
          <w:lang w:val="en-US"/>
        </w:rPr>
        <w:t>T</w:t>
      </w:r>
      <w:r w:rsidRPr="004C5527">
        <w:rPr>
          <w:rStyle w:val="apple-style-span"/>
          <w:color w:val="000000"/>
        </w:rPr>
        <w:t>P всегда можно снизить разрешение и тем самым увеличить скорость экспонирования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П</w:t>
      </w:r>
      <w:r w:rsidR="00BD6740" w:rsidRPr="004C5527">
        <w:rPr>
          <w:rStyle w:val="apple-style-span"/>
          <w:b/>
          <w:bCs/>
          <w:color w:val="000000"/>
        </w:rPr>
        <w:t xml:space="preserve">рограммное </w:t>
      </w:r>
      <w:r w:rsidRPr="004C5527">
        <w:rPr>
          <w:rStyle w:val="apple-style-span"/>
          <w:b/>
          <w:bCs/>
          <w:color w:val="000000"/>
        </w:rPr>
        <w:t>О</w:t>
      </w:r>
      <w:r w:rsidR="00BD6740" w:rsidRPr="004C5527">
        <w:rPr>
          <w:rStyle w:val="apple-style-span"/>
          <w:b/>
          <w:bCs/>
          <w:color w:val="000000"/>
        </w:rPr>
        <w:t>беспечение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Растровый процессор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RIP</w:t>
      </w:r>
      <w:r w:rsidR="004C5527" w:rsidRPr="004C5527">
        <w:rPr>
          <w:rStyle w:val="apple-style-span"/>
          <w:color w:val="000000"/>
        </w:rPr>
        <w:t xml:space="preserve">). </w:t>
      </w:r>
      <w:r w:rsidRPr="004C5527">
        <w:rPr>
          <w:rStyle w:val="apple-style-span"/>
          <w:color w:val="000000"/>
        </w:rPr>
        <w:t>Часть устройств по умолчанию поставляются только с программой управления, работающей с однобитными TIFF-файлами, которые предварительно надо получить при помощи какого-то RIP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Подавляющее большинство устройств CTP имеет растровый процессор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Различные программные модули могут обеспечивать дополнительные функции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стохастическое растрирование, оптимизация цветоделения с целью снижения расхода краски, гибридное растрирование вроде Agfa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Sublima или Screen Spekta 2, которая позволяет улучшать воспроизведение деталей при обычном разрешении и без перенастройки печатного процесса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Все продаваемые в</w:t>
      </w:r>
      <w:r w:rsidR="00BD6740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России</w:t>
      </w:r>
      <w:r w:rsidR="00BD6740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аппараты Kodak поддерживают стохастическое, гибридное и высоколиниатурное растрирование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первое и последнее, как правило, штатно включено в комплект поставки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 информации</w:t>
      </w:r>
      <w:r w:rsidR="004C5527">
        <w:rPr>
          <w:rStyle w:val="apple-style-span"/>
          <w:color w:val="000000"/>
        </w:rPr>
        <w:t xml:space="preserve"> "</w:t>
      </w:r>
      <w:r w:rsidRPr="004C5527">
        <w:rPr>
          <w:rStyle w:val="apple-style-span"/>
          <w:color w:val="000000"/>
        </w:rPr>
        <w:t>НИССЫ</w:t>
      </w:r>
      <w:r w:rsidR="004C5527">
        <w:rPr>
          <w:rStyle w:val="apple-style-span"/>
          <w:color w:val="000000"/>
        </w:rPr>
        <w:t xml:space="preserve">", </w:t>
      </w:r>
      <w:r w:rsidRPr="004C5527">
        <w:rPr>
          <w:rStyle w:val="apple-style-span"/>
          <w:color w:val="000000"/>
        </w:rPr>
        <w:t>часть заказчиков активно применяет стохастическое растрирование</w:t>
      </w:r>
      <w:r w:rsidR="004C5527" w:rsidRPr="004C5527">
        <w:rPr>
          <w:rStyle w:val="apple-style-span"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Цветопроба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Все растровые процессоры позволяют выводить на широкоформатном принтере корректурные оттиски форм, поддерживают функцию цветопробы или имеют такую опцию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При этом корректура и цветопроба могут печататься из исходных PS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или PDF-файлов, из промежуточных форматов RIP или однобитных TIFF-файлов сепараций</w:t>
      </w:r>
      <w:r w:rsidR="004C5527" w:rsidRPr="004C5527">
        <w:rPr>
          <w:rStyle w:val="apple-style-span"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Управление техпроцессом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Все изготовители предусматривают работу устройств в АСУ техпроцессом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Это пригодится типографиям, у которых уже работает программа АСУ, но нужно убедиться в совместимости ПО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Или же производитель CTP предлагает купить в дополнение к CTP</w:t>
      </w:r>
      <w:r w:rsidR="004C5527">
        <w:rPr>
          <w:rStyle w:val="apple-style-span"/>
          <w:color w:val="000000"/>
        </w:rPr>
        <w:t xml:space="preserve"> "</w:t>
      </w:r>
      <w:r w:rsidRPr="004C5527">
        <w:rPr>
          <w:rStyle w:val="apple-style-span"/>
          <w:color w:val="000000"/>
        </w:rPr>
        <w:t>родную</w:t>
      </w:r>
      <w:r w:rsidR="004C5527">
        <w:rPr>
          <w:rStyle w:val="apple-style-span"/>
          <w:color w:val="000000"/>
        </w:rPr>
        <w:t xml:space="preserve">" </w:t>
      </w:r>
      <w:r w:rsidRPr="004C5527">
        <w:rPr>
          <w:rStyle w:val="apple-style-span"/>
          <w:color w:val="000000"/>
        </w:rPr>
        <w:t>систему управления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Опция это недешёвая и может потребовать значительных затрат не только в момент приобретения, но и внедрения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Поэтому нужно чётко понимать, какую выгоду вы можете приобрести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маленьких типографий или печатающих один заказ в смену она может и не пригодиться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Приводка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Есть несколько вариантов создания форм с хорошей приводкой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предварительная перфорация и позиционирование пластины по штифтам перед экспонированием, позиционирование пластины в CTP по верному углу или по передней кромке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Предварительная перфорация обеспечивает точную приводку изображения на форме по отношению к штифтам без дополнительных устройств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Печатные машины требуют разную перфорацию, поэтому если в типографии машины разных производителей, понадобится опция с перфорацией под все виды штифтовой приводки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Другой вариант универсален и значительно дешевле, но менее стабилен и требует дополнительного оборудования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как минимум, нужен ручной пер</w:t>
      </w:r>
      <w:r w:rsidR="00D20EBE" w:rsidRPr="004C5527">
        <w:rPr>
          <w:rStyle w:val="apple-style-span"/>
          <w:color w:val="000000"/>
        </w:rPr>
        <w:t>форатор и умелые руки оператора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Источники светового излучения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Источники света определяются типом пластин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Серебросодержащие и фотополимерные формы требуют недорогого фиолетового лазера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Его невысокая мощность оборачивает значительный срок службы, например фирменная гарантия на лазеры cистем</w:t>
      </w:r>
      <w:r w:rsidR="00BD6740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Fujifilm</w:t>
      </w:r>
      <w:r w:rsidR="00BD6740" w:rsidRP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составляет 5 лет</w:t>
      </w:r>
      <w:r w:rsidR="004C5527" w:rsidRPr="004C5527">
        <w:rPr>
          <w:rStyle w:val="apple-style-span"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Термальная технология требует больше энергии на поверхности пластины в процессе экспонирования, поэтому срок службы линеек термальных лазеров меньше, а стоимость изготовления больше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Это связано с тем, что у термальных пластин чувствительность ниже, чем у фиолетовых,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последние можно быстрее экспонировать</w:t>
      </w:r>
      <w:r w:rsidR="004C5527" w:rsidRPr="004C5527">
        <w:rPr>
          <w:rStyle w:val="apple-style-span"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Выход из строя одного лазера замедляет работу устройства, иногда значительно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Поэтому в Agfa Avalon N8 серий 50 и 70, Kodak Magnus серии</w:t>
      </w:r>
      <w:r w:rsid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Quantum</w:t>
      </w:r>
      <w:r w:rsid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и TrendSetter, Screen PlateRite 8800 используют другую схему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Лучи нескольких лазеров сначала собираются вместе, затем общий луч вновь разделяется на несколько, и каждый модулируется отдельно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Тогда при выходе из строя одного или даже нескольких лазеров увеличивается мощность остальных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благо, запас у них есть</w:t>
      </w:r>
      <w:r w:rsidR="004C5527" w:rsidRPr="004C5527">
        <w:rPr>
          <w:rStyle w:val="apple-style-span"/>
          <w:color w:val="000000"/>
        </w:rPr>
        <w:t>),</w:t>
      </w:r>
      <w:r w:rsidRPr="004C5527">
        <w:rPr>
          <w:rStyle w:val="apple-style-span"/>
          <w:color w:val="000000"/>
        </w:rPr>
        <w:t xml:space="preserve"> и устройство продолжает работать на той же скорости</w:t>
      </w:r>
      <w:r w:rsidR="004C5527" w:rsidRPr="004C5527">
        <w:rPr>
          <w:rStyle w:val="apple-style-span"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Для экспонирования традиционных пластин в basysPrint UV-setter и Luesher Xpose</w:t>
      </w:r>
      <w:r w:rsidR="004C5527" w:rsidRPr="004C5527">
        <w:rPr>
          <w:rStyle w:val="apple-style-span"/>
          <w:color w:val="000000"/>
        </w:rPr>
        <w:t xml:space="preserve">! </w:t>
      </w:r>
      <w:r w:rsidRPr="004C5527">
        <w:rPr>
          <w:rStyle w:val="apple-style-span"/>
          <w:color w:val="000000"/>
        </w:rPr>
        <w:t>UV есть несколько обычных фиолетовых диодов, к излучению которых УФ-пластины чувствительны</w:t>
      </w:r>
      <w:r w:rsidR="004C5527" w:rsidRPr="004C5527">
        <w:rPr>
          <w:rStyle w:val="apple-style-span"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Качество изображения у всех технологий уже давно сравнялось, поэтому можно со спокойной совестью говорить, что все они пригодны и для коммерческой, и для газетной печати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Автоматизация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</w:rPr>
      </w:pPr>
      <w:r w:rsidRPr="004C5527">
        <w:rPr>
          <w:rStyle w:val="apple-style-span"/>
          <w:color w:val="000000"/>
        </w:rPr>
        <w:t>Самая простая опция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проявка в линию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Против только два довода</w:t>
      </w:r>
      <w:r w:rsidR="004C5527">
        <w:rPr>
          <w:rStyle w:val="apple-style-span"/>
          <w:color w:val="000000"/>
        </w:rPr>
        <w:t xml:space="preserve"> (</w:t>
      </w:r>
      <w:r w:rsidRPr="004C5527">
        <w:rPr>
          <w:rStyle w:val="apple-style-span"/>
          <w:color w:val="000000"/>
        </w:rPr>
        <w:t>и оба неубедительные</w:t>
      </w:r>
      <w:r w:rsidR="004C5527" w:rsidRPr="004C5527">
        <w:rPr>
          <w:rStyle w:val="apple-style-span"/>
          <w:color w:val="000000"/>
        </w:rPr>
        <w:t>) -</w:t>
      </w:r>
      <w:r w:rsidR="004C5527">
        <w:rPr>
          <w:rStyle w:val="apple-style-span"/>
          <w:color w:val="000000"/>
        </w:rPr>
        <w:t xml:space="preserve"> "</w:t>
      </w:r>
      <w:r w:rsidRPr="004C5527">
        <w:rPr>
          <w:rStyle w:val="apple-style-span"/>
          <w:color w:val="000000"/>
        </w:rPr>
        <w:t>нет места</w:t>
      </w:r>
      <w:r w:rsidR="004C5527">
        <w:rPr>
          <w:rStyle w:val="apple-style-span"/>
          <w:color w:val="000000"/>
        </w:rPr>
        <w:t xml:space="preserve">" </w:t>
      </w:r>
      <w:r w:rsidRPr="004C5527">
        <w:rPr>
          <w:rStyle w:val="apple-style-span"/>
          <w:color w:val="000000"/>
        </w:rPr>
        <w:t>и</w:t>
      </w:r>
      <w:r w:rsidR="004C5527">
        <w:rPr>
          <w:rStyle w:val="apple-style-span"/>
          <w:color w:val="000000"/>
        </w:rPr>
        <w:t xml:space="preserve"> "</w:t>
      </w:r>
      <w:r w:rsidRPr="004C5527">
        <w:rPr>
          <w:rStyle w:val="apple-style-span"/>
          <w:color w:val="000000"/>
        </w:rPr>
        <w:t>дорого</w:t>
      </w:r>
      <w:r w:rsidR="004C5527">
        <w:rPr>
          <w:rStyle w:val="apple-style-span"/>
          <w:color w:val="000000"/>
        </w:rPr>
        <w:t xml:space="preserve">". </w:t>
      </w:r>
      <w:r w:rsidRPr="004C5527">
        <w:rPr>
          <w:rStyle w:val="apple-style-span"/>
          <w:color w:val="000000"/>
        </w:rPr>
        <w:t>Правда, есть устройства, которые проявку в линию не поддерживают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Agfa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Advantage N-M,</w:t>
      </w:r>
      <w:r w:rsid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Cobra</w:t>
      </w:r>
      <w:r w:rsid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от HighWater и Speedsetter от</w:t>
      </w:r>
      <w:r w:rsid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Xante, Screen PlateRite</w:t>
      </w:r>
      <w:r w:rsidR="004C5527">
        <w:rPr>
          <w:rStyle w:val="apple-style-span"/>
          <w:color w:val="000000"/>
        </w:rPr>
        <w:t xml:space="preserve"> </w:t>
      </w:r>
      <w:r w:rsidRPr="004C5527">
        <w:rPr>
          <w:rStyle w:val="apple-style-span"/>
          <w:color w:val="000000"/>
        </w:rPr>
        <w:t>Niagara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Весьма популярна опция автоматической подачи форм из кассетного загрузчика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 сочетании со встроенной пробивкой форм получается линия по созданию готовых для установки в печатную машину форм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Прямая экономия на операторах CTP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они больше не нужны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Есть типографии, где этим воспользовались в полной мере</w:t>
      </w:r>
      <w:r w:rsidR="004C5527" w:rsidRPr="004C5527">
        <w:rPr>
          <w:rStyle w:val="apple-style-span"/>
          <w:color w:val="000000"/>
        </w:rPr>
        <w:t xml:space="preserve">: </w:t>
      </w:r>
      <w:r w:rsidRPr="004C5527">
        <w:rPr>
          <w:rStyle w:val="apple-style-span"/>
          <w:color w:val="000000"/>
        </w:rPr>
        <w:t>задание на вывод отправляет оператор препресса, а формы забирает печатник, больше никого в этом процессе нет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Так решается одна из задач вспомогательного процесса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экономия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Нужно учитывать, что наибольшую выгоду все опциональные устройства приносят только в комплексе</w:t>
      </w:r>
      <w:r w:rsidR="004C5527" w:rsidRPr="004C5527">
        <w:rPr>
          <w:rStyle w:val="apple-style-span"/>
          <w:color w:val="000000"/>
        </w:rPr>
        <w:t>.</w:t>
      </w:r>
    </w:p>
    <w:p w:rsidR="008757C8" w:rsidRPr="004C5527" w:rsidRDefault="008757C8" w:rsidP="004C5527">
      <w:pPr>
        <w:rPr>
          <w:rStyle w:val="apple-style-span"/>
          <w:b/>
          <w:bCs/>
          <w:color w:val="000000"/>
        </w:rPr>
      </w:pPr>
      <w:r w:rsidRPr="004C5527">
        <w:rPr>
          <w:rStyle w:val="apple-style-span"/>
          <w:b/>
          <w:bCs/>
          <w:color w:val="000000"/>
        </w:rPr>
        <w:t>Тиражестойкость</w:t>
      </w:r>
      <w:r w:rsidR="00B96B06">
        <w:rPr>
          <w:rStyle w:val="apple-style-span"/>
          <w:b/>
          <w:bCs/>
          <w:color w:val="000000"/>
        </w:rPr>
        <w:t>.</w:t>
      </w:r>
    </w:p>
    <w:p w:rsidR="004C5527" w:rsidRDefault="008757C8" w:rsidP="004C5527">
      <w:pPr>
        <w:rPr>
          <w:rStyle w:val="apple-style-span"/>
          <w:color w:val="000000"/>
          <w:lang w:val="en-US"/>
        </w:rPr>
      </w:pPr>
      <w:r w:rsidRPr="004C5527">
        <w:rPr>
          <w:rStyle w:val="apple-style-span"/>
          <w:color w:val="000000"/>
        </w:rPr>
        <w:t>Какой бы высокой ни указывалась тиражестойкость, производитель получает цифру в идеальных условиях работы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Для реальной жизни нужно учитывать совершенство выводного устройства, его возраст, режим изготовления формы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Стойкость термальных пластин сейчас велика, хотя обычно и ниже заявленной производителем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Обжиг пластин увеличивает их стойкость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Но если взглянуть на цифры обычных тиражей любой коммерческой типографии, то вряд ли там обнаружится слишком много заказов свыше 20 тыс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отт</w:t>
      </w:r>
      <w:r w:rsidR="004C5527">
        <w:rPr>
          <w:rStyle w:val="apple-style-span"/>
          <w:color w:val="000000"/>
        </w:rPr>
        <w:t>.,</w:t>
      </w:r>
      <w:r w:rsidRPr="004C5527">
        <w:rPr>
          <w:rStyle w:val="apple-style-span"/>
          <w:color w:val="000000"/>
        </w:rPr>
        <w:t xml:space="preserve"> большой тираж</w:t>
      </w:r>
      <w:r w:rsidR="004C5527" w:rsidRPr="004C5527">
        <w:rPr>
          <w:rStyle w:val="apple-style-span"/>
          <w:color w:val="000000"/>
        </w:rPr>
        <w:t xml:space="preserve"> - </w:t>
      </w:r>
      <w:r w:rsidRPr="004C5527">
        <w:rPr>
          <w:rStyle w:val="apple-style-span"/>
          <w:color w:val="000000"/>
        </w:rPr>
        <w:t>это скорее исключение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Всё больше в структуре заказов становится тиражей не то, что меньше 1000-2000 отт</w:t>
      </w:r>
      <w:r w:rsidR="004C5527">
        <w:rPr>
          <w:rStyle w:val="apple-style-span"/>
          <w:color w:val="000000"/>
        </w:rPr>
        <w:t>.,</w:t>
      </w:r>
      <w:r w:rsidRPr="004C5527">
        <w:rPr>
          <w:rStyle w:val="apple-style-span"/>
          <w:color w:val="000000"/>
        </w:rPr>
        <w:t xml:space="preserve"> а даже меньше 500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Высокая тиражестойкость форм нужна в первую очередь типографиям, печатающим упаковку и этикетку, но они сами всё прекрасно понимают и делают соответствующие выводы о технологии CTP</w:t>
      </w:r>
      <w:r w:rsidR="004C5527" w:rsidRPr="004C5527">
        <w:rPr>
          <w:rStyle w:val="apple-style-span"/>
          <w:color w:val="000000"/>
        </w:rPr>
        <w:t>. [</w:t>
      </w:r>
      <w:r w:rsidR="00C1132A" w:rsidRPr="004C5527">
        <w:rPr>
          <w:rStyle w:val="apple-style-span"/>
          <w:color w:val="000000"/>
          <w:lang w:val="en-US"/>
        </w:rPr>
        <w:t>4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C1132A" w:rsidRPr="004C5527" w:rsidRDefault="00C1132A" w:rsidP="00B96B06">
      <w:pPr>
        <w:pStyle w:val="2"/>
        <w:rPr>
          <w:rStyle w:val="apple-style-span"/>
        </w:rPr>
      </w:pPr>
      <w:r w:rsidRPr="004C5527">
        <w:br w:type="page"/>
      </w:r>
      <w:bookmarkStart w:id="8" w:name="_Toc252201193"/>
      <w:r w:rsidR="004C5527">
        <w:rPr>
          <w:rStyle w:val="apple-style-span"/>
        </w:rPr>
        <w:t>Заключение</w:t>
      </w:r>
      <w:bookmarkEnd w:id="8"/>
    </w:p>
    <w:p w:rsidR="00B96B06" w:rsidRDefault="00B96B06" w:rsidP="004C5527">
      <w:pPr>
        <w:rPr>
          <w:rStyle w:val="apple-style-span"/>
          <w:color w:val="000000"/>
        </w:rPr>
      </w:pPr>
    </w:p>
    <w:p w:rsidR="004C5527" w:rsidRDefault="00C1132A" w:rsidP="004C5527">
      <w:pPr>
        <w:rPr>
          <w:rStyle w:val="apple-style-span"/>
          <w:color w:val="000000"/>
          <w:lang w:val="en-US"/>
        </w:rPr>
      </w:pPr>
      <w:r w:rsidRPr="004C5527">
        <w:rPr>
          <w:rStyle w:val="apple-style-span"/>
          <w:color w:val="000000"/>
        </w:rPr>
        <w:t xml:space="preserve">CTP </w:t>
      </w:r>
      <w:r w:rsidR="004C5527">
        <w:rPr>
          <w:rStyle w:val="apple-style-span"/>
          <w:color w:val="000000"/>
        </w:rPr>
        <w:t>-</w:t>
      </w:r>
      <w:r w:rsidRPr="004C5527">
        <w:rPr>
          <w:rStyle w:val="apple-style-span"/>
          <w:color w:val="000000"/>
        </w:rPr>
        <w:t xml:space="preserve"> относительно новая технология для отечественного полиграфического рынка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За период ее становления в России было произведено множество тестов оборудования CTP, которые доказали преимущество использования и экономические выгоды применения систем прямого вывода печатных форм в типографиях различного уровня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Сегодняшний ассортимент предлагаемых СТР очень широк, и каждая из существующих технологий имеет свои преимущества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Преимущество CTP перед фотонаборными автоматами состоит в том, что нет необходимости в фотоформах</w:t>
      </w:r>
      <w:r w:rsidR="004C5527" w:rsidRPr="004C5527">
        <w:rPr>
          <w:rStyle w:val="apple-style-span"/>
          <w:color w:val="000000"/>
        </w:rPr>
        <w:t xml:space="preserve">. </w:t>
      </w:r>
      <w:r w:rsidRPr="004C5527">
        <w:rPr>
          <w:rStyle w:val="apple-style-span"/>
          <w:color w:val="000000"/>
        </w:rPr>
        <w:t>Также эта технология позволяет добиться лучшего совмещения при офсетной печати, повышает чёткость выводимых точек за счёт исключения промежуточного этапа</w:t>
      </w:r>
      <w:r w:rsidR="004C5527" w:rsidRPr="004C5527">
        <w:rPr>
          <w:rStyle w:val="apple-style-span"/>
          <w:color w:val="000000"/>
        </w:rPr>
        <w:t>. [</w:t>
      </w:r>
      <w:r w:rsidRPr="004C5527">
        <w:rPr>
          <w:rStyle w:val="apple-style-span"/>
          <w:color w:val="000000"/>
          <w:lang w:val="en-US"/>
        </w:rPr>
        <w:t>2</w:t>
      </w:r>
      <w:r w:rsidR="004C5527" w:rsidRPr="004C5527">
        <w:rPr>
          <w:rStyle w:val="apple-style-span"/>
          <w:color w:val="000000"/>
          <w:lang w:val="en-US"/>
        </w:rPr>
        <w:t>]</w:t>
      </w:r>
    </w:p>
    <w:p w:rsidR="008757C8" w:rsidRPr="004C5527" w:rsidRDefault="00C1132A" w:rsidP="00B96B06">
      <w:pPr>
        <w:pStyle w:val="2"/>
        <w:rPr>
          <w:rStyle w:val="apple-style-span"/>
        </w:rPr>
      </w:pPr>
      <w:r w:rsidRPr="004C5527">
        <w:br w:type="page"/>
      </w:r>
      <w:bookmarkStart w:id="9" w:name="_Toc252201194"/>
      <w:r w:rsidR="00B96B06" w:rsidRPr="004C5527">
        <w:rPr>
          <w:rStyle w:val="apple-style-span"/>
        </w:rPr>
        <w:t>Список интернет-ресурсов</w:t>
      </w:r>
      <w:bookmarkEnd w:id="9"/>
    </w:p>
    <w:p w:rsidR="00B96B06" w:rsidRDefault="00B96B06" w:rsidP="004C5527">
      <w:pPr>
        <w:rPr>
          <w:rStyle w:val="apple-style-span"/>
          <w:color w:val="000000"/>
        </w:rPr>
      </w:pPr>
    </w:p>
    <w:p w:rsidR="00C1132A" w:rsidRPr="004C5527" w:rsidRDefault="00C1132A" w:rsidP="00B96B06">
      <w:pPr>
        <w:pStyle w:val="a0"/>
        <w:rPr>
          <w:rStyle w:val="apple-style-span"/>
          <w:color w:val="000000"/>
        </w:rPr>
      </w:pPr>
      <w:r w:rsidRPr="004C5527">
        <w:rPr>
          <w:rStyle w:val="apple-style-span"/>
          <w:color w:val="000000"/>
          <w:lang w:val="en-US"/>
        </w:rPr>
        <w:t>ru</w:t>
      </w:r>
      <w:r w:rsidR="004C5527" w:rsidRPr="004C5527">
        <w:rPr>
          <w:rStyle w:val="apple-style-span"/>
          <w:color w:val="000000"/>
          <w:lang w:val="en-US"/>
        </w:rPr>
        <w:t xml:space="preserve">. </w:t>
      </w:r>
      <w:r w:rsidRPr="004C5527">
        <w:rPr>
          <w:rStyle w:val="apple-style-span"/>
          <w:color w:val="000000"/>
          <w:lang w:val="en-US"/>
        </w:rPr>
        <w:t>wikipedia</w:t>
      </w:r>
      <w:r w:rsidR="004C5527">
        <w:rPr>
          <w:rStyle w:val="apple-style-span"/>
          <w:color w:val="000000"/>
          <w:lang w:val="en-US"/>
        </w:rPr>
        <w:t>.org</w:t>
      </w:r>
    </w:p>
    <w:p w:rsidR="00C1132A" w:rsidRPr="004C5527" w:rsidRDefault="004C5527" w:rsidP="00B96B06">
      <w:pPr>
        <w:pStyle w:val="a0"/>
        <w:rPr>
          <w:rStyle w:val="apple-style-span"/>
          <w:color w:val="000000"/>
        </w:rPr>
      </w:pPr>
      <w:r w:rsidRPr="00AB1E43">
        <w:rPr>
          <w:lang w:val="en-US"/>
        </w:rPr>
        <w:t>www.</w:t>
      </w:r>
      <w:r w:rsidR="00C1132A" w:rsidRPr="00AB1E43">
        <w:rPr>
          <w:lang w:val="en-US"/>
        </w:rPr>
        <w:t>hgs</w:t>
      </w:r>
      <w:r w:rsidRPr="00AB1E43">
        <w:rPr>
          <w:lang w:val="en-US"/>
        </w:rPr>
        <w:t>.ru</w:t>
      </w:r>
    </w:p>
    <w:p w:rsidR="00C1132A" w:rsidRPr="004C5527" w:rsidRDefault="004C5527" w:rsidP="00B96B06">
      <w:pPr>
        <w:pStyle w:val="a0"/>
        <w:rPr>
          <w:rStyle w:val="apple-style-span"/>
          <w:color w:val="000000"/>
        </w:rPr>
      </w:pPr>
      <w:r w:rsidRPr="00AB1E43">
        <w:rPr>
          <w:lang w:val="en-US"/>
        </w:rPr>
        <w:t>www.</w:t>
      </w:r>
      <w:r w:rsidR="000E6E1F" w:rsidRPr="00AB1E43">
        <w:rPr>
          <w:lang w:val="en-US"/>
        </w:rPr>
        <w:t>polimag</w:t>
      </w:r>
      <w:r w:rsidRPr="00AB1E43">
        <w:rPr>
          <w:lang w:val="en-US"/>
        </w:rPr>
        <w:t>.ru</w:t>
      </w:r>
    </w:p>
    <w:p w:rsidR="004C5527" w:rsidRDefault="004C5527" w:rsidP="00B96B06">
      <w:pPr>
        <w:pStyle w:val="a0"/>
        <w:rPr>
          <w:rStyle w:val="apple-style-span"/>
          <w:color w:val="000000"/>
        </w:rPr>
      </w:pPr>
      <w:r w:rsidRPr="00AB1E43">
        <w:rPr>
          <w:lang w:val="en-US"/>
        </w:rPr>
        <w:t>www.</w:t>
      </w:r>
      <w:r w:rsidR="000E6E1F" w:rsidRPr="00AB1E43">
        <w:rPr>
          <w:lang w:val="en-US"/>
        </w:rPr>
        <w:t>publish</w:t>
      </w:r>
      <w:r w:rsidRPr="00AB1E43">
        <w:rPr>
          <w:lang w:val="en-US"/>
        </w:rPr>
        <w:t>.ru</w:t>
      </w:r>
    </w:p>
    <w:p w:rsidR="000E6E1F" w:rsidRPr="004C5527" w:rsidRDefault="000E6E1F" w:rsidP="004C5527">
      <w:pPr>
        <w:rPr>
          <w:rStyle w:val="apple-style-span"/>
          <w:color w:val="000000"/>
        </w:rPr>
      </w:pPr>
      <w:bookmarkStart w:id="10" w:name="_GoBack"/>
      <w:bookmarkEnd w:id="10"/>
    </w:p>
    <w:sectPr w:rsidR="000E6E1F" w:rsidRPr="004C5527" w:rsidSect="004C5527">
      <w:headerReference w:type="default" r:id="rId20"/>
      <w:footerReference w:type="default" r:id="rId21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67E" w:rsidRDefault="0028167E" w:rsidP="004C0388">
      <w:pPr>
        <w:spacing w:line="240" w:lineRule="auto"/>
      </w:pPr>
      <w:r>
        <w:separator/>
      </w:r>
    </w:p>
    <w:p w:rsidR="0028167E" w:rsidRDefault="0028167E"/>
  </w:endnote>
  <w:endnote w:type="continuationSeparator" w:id="0">
    <w:p w:rsidR="0028167E" w:rsidRDefault="0028167E" w:rsidP="004C0388">
      <w:pPr>
        <w:spacing w:line="240" w:lineRule="auto"/>
      </w:pPr>
      <w:r>
        <w:continuationSeparator/>
      </w:r>
    </w:p>
    <w:p w:rsidR="0028167E" w:rsidRDefault="002816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B06" w:rsidRDefault="00B96B06" w:rsidP="004C5527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67E" w:rsidRDefault="0028167E" w:rsidP="004C0388">
      <w:pPr>
        <w:spacing w:line="240" w:lineRule="auto"/>
      </w:pPr>
      <w:r>
        <w:separator/>
      </w:r>
    </w:p>
    <w:p w:rsidR="0028167E" w:rsidRDefault="0028167E"/>
  </w:footnote>
  <w:footnote w:type="continuationSeparator" w:id="0">
    <w:p w:rsidR="0028167E" w:rsidRDefault="0028167E" w:rsidP="004C0388">
      <w:pPr>
        <w:spacing w:line="240" w:lineRule="auto"/>
      </w:pPr>
      <w:r>
        <w:continuationSeparator/>
      </w:r>
    </w:p>
    <w:p w:rsidR="0028167E" w:rsidRDefault="002816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B06" w:rsidRDefault="00AB1E43" w:rsidP="004C5527">
    <w:pPr>
      <w:pStyle w:val="a8"/>
      <w:framePr w:wrap="auto" w:vAnchor="text" w:hAnchor="margin" w:xAlign="right" w:y="1"/>
      <w:rPr>
        <w:rStyle w:val="af8"/>
      </w:rPr>
    </w:pPr>
    <w:r>
      <w:rPr>
        <w:rStyle w:val="af8"/>
      </w:rPr>
      <w:t>2</w:t>
    </w:r>
  </w:p>
  <w:p w:rsidR="00B96B06" w:rsidRDefault="00B96B06" w:rsidP="00B96B06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55FE2"/>
    <w:multiLevelType w:val="hybridMultilevel"/>
    <w:tmpl w:val="70BEC6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E844B7"/>
    <w:multiLevelType w:val="hybridMultilevel"/>
    <w:tmpl w:val="07A24394"/>
    <w:lvl w:ilvl="0" w:tplc="181075EA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6379"/>
    <w:rsid w:val="000336BC"/>
    <w:rsid w:val="000E6E1F"/>
    <w:rsid w:val="00236379"/>
    <w:rsid w:val="002620D8"/>
    <w:rsid w:val="0028167E"/>
    <w:rsid w:val="00330A9C"/>
    <w:rsid w:val="00410537"/>
    <w:rsid w:val="004A45E7"/>
    <w:rsid w:val="004C0388"/>
    <w:rsid w:val="004C5527"/>
    <w:rsid w:val="0056512E"/>
    <w:rsid w:val="005B11F0"/>
    <w:rsid w:val="00666C7B"/>
    <w:rsid w:val="006954AB"/>
    <w:rsid w:val="00805D96"/>
    <w:rsid w:val="008757C8"/>
    <w:rsid w:val="00897B96"/>
    <w:rsid w:val="00AB115D"/>
    <w:rsid w:val="00AB1E43"/>
    <w:rsid w:val="00B921AA"/>
    <w:rsid w:val="00B96B06"/>
    <w:rsid w:val="00BD6740"/>
    <w:rsid w:val="00C1132A"/>
    <w:rsid w:val="00C35CDD"/>
    <w:rsid w:val="00CC06FE"/>
    <w:rsid w:val="00D20EBE"/>
    <w:rsid w:val="00D474B1"/>
    <w:rsid w:val="00D76951"/>
    <w:rsid w:val="00EA5F80"/>
    <w:rsid w:val="00FB248C"/>
    <w:rsid w:val="00FC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  <w15:chartTrackingRefBased/>
  <w15:docId w15:val="{B549599B-CB6F-4BFE-86CC-BE6A315E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4C5527"/>
    <w:pPr>
      <w:spacing w:line="36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4C5527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4C5527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4C5527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4C5527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4C5527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4C5527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4C5527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4C5527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236379"/>
  </w:style>
  <w:style w:type="paragraph" w:styleId="a6">
    <w:name w:val="Balloon Text"/>
    <w:basedOn w:val="a2"/>
    <w:link w:val="a7"/>
    <w:uiPriority w:val="99"/>
    <w:semiHidden/>
    <w:rsid w:val="00236379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2"/>
    <w:next w:val="a9"/>
    <w:link w:val="11"/>
    <w:uiPriority w:val="99"/>
    <w:rsid w:val="004C5527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9"/>
    <w:locked/>
    <w:rsid w:val="00236379"/>
    <w:rPr>
      <w:b/>
      <w:bCs/>
      <w:caps/>
      <w:noProof/>
      <w:kern w:val="16"/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236379"/>
    <w:rPr>
      <w:b/>
      <w:bCs/>
      <w:i/>
      <w:iCs/>
      <w:smallCaps/>
      <w:noProof/>
      <w:color w:val="000000"/>
      <w:kern w:val="36"/>
      <w:position w:val="-4"/>
      <w:sz w:val="28"/>
      <w:szCs w:val="28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236379"/>
    <w:rPr>
      <w:b/>
      <w:bCs/>
      <w:noProof/>
      <w:sz w:val="28"/>
      <w:szCs w:val="28"/>
      <w:lang w:val="ru-RU"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36379"/>
    <w:rPr>
      <w:rFonts w:ascii="Tahoma" w:hAnsi="Tahoma" w:cs="Tahoma"/>
      <w:sz w:val="16"/>
      <w:szCs w:val="16"/>
    </w:rPr>
  </w:style>
  <w:style w:type="paragraph" w:styleId="aa">
    <w:name w:val="footer"/>
    <w:basedOn w:val="a2"/>
    <w:link w:val="ab"/>
    <w:uiPriority w:val="99"/>
    <w:semiHidden/>
    <w:rsid w:val="004C5527"/>
    <w:pPr>
      <w:tabs>
        <w:tab w:val="center" w:pos="4819"/>
        <w:tab w:val="right" w:pos="9639"/>
      </w:tabs>
    </w:pPr>
  </w:style>
  <w:style w:type="character" w:styleId="ac">
    <w:name w:val="endnote reference"/>
    <w:uiPriority w:val="99"/>
    <w:semiHidden/>
    <w:rsid w:val="004C5527"/>
    <w:rPr>
      <w:vertAlign w:val="superscript"/>
    </w:rPr>
  </w:style>
  <w:style w:type="paragraph" w:styleId="ad">
    <w:name w:val="List Paragraph"/>
    <w:basedOn w:val="a2"/>
    <w:uiPriority w:val="99"/>
    <w:qFormat/>
    <w:rsid w:val="008757C8"/>
    <w:pPr>
      <w:ind w:left="720"/>
    </w:pPr>
  </w:style>
  <w:style w:type="character" w:customStyle="1" w:styleId="11">
    <w:name w:val="Верхний колонтитул Знак1"/>
    <w:link w:val="a8"/>
    <w:uiPriority w:val="99"/>
    <w:semiHidden/>
    <w:locked/>
    <w:rsid w:val="004C5527"/>
    <w:rPr>
      <w:noProof/>
      <w:kern w:val="16"/>
      <w:sz w:val="28"/>
      <w:szCs w:val="28"/>
      <w:lang w:val="ru-RU" w:eastAsia="ru-RU"/>
    </w:rPr>
  </w:style>
  <w:style w:type="character" w:customStyle="1" w:styleId="apple-converted-space">
    <w:name w:val="apple-converted-space"/>
    <w:uiPriority w:val="99"/>
    <w:rsid w:val="00C1132A"/>
  </w:style>
  <w:style w:type="character" w:styleId="ae">
    <w:name w:val="Hyperlink"/>
    <w:uiPriority w:val="99"/>
    <w:rsid w:val="004C5527"/>
    <w:rPr>
      <w:color w:val="0000FF"/>
      <w:u w:val="single"/>
    </w:rPr>
  </w:style>
  <w:style w:type="paragraph" w:styleId="af">
    <w:name w:val="TOC Heading"/>
    <w:basedOn w:val="1"/>
    <w:next w:val="a2"/>
    <w:uiPriority w:val="99"/>
    <w:qFormat/>
    <w:rsid w:val="00C1132A"/>
    <w:pPr>
      <w:outlineLvl w:val="9"/>
    </w:pPr>
  </w:style>
  <w:style w:type="paragraph" w:styleId="12">
    <w:name w:val="toc 1"/>
    <w:basedOn w:val="a2"/>
    <w:next w:val="a2"/>
    <w:autoRedefine/>
    <w:uiPriority w:val="99"/>
    <w:semiHidden/>
    <w:rsid w:val="004C5527"/>
    <w:pPr>
      <w:tabs>
        <w:tab w:val="right" w:leader="dot" w:pos="1400"/>
      </w:tabs>
      <w:ind w:firstLine="0"/>
    </w:pPr>
  </w:style>
  <w:style w:type="paragraph" w:styleId="21">
    <w:name w:val="toc 2"/>
    <w:basedOn w:val="a2"/>
    <w:next w:val="a2"/>
    <w:autoRedefine/>
    <w:uiPriority w:val="99"/>
    <w:semiHidden/>
    <w:rsid w:val="004C5527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4C5527"/>
    <w:pPr>
      <w:ind w:firstLine="0"/>
      <w:jc w:val="left"/>
    </w:pPr>
  </w:style>
  <w:style w:type="table" w:styleId="-1">
    <w:name w:val="Table Web 1"/>
    <w:basedOn w:val="a4"/>
    <w:uiPriority w:val="99"/>
    <w:rsid w:val="004C5527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ody Text"/>
    <w:basedOn w:val="a2"/>
    <w:link w:val="af0"/>
    <w:uiPriority w:val="99"/>
    <w:rsid w:val="004C5527"/>
    <w:pPr>
      <w:ind w:firstLine="0"/>
    </w:pPr>
  </w:style>
  <w:style w:type="character" w:customStyle="1" w:styleId="af0">
    <w:name w:val="Основной текст Знак"/>
    <w:link w:val="a9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af1">
    <w:name w:val="Верхний колонтитул Знак"/>
    <w:uiPriority w:val="99"/>
    <w:rsid w:val="004C5527"/>
    <w:rPr>
      <w:kern w:val="16"/>
      <w:sz w:val="24"/>
      <w:szCs w:val="24"/>
    </w:rPr>
  </w:style>
  <w:style w:type="paragraph" w:customStyle="1" w:styleId="af2">
    <w:name w:val="выделение"/>
    <w:uiPriority w:val="99"/>
    <w:rsid w:val="004C5527"/>
    <w:pPr>
      <w:spacing w:line="360" w:lineRule="auto"/>
      <w:ind w:firstLine="709"/>
      <w:jc w:val="both"/>
    </w:pPr>
    <w:rPr>
      <w:rFonts w:ascii="Times New Roman" w:eastAsia="Times New Roman" w:hAnsi="Times New Roman"/>
      <w:b/>
      <w:bCs/>
      <w:i/>
      <w:iCs/>
      <w:noProof/>
      <w:sz w:val="28"/>
      <w:szCs w:val="28"/>
    </w:rPr>
  </w:style>
  <w:style w:type="paragraph" w:customStyle="1" w:styleId="22">
    <w:name w:val="Заголовок 2 дипл"/>
    <w:basedOn w:val="a2"/>
    <w:next w:val="af3"/>
    <w:uiPriority w:val="99"/>
    <w:rsid w:val="004C5527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link w:val="af4"/>
    <w:uiPriority w:val="99"/>
    <w:rsid w:val="004C5527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eastAsia="Times New Roman" w:hAnsi="Times New Roman"/>
      <w:sz w:val="28"/>
      <w:szCs w:val="28"/>
    </w:rPr>
  </w:style>
  <w:style w:type="character" w:customStyle="1" w:styleId="13">
    <w:name w:val="Текст Знак1"/>
    <w:link w:val="af5"/>
    <w:uiPriority w:val="99"/>
    <w:locked/>
    <w:rsid w:val="004C5527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5">
    <w:name w:val="Plain Text"/>
    <w:basedOn w:val="a2"/>
    <w:link w:val="13"/>
    <w:uiPriority w:val="99"/>
    <w:rsid w:val="004C5527"/>
    <w:rPr>
      <w:rFonts w:ascii="Consolas" w:eastAsia="Calibri" w:hAnsi="Consolas" w:cs="Consolas"/>
      <w:sz w:val="21"/>
      <w:szCs w:val="21"/>
      <w:lang w:val="uk-UA" w:eastAsia="en-US"/>
    </w:rPr>
  </w:style>
  <w:style w:type="character" w:customStyle="1" w:styleId="af6">
    <w:name w:val="Текст Знак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4C5527"/>
    <w:rPr>
      <w:sz w:val="28"/>
      <w:szCs w:val="28"/>
      <w:lang w:val="ru-RU" w:eastAsia="ru-RU"/>
    </w:rPr>
  </w:style>
  <w:style w:type="character" w:styleId="af7">
    <w:name w:val="footnote reference"/>
    <w:uiPriority w:val="99"/>
    <w:semiHidden/>
    <w:rsid w:val="004C5527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4C5527"/>
    <w:pPr>
      <w:numPr>
        <w:numId w:val="6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character" w:styleId="af8">
    <w:name w:val="page number"/>
    <w:uiPriority w:val="99"/>
    <w:rsid w:val="004C5527"/>
  </w:style>
  <w:style w:type="character" w:customStyle="1" w:styleId="af9">
    <w:name w:val="номер страницы"/>
    <w:uiPriority w:val="99"/>
    <w:rsid w:val="004C5527"/>
    <w:rPr>
      <w:sz w:val="28"/>
      <w:szCs w:val="28"/>
    </w:rPr>
  </w:style>
  <w:style w:type="paragraph" w:styleId="afa">
    <w:name w:val="Normal (Web)"/>
    <w:basedOn w:val="a2"/>
    <w:uiPriority w:val="99"/>
    <w:rsid w:val="004C5527"/>
    <w:pPr>
      <w:spacing w:before="100" w:beforeAutospacing="1" w:after="100" w:afterAutospacing="1"/>
    </w:pPr>
    <w:rPr>
      <w:lang w:val="uk-UA" w:eastAsia="uk-UA"/>
    </w:rPr>
  </w:style>
  <w:style w:type="paragraph" w:styleId="41">
    <w:name w:val="toc 4"/>
    <w:basedOn w:val="a2"/>
    <w:next w:val="a2"/>
    <w:autoRedefine/>
    <w:uiPriority w:val="99"/>
    <w:semiHidden/>
    <w:rsid w:val="004C5527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4C5527"/>
    <w:pPr>
      <w:ind w:left="958"/>
    </w:pPr>
  </w:style>
  <w:style w:type="paragraph" w:styleId="23">
    <w:name w:val="Body Text Indent 2"/>
    <w:basedOn w:val="a2"/>
    <w:link w:val="24"/>
    <w:uiPriority w:val="99"/>
    <w:rsid w:val="004C5527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rFonts w:ascii="Times New Roman" w:eastAsia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4C5527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rPr>
      <w:rFonts w:ascii="Times New Roman" w:eastAsia="Times New Roman" w:hAnsi="Times New Roman"/>
      <w:sz w:val="16"/>
      <w:szCs w:val="16"/>
    </w:rPr>
  </w:style>
  <w:style w:type="table" w:styleId="afb">
    <w:name w:val="Table Grid"/>
    <w:basedOn w:val="a4"/>
    <w:uiPriority w:val="99"/>
    <w:rsid w:val="004C5527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одержание"/>
    <w:uiPriority w:val="99"/>
    <w:rsid w:val="004C5527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4C5527"/>
    <w:pPr>
      <w:numPr>
        <w:numId w:val="7"/>
      </w:numPr>
      <w:tabs>
        <w:tab w:val="num" w:pos="0"/>
      </w:tabs>
      <w:spacing w:line="360" w:lineRule="auto"/>
      <w:jc w:val="both"/>
    </w:pPr>
    <w:rPr>
      <w:rFonts w:ascii="Times New Roman" w:eastAsia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4C5527"/>
    <w:pPr>
      <w:numPr>
        <w:numId w:val="8"/>
      </w:numPr>
      <w:spacing w:line="360" w:lineRule="auto"/>
      <w:jc w:val="both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4C5527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4C5527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4C5527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4C5527"/>
    <w:rPr>
      <w:i/>
      <w:iCs/>
    </w:rPr>
  </w:style>
  <w:style w:type="paragraph" w:customStyle="1" w:styleId="afd">
    <w:name w:val="ТАБЛИЦА"/>
    <w:next w:val="a2"/>
    <w:autoRedefine/>
    <w:uiPriority w:val="99"/>
    <w:rsid w:val="004C5527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customStyle="1" w:styleId="afe">
    <w:name w:val="Стиль ТАБЛИЦА + Междустр.интервал:  полуторный"/>
    <w:basedOn w:val="afd"/>
    <w:uiPriority w:val="99"/>
    <w:rsid w:val="004C5527"/>
  </w:style>
  <w:style w:type="paragraph" w:customStyle="1" w:styleId="14">
    <w:name w:val="Стиль ТАБЛИЦА + Междустр.интервал:  полуторный1"/>
    <w:basedOn w:val="afd"/>
    <w:autoRedefine/>
    <w:uiPriority w:val="99"/>
    <w:rsid w:val="004C5527"/>
  </w:style>
  <w:style w:type="table" w:customStyle="1" w:styleId="15">
    <w:name w:val="Стиль таблицы1"/>
    <w:uiPriority w:val="99"/>
    <w:rsid w:val="004C5527"/>
    <w:pPr>
      <w:spacing w:line="360" w:lineRule="auto"/>
    </w:pPr>
    <w:rPr>
      <w:rFonts w:ascii="Times New Roman" w:eastAsia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хема"/>
    <w:basedOn w:val="a2"/>
    <w:autoRedefine/>
    <w:uiPriority w:val="99"/>
    <w:rsid w:val="004C5527"/>
    <w:pPr>
      <w:spacing w:line="240" w:lineRule="auto"/>
      <w:ind w:firstLine="0"/>
      <w:jc w:val="center"/>
    </w:pPr>
    <w:rPr>
      <w:sz w:val="20"/>
      <w:szCs w:val="20"/>
    </w:rPr>
  </w:style>
  <w:style w:type="paragraph" w:styleId="aff0">
    <w:name w:val="endnote text"/>
    <w:basedOn w:val="a2"/>
    <w:link w:val="aff1"/>
    <w:uiPriority w:val="99"/>
    <w:semiHidden/>
    <w:rsid w:val="004C5527"/>
    <w:rPr>
      <w:sz w:val="20"/>
      <w:szCs w:val="20"/>
    </w:rPr>
  </w:style>
  <w:style w:type="character" w:customStyle="1" w:styleId="aff1">
    <w:name w:val="Текст концевой сноски Знак"/>
    <w:link w:val="aff0"/>
    <w:uiPriority w:val="99"/>
    <w:semiHidden/>
    <w:rPr>
      <w:rFonts w:ascii="Times New Roman" w:eastAsia="Times New Roman" w:hAnsi="Times New Roman"/>
      <w:sz w:val="20"/>
      <w:szCs w:val="20"/>
    </w:rPr>
  </w:style>
  <w:style w:type="paragraph" w:styleId="aff2">
    <w:name w:val="footnote text"/>
    <w:basedOn w:val="a2"/>
    <w:link w:val="aff3"/>
    <w:autoRedefine/>
    <w:uiPriority w:val="99"/>
    <w:semiHidden/>
    <w:rsid w:val="004C5527"/>
    <w:rPr>
      <w:color w:val="000000"/>
      <w:sz w:val="20"/>
      <w:szCs w:val="20"/>
    </w:rPr>
  </w:style>
  <w:style w:type="character" w:customStyle="1" w:styleId="aff3">
    <w:name w:val="Текст сноски Знак"/>
    <w:link w:val="aff2"/>
    <w:uiPriority w:val="99"/>
    <w:locked/>
    <w:rsid w:val="004C5527"/>
    <w:rPr>
      <w:color w:val="000000"/>
      <w:lang w:val="ru-RU" w:eastAsia="ru-RU"/>
    </w:rPr>
  </w:style>
  <w:style w:type="paragraph" w:customStyle="1" w:styleId="aff4">
    <w:name w:val="титут"/>
    <w:autoRedefine/>
    <w:uiPriority w:val="99"/>
    <w:rsid w:val="004C5527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5385</Words>
  <Characters>30699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Grizli777</Company>
  <LinksUpToDate>false</LinksUpToDate>
  <CharactersWithSpaces>36012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Катю</dc:creator>
  <cp:keywords/>
  <dc:description/>
  <cp:lastModifiedBy>admin</cp:lastModifiedBy>
  <cp:revision>2</cp:revision>
  <cp:lastPrinted>2009-12-10T21:36:00Z</cp:lastPrinted>
  <dcterms:created xsi:type="dcterms:W3CDTF">2014-03-04T17:30:00Z</dcterms:created>
  <dcterms:modified xsi:type="dcterms:W3CDTF">2014-03-04T17:30:00Z</dcterms:modified>
</cp:coreProperties>
</file>