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80" w:rightFromText="180" w:horzAnchor="margin" w:tblpXSpec="right" w:tblpY="716"/>
        <w:tblW w:w="100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8494"/>
        <w:gridCol w:w="1524"/>
      </w:tblGrid>
      <w:tr w:rsidR="009D047A">
        <w:trPr>
          <w:trHeight w:val="407"/>
        </w:trPr>
        <w:tc>
          <w:tcPr>
            <w:tcW w:w="8494" w:type="dxa"/>
            <w:vAlign w:val="center"/>
          </w:tcPr>
          <w:p w:rsidR="00B7657D" w:rsidRDefault="00B7657D" w:rsidP="00B7272C">
            <w:pPr>
              <w:jc w:val="left"/>
              <w:rPr>
                <w:rFonts w:ascii="Arial Narrow" w:hAnsi="Arial Narrow" w:cs="Arial"/>
                <w:szCs w:val="28"/>
              </w:rPr>
            </w:pPr>
            <w:bookmarkStart w:id="0" w:name="_Toc181543340"/>
          </w:p>
          <w:p w:rsidR="009D047A" w:rsidRPr="00B7272C" w:rsidRDefault="009D047A" w:rsidP="00B7272C">
            <w:pPr>
              <w:jc w:val="lef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>Введение</w:t>
            </w:r>
          </w:p>
        </w:tc>
        <w:tc>
          <w:tcPr>
            <w:tcW w:w="1524" w:type="dxa"/>
            <w:vAlign w:val="center"/>
          </w:tcPr>
          <w:p w:rsidR="009D047A" w:rsidRPr="00B7272C" w:rsidRDefault="00B7272C" w:rsidP="00B7272C">
            <w:pPr>
              <w:jc w:val="righ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>3</w:t>
            </w:r>
          </w:p>
        </w:tc>
      </w:tr>
      <w:tr w:rsidR="009D047A">
        <w:trPr>
          <w:trHeight w:val="280"/>
        </w:trPr>
        <w:tc>
          <w:tcPr>
            <w:tcW w:w="8494" w:type="dxa"/>
            <w:vAlign w:val="center"/>
          </w:tcPr>
          <w:p w:rsidR="009D047A" w:rsidRPr="00B7272C" w:rsidRDefault="009D047A" w:rsidP="00B7272C">
            <w:pPr>
              <w:jc w:val="lef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>1.</w:t>
            </w:r>
            <w:r w:rsidR="003C4B60" w:rsidRPr="00B7272C">
              <w:rPr>
                <w:rFonts w:ascii="Arial Narrow" w:hAnsi="Arial Narrow" w:cs="Arial"/>
                <w:szCs w:val="28"/>
              </w:rPr>
              <w:t xml:space="preserve"> </w:t>
            </w:r>
            <w:r w:rsidRPr="00B7272C">
              <w:rPr>
                <w:rFonts w:ascii="Arial Narrow" w:hAnsi="Arial Narrow" w:cs="Arial"/>
                <w:szCs w:val="28"/>
              </w:rPr>
              <w:t>Экономико-финансо</w:t>
            </w:r>
            <w:r w:rsidR="003C4B60" w:rsidRPr="00B7272C">
              <w:rPr>
                <w:rFonts w:ascii="Arial Narrow" w:hAnsi="Arial Narrow" w:cs="Arial"/>
                <w:szCs w:val="28"/>
              </w:rPr>
              <w:t>вая характеристика СПК «Беленево</w:t>
            </w:r>
            <w:r w:rsidRPr="00B7272C">
              <w:rPr>
                <w:rFonts w:ascii="Arial Narrow" w:hAnsi="Arial Narrow" w:cs="Arial"/>
                <w:szCs w:val="28"/>
              </w:rPr>
              <w:t>»</w:t>
            </w:r>
          </w:p>
        </w:tc>
        <w:tc>
          <w:tcPr>
            <w:tcW w:w="1524" w:type="dxa"/>
            <w:vAlign w:val="center"/>
          </w:tcPr>
          <w:p w:rsidR="009D047A" w:rsidRPr="00B7272C" w:rsidRDefault="00766689" w:rsidP="00B7272C">
            <w:pPr>
              <w:jc w:val="right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4</w:t>
            </w:r>
          </w:p>
        </w:tc>
      </w:tr>
      <w:tr w:rsidR="009D047A">
        <w:trPr>
          <w:trHeight w:val="407"/>
        </w:trPr>
        <w:tc>
          <w:tcPr>
            <w:tcW w:w="8494" w:type="dxa"/>
            <w:vAlign w:val="center"/>
          </w:tcPr>
          <w:p w:rsidR="009D047A" w:rsidRPr="00B7272C" w:rsidRDefault="003C4B60" w:rsidP="00B7272C">
            <w:pPr>
              <w:jc w:val="lef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 xml:space="preserve">2. </w:t>
            </w:r>
            <w:r w:rsidR="009D047A" w:rsidRPr="00B7272C">
              <w:rPr>
                <w:rFonts w:ascii="Arial Narrow" w:hAnsi="Arial Narrow" w:cs="Arial"/>
                <w:szCs w:val="28"/>
              </w:rPr>
              <w:t>Организационно – экономическая характеристика СПК «Беленево»</w:t>
            </w:r>
          </w:p>
        </w:tc>
        <w:tc>
          <w:tcPr>
            <w:tcW w:w="1524" w:type="dxa"/>
            <w:vAlign w:val="center"/>
          </w:tcPr>
          <w:p w:rsidR="009D047A" w:rsidRPr="00B7272C" w:rsidRDefault="00766689" w:rsidP="00B7272C">
            <w:pPr>
              <w:jc w:val="right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12</w:t>
            </w:r>
          </w:p>
        </w:tc>
      </w:tr>
      <w:tr w:rsidR="009D047A">
        <w:trPr>
          <w:trHeight w:val="407"/>
        </w:trPr>
        <w:tc>
          <w:tcPr>
            <w:tcW w:w="8494" w:type="dxa"/>
            <w:vAlign w:val="center"/>
          </w:tcPr>
          <w:p w:rsidR="009D047A" w:rsidRPr="00B7272C" w:rsidRDefault="003C4B60" w:rsidP="00B7272C">
            <w:pPr>
              <w:ind w:left="360"/>
              <w:jc w:val="lef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 xml:space="preserve">2.1. </w:t>
            </w:r>
            <w:r w:rsidR="009D047A" w:rsidRPr="00B7272C">
              <w:rPr>
                <w:rFonts w:ascii="Arial Narrow" w:hAnsi="Arial Narrow" w:cs="Arial"/>
                <w:szCs w:val="28"/>
              </w:rPr>
              <w:t>Характеристика нефтехозяйства</w:t>
            </w:r>
          </w:p>
        </w:tc>
        <w:tc>
          <w:tcPr>
            <w:tcW w:w="1524" w:type="dxa"/>
            <w:vAlign w:val="center"/>
          </w:tcPr>
          <w:p w:rsidR="009D047A" w:rsidRPr="00B7272C" w:rsidRDefault="00766689" w:rsidP="00B7272C">
            <w:pPr>
              <w:jc w:val="right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12</w:t>
            </w:r>
          </w:p>
        </w:tc>
      </w:tr>
      <w:tr w:rsidR="009D047A">
        <w:trPr>
          <w:trHeight w:val="407"/>
        </w:trPr>
        <w:tc>
          <w:tcPr>
            <w:tcW w:w="8494" w:type="dxa"/>
            <w:vAlign w:val="center"/>
          </w:tcPr>
          <w:p w:rsidR="009D047A" w:rsidRPr="00B7272C" w:rsidRDefault="009D047A" w:rsidP="00B7272C">
            <w:pPr>
              <w:ind w:left="360"/>
              <w:jc w:val="lef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>2.2</w:t>
            </w:r>
            <w:r w:rsidR="003C4B60" w:rsidRPr="00B7272C">
              <w:rPr>
                <w:rFonts w:ascii="Arial Narrow" w:hAnsi="Arial Narrow" w:cs="Arial"/>
                <w:szCs w:val="28"/>
              </w:rPr>
              <w:t xml:space="preserve">. </w:t>
            </w:r>
            <w:r w:rsidRPr="00B7272C">
              <w:rPr>
                <w:rFonts w:ascii="Arial Narrow" w:hAnsi="Arial Narrow" w:cs="Arial"/>
                <w:szCs w:val="28"/>
              </w:rPr>
              <w:t>Порядок выдачи и учета ГСМ</w:t>
            </w:r>
          </w:p>
        </w:tc>
        <w:tc>
          <w:tcPr>
            <w:tcW w:w="1524" w:type="dxa"/>
            <w:vAlign w:val="center"/>
          </w:tcPr>
          <w:p w:rsidR="009D047A" w:rsidRPr="00B7272C" w:rsidRDefault="00766689" w:rsidP="00B7272C">
            <w:pPr>
              <w:jc w:val="right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12</w:t>
            </w:r>
          </w:p>
        </w:tc>
      </w:tr>
      <w:tr w:rsidR="009D047A">
        <w:trPr>
          <w:trHeight w:val="407"/>
        </w:trPr>
        <w:tc>
          <w:tcPr>
            <w:tcW w:w="8494" w:type="dxa"/>
            <w:vAlign w:val="center"/>
          </w:tcPr>
          <w:p w:rsidR="009D047A" w:rsidRPr="00B7272C" w:rsidRDefault="009D047A" w:rsidP="00B7272C">
            <w:pPr>
              <w:ind w:left="360"/>
              <w:jc w:val="lef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>2.3</w:t>
            </w:r>
            <w:r w:rsidR="003C4B60" w:rsidRPr="00B7272C">
              <w:rPr>
                <w:rFonts w:ascii="Arial Narrow" w:hAnsi="Arial Narrow" w:cs="Arial"/>
                <w:szCs w:val="28"/>
              </w:rPr>
              <w:t xml:space="preserve">. </w:t>
            </w:r>
            <w:r w:rsidRPr="00B7272C">
              <w:rPr>
                <w:rFonts w:ascii="Arial Narrow" w:hAnsi="Arial Narrow" w:cs="Arial"/>
                <w:szCs w:val="28"/>
              </w:rPr>
              <w:t>Анализ показателей состава и использования МТП</w:t>
            </w:r>
          </w:p>
        </w:tc>
        <w:tc>
          <w:tcPr>
            <w:tcW w:w="1524" w:type="dxa"/>
            <w:vAlign w:val="center"/>
          </w:tcPr>
          <w:p w:rsidR="009D047A" w:rsidRPr="00B7272C" w:rsidRDefault="00766689" w:rsidP="00B7272C">
            <w:pPr>
              <w:jc w:val="right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1</w:t>
            </w:r>
            <w:r w:rsidR="00B7272C" w:rsidRPr="00B7272C">
              <w:rPr>
                <w:rFonts w:ascii="Arial Narrow" w:hAnsi="Arial Narrow" w:cs="Arial"/>
                <w:szCs w:val="28"/>
              </w:rPr>
              <w:t>3</w:t>
            </w:r>
          </w:p>
        </w:tc>
      </w:tr>
      <w:tr w:rsidR="009D047A">
        <w:trPr>
          <w:trHeight w:val="428"/>
        </w:trPr>
        <w:tc>
          <w:tcPr>
            <w:tcW w:w="8494" w:type="dxa"/>
            <w:vAlign w:val="center"/>
          </w:tcPr>
          <w:p w:rsidR="009D047A" w:rsidRPr="00B7272C" w:rsidRDefault="003C4B60" w:rsidP="00B7272C">
            <w:pPr>
              <w:jc w:val="lef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 xml:space="preserve">3. </w:t>
            </w:r>
            <w:r w:rsidR="009D047A" w:rsidRPr="00B7272C">
              <w:rPr>
                <w:rFonts w:ascii="Arial Narrow" w:hAnsi="Arial Narrow" w:cs="Arial"/>
                <w:szCs w:val="28"/>
              </w:rPr>
              <w:t>Технология и организация возделывание с/х культур</w:t>
            </w:r>
          </w:p>
        </w:tc>
        <w:tc>
          <w:tcPr>
            <w:tcW w:w="1524" w:type="dxa"/>
            <w:vAlign w:val="center"/>
          </w:tcPr>
          <w:p w:rsidR="009D047A" w:rsidRPr="00B7272C" w:rsidRDefault="00766689" w:rsidP="00B7272C">
            <w:pPr>
              <w:jc w:val="right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16</w:t>
            </w:r>
          </w:p>
        </w:tc>
      </w:tr>
      <w:tr w:rsidR="009D047A">
        <w:trPr>
          <w:trHeight w:val="407"/>
        </w:trPr>
        <w:tc>
          <w:tcPr>
            <w:tcW w:w="8494" w:type="dxa"/>
            <w:vAlign w:val="center"/>
          </w:tcPr>
          <w:p w:rsidR="009D047A" w:rsidRPr="00B7272C" w:rsidRDefault="003C4B60" w:rsidP="00B7272C">
            <w:pPr>
              <w:ind w:left="360"/>
              <w:jc w:val="lef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 xml:space="preserve">3.1. </w:t>
            </w:r>
            <w:r w:rsidR="009D047A" w:rsidRPr="00B7272C">
              <w:rPr>
                <w:rFonts w:ascii="Arial Narrow" w:hAnsi="Arial Narrow" w:cs="Arial"/>
                <w:szCs w:val="28"/>
              </w:rPr>
              <w:t>Озимая рожь</w:t>
            </w:r>
          </w:p>
        </w:tc>
        <w:tc>
          <w:tcPr>
            <w:tcW w:w="1524" w:type="dxa"/>
            <w:vAlign w:val="center"/>
          </w:tcPr>
          <w:p w:rsidR="009D047A" w:rsidRPr="00B7272C" w:rsidRDefault="00766689" w:rsidP="00B7272C">
            <w:pPr>
              <w:jc w:val="right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16</w:t>
            </w:r>
          </w:p>
        </w:tc>
      </w:tr>
      <w:tr w:rsidR="009D047A">
        <w:trPr>
          <w:trHeight w:val="407"/>
        </w:trPr>
        <w:tc>
          <w:tcPr>
            <w:tcW w:w="8494" w:type="dxa"/>
            <w:vAlign w:val="center"/>
          </w:tcPr>
          <w:p w:rsidR="009D047A" w:rsidRPr="00B7272C" w:rsidRDefault="009D047A" w:rsidP="00B7272C">
            <w:pPr>
              <w:ind w:left="360"/>
              <w:jc w:val="lef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>3.2</w:t>
            </w:r>
            <w:r w:rsidR="003C4B60" w:rsidRPr="00B7272C">
              <w:rPr>
                <w:rFonts w:ascii="Arial Narrow" w:hAnsi="Arial Narrow" w:cs="Arial"/>
                <w:szCs w:val="28"/>
              </w:rPr>
              <w:t xml:space="preserve">. </w:t>
            </w:r>
            <w:r w:rsidR="006C411F">
              <w:rPr>
                <w:rFonts w:ascii="Arial Narrow" w:hAnsi="Arial Narrow" w:cs="Arial"/>
                <w:szCs w:val="28"/>
              </w:rPr>
              <w:t>Озимая пшеница</w:t>
            </w:r>
          </w:p>
        </w:tc>
        <w:tc>
          <w:tcPr>
            <w:tcW w:w="1524" w:type="dxa"/>
            <w:vAlign w:val="center"/>
          </w:tcPr>
          <w:p w:rsidR="009D047A" w:rsidRPr="00B7272C" w:rsidRDefault="00766689" w:rsidP="00B7272C">
            <w:pPr>
              <w:jc w:val="right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18</w:t>
            </w:r>
          </w:p>
        </w:tc>
      </w:tr>
      <w:tr w:rsidR="009D047A">
        <w:trPr>
          <w:trHeight w:val="407"/>
        </w:trPr>
        <w:tc>
          <w:tcPr>
            <w:tcW w:w="8494" w:type="dxa"/>
            <w:vAlign w:val="center"/>
          </w:tcPr>
          <w:p w:rsidR="009D047A" w:rsidRPr="00B7272C" w:rsidRDefault="003C4B60" w:rsidP="00B7272C">
            <w:pPr>
              <w:ind w:left="360"/>
              <w:jc w:val="lef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 xml:space="preserve">3.3. </w:t>
            </w:r>
            <w:r w:rsidR="009D047A" w:rsidRPr="00B7272C">
              <w:rPr>
                <w:rFonts w:ascii="Arial Narrow" w:hAnsi="Arial Narrow" w:cs="Arial"/>
                <w:szCs w:val="28"/>
              </w:rPr>
              <w:t>Озимый рапс</w:t>
            </w:r>
          </w:p>
        </w:tc>
        <w:tc>
          <w:tcPr>
            <w:tcW w:w="1524" w:type="dxa"/>
            <w:vAlign w:val="center"/>
          </w:tcPr>
          <w:p w:rsidR="009D047A" w:rsidRPr="00B7272C" w:rsidRDefault="00766689" w:rsidP="00B7272C">
            <w:pPr>
              <w:jc w:val="right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21</w:t>
            </w:r>
          </w:p>
        </w:tc>
      </w:tr>
      <w:tr w:rsidR="009D047A">
        <w:trPr>
          <w:trHeight w:val="407"/>
        </w:trPr>
        <w:tc>
          <w:tcPr>
            <w:tcW w:w="8494" w:type="dxa"/>
            <w:vAlign w:val="center"/>
          </w:tcPr>
          <w:p w:rsidR="009D047A" w:rsidRPr="00B7272C" w:rsidRDefault="003C4B60" w:rsidP="00B7272C">
            <w:pPr>
              <w:ind w:left="360"/>
              <w:jc w:val="lef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 xml:space="preserve">3.4. </w:t>
            </w:r>
            <w:r w:rsidR="006C2101">
              <w:rPr>
                <w:rFonts w:ascii="Arial Narrow" w:hAnsi="Arial Narrow" w:cs="Arial"/>
                <w:szCs w:val="28"/>
              </w:rPr>
              <w:t>Лущение</w:t>
            </w:r>
            <w:r w:rsidR="00A723D4">
              <w:rPr>
                <w:rFonts w:ascii="Arial Narrow" w:hAnsi="Arial Narrow" w:cs="Arial"/>
                <w:szCs w:val="28"/>
              </w:rPr>
              <w:t xml:space="preserve"> почвы. Назначение, устройство, регулировки дисковый бороны БДТ - 3 </w:t>
            </w:r>
          </w:p>
        </w:tc>
        <w:tc>
          <w:tcPr>
            <w:tcW w:w="1524" w:type="dxa"/>
            <w:vAlign w:val="center"/>
          </w:tcPr>
          <w:p w:rsidR="009D047A" w:rsidRPr="00B7272C" w:rsidRDefault="00766689" w:rsidP="00B7272C">
            <w:pPr>
              <w:jc w:val="right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22</w:t>
            </w:r>
          </w:p>
        </w:tc>
      </w:tr>
      <w:tr w:rsidR="009D047A">
        <w:trPr>
          <w:trHeight w:val="428"/>
        </w:trPr>
        <w:tc>
          <w:tcPr>
            <w:tcW w:w="8494" w:type="dxa"/>
            <w:vAlign w:val="center"/>
          </w:tcPr>
          <w:p w:rsidR="009D047A" w:rsidRPr="00B7272C" w:rsidRDefault="003C4B60" w:rsidP="00B7272C">
            <w:pPr>
              <w:jc w:val="lef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 xml:space="preserve">4. </w:t>
            </w:r>
            <w:r w:rsidR="009D047A" w:rsidRPr="00B7272C">
              <w:rPr>
                <w:rFonts w:ascii="Arial Narrow" w:hAnsi="Arial Narrow" w:cs="Arial"/>
                <w:szCs w:val="28"/>
              </w:rPr>
              <w:t>Выдача нарядов на работу, учет выполнения работ, принципы оплаты труда</w:t>
            </w:r>
          </w:p>
        </w:tc>
        <w:tc>
          <w:tcPr>
            <w:tcW w:w="1524" w:type="dxa"/>
            <w:vAlign w:val="center"/>
          </w:tcPr>
          <w:p w:rsidR="009D047A" w:rsidRPr="00B7272C" w:rsidRDefault="00766689" w:rsidP="00B7272C">
            <w:pPr>
              <w:jc w:val="right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25</w:t>
            </w:r>
          </w:p>
        </w:tc>
      </w:tr>
      <w:tr w:rsidR="009D047A">
        <w:trPr>
          <w:trHeight w:val="407"/>
        </w:trPr>
        <w:tc>
          <w:tcPr>
            <w:tcW w:w="8494" w:type="dxa"/>
            <w:vAlign w:val="center"/>
          </w:tcPr>
          <w:p w:rsidR="009D047A" w:rsidRPr="00B7272C" w:rsidRDefault="009D047A" w:rsidP="00B7272C">
            <w:pPr>
              <w:jc w:val="lef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>5</w:t>
            </w:r>
            <w:r w:rsidR="003C4B60" w:rsidRPr="00B7272C">
              <w:rPr>
                <w:rFonts w:ascii="Arial Narrow" w:hAnsi="Arial Narrow" w:cs="Arial"/>
                <w:szCs w:val="28"/>
              </w:rPr>
              <w:t xml:space="preserve">. </w:t>
            </w:r>
            <w:r w:rsidRPr="00B7272C">
              <w:rPr>
                <w:rFonts w:ascii="Arial Narrow" w:hAnsi="Arial Narrow" w:cs="Arial"/>
                <w:szCs w:val="28"/>
              </w:rPr>
              <w:t>Индивидуальное задание</w:t>
            </w:r>
          </w:p>
        </w:tc>
        <w:tc>
          <w:tcPr>
            <w:tcW w:w="1524" w:type="dxa"/>
            <w:vAlign w:val="center"/>
          </w:tcPr>
          <w:p w:rsidR="009D047A" w:rsidRPr="00B7272C" w:rsidRDefault="00766689" w:rsidP="00B7272C">
            <w:pPr>
              <w:jc w:val="right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26</w:t>
            </w:r>
          </w:p>
        </w:tc>
      </w:tr>
      <w:tr w:rsidR="009D047A">
        <w:trPr>
          <w:trHeight w:val="407"/>
        </w:trPr>
        <w:tc>
          <w:tcPr>
            <w:tcW w:w="8494" w:type="dxa"/>
            <w:vAlign w:val="center"/>
          </w:tcPr>
          <w:p w:rsidR="009D047A" w:rsidRPr="00B7272C" w:rsidRDefault="003C4B60" w:rsidP="00B7272C">
            <w:pPr>
              <w:ind w:left="360"/>
              <w:jc w:val="lef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 xml:space="preserve">5.1. Усовершенствованный погрузчик-стогометатель </w:t>
            </w:r>
          </w:p>
        </w:tc>
        <w:tc>
          <w:tcPr>
            <w:tcW w:w="1524" w:type="dxa"/>
            <w:vAlign w:val="center"/>
          </w:tcPr>
          <w:p w:rsidR="009D047A" w:rsidRPr="00B7272C" w:rsidRDefault="00766689" w:rsidP="00B7272C">
            <w:pPr>
              <w:jc w:val="right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26</w:t>
            </w:r>
          </w:p>
        </w:tc>
      </w:tr>
      <w:tr w:rsidR="009D047A">
        <w:trPr>
          <w:trHeight w:val="428"/>
        </w:trPr>
        <w:tc>
          <w:tcPr>
            <w:tcW w:w="8494" w:type="dxa"/>
            <w:vAlign w:val="center"/>
          </w:tcPr>
          <w:p w:rsidR="009D047A" w:rsidRPr="00B7272C" w:rsidRDefault="003C4B60" w:rsidP="00B7272C">
            <w:pPr>
              <w:jc w:val="lef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>Заключение</w:t>
            </w:r>
          </w:p>
        </w:tc>
        <w:tc>
          <w:tcPr>
            <w:tcW w:w="1524" w:type="dxa"/>
            <w:vAlign w:val="center"/>
          </w:tcPr>
          <w:p w:rsidR="009D047A" w:rsidRPr="00B7272C" w:rsidRDefault="00766689" w:rsidP="00B7272C">
            <w:pPr>
              <w:jc w:val="right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28</w:t>
            </w:r>
          </w:p>
        </w:tc>
      </w:tr>
      <w:tr w:rsidR="009D047A">
        <w:trPr>
          <w:trHeight w:val="428"/>
        </w:trPr>
        <w:tc>
          <w:tcPr>
            <w:tcW w:w="8494" w:type="dxa"/>
            <w:vAlign w:val="center"/>
          </w:tcPr>
          <w:p w:rsidR="009D047A" w:rsidRPr="00B7272C" w:rsidRDefault="009D047A" w:rsidP="00B7272C">
            <w:pPr>
              <w:jc w:val="lef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>Литература</w:t>
            </w:r>
          </w:p>
        </w:tc>
        <w:tc>
          <w:tcPr>
            <w:tcW w:w="1524" w:type="dxa"/>
            <w:vAlign w:val="center"/>
          </w:tcPr>
          <w:p w:rsidR="009D047A" w:rsidRPr="00B7272C" w:rsidRDefault="00766689" w:rsidP="00B7272C">
            <w:pPr>
              <w:jc w:val="right"/>
              <w:rPr>
                <w:rFonts w:ascii="Arial Narrow" w:hAnsi="Arial Narrow" w:cs="Arial"/>
                <w:szCs w:val="28"/>
              </w:rPr>
            </w:pPr>
            <w:r>
              <w:rPr>
                <w:rFonts w:ascii="Arial Narrow" w:hAnsi="Arial Narrow" w:cs="Arial"/>
                <w:szCs w:val="28"/>
              </w:rPr>
              <w:t>29</w:t>
            </w:r>
          </w:p>
        </w:tc>
      </w:tr>
      <w:tr w:rsidR="009D047A">
        <w:trPr>
          <w:trHeight w:val="428"/>
        </w:trPr>
        <w:tc>
          <w:tcPr>
            <w:tcW w:w="8494" w:type="dxa"/>
            <w:vAlign w:val="center"/>
          </w:tcPr>
          <w:p w:rsidR="009D047A" w:rsidRPr="00B7272C" w:rsidRDefault="009D047A" w:rsidP="00B7272C">
            <w:pPr>
              <w:jc w:val="left"/>
              <w:rPr>
                <w:rFonts w:ascii="Arial Narrow" w:hAnsi="Arial Narrow" w:cs="Arial"/>
                <w:szCs w:val="28"/>
              </w:rPr>
            </w:pPr>
            <w:r w:rsidRPr="00B7272C">
              <w:rPr>
                <w:rFonts w:ascii="Arial Narrow" w:hAnsi="Arial Narrow" w:cs="Arial"/>
                <w:szCs w:val="28"/>
              </w:rPr>
              <w:t>Приложение</w:t>
            </w:r>
          </w:p>
        </w:tc>
        <w:tc>
          <w:tcPr>
            <w:tcW w:w="1524" w:type="dxa"/>
            <w:vAlign w:val="center"/>
          </w:tcPr>
          <w:p w:rsidR="009D047A" w:rsidRPr="00B7272C" w:rsidRDefault="009D047A" w:rsidP="00B7272C">
            <w:pPr>
              <w:jc w:val="right"/>
              <w:rPr>
                <w:rFonts w:ascii="Arial Narrow" w:hAnsi="Arial Narrow" w:cs="Arial"/>
                <w:szCs w:val="28"/>
              </w:rPr>
            </w:pPr>
          </w:p>
        </w:tc>
      </w:tr>
    </w:tbl>
    <w:p w:rsidR="003B3668" w:rsidRPr="00B7272C" w:rsidRDefault="00B7272C" w:rsidP="002C1DAA">
      <w:pPr>
        <w:jc w:val="center"/>
        <w:rPr>
          <w:rFonts w:ascii="Arial Narrow" w:hAnsi="Arial Narrow" w:cs="Arial"/>
          <w:b/>
          <w:bCs/>
          <w:iCs/>
          <w:color w:val="000000"/>
        </w:rPr>
      </w:pPr>
      <w:r w:rsidRPr="00407E16">
        <w:rPr>
          <w:rFonts w:ascii="Arial Narrow" w:hAnsi="Arial Narrow"/>
          <w:b/>
          <w:szCs w:val="28"/>
        </w:rPr>
        <w:t>С</w:t>
      </w:r>
      <w:r w:rsidR="00407E16">
        <w:rPr>
          <w:rFonts w:ascii="Arial Narrow" w:hAnsi="Arial Narrow"/>
          <w:b/>
          <w:szCs w:val="28"/>
        </w:rPr>
        <w:t>одержание</w:t>
      </w:r>
      <w:r w:rsidR="00150F14" w:rsidRPr="00EE3E6A">
        <w:rPr>
          <w:sz w:val="36"/>
          <w:szCs w:val="36"/>
        </w:rPr>
        <w:br w:type="page"/>
      </w:r>
      <w:bookmarkEnd w:id="0"/>
      <w:r w:rsidR="00407E16">
        <w:rPr>
          <w:rFonts w:ascii="Arial Narrow" w:hAnsi="Arial Narrow" w:cs="Arial"/>
          <w:b/>
          <w:bCs/>
          <w:iCs/>
          <w:color w:val="000000"/>
        </w:rPr>
        <w:lastRenderedPageBreak/>
        <w:t>Введение</w:t>
      </w:r>
    </w:p>
    <w:p w:rsidR="002C1DAA" w:rsidRPr="00B7272C" w:rsidRDefault="002C1DAA" w:rsidP="003B3668">
      <w:pPr>
        <w:rPr>
          <w:rFonts w:ascii="Arial Narrow" w:hAnsi="Arial Narrow" w:cs="Arial"/>
          <w:b/>
          <w:bCs/>
          <w:i/>
          <w:iCs/>
          <w:color w:val="000000"/>
        </w:rPr>
      </w:pPr>
    </w:p>
    <w:p w:rsidR="003B3668" w:rsidRPr="00B7272C" w:rsidRDefault="003B3668" w:rsidP="003C4B60">
      <w:pPr>
        <w:ind w:firstLine="708"/>
        <w:rPr>
          <w:rFonts w:ascii="Arial Narrow" w:hAnsi="Arial Narrow" w:cs="Arial"/>
        </w:rPr>
      </w:pPr>
      <w:r w:rsidRPr="00B7272C">
        <w:rPr>
          <w:rFonts w:ascii="Arial Narrow" w:hAnsi="Arial Narrow" w:cs="Arial"/>
        </w:rPr>
        <w:t>Создание продовольственной безопасности страны и производство дешевых продуктов питания и сырья для перерабатывающей промышленности - это важнейшие задачи агропромышленного комплекса Республики Беларусь.</w:t>
      </w:r>
    </w:p>
    <w:p w:rsidR="003B3668" w:rsidRPr="00B7272C" w:rsidRDefault="003B3668" w:rsidP="003C4B60">
      <w:pPr>
        <w:ind w:firstLine="708"/>
        <w:rPr>
          <w:rFonts w:ascii="Arial Narrow" w:hAnsi="Arial Narrow" w:cs="Arial"/>
        </w:rPr>
      </w:pPr>
      <w:r w:rsidRPr="00B7272C">
        <w:rPr>
          <w:rFonts w:ascii="Arial Narrow" w:hAnsi="Arial Narrow" w:cs="Arial"/>
        </w:rPr>
        <w:t xml:space="preserve">Для  качественной и более дешевой продукции сельскохозяйственного производства необходимо разумное применение исправной техники, выполнение производственных операций </w:t>
      </w:r>
      <w:r w:rsidR="003C4B60" w:rsidRPr="00B7272C">
        <w:rPr>
          <w:rFonts w:ascii="Arial Narrow" w:hAnsi="Arial Narrow" w:cs="Arial"/>
        </w:rPr>
        <w:t>в соответствии с агротехническими</w:t>
      </w:r>
      <w:r w:rsidRPr="00B7272C">
        <w:rPr>
          <w:rFonts w:ascii="Arial Narrow" w:hAnsi="Arial Narrow" w:cs="Arial"/>
        </w:rPr>
        <w:t xml:space="preserve"> норм</w:t>
      </w:r>
      <w:r w:rsidR="003C4B60" w:rsidRPr="00B7272C">
        <w:rPr>
          <w:rFonts w:ascii="Arial Narrow" w:hAnsi="Arial Narrow" w:cs="Arial"/>
        </w:rPr>
        <w:t>ами</w:t>
      </w:r>
      <w:r w:rsidRPr="00B7272C">
        <w:rPr>
          <w:rFonts w:ascii="Arial Narrow" w:hAnsi="Arial Narrow" w:cs="Arial"/>
        </w:rPr>
        <w:t>.</w:t>
      </w:r>
    </w:p>
    <w:p w:rsidR="003B3668" w:rsidRPr="00B7272C" w:rsidRDefault="003B3668" w:rsidP="003C4B60">
      <w:pPr>
        <w:ind w:firstLine="708"/>
        <w:rPr>
          <w:rFonts w:ascii="Arial Narrow" w:hAnsi="Arial Narrow" w:cs="Arial"/>
        </w:rPr>
      </w:pPr>
      <w:r w:rsidRPr="00B7272C">
        <w:rPr>
          <w:rFonts w:ascii="Arial Narrow" w:hAnsi="Arial Narrow" w:cs="Arial"/>
        </w:rPr>
        <w:t>Технологическая практика является одной из важнейших составных частей учебного плана подготовки высококвалифицированного инженера - механика, способного решать сложные задачи по механизации сельскохозяйственного производства.</w:t>
      </w:r>
    </w:p>
    <w:p w:rsidR="003B3668" w:rsidRPr="00B7272C" w:rsidRDefault="003B3668" w:rsidP="003C4B60">
      <w:pPr>
        <w:ind w:firstLine="708"/>
        <w:rPr>
          <w:rFonts w:ascii="Arial Narrow" w:hAnsi="Arial Narrow" w:cs="Arial"/>
        </w:rPr>
      </w:pPr>
      <w:r w:rsidRPr="00B7272C">
        <w:rPr>
          <w:rFonts w:ascii="Arial Narrow" w:hAnsi="Arial Narrow" w:cs="Arial"/>
        </w:rPr>
        <w:t>Задача практики - закрепление и углубление теоретических знаний по механизации производственных процессов, полученных при изуче</w:t>
      </w:r>
      <w:r w:rsidRPr="00B7272C">
        <w:rPr>
          <w:rFonts w:ascii="Arial Narrow" w:hAnsi="Arial Narrow" w:cs="Arial"/>
        </w:rPr>
        <w:softHyphen/>
        <w:t>нии дисциплин "тракторы и автомобили" ''сельскохозяйственные машины", "земледелие и растениеводство", приобретение опыта выпол</w:t>
      </w:r>
      <w:r w:rsidRPr="00B7272C">
        <w:rPr>
          <w:rFonts w:ascii="Arial Narrow" w:hAnsi="Arial Narrow" w:cs="Arial"/>
        </w:rPr>
        <w:softHyphen/>
        <w:t>нения конкретных технологических операций в растениеводстве и жи</w:t>
      </w:r>
      <w:r w:rsidRPr="00B7272C">
        <w:rPr>
          <w:rFonts w:ascii="Arial Narrow" w:hAnsi="Arial Narrow" w:cs="Arial"/>
        </w:rPr>
        <w:softHyphen/>
        <w:t>вотноводстве, а также ознакомление с устройством и принципом рабо</w:t>
      </w:r>
      <w:r w:rsidRPr="00B7272C">
        <w:rPr>
          <w:rFonts w:ascii="Arial Narrow" w:hAnsi="Arial Narrow" w:cs="Arial"/>
        </w:rPr>
        <w:softHyphen/>
        <w:t>ты современных машин и оборудования для механизации сельскохо</w:t>
      </w:r>
      <w:r w:rsidRPr="00B7272C">
        <w:rPr>
          <w:rFonts w:ascii="Arial Narrow" w:hAnsi="Arial Narrow" w:cs="Arial"/>
        </w:rPr>
        <w:softHyphen/>
        <w:t>зяйственных процессов.</w:t>
      </w:r>
    </w:p>
    <w:p w:rsidR="003B3668" w:rsidRPr="00B7272C" w:rsidRDefault="003B3668" w:rsidP="003C4B60">
      <w:pPr>
        <w:ind w:firstLine="708"/>
        <w:rPr>
          <w:rFonts w:ascii="Arial Narrow" w:hAnsi="Arial Narrow" w:cs="Arial"/>
        </w:rPr>
      </w:pPr>
      <w:r w:rsidRPr="00B7272C">
        <w:rPr>
          <w:rFonts w:ascii="Arial Narrow" w:hAnsi="Arial Narrow" w:cs="Arial"/>
        </w:rPr>
        <w:t>В цели практики входит овладение практическими навыками по технологии и организации выполнения механизированных работ в рас</w:t>
      </w:r>
      <w:r w:rsidRPr="00B7272C">
        <w:rPr>
          <w:rFonts w:ascii="Arial Narrow" w:hAnsi="Arial Narrow" w:cs="Arial"/>
        </w:rPr>
        <w:softHyphen/>
        <w:t>тениеводстве и животноводстве, эксплуатации и техническому обслу</w:t>
      </w:r>
      <w:r w:rsidRPr="00B7272C">
        <w:rPr>
          <w:rFonts w:ascii="Arial Narrow" w:hAnsi="Arial Narrow" w:cs="Arial"/>
        </w:rPr>
        <w:softHyphen/>
        <w:t>живанию машинотракторных агрегатов, других машин для механи</w:t>
      </w:r>
      <w:r w:rsidRPr="00B7272C">
        <w:rPr>
          <w:rFonts w:ascii="Arial Narrow" w:hAnsi="Arial Narrow" w:cs="Arial"/>
        </w:rPr>
        <w:softHyphen/>
        <w:t>зации растениеводства и животноводства.</w:t>
      </w:r>
    </w:p>
    <w:p w:rsidR="003B3668" w:rsidRPr="00B7272C" w:rsidRDefault="003B3668" w:rsidP="003C4B60">
      <w:pPr>
        <w:ind w:firstLine="708"/>
        <w:rPr>
          <w:rFonts w:ascii="Arial Narrow" w:hAnsi="Arial Narrow" w:cs="Arial"/>
        </w:rPr>
      </w:pPr>
      <w:r w:rsidRPr="00B7272C">
        <w:rPr>
          <w:rFonts w:ascii="Arial Narrow" w:hAnsi="Arial Narrow" w:cs="Arial"/>
        </w:rPr>
        <w:t>Во время практики студенты должны изучить технологии произ</w:t>
      </w:r>
      <w:r w:rsidRPr="00B7272C">
        <w:rPr>
          <w:rFonts w:ascii="Arial Narrow" w:hAnsi="Arial Narrow" w:cs="Arial"/>
        </w:rPr>
        <w:softHyphen/>
        <w:t>водства основных сельскохозяйственных культур, научиться состав</w:t>
      </w:r>
      <w:r w:rsidRPr="00B7272C">
        <w:rPr>
          <w:rFonts w:ascii="Arial Narrow" w:hAnsi="Arial Narrow" w:cs="Arial"/>
        </w:rPr>
        <w:softHyphen/>
        <w:t>лять машинно-тракторные агрегаты, готовить машины для выполнения механизированных операций интенсивных технологий возделывания основных культур зоны, выявлять и устранять неисправности в машинах, проводить техническое обслуживание машинных агрегатов.</w:t>
      </w:r>
    </w:p>
    <w:p w:rsidR="003B3668" w:rsidRPr="00B7272C" w:rsidRDefault="003B3668" w:rsidP="003B3668">
      <w:pPr>
        <w:rPr>
          <w:rFonts w:ascii="Arial Narrow" w:hAnsi="Arial Narrow"/>
        </w:rPr>
      </w:pPr>
    </w:p>
    <w:p w:rsidR="00484150" w:rsidRDefault="00484150" w:rsidP="003B3668"/>
    <w:p w:rsidR="00484150" w:rsidRDefault="00484150" w:rsidP="003B3668"/>
    <w:p w:rsidR="00484150" w:rsidRDefault="00484150" w:rsidP="003B3668"/>
    <w:p w:rsidR="00B7272C" w:rsidRDefault="00B7272C" w:rsidP="003B3668"/>
    <w:p w:rsidR="00B7272C" w:rsidRDefault="00B7272C" w:rsidP="003B3668"/>
    <w:p w:rsidR="00B7272C" w:rsidRDefault="00B7272C" w:rsidP="003B3668"/>
    <w:p w:rsidR="00B7272C" w:rsidRDefault="00B7272C" w:rsidP="003B3668"/>
    <w:p w:rsidR="00B7272C" w:rsidRDefault="00B7272C" w:rsidP="003B3668"/>
    <w:p w:rsidR="00B7272C" w:rsidRDefault="00B7272C" w:rsidP="003B3668"/>
    <w:p w:rsidR="00B7272C" w:rsidRDefault="00B7272C" w:rsidP="003B3668"/>
    <w:p w:rsidR="00484150" w:rsidRDefault="00484150" w:rsidP="003B3668"/>
    <w:p w:rsidR="00484150" w:rsidRDefault="00484150" w:rsidP="003B3668"/>
    <w:p w:rsidR="00484150" w:rsidRDefault="00484150" w:rsidP="003B3668"/>
    <w:p w:rsidR="00484150" w:rsidRDefault="00484150" w:rsidP="003B3668"/>
    <w:p w:rsidR="00484150" w:rsidRDefault="00484150" w:rsidP="003B3668"/>
    <w:p w:rsidR="00484150" w:rsidRPr="003B3668" w:rsidRDefault="00484150" w:rsidP="003B3668"/>
    <w:p w:rsidR="003B3668" w:rsidRPr="00407E16" w:rsidRDefault="00484150" w:rsidP="00407E16">
      <w:pPr>
        <w:pStyle w:val="1"/>
        <w:jc w:val="center"/>
        <w:rPr>
          <w:rFonts w:ascii="Arial Narrow" w:hAnsi="Arial Narrow"/>
          <w:sz w:val="28"/>
          <w:szCs w:val="28"/>
        </w:rPr>
      </w:pPr>
      <w:bookmarkStart w:id="1" w:name="_Toc188329701"/>
      <w:r w:rsidRPr="00407E16">
        <w:rPr>
          <w:rFonts w:ascii="Arial Narrow" w:hAnsi="Arial Narrow"/>
          <w:sz w:val="28"/>
          <w:szCs w:val="28"/>
        </w:rPr>
        <w:t xml:space="preserve">1. </w:t>
      </w:r>
      <w:r w:rsidR="003B3668" w:rsidRPr="00407E16">
        <w:rPr>
          <w:rFonts w:ascii="Arial Narrow" w:hAnsi="Arial Narrow"/>
          <w:sz w:val="28"/>
          <w:szCs w:val="28"/>
        </w:rPr>
        <w:t>Экономико-финансовая характеристика СПК «Б</w:t>
      </w:r>
      <w:r w:rsidR="00407E16" w:rsidRPr="00407E16">
        <w:rPr>
          <w:rFonts w:ascii="Arial Narrow" w:hAnsi="Arial Narrow"/>
          <w:sz w:val="28"/>
          <w:szCs w:val="28"/>
        </w:rPr>
        <w:t>еленево</w:t>
      </w:r>
      <w:r w:rsidR="003B3668" w:rsidRPr="00407E16">
        <w:rPr>
          <w:rFonts w:ascii="Arial Narrow" w:hAnsi="Arial Narrow"/>
          <w:sz w:val="28"/>
          <w:szCs w:val="28"/>
        </w:rPr>
        <w:t>»</w:t>
      </w:r>
      <w:bookmarkEnd w:id="1"/>
      <w:r w:rsidRPr="00407E16">
        <w:rPr>
          <w:rFonts w:ascii="Arial Narrow" w:hAnsi="Arial Narrow"/>
          <w:sz w:val="28"/>
          <w:szCs w:val="28"/>
        </w:rPr>
        <w:t>.</w:t>
      </w:r>
    </w:p>
    <w:p w:rsidR="003B3668" w:rsidRPr="00407E16" w:rsidRDefault="003B3668" w:rsidP="003B3668">
      <w:pPr>
        <w:jc w:val="center"/>
        <w:rPr>
          <w:rFonts w:ascii="Arial Narrow" w:hAnsi="Arial Narrow"/>
          <w:szCs w:val="28"/>
        </w:rPr>
      </w:pPr>
    </w:p>
    <w:p w:rsidR="003B3668" w:rsidRPr="00407E16" w:rsidRDefault="003B3668" w:rsidP="003B3668">
      <w:pPr>
        <w:rPr>
          <w:rFonts w:ascii="Arial Narrow" w:hAnsi="Arial Narrow" w:cs="Arial"/>
          <w:szCs w:val="28"/>
        </w:rPr>
      </w:pPr>
      <w:r w:rsidRPr="00407E16">
        <w:rPr>
          <w:rFonts w:ascii="Arial Narrow" w:hAnsi="Arial Narrow"/>
          <w:szCs w:val="28"/>
        </w:rPr>
        <w:tab/>
      </w:r>
      <w:r w:rsidRPr="00407E16">
        <w:rPr>
          <w:rFonts w:ascii="Arial Narrow" w:hAnsi="Arial Narrow" w:cs="Arial"/>
          <w:szCs w:val="28"/>
        </w:rPr>
        <w:t xml:space="preserve">СПК «Беленево» организован в </w:t>
      </w:r>
      <w:r w:rsidR="00D57EE1" w:rsidRPr="00407E16">
        <w:rPr>
          <w:rFonts w:ascii="Arial Narrow" w:hAnsi="Arial Narrow" w:cs="Arial"/>
          <w:szCs w:val="28"/>
        </w:rPr>
        <w:t>1998</w:t>
      </w:r>
      <w:r w:rsidRPr="00407E16">
        <w:rPr>
          <w:rFonts w:ascii="Arial Narrow" w:hAnsi="Arial Narrow" w:cs="Arial"/>
          <w:szCs w:val="28"/>
        </w:rPr>
        <w:t xml:space="preserve"> году на базе колхоза </w:t>
      </w:r>
      <w:r w:rsidR="00D57EE1" w:rsidRPr="00407E16">
        <w:rPr>
          <w:rFonts w:ascii="Arial Narrow" w:hAnsi="Arial Narrow" w:cs="Arial"/>
          <w:szCs w:val="28"/>
        </w:rPr>
        <w:t>«Хмелево»</w:t>
      </w:r>
      <w:r w:rsidRPr="00407E16">
        <w:rPr>
          <w:rFonts w:ascii="Arial Narrow" w:hAnsi="Arial Narrow" w:cs="Arial"/>
          <w:szCs w:val="28"/>
        </w:rPr>
        <w:t>. Данное хозяйство расположено в д.</w:t>
      </w:r>
      <w:r w:rsidR="00B7272C" w:rsidRPr="00407E16">
        <w:rPr>
          <w:rFonts w:ascii="Arial Narrow" w:hAnsi="Arial Narrow" w:cs="Arial"/>
          <w:szCs w:val="28"/>
        </w:rPr>
        <w:t xml:space="preserve"> </w:t>
      </w:r>
      <w:r w:rsidRPr="00407E16">
        <w:rPr>
          <w:rFonts w:ascii="Arial Narrow" w:hAnsi="Arial Narrow" w:cs="Arial"/>
          <w:szCs w:val="28"/>
        </w:rPr>
        <w:t>Янова, Сененнского района, Витебской области.</w:t>
      </w:r>
    </w:p>
    <w:p w:rsidR="003B3668" w:rsidRPr="00407E16" w:rsidRDefault="003B3668" w:rsidP="003B3668">
      <w:pPr>
        <w:ind w:firstLine="708"/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 xml:space="preserve">Основными видами хозяйственной деятельности СПК «Беленево» являются: </w:t>
      </w:r>
    </w:p>
    <w:p w:rsidR="003B3668" w:rsidRPr="00407E16" w:rsidRDefault="003B3668" w:rsidP="00B7272C">
      <w:pPr>
        <w:numPr>
          <w:ilvl w:val="0"/>
          <w:numId w:val="17"/>
        </w:num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выращивание зерновых и зернобобовых культур;</w:t>
      </w:r>
    </w:p>
    <w:p w:rsidR="003B3668" w:rsidRPr="00407E16" w:rsidRDefault="003B3668" w:rsidP="00B7272C">
      <w:pPr>
        <w:numPr>
          <w:ilvl w:val="0"/>
          <w:numId w:val="19"/>
        </w:num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выращивание картофеля;</w:t>
      </w:r>
    </w:p>
    <w:p w:rsidR="003B3668" w:rsidRPr="00407E16" w:rsidRDefault="003B3668" w:rsidP="00B7272C">
      <w:pPr>
        <w:numPr>
          <w:ilvl w:val="0"/>
          <w:numId w:val="21"/>
        </w:num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выращивание масличных культур и их семян;</w:t>
      </w:r>
    </w:p>
    <w:p w:rsidR="003B3668" w:rsidRPr="00407E16" w:rsidRDefault="003B3668" w:rsidP="00B7272C">
      <w:pPr>
        <w:numPr>
          <w:ilvl w:val="0"/>
          <w:numId w:val="23"/>
        </w:num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выращивание кормовых культур и их семян;</w:t>
      </w:r>
    </w:p>
    <w:p w:rsidR="003B3668" w:rsidRPr="00407E16" w:rsidRDefault="003B3668" w:rsidP="00B7272C">
      <w:pPr>
        <w:numPr>
          <w:ilvl w:val="0"/>
          <w:numId w:val="25"/>
        </w:num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выращивание растительных, прядильных культур и их семян;</w:t>
      </w:r>
    </w:p>
    <w:p w:rsidR="003B3668" w:rsidRPr="00407E16" w:rsidRDefault="003B3668" w:rsidP="00B7272C">
      <w:pPr>
        <w:numPr>
          <w:ilvl w:val="0"/>
          <w:numId w:val="29"/>
        </w:num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</w:t>
      </w:r>
      <w:r w:rsidR="00B7272C" w:rsidRPr="00407E16">
        <w:rPr>
          <w:rFonts w:ascii="Arial Narrow" w:hAnsi="Arial Narrow" w:cs="Arial"/>
          <w:szCs w:val="28"/>
        </w:rPr>
        <w:t xml:space="preserve"> </w:t>
      </w:r>
      <w:r w:rsidRPr="00407E16">
        <w:rPr>
          <w:rFonts w:ascii="Arial Narrow" w:hAnsi="Arial Narrow" w:cs="Arial"/>
          <w:szCs w:val="28"/>
        </w:rPr>
        <w:t>выращивание прочих культур, не включенных в другие группировки;</w:t>
      </w:r>
    </w:p>
    <w:p w:rsidR="003B3668" w:rsidRPr="00407E16" w:rsidRDefault="003B3668" w:rsidP="00B7272C">
      <w:pPr>
        <w:numPr>
          <w:ilvl w:val="0"/>
          <w:numId w:val="31"/>
        </w:num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выращивание овощей, их семян и рассады;</w:t>
      </w:r>
    </w:p>
    <w:p w:rsidR="003B3668" w:rsidRPr="00407E16" w:rsidRDefault="003B3668" w:rsidP="00B7272C">
      <w:pPr>
        <w:numPr>
          <w:ilvl w:val="0"/>
          <w:numId w:val="33"/>
        </w:num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выращивание плодов и ягод;</w:t>
      </w:r>
    </w:p>
    <w:p w:rsidR="003B3668" w:rsidRPr="00407E16" w:rsidRDefault="003B3668" w:rsidP="00B7272C">
      <w:pPr>
        <w:numPr>
          <w:ilvl w:val="0"/>
          <w:numId w:val="35"/>
        </w:num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развитие КРС;</w:t>
      </w:r>
    </w:p>
    <w:p w:rsidR="003B3668" w:rsidRPr="00407E16" w:rsidRDefault="003B3668" w:rsidP="00B7272C">
      <w:pPr>
        <w:numPr>
          <w:ilvl w:val="0"/>
          <w:numId w:val="37"/>
        </w:num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развитие лошадей;</w:t>
      </w:r>
    </w:p>
    <w:p w:rsidR="003B3668" w:rsidRPr="00407E16" w:rsidRDefault="003B3668" w:rsidP="00B7272C">
      <w:pPr>
        <w:numPr>
          <w:ilvl w:val="0"/>
          <w:numId w:val="39"/>
        </w:num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растениеводство в сочетании с животноводством (смешанное сельское хозяйство);</w:t>
      </w:r>
    </w:p>
    <w:p w:rsidR="003B3668" w:rsidRPr="00407E16" w:rsidRDefault="003B3668" w:rsidP="00B7272C">
      <w:pPr>
        <w:numPr>
          <w:ilvl w:val="0"/>
          <w:numId w:val="41"/>
        </w:num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другие услуги по выращиванию сельскохозяйственной продукции;</w:t>
      </w:r>
    </w:p>
    <w:p w:rsidR="003B3668" w:rsidRPr="00407E16" w:rsidRDefault="003B3668" w:rsidP="00B7272C">
      <w:pPr>
        <w:numPr>
          <w:ilvl w:val="0"/>
          <w:numId w:val="43"/>
        </w:num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услуги в области животноводства, кроме ветеринарных услуг;</w:t>
      </w:r>
    </w:p>
    <w:p w:rsidR="003B3668" w:rsidRPr="00407E16" w:rsidRDefault="003B3668" w:rsidP="00B7272C">
      <w:pPr>
        <w:numPr>
          <w:ilvl w:val="0"/>
          <w:numId w:val="45"/>
        </w:num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оптовая торговля зерном, семенами и кормами для сельскохозяйственных животных;</w:t>
      </w:r>
    </w:p>
    <w:p w:rsidR="003B3668" w:rsidRPr="00407E16" w:rsidRDefault="003B3668" w:rsidP="00407E16">
      <w:pPr>
        <w:numPr>
          <w:ilvl w:val="0"/>
          <w:numId w:val="45"/>
        </w:num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розничная торговля на рынке и другое.</w:t>
      </w:r>
    </w:p>
    <w:p w:rsidR="003B3668" w:rsidRPr="00407E16" w:rsidRDefault="00407E16" w:rsidP="003B3668">
      <w:pPr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szCs w:val="28"/>
        </w:rPr>
        <w:tab/>
        <w:t>По состоянию на 1.01.2008</w:t>
      </w:r>
      <w:r w:rsidR="003B3668" w:rsidRPr="00407E16">
        <w:rPr>
          <w:rFonts w:ascii="Arial Narrow" w:hAnsi="Arial Narrow" w:cs="Arial"/>
          <w:szCs w:val="28"/>
        </w:rPr>
        <w:t xml:space="preserve"> года общая  земельная площадь, закрепленная за СПК «Беленево», составляет </w:t>
      </w:r>
      <w:smartTag w:uri="urn:schemas-microsoft-com:office:smarttags" w:element="metricconverter">
        <w:smartTagPr>
          <w:attr w:name="ProductID" w:val="2455 гектар"/>
        </w:smartTagPr>
        <w:r w:rsidR="003B3668" w:rsidRPr="00407E16">
          <w:rPr>
            <w:rFonts w:ascii="Arial Narrow" w:hAnsi="Arial Narrow" w:cs="Arial"/>
            <w:szCs w:val="28"/>
          </w:rPr>
          <w:t>2455 гектар</w:t>
        </w:r>
      </w:smartTag>
      <w:r w:rsidR="003B3668" w:rsidRPr="00407E16">
        <w:rPr>
          <w:rFonts w:ascii="Arial Narrow" w:hAnsi="Arial Narrow" w:cs="Arial"/>
          <w:szCs w:val="28"/>
        </w:rPr>
        <w:t xml:space="preserve">, в том числе сельскохозяйственные угодья составляют </w:t>
      </w:r>
      <w:smartTag w:uri="urn:schemas-microsoft-com:office:smarttags" w:element="metricconverter">
        <w:smartTagPr>
          <w:attr w:name="ProductID" w:val="2168 гектар"/>
        </w:smartTagPr>
        <w:r w:rsidR="003B3668" w:rsidRPr="00407E16">
          <w:rPr>
            <w:rFonts w:ascii="Arial Narrow" w:hAnsi="Arial Narrow" w:cs="Arial"/>
            <w:szCs w:val="28"/>
          </w:rPr>
          <w:t>2168 гектар</w:t>
        </w:r>
      </w:smartTag>
      <w:r w:rsidR="003B3668" w:rsidRPr="00407E16">
        <w:rPr>
          <w:rFonts w:ascii="Arial Narrow" w:hAnsi="Arial Narrow" w:cs="Arial"/>
          <w:szCs w:val="28"/>
        </w:rPr>
        <w:t>, из них пашни</w:t>
      </w:r>
      <w:r w:rsidR="00BA0E33">
        <w:rPr>
          <w:rFonts w:ascii="Arial Narrow" w:hAnsi="Arial Narrow" w:cs="Arial"/>
          <w:szCs w:val="28"/>
        </w:rPr>
        <w:t xml:space="preserve"> </w:t>
      </w:r>
      <w:r w:rsidR="003B3668" w:rsidRPr="00407E16">
        <w:rPr>
          <w:rFonts w:ascii="Arial Narrow" w:hAnsi="Arial Narrow" w:cs="Arial"/>
          <w:szCs w:val="28"/>
        </w:rPr>
        <w:t xml:space="preserve">- </w:t>
      </w:r>
      <w:smartTag w:uri="urn:schemas-microsoft-com:office:smarttags" w:element="metricconverter">
        <w:smartTagPr>
          <w:attr w:name="ProductID" w:val="1165 га"/>
        </w:smartTagPr>
        <w:r w:rsidR="003B3668" w:rsidRPr="00407E16">
          <w:rPr>
            <w:rFonts w:ascii="Arial Narrow" w:hAnsi="Arial Narrow" w:cs="Arial"/>
            <w:szCs w:val="28"/>
          </w:rPr>
          <w:t>1165 га</w:t>
        </w:r>
      </w:smartTag>
      <w:r w:rsidR="003B3668" w:rsidRPr="00407E16">
        <w:rPr>
          <w:rFonts w:ascii="Arial Narrow" w:hAnsi="Arial Narrow" w:cs="Arial"/>
          <w:szCs w:val="28"/>
        </w:rPr>
        <w:t>, пастбища</w:t>
      </w:r>
      <w:r w:rsidR="00BA0E33">
        <w:rPr>
          <w:rFonts w:ascii="Arial Narrow" w:hAnsi="Arial Narrow" w:cs="Arial"/>
          <w:szCs w:val="28"/>
        </w:rPr>
        <w:t xml:space="preserve"> </w:t>
      </w:r>
      <w:r w:rsidR="003B3668" w:rsidRPr="00407E16">
        <w:rPr>
          <w:rFonts w:ascii="Arial Narrow" w:hAnsi="Arial Narrow" w:cs="Arial"/>
          <w:szCs w:val="28"/>
        </w:rPr>
        <w:t xml:space="preserve">- </w:t>
      </w:r>
      <w:smartTag w:uri="urn:schemas-microsoft-com:office:smarttags" w:element="metricconverter">
        <w:smartTagPr>
          <w:attr w:name="ProductID" w:val="289 га"/>
        </w:smartTagPr>
        <w:r w:rsidR="003B3668" w:rsidRPr="00407E16">
          <w:rPr>
            <w:rFonts w:ascii="Arial Narrow" w:hAnsi="Arial Narrow" w:cs="Arial"/>
            <w:szCs w:val="28"/>
          </w:rPr>
          <w:t>289 га</w:t>
        </w:r>
      </w:smartTag>
      <w:r w:rsidR="003B3668" w:rsidRPr="00407E16">
        <w:rPr>
          <w:rFonts w:ascii="Arial Narrow" w:hAnsi="Arial Narrow" w:cs="Arial"/>
          <w:szCs w:val="28"/>
        </w:rPr>
        <w:t xml:space="preserve">, сенокосы – </w:t>
      </w:r>
      <w:smartTag w:uri="urn:schemas-microsoft-com:office:smarttags" w:element="metricconverter">
        <w:smartTagPr>
          <w:attr w:name="ProductID" w:val="692 га"/>
        </w:smartTagPr>
        <w:r w:rsidR="003B3668" w:rsidRPr="00407E16">
          <w:rPr>
            <w:rFonts w:ascii="Arial Narrow" w:hAnsi="Arial Narrow" w:cs="Arial"/>
            <w:szCs w:val="28"/>
          </w:rPr>
          <w:t>692 га</w:t>
        </w:r>
      </w:smartTag>
      <w:r w:rsidR="003B3668" w:rsidRPr="00407E16">
        <w:rPr>
          <w:rFonts w:ascii="Arial Narrow" w:hAnsi="Arial Narrow" w:cs="Arial"/>
          <w:szCs w:val="28"/>
        </w:rPr>
        <w:t>. Средневзвешенный бал сельскохозяйственных угодий – 36, пашни – 33.</w:t>
      </w:r>
    </w:p>
    <w:p w:rsidR="003B3668" w:rsidRPr="00407E16" w:rsidRDefault="003B3668" w:rsidP="003B3668">
      <w:pPr>
        <w:ind w:firstLine="708"/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В СПК «Беленево» входят 2 фермы с содержанием молочного стада и других групп крупного рогатого скота, один производственный участок, машинотракторный парк.</w:t>
      </w:r>
    </w:p>
    <w:p w:rsidR="003B3668" w:rsidRPr="00407E16" w:rsidRDefault="003B3668" w:rsidP="003B3668">
      <w:pPr>
        <w:ind w:firstLine="708"/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 xml:space="preserve">Форма собственности – собственность негосударственных юридических лиц. Подчиненность – Сененнский районный исполнительный комитет. </w:t>
      </w:r>
    </w:p>
    <w:p w:rsidR="003B3668" w:rsidRPr="00407E16" w:rsidRDefault="003B3668" w:rsidP="003B3668">
      <w:p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ab/>
        <w:t>Хозяйство является юридическим лицом. Имеет:</w:t>
      </w:r>
    </w:p>
    <w:p w:rsidR="003B3668" w:rsidRPr="00407E16" w:rsidRDefault="003B3668" w:rsidP="003B3668">
      <w:p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самостоятельный баланс;</w:t>
      </w:r>
    </w:p>
    <w:p w:rsidR="003B3668" w:rsidRPr="00407E16" w:rsidRDefault="003B3668" w:rsidP="003B3668">
      <w:p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расчетный счет №3012200070070 отд. ОАО «белАПБ» код 419;</w:t>
      </w:r>
    </w:p>
    <w:p w:rsidR="003B3668" w:rsidRPr="00407E16" w:rsidRDefault="003B3668" w:rsidP="003B3668">
      <w:p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УНН 3000382;</w:t>
      </w:r>
    </w:p>
    <w:p w:rsidR="003B3668" w:rsidRPr="00407E16" w:rsidRDefault="003B3668" w:rsidP="003B3668">
      <w:p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ОКПО 03805879;</w:t>
      </w:r>
    </w:p>
    <w:p w:rsidR="003B3668" w:rsidRPr="00407E16" w:rsidRDefault="003B3668" w:rsidP="003B3668">
      <w:p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почтовый адрес: 211097, п\о д.. Янова, Сененнский район, Витебская область.</w:t>
      </w:r>
    </w:p>
    <w:p w:rsidR="003B3668" w:rsidRPr="00407E16" w:rsidRDefault="003B3668" w:rsidP="003B3668">
      <w:p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ab/>
        <w:t>Заготовительными пунктами являются:</w:t>
      </w:r>
    </w:p>
    <w:p w:rsidR="003B3668" w:rsidRPr="00407E16" w:rsidRDefault="00BA0E33" w:rsidP="003B3668">
      <w:pPr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szCs w:val="28"/>
        </w:rPr>
        <w:t>- зерна – Богушевский хлебоприем</w:t>
      </w:r>
      <w:r w:rsidR="003B3668" w:rsidRPr="00407E16">
        <w:rPr>
          <w:rFonts w:ascii="Arial Narrow" w:hAnsi="Arial Narrow" w:cs="Arial"/>
          <w:szCs w:val="28"/>
        </w:rPr>
        <w:t>ный пункт (</w:t>
      </w:r>
      <w:smartTag w:uri="urn:schemas-microsoft-com:office:smarttags" w:element="metricconverter">
        <w:smartTagPr>
          <w:attr w:name="ProductID" w:val="14 км"/>
        </w:smartTagPr>
        <w:r w:rsidR="003B3668" w:rsidRPr="00407E16">
          <w:rPr>
            <w:rFonts w:ascii="Arial Narrow" w:hAnsi="Arial Narrow" w:cs="Arial"/>
            <w:szCs w:val="28"/>
          </w:rPr>
          <w:t>14</w:t>
        </w:r>
        <w:r>
          <w:rPr>
            <w:rFonts w:ascii="Arial Narrow" w:hAnsi="Arial Narrow" w:cs="Arial"/>
            <w:szCs w:val="28"/>
          </w:rPr>
          <w:t xml:space="preserve"> </w:t>
        </w:r>
        <w:r w:rsidR="003B3668" w:rsidRPr="00407E16">
          <w:rPr>
            <w:rFonts w:ascii="Arial Narrow" w:hAnsi="Arial Narrow" w:cs="Arial"/>
            <w:szCs w:val="28"/>
          </w:rPr>
          <w:t>км</w:t>
        </w:r>
      </w:smartTag>
      <w:r w:rsidR="003B3668" w:rsidRPr="00407E16">
        <w:rPr>
          <w:rFonts w:ascii="Arial Narrow" w:hAnsi="Arial Narrow" w:cs="Arial"/>
          <w:szCs w:val="28"/>
        </w:rPr>
        <w:t>);</w:t>
      </w:r>
    </w:p>
    <w:p w:rsidR="003B3668" w:rsidRPr="00407E16" w:rsidRDefault="003B3668" w:rsidP="003B3668">
      <w:p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овощей – Богушевский райзаг (</w:t>
      </w:r>
      <w:smartTag w:uri="urn:schemas-microsoft-com:office:smarttags" w:element="metricconverter">
        <w:smartTagPr>
          <w:attr w:name="ProductID" w:val="14 км"/>
        </w:smartTagPr>
        <w:r w:rsidRPr="00407E16">
          <w:rPr>
            <w:rFonts w:ascii="Arial Narrow" w:hAnsi="Arial Narrow" w:cs="Arial"/>
            <w:szCs w:val="28"/>
          </w:rPr>
          <w:t>14</w:t>
        </w:r>
        <w:r w:rsidR="00BA0E33">
          <w:rPr>
            <w:rFonts w:ascii="Arial Narrow" w:hAnsi="Arial Narrow" w:cs="Arial"/>
            <w:szCs w:val="28"/>
          </w:rPr>
          <w:t xml:space="preserve"> </w:t>
        </w:r>
        <w:r w:rsidRPr="00407E16">
          <w:rPr>
            <w:rFonts w:ascii="Arial Narrow" w:hAnsi="Arial Narrow" w:cs="Arial"/>
            <w:szCs w:val="28"/>
          </w:rPr>
          <w:t>км</w:t>
        </w:r>
      </w:smartTag>
      <w:r w:rsidRPr="00407E16">
        <w:rPr>
          <w:rFonts w:ascii="Arial Narrow" w:hAnsi="Arial Narrow" w:cs="Arial"/>
          <w:szCs w:val="28"/>
        </w:rPr>
        <w:t>.);</w:t>
      </w:r>
    </w:p>
    <w:p w:rsidR="003B3668" w:rsidRPr="00407E16" w:rsidRDefault="003B3668" w:rsidP="003B3668">
      <w:p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льнопродукц</w:t>
      </w:r>
      <w:r w:rsidR="00BA0E33">
        <w:rPr>
          <w:rFonts w:ascii="Arial Narrow" w:hAnsi="Arial Narrow" w:cs="Arial"/>
          <w:szCs w:val="28"/>
        </w:rPr>
        <w:t>ии – Богушевский льнозавод (6км</w:t>
      </w:r>
      <w:r w:rsidRPr="00407E16">
        <w:rPr>
          <w:rFonts w:ascii="Arial Narrow" w:hAnsi="Arial Narrow" w:cs="Arial"/>
          <w:szCs w:val="28"/>
        </w:rPr>
        <w:t>);</w:t>
      </w:r>
    </w:p>
    <w:p w:rsidR="003B3668" w:rsidRPr="00407E16" w:rsidRDefault="003B3668" w:rsidP="003B3668">
      <w:p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скота – мя</w:t>
      </w:r>
      <w:r w:rsidR="00BA0E33">
        <w:rPr>
          <w:rFonts w:ascii="Arial Narrow" w:hAnsi="Arial Narrow" w:cs="Arial"/>
          <w:szCs w:val="28"/>
        </w:rPr>
        <w:t>сокомбинат г. Витебска (100км);</w:t>
      </w:r>
      <w:r w:rsidRPr="00407E16">
        <w:rPr>
          <w:rFonts w:ascii="Arial Narrow" w:hAnsi="Arial Narrow" w:cs="Arial"/>
          <w:szCs w:val="28"/>
        </w:rPr>
        <w:t xml:space="preserve"> </w:t>
      </w:r>
    </w:p>
    <w:p w:rsidR="003B3668" w:rsidRPr="00407E16" w:rsidRDefault="003B3668" w:rsidP="003B3668">
      <w:p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>- молока – Богушевский молочно-консервный завод (</w:t>
      </w:r>
      <w:smartTag w:uri="urn:schemas-microsoft-com:office:smarttags" w:element="metricconverter">
        <w:smartTagPr>
          <w:attr w:name="ProductID" w:val="14 км"/>
        </w:smartTagPr>
        <w:r w:rsidRPr="00407E16">
          <w:rPr>
            <w:rFonts w:ascii="Arial Narrow" w:hAnsi="Arial Narrow" w:cs="Arial"/>
            <w:szCs w:val="28"/>
          </w:rPr>
          <w:t>14</w:t>
        </w:r>
        <w:r w:rsidR="00BA0E33">
          <w:rPr>
            <w:rFonts w:ascii="Arial Narrow" w:hAnsi="Arial Narrow" w:cs="Arial"/>
            <w:szCs w:val="28"/>
          </w:rPr>
          <w:t xml:space="preserve"> к</w:t>
        </w:r>
        <w:r w:rsidRPr="00407E16">
          <w:rPr>
            <w:rFonts w:ascii="Arial Narrow" w:hAnsi="Arial Narrow" w:cs="Arial"/>
            <w:szCs w:val="28"/>
          </w:rPr>
          <w:t>м</w:t>
        </w:r>
      </w:smartTag>
      <w:r w:rsidRPr="00407E16">
        <w:rPr>
          <w:rFonts w:ascii="Arial Narrow" w:hAnsi="Arial Narrow" w:cs="Arial"/>
          <w:szCs w:val="28"/>
        </w:rPr>
        <w:t>).</w:t>
      </w:r>
    </w:p>
    <w:p w:rsidR="003B3668" w:rsidRPr="00407E16" w:rsidRDefault="003B3668" w:rsidP="003B3668">
      <w:p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ab/>
        <w:t>Здесь находится центральная ремонтно-обслуживающая база, складское помещение, зерносушильный комплекс, две фермы крупного рогатого скота, детский сад, дом культуры, базовая и средняя школа, столовая, магазин и другие хозяйственные и культурно-бытовые постройки. На территории организации имеется дорожная сеть, с помощью которой осуществляется связь между производственными участками и другими хозяйствами, причем 30% дорог имеют лишь грунтовое покрытие.</w:t>
      </w:r>
    </w:p>
    <w:p w:rsidR="003B3668" w:rsidRPr="00407E16" w:rsidRDefault="003B3668" w:rsidP="003B3668">
      <w:p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ab/>
        <w:t>Климат сененнского района характеризуется как умеренно-континентальный со сравнительно теплым летом, и умеренно холодной зимой. Продолжительность теплого периода, с температурой выше 0 С, составляет 226-228 дней (с 13</w:t>
      </w:r>
      <w:r w:rsidR="00BA0E33">
        <w:rPr>
          <w:rFonts w:ascii="Arial Narrow" w:hAnsi="Arial Narrow" w:cs="Arial"/>
          <w:szCs w:val="28"/>
        </w:rPr>
        <w:t xml:space="preserve"> </w:t>
      </w:r>
      <w:r w:rsidRPr="00407E16">
        <w:rPr>
          <w:rFonts w:ascii="Arial Narrow" w:hAnsi="Arial Narrow" w:cs="Arial"/>
          <w:szCs w:val="28"/>
        </w:rPr>
        <w:t>-</w:t>
      </w:r>
      <w:r w:rsidR="00BA0E33">
        <w:rPr>
          <w:rFonts w:ascii="Arial Narrow" w:hAnsi="Arial Narrow" w:cs="Arial"/>
          <w:szCs w:val="28"/>
        </w:rPr>
        <w:t xml:space="preserve"> </w:t>
      </w:r>
      <w:r w:rsidRPr="00407E16">
        <w:rPr>
          <w:rFonts w:ascii="Arial Narrow" w:hAnsi="Arial Narrow" w:cs="Arial"/>
          <w:szCs w:val="28"/>
        </w:rPr>
        <w:t>15 марта по 10</w:t>
      </w:r>
      <w:r w:rsidR="00BA0E33">
        <w:rPr>
          <w:rFonts w:ascii="Arial Narrow" w:hAnsi="Arial Narrow" w:cs="Arial"/>
          <w:szCs w:val="28"/>
        </w:rPr>
        <w:t xml:space="preserve"> </w:t>
      </w:r>
      <w:r w:rsidRPr="00407E16">
        <w:rPr>
          <w:rFonts w:ascii="Arial Narrow" w:hAnsi="Arial Narrow" w:cs="Arial"/>
          <w:szCs w:val="28"/>
        </w:rPr>
        <w:t>-</w:t>
      </w:r>
      <w:r w:rsidR="00BA0E33">
        <w:rPr>
          <w:rFonts w:ascii="Arial Narrow" w:hAnsi="Arial Narrow" w:cs="Arial"/>
          <w:szCs w:val="28"/>
        </w:rPr>
        <w:t xml:space="preserve"> </w:t>
      </w:r>
      <w:r w:rsidRPr="00407E16">
        <w:rPr>
          <w:rFonts w:ascii="Arial Narrow" w:hAnsi="Arial Narrow" w:cs="Arial"/>
          <w:szCs w:val="28"/>
        </w:rPr>
        <w:t>14 ноября), вегетационного (выше +5 С) – 186 дней (с 13</w:t>
      </w:r>
      <w:r w:rsidR="00BA0E33">
        <w:rPr>
          <w:rFonts w:ascii="Arial Narrow" w:hAnsi="Arial Narrow" w:cs="Arial"/>
          <w:szCs w:val="28"/>
        </w:rPr>
        <w:t xml:space="preserve"> </w:t>
      </w:r>
      <w:r w:rsidRPr="00407E16">
        <w:rPr>
          <w:rFonts w:ascii="Arial Narrow" w:hAnsi="Arial Narrow" w:cs="Arial"/>
          <w:szCs w:val="28"/>
        </w:rPr>
        <w:t>-15 апреля по 16</w:t>
      </w:r>
      <w:r w:rsidR="00BA0E33">
        <w:rPr>
          <w:rFonts w:ascii="Arial Narrow" w:hAnsi="Arial Narrow" w:cs="Arial"/>
          <w:szCs w:val="28"/>
        </w:rPr>
        <w:t xml:space="preserve"> - </w:t>
      </w:r>
      <w:r w:rsidRPr="00407E16">
        <w:rPr>
          <w:rFonts w:ascii="Arial Narrow" w:hAnsi="Arial Narrow" w:cs="Arial"/>
          <w:szCs w:val="28"/>
        </w:rPr>
        <w:t>18 октября), преиод с температурой выше +10 С – 143</w:t>
      </w:r>
      <w:r w:rsidR="00BA0E33">
        <w:rPr>
          <w:rFonts w:ascii="Arial Narrow" w:hAnsi="Arial Narrow" w:cs="Arial"/>
          <w:szCs w:val="28"/>
        </w:rPr>
        <w:t xml:space="preserve"> </w:t>
      </w:r>
      <w:r w:rsidRPr="00407E16">
        <w:rPr>
          <w:rFonts w:ascii="Arial Narrow" w:hAnsi="Arial Narrow" w:cs="Arial"/>
          <w:szCs w:val="28"/>
        </w:rPr>
        <w:t>-144 дня ( с 29</w:t>
      </w:r>
      <w:r w:rsidR="00BA0E33">
        <w:rPr>
          <w:rFonts w:ascii="Arial Narrow" w:hAnsi="Arial Narrow" w:cs="Arial"/>
          <w:szCs w:val="28"/>
        </w:rPr>
        <w:t xml:space="preserve"> </w:t>
      </w:r>
      <w:r w:rsidRPr="00407E16">
        <w:rPr>
          <w:rFonts w:ascii="Arial Narrow" w:hAnsi="Arial Narrow" w:cs="Arial"/>
          <w:szCs w:val="28"/>
        </w:rPr>
        <w:t>-</w:t>
      </w:r>
      <w:r w:rsidR="00BA0E33">
        <w:rPr>
          <w:rFonts w:ascii="Arial Narrow" w:hAnsi="Arial Narrow" w:cs="Arial"/>
          <w:szCs w:val="28"/>
        </w:rPr>
        <w:t xml:space="preserve"> </w:t>
      </w:r>
      <w:r w:rsidRPr="00407E16">
        <w:rPr>
          <w:rFonts w:ascii="Arial Narrow" w:hAnsi="Arial Narrow" w:cs="Arial"/>
          <w:szCs w:val="28"/>
        </w:rPr>
        <w:t>30 апреля по 21</w:t>
      </w:r>
      <w:r w:rsidR="00D4417B">
        <w:rPr>
          <w:rFonts w:ascii="Arial Narrow" w:hAnsi="Arial Narrow" w:cs="Arial"/>
          <w:szCs w:val="28"/>
        </w:rPr>
        <w:t xml:space="preserve"> </w:t>
      </w:r>
      <w:r w:rsidRPr="00407E16">
        <w:rPr>
          <w:rFonts w:ascii="Arial Narrow" w:hAnsi="Arial Narrow" w:cs="Arial"/>
          <w:szCs w:val="28"/>
        </w:rPr>
        <w:t>-</w:t>
      </w:r>
      <w:r w:rsidR="00D4417B">
        <w:rPr>
          <w:rFonts w:ascii="Arial Narrow" w:hAnsi="Arial Narrow" w:cs="Arial"/>
          <w:szCs w:val="28"/>
        </w:rPr>
        <w:t xml:space="preserve"> </w:t>
      </w:r>
      <w:r w:rsidRPr="00407E16">
        <w:rPr>
          <w:rFonts w:ascii="Arial Narrow" w:hAnsi="Arial Narrow" w:cs="Arial"/>
          <w:szCs w:val="28"/>
        </w:rPr>
        <w:t>22 сентября). Средние показатели температуры воздуха и атмосферных осадков за год составляют соответственно + 5,1 С и 61,1мм.</w:t>
      </w:r>
    </w:p>
    <w:p w:rsidR="003B3668" w:rsidRPr="00407E16" w:rsidRDefault="003B3668" w:rsidP="003B3668">
      <w:p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ab/>
        <w:t>Наиболее распространенными являются дерново-подзолистые, суглинистые, постилаемые моренными суглинками с глубины 0,5</w:t>
      </w:r>
      <w:r w:rsidR="00D4417B">
        <w:rPr>
          <w:rFonts w:ascii="Arial Narrow" w:hAnsi="Arial Narrow" w:cs="Arial"/>
          <w:szCs w:val="28"/>
        </w:rPr>
        <w:t xml:space="preserve"> </w:t>
      </w:r>
      <w:r w:rsidRPr="00407E16">
        <w:rPr>
          <w:rFonts w:ascii="Arial Narrow" w:hAnsi="Arial Narrow" w:cs="Arial"/>
          <w:szCs w:val="28"/>
        </w:rPr>
        <w:t>-</w:t>
      </w:r>
      <w:r w:rsidR="00D4417B">
        <w:rPr>
          <w:rFonts w:ascii="Arial Narrow" w:hAnsi="Arial Narrow" w:cs="Arial"/>
          <w:szCs w:val="28"/>
        </w:rPr>
        <w:t xml:space="preserve"> </w:t>
      </w:r>
      <w:smartTag w:uri="urn:schemas-microsoft-com:office:smarttags" w:element="metricconverter">
        <w:smartTagPr>
          <w:attr w:name="ProductID" w:val="0,9 м"/>
        </w:smartTagPr>
        <w:r w:rsidRPr="00407E16">
          <w:rPr>
            <w:rFonts w:ascii="Arial Narrow" w:hAnsi="Arial Narrow" w:cs="Arial"/>
            <w:szCs w:val="28"/>
          </w:rPr>
          <w:t>0,9 м</w:t>
        </w:r>
      </w:smartTag>
      <w:r w:rsidRPr="00407E16">
        <w:rPr>
          <w:rFonts w:ascii="Arial Narrow" w:hAnsi="Arial Narrow" w:cs="Arial"/>
          <w:szCs w:val="28"/>
        </w:rPr>
        <w:t>. Все почвы имеют двух-трехчленное  строение почвенного профиля, где лессовидные суглинки и супески подстилаются с некоторой глубины мореной или водноледнековыми песками.</w:t>
      </w:r>
    </w:p>
    <w:p w:rsidR="003B3668" w:rsidRPr="00407E16" w:rsidRDefault="003B3668" w:rsidP="003B3668">
      <w:pPr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ab/>
        <w:t>Содержание гумуса находится в корреляционной связи со степенью увлажнения и эрозированности почвы. В первом случае содержание гумуса увеличивается, во втором – уменьшается.</w:t>
      </w:r>
    </w:p>
    <w:p w:rsidR="00D4417B" w:rsidRPr="00D4417B" w:rsidRDefault="003B3668" w:rsidP="00D4417B">
      <w:pPr>
        <w:rPr>
          <w:rFonts w:ascii="Arial Narrow" w:hAnsi="Arial Narrow"/>
        </w:rPr>
      </w:pPr>
      <w:r w:rsidRPr="00407E16">
        <w:tab/>
      </w:r>
      <w:r w:rsidRPr="00D4417B">
        <w:rPr>
          <w:rFonts w:ascii="Arial Narrow" w:hAnsi="Arial Narrow"/>
        </w:rPr>
        <w:t>В целом пахотнопригодные почвы хозяйства пригодны для выращивания озимой пшеницы, ячменя и других требовательны к почвенным  условиям культур, а также озимой ржи, картофеля, овса, многолетних трав. Естественная растительность занимает незначительную площадь, сохранилась она в виде небольшого участка леса и естественных сенокосов и пастбищ. Наземный покров представлен разнотравьем, кустарники представлены березой, сосной, черной ольхой, ивой.</w:t>
      </w:r>
    </w:p>
    <w:p w:rsidR="00F27A24" w:rsidRPr="00D4417B" w:rsidRDefault="00F27A24" w:rsidP="00D4417B">
      <w:pPr>
        <w:rPr>
          <w:rFonts w:ascii="Arial Narrow" w:hAnsi="Arial Narrow" w:cs="Arial"/>
          <w:szCs w:val="28"/>
        </w:rPr>
      </w:pPr>
      <w:r w:rsidRPr="00D4417B">
        <w:rPr>
          <w:rFonts w:ascii="Arial Narrow" w:hAnsi="Arial Narrow"/>
        </w:rPr>
        <w:t>Данные, позволяющие судить о размерах, структуре и использовании земельного фонда, представлены в таблице 1.1.</w:t>
      </w:r>
    </w:p>
    <w:p w:rsidR="003B3668" w:rsidRPr="00407E16" w:rsidRDefault="003B3668" w:rsidP="00D4417B">
      <w:pPr>
        <w:rPr>
          <w:rFonts w:ascii="Arial Narrow" w:hAnsi="Arial Narrow" w:cs="Arial"/>
          <w:szCs w:val="28"/>
        </w:rPr>
      </w:pPr>
    </w:p>
    <w:p w:rsidR="00D57EE1" w:rsidRPr="00407E16" w:rsidRDefault="00D57EE1" w:rsidP="002F7072">
      <w:pPr>
        <w:pStyle w:val="a6"/>
        <w:spacing w:before="0" w:line="360" w:lineRule="auto"/>
        <w:ind w:firstLine="539"/>
        <w:rPr>
          <w:rFonts w:ascii="Arial Narrow" w:hAnsi="Arial Narrow" w:cs="Arial"/>
          <w:szCs w:val="28"/>
        </w:rPr>
      </w:pPr>
      <w:r w:rsidRPr="00407E16">
        <w:rPr>
          <w:rFonts w:ascii="Arial Narrow" w:hAnsi="Arial Narrow" w:cs="Arial"/>
          <w:szCs w:val="28"/>
        </w:rPr>
        <w:t xml:space="preserve">Таблица 1.1. </w:t>
      </w:r>
    </w:p>
    <w:p w:rsidR="00D57EE1" w:rsidRPr="006D3411" w:rsidRDefault="00D57EE1" w:rsidP="002F7072">
      <w:pPr>
        <w:pStyle w:val="a5"/>
        <w:ind w:firstLine="539"/>
        <w:rPr>
          <w:rFonts w:ascii="Arial Narrow" w:hAnsi="Arial Narrow" w:cs="Arial"/>
          <w:b/>
          <w:szCs w:val="28"/>
        </w:rPr>
      </w:pPr>
      <w:r w:rsidRPr="006D3411">
        <w:rPr>
          <w:rFonts w:ascii="Arial Narrow" w:hAnsi="Arial Narrow" w:cs="Arial"/>
          <w:b/>
          <w:szCs w:val="28"/>
        </w:rPr>
        <w:t>Землепользование хозяйства</w:t>
      </w:r>
    </w:p>
    <w:tbl>
      <w:tblPr>
        <w:tblW w:w="101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27"/>
        <w:gridCol w:w="1763"/>
        <w:gridCol w:w="1764"/>
        <w:gridCol w:w="1412"/>
        <w:gridCol w:w="2065"/>
      </w:tblGrid>
      <w:tr w:rsidR="00D57EE1" w:rsidRPr="00F105A2">
        <w:trPr>
          <w:cantSplit/>
          <w:trHeight w:val="316"/>
          <w:jc w:val="center"/>
        </w:trPr>
        <w:tc>
          <w:tcPr>
            <w:tcW w:w="3127" w:type="dxa"/>
            <w:vMerge w:val="restart"/>
            <w:vAlign w:val="center"/>
          </w:tcPr>
          <w:p w:rsidR="00D57EE1" w:rsidRPr="00D4417B" w:rsidRDefault="00D57EE1" w:rsidP="00D4417B">
            <w:pPr>
              <w:ind w:firstLine="477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Вид угодий</w:t>
            </w:r>
          </w:p>
        </w:tc>
        <w:tc>
          <w:tcPr>
            <w:tcW w:w="1763" w:type="dxa"/>
            <w:vMerge w:val="restart"/>
            <w:vAlign w:val="center"/>
          </w:tcPr>
          <w:p w:rsidR="00D57EE1" w:rsidRPr="00D4417B" w:rsidRDefault="00D57EE1" w:rsidP="00D4417B">
            <w:pPr>
              <w:pStyle w:val="a7"/>
              <w:keepLines w:val="0"/>
              <w:suppressAutoHyphens w:val="0"/>
              <w:spacing w:after="0"/>
              <w:rPr>
                <w:rFonts w:ascii="Arial Narrow" w:hAnsi="Arial Narrow"/>
                <w:sz w:val="28"/>
                <w:szCs w:val="28"/>
              </w:rPr>
            </w:pPr>
            <w:r w:rsidRPr="00D4417B">
              <w:rPr>
                <w:rFonts w:ascii="Arial Narrow" w:hAnsi="Arial Narrow"/>
                <w:sz w:val="28"/>
                <w:szCs w:val="28"/>
              </w:rPr>
              <w:t>Един. измерений</w:t>
            </w:r>
          </w:p>
        </w:tc>
        <w:tc>
          <w:tcPr>
            <w:tcW w:w="3176" w:type="dxa"/>
            <w:gridSpan w:val="2"/>
            <w:vAlign w:val="center"/>
          </w:tcPr>
          <w:p w:rsidR="00D57EE1" w:rsidRPr="00D4417B" w:rsidRDefault="00D57EE1" w:rsidP="00D4417B">
            <w:pPr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Годы</w:t>
            </w:r>
          </w:p>
        </w:tc>
        <w:tc>
          <w:tcPr>
            <w:tcW w:w="2065" w:type="dxa"/>
            <w:vMerge w:val="restart"/>
            <w:vAlign w:val="center"/>
          </w:tcPr>
          <w:p w:rsidR="00D57EE1" w:rsidRPr="00D4417B" w:rsidRDefault="00D57EE1" w:rsidP="00D4417B">
            <w:pPr>
              <w:ind w:left="-83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Структура земель с/х пользования, %</w:t>
            </w:r>
          </w:p>
        </w:tc>
      </w:tr>
      <w:tr w:rsidR="00D57EE1" w:rsidRPr="00F105A2">
        <w:trPr>
          <w:cantSplit/>
          <w:trHeight w:val="145"/>
          <w:jc w:val="center"/>
        </w:trPr>
        <w:tc>
          <w:tcPr>
            <w:tcW w:w="3127" w:type="dxa"/>
            <w:vMerge/>
            <w:vAlign w:val="center"/>
          </w:tcPr>
          <w:p w:rsidR="00D57EE1" w:rsidRPr="00D4417B" w:rsidRDefault="00D57EE1" w:rsidP="00D57EE1">
            <w:pPr>
              <w:ind w:firstLine="477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763" w:type="dxa"/>
            <w:vMerge/>
            <w:vAlign w:val="center"/>
          </w:tcPr>
          <w:p w:rsidR="00D57EE1" w:rsidRPr="00D4417B" w:rsidRDefault="00D57EE1" w:rsidP="00D57EE1">
            <w:pPr>
              <w:ind w:firstLine="540"/>
              <w:rPr>
                <w:rFonts w:ascii="Arial Narrow" w:hAnsi="Arial Narrow"/>
                <w:szCs w:val="28"/>
              </w:rPr>
            </w:pPr>
          </w:p>
        </w:tc>
        <w:tc>
          <w:tcPr>
            <w:tcW w:w="1764" w:type="dxa"/>
            <w:vAlign w:val="center"/>
          </w:tcPr>
          <w:p w:rsidR="00D57EE1" w:rsidRPr="00D4417B" w:rsidRDefault="00D57EE1" w:rsidP="00D4417B">
            <w:pPr>
              <w:pStyle w:val="a3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200</w:t>
            </w:r>
            <w:r w:rsidR="00D4417B">
              <w:rPr>
                <w:rFonts w:ascii="Arial Narrow" w:hAnsi="Arial Narrow"/>
                <w:szCs w:val="28"/>
              </w:rPr>
              <w:t>7</w:t>
            </w:r>
          </w:p>
        </w:tc>
        <w:tc>
          <w:tcPr>
            <w:tcW w:w="1412" w:type="dxa"/>
            <w:vAlign w:val="center"/>
          </w:tcPr>
          <w:p w:rsidR="00D57EE1" w:rsidRPr="00D4417B" w:rsidRDefault="00D57EE1" w:rsidP="00D4417B">
            <w:pPr>
              <w:pStyle w:val="a3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200</w:t>
            </w:r>
            <w:r w:rsidR="00D4417B">
              <w:rPr>
                <w:rFonts w:ascii="Arial Narrow" w:hAnsi="Arial Narrow"/>
                <w:szCs w:val="28"/>
              </w:rPr>
              <w:t>8</w:t>
            </w:r>
          </w:p>
        </w:tc>
        <w:tc>
          <w:tcPr>
            <w:tcW w:w="2065" w:type="dxa"/>
            <w:vMerge/>
            <w:vAlign w:val="center"/>
          </w:tcPr>
          <w:p w:rsidR="00D57EE1" w:rsidRPr="00D4417B" w:rsidRDefault="00D57EE1" w:rsidP="00D4417B">
            <w:pPr>
              <w:ind w:firstLine="540"/>
              <w:jc w:val="center"/>
              <w:rPr>
                <w:rFonts w:ascii="Arial Narrow" w:hAnsi="Arial Narrow"/>
                <w:szCs w:val="28"/>
              </w:rPr>
            </w:pPr>
          </w:p>
        </w:tc>
      </w:tr>
      <w:tr w:rsidR="00D57EE1" w:rsidRPr="00F105A2">
        <w:trPr>
          <w:trHeight w:val="316"/>
          <w:jc w:val="center"/>
        </w:trPr>
        <w:tc>
          <w:tcPr>
            <w:tcW w:w="3127" w:type="dxa"/>
            <w:vAlign w:val="center"/>
          </w:tcPr>
          <w:p w:rsidR="00D57EE1" w:rsidRPr="00D4417B" w:rsidRDefault="00D57EE1" w:rsidP="00D4417B">
            <w:pPr>
              <w:jc w:val="left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Всего с/х угодий</w:t>
            </w:r>
          </w:p>
        </w:tc>
        <w:tc>
          <w:tcPr>
            <w:tcW w:w="1763" w:type="dxa"/>
            <w:vAlign w:val="center"/>
          </w:tcPr>
          <w:p w:rsidR="00D57EE1" w:rsidRPr="00D4417B" w:rsidRDefault="00D57EE1" w:rsidP="00D57EE1">
            <w:pPr>
              <w:pStyle w:val="a7"/>
              <w:keepLines w:val="0"/>
              <w:suppressAutoHyphens w:val="0"/>
              <w:spacing w:after="0"/>
              <w:ind w:firstLine="54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D4417B">
              <w:rPr>
                <w:rFonts w:ascii="Arial Narrow" w:hAnsi="Arial Narrow"/>
                <w:sz w:val="28"/>
                <w:szCs w:val="28"/>
              </w:rPr>
              <w:t>Га</w:t>
            </w:r>
          </w:p>
        </w:tc>
        <w:tc>
          <w:tcPr>
            <w:tcW w:w="1764" w:type="dxa"/>
            <w:vAlign w:val="center"/>
          </w:tcPr>
          <w:p w:rsidR="00D57EE1" w:rsidRPr="00D4417B" w:rsidRDefault="00D57EE1" w:rsidP="00D4417B">
            <w:pPr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3123</w:t>
            </w:r>
          </w:p>
        </w:tc>
        <w:tc>
          <w:tcPr>
            <w:tcW w:w="1412" w:type="dxa"/>
            <w:vAlign w:val="center"/>
          </w:tcPr>
          <w:p w:rsidR="00D57EE1" w:rsidRPr="00D4417B" w:rsidRDefault="00D57EE1" w:rsidP="00D4417B">
            <w:pPr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3725</w:t>
            </w:r>
          </w:p>
        </w:tc>
        <w:tc>
          <w:tcPr>
            <w:tcW w:w="2065" w:type="dxa"/>
            <w:vAlign w:val="center"/>
          </w:tcPr>
          <w:p w:rsidR="00D57EE1" w:rsidRPr="00D4417B" w:rsidRDefault="00D57EE1" w:rsidP="00D4417B">
            <w:pPr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100</w:t>
            </w:r>
          </w:p>
        </w:tc>
      </w:tr>
      <w:tr w:rsidR="00D57EE1" w:rsidRPr="00F105A2">
        <w:trPr>
          <w:trHeight w:val="316"/>
          <w:jc w:val="center"/>
        </w:trPr>
        <w:tc>
          <w:tcPr>
            <w:tcW w:w="3127" w:type="dxa"/>
            <w:vAlign w:val="center"/>
          </w:tcPr>
          <w:p w:rsidR="00D57EE1" w:rsidRPr="00D4417B" w:rsidRDefault="00D57EE1" w:rsidP="00D4417B">
            <w:pPr>
              <w:jc w:val="left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Из них: пашня</w:t>
            </w:r>
          </w:p>
        </w:tc>
        <w:tc>
          <w:tcPr>
            <w:tcW w:w="1763" w:type="dxa"/>
            <w:vAlign w:val="center"/>
          </w:tcPr>
          <w:p w:rsidR="00D57EE1" w:rsidRPr="00D4417B" w:rsidRDefault="00D57EE1" w:rsidP="00D57EE1">
            <w:pPr>
              <w:ind w:firstLine="540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Га</w:t>
            </w:r>
          </w:p>
        </w:tc>
        <w:tc>
          <w:tcPr>
            <w:tcW w:w="1764" w:type="dxa"/>
            <w:vAlign w:val="center"/>
          </w:tcPr>
          <w:p w:rsidR="00D57EE1" w:rsidRPr="00D4417B" w:rsidRDefault="00D57EE1" w:rsidP="00D4417B">
            <w:pPr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2354</w:t>
            </w:r>
          </w:p>
        </w:tc>
        <w:tc>
          <w:tcPr>
            <w:tcW w:w="1412" w:type="dxa"/>
            <w:vAlign w:val="center"/>
          </w:tcPr>
          <w:p w:rsidR="00D57EE1" w:rsidRPr="00D4417B" w:rsidRDefault="00D57EE1" w:rsidP="00D4417B">
            <w:pPr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2564</w:t>
            </w:r>
          </w:p>
        </w:tc>
        <w:tc>
          <w:tcPr>
            <w:tcW w:w="2065" w:type="dxa"/>
            <w:vAlign w:val="center"/>
          </w:tcPr>
          <w:p w:rsidR="00D57EE1" w:rsidRPr="00D4417B" w:rsidRDefault="00D57EE1" w:rsidP="00D4417B">
            <w:pPr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72,6</w:t>
            </w:r>
          </w:p>
        </w:tc>
      </w:tr>
      <w:tr w:rsidR="00D57EE1" w:rsidRPr="00F105A2">
        <w:trPr>
          <w:trHeight w:val="407"/>
          <w:jc w:val="center"/>
        </w:trPr>
        <w:tc>
          <w:tcPr>
            <w:tcW w:w="3127" w:type="dxa"/>
            <w:vAlign w:val="center"/>
          </w:tcPr>
          <w:p w:rsidR="00D57EE1" w:rsidRPr="00D4417B" w:rsidRDefault="00D57EE1" w:rsidP="00D4417B">
            <w:pPr>
              <w:ind w:left="21"/>
              <w:jc w:val="left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Многолетние насаждения</w:t>
            </w:r>
          </w:p>
        </w:tc>
        <w:tc>
          <w:tcPr>
            <w:tcW w:w="1763" w:type="dxa"/>
            <w:vAlign w:val="center"/>
          </w:tcPr>
          <w:p w:rsidR="00D57EE1" w:rsidRPr="00D4417B" w:rsidRDefault="00D57EE1" w:rsidP="00D57EE1">
            <w:pPr>
              <w:ind w:firstLine="540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Га</w:t>
            </w:r>
          </w:p>
        </w:tc>
        <w:tc>
          <w:tcPr>
            <w:tcW w:w="1764" w:type="dxa"/>
            <w:vAlign w:val="center"/>
          </w:tcPr>
          <w:p w:rsidR="00D57EE1" w:rsidRPr="00D4417B" w:rsidRDefault="00D57EE1" w:rsidP="00D4417B">
            <w:pPr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6</w:t>
            </w:r>
          </w:p>
        </w:tc>
        <w:tc>
          <w:tcPr>
            <w:tcW w:w="1412" w:type="dxa"/>
            <w:vAlign w:val="center"/>
          </w:tcPr>
          <w:p w:rsidR="00D57EE1" w:rsidRPr="00D4417B" w:rsidRDefault="00D57EE1" w:rsidP="00D4417B">
            <w:pPr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6</w:t>
            </w:r>
          </w:p>
        </w:tc>
        <w:tc>
          <w:tcPr>
            <w:tcW w:w="2065" w:type="dxa"/>
            <w:vAlign w:val="center"/>
          </w:tcPr>
          <w:p w:rsidR="00D57EE1" w:rsidRPr="00D4417B" w:rsidRDefault="00D57EE1" w:rsidP="00D4417B">
            <w:pPr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0,1</w:t>
            </w:r>
          </w:p>
        </w:tc>
      </w:tr>
      <w:tr w:rsidR="00D57EE1" w:rsidRPr="00F105A2">
        <w:trPr>
          <w:trHeight w:val="316"/>
          <w:jc w:val="center"/>
        </w:trPr>
        <w:tc>
          <w:tcPr>
            <w:tcW w:w="3127" w:type="dxa"/>
            <w:vAlign w:val="center"/>
          </w:tcPr>
          <w:p w:rsidR="00D57EE1" w:rsidRPr="00D4417B" w:rsidRDefault="00D57EE1" w:rsidP="00D4417B">
            <w:pPr>
              <w:jc w:val="left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Сенокосы естественные</w:t>
            </w:r>
          </w:p>
        </w:tc>
        <w:tc>
          <w:tcPr>
            <w:tcW w:w="1763" w:type="dxa"/>
            <w:vAlign w:val="center"/>
          </w:tcPr>
          <w:p w:rsidR="00D57EE1" w:rsidRPr="00D4417B" w:rsidRDefault="00D57EE1" w:rsidP="00D57EE1">
            <w:pPr>
              <w:ind w:firstLine="540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Га</w:t>
            </w:r>
          </w:p>
        </w:tc>
        <w:tc>
          <w:tcPr>
            <w:tcW w:w="1764" w:type="dxa"/>
            <w:vAlign w:val="center"/>
          </w:tcPr>
          <w:p w:rsidR="00D57EE1" w:rsidRPr="00D4417B" w:rsidRDefault="00D57EE1" w:rsidP="00D4417B">
            <w:pPr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257</w:t>
            </w:r>
          </w:p>
        </w:tc>
        <w:tc>
          <w:tcPr>
            <w:tcW w:w="1412" w:type="dxa"/>
            <w:vAlign w:val="center"/>
          </w:tcPr>
          <w:p w:rsidR="00D57EE1" w:rsidRPr="00D4417B" w:rsidRDefault="00D57EE1" w:rsidP="00D4417B">
            <w:pPr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264</w:t>
            </w:r>
          </w:p>
        </w:tc>
        <w:tc>
          <w:tcPr>
            <w:tcW w:w="2065" w:type="dxa"/>
            <w:vAlign w:val="center"/>
          </w:tcPr>
          <w:p w:rsidR="00D57EE1" w:rsidRPr="00D4417B" w:rsidRDefault="00D57EE1" w:rsidP="00D4417B">
            <w:pPr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10,6</w:t>
            </w:r>
          </w:p>
        </w:tc>
      </w:tr>
      <w:tr w:rsidR="00D57EE1" w:rsidRPr="00F105A2">
        <w:trPr>
          <w:trHeight w:val="331"/>
          <w:jc w:val="center"/>
        </w:trPr>
        <w:tc>
          <w:tcPr>
            <w:tcW w:w="3127" w:type="dxa"/>
            <w:vAlign w:val="center"/>
          </w:tcPr>
          <w:p w:rsidR="00D57EE1" w:rsidRPr="00D4417B" w:rsidRDefault="00D57EE1" w:rsidP="00D4417B">
            <w:pPr>
              <w:jc w:val="left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Пастбища естественные</w:t>
            </w:r>
          </w:p>
        </w:tc>
        <w:tc>
          <w:tcPr>
            <w:tcW w:w="1763" w:type="dxa"/>
            <w:vAlign w:val="center"/>
          </w:tcPr>
          <w:p w:rsidR="00D57EE1" w:rsidRPr="00D4417B" w:rsidRDefault="00D57EE1" w:rsidP="00D57EE1">
            <w:pPr>
              <w:ind w:firstLine="540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Га</w:t>
            </w:r>
          </w:p>
        </w:tc>
        <w:tc>
          <w:tcPr>
            <w:tcW w:w="1764" w:type="dxa"/>
            <w:vAlign w:val="center"/>
          </w:tcPr>
          <w:p w:rsidR="00D57EE1" w:rsidRPr="00D4417B" w:rsidRDefault="00D57EE1" w:rsidP="00D4417B">
            <w:pPr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919</w:t>
            </w:r>
          </w:p>
        </w:tc>
        <w:tc>
          <w:tcPr>
            <w:tcW w:w="1412" w:type="dxa"/>
            <w:vAlign w:val="center"/>
          </w:tcPr>
          <w:p w:rsidR="00D57EE1" w:rsidRPr="00D4417B" w:rsidRDefault="00D57EE1" w:rsidP="00D4417B">
            <w:pPr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1325</w:t>
            </w:r>
          </w:p>
        </w:tc>
        <w:tc>
          <w:tcPr>
            <w:tcW w:w="2065" w:type="dxa"/>
            <w:vAlign w:val="center"/>
          </w:tcPr>
          <w:p w:rsidR="00D57EE1" w:rsidRPr="00D4417B" w:rsidRDefault="00D57EE1" w:rsidP="00D4417B">
            <w:pPr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D4417B">
              <w:rPr>
                <w:rFonts w:ascii="Arial Narrow" w:hAnsi="Arial Narrow"/>
                <w:szCs w:val="28"/>
              </w:rPr>
              <w:t>21,7</w:t>
            </w:r>
          </w:p>
        </w:tc>
      </w:tr>
    </w:tbl>
    <w:p w:rsidR="00F27A24" w:rsidRPr="006D3411" w:rsidRDefault="00F27A24" w:rsidP="00F27A24">
      <w:pPr>
        <w:pStyle w:val="a3"/>
        <w:spacing w:before="100" w:beforeAutospacing="1" w:after="100" w:afterAutospacing="1"/>
        <w:ind w:firstLine="540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Анализируя таблицу 1.1., можно сделать вывод о</w:t>
      </w:r>
      <w:r w:rsidR="006D3411">
        <w:rPr>
          <w:rFonts w:ascii="Arial Narrow" w:hAnsi="Arial Narrow"/>
          <w:szCs w:val="28"/>
        </w:rPr>
        <w:t xml:space="preserve"> том, что в хозяйстве довольно высокий</w:t>
      </w:r>
      <w:r w:rsidRPr="006D3411">
        <w:rPr>
          <w:rFonts w:ascii="Arial Narrow" w:hAnsi="Arial Narrow"/>
          <w:szCs w:val="28"/>
        </w:rPr>
        <w:t xml:space="preserve"> пока</w:t>
      </w:r>
      <w:r w:rsidR="006D3411">
        <w:rPr>
          <w:rFonts w:ascii="Arial Narrow" w:hAnsi="Arial Narrow"/>
          <w:szCs w:val="28"/>
        </w:rPr>
        <w:t>затель</w:t>
      </w:r>
      <w:r w:rsidRPr="006D3411">
        <w:rPr>
          <w:rFonts w:ascii="Arial Narrow" w:hAnsi="Arial Narrow"/>
          <w:szCs w:val="28"/>
        </w:rPr>
        <w:t xml:space="preserve"> распаханности земель</w:t>
      </w:r>
      <w:r w:rsidR="006D3411">
        <w:rPr>
          <w:rFonts w:ascii="Arial Narrow" w:hAnsi="Arial Narrow"/>
          <w:szCs w:val="28"/>
        </w:rPr>
        <w:t xml:space="preserve"> </w:t>
      </w:r>
      <w:r w:rsidRPr="006D3411">
        <w:rPr>
          <w:rFonts w:ascii="Arial Narrow" w:hAnsi="Arial Narrow"/>
          <w:szCs w:val="28"/>
        </w:rPr>
        <w:t xml:space="preserve">– 73 %. Кормовые угодья занимают </w:t>
      </w:r>
      <w:smartTag w:uri="urn:schemas-microsoft-com:office:smarttags" w:element="metricconverter">
        <w:smartTagPr>
          <w:attr w:name="ProductID" w:val="819 га"/>
        </w:smartTagPr>
        <w:r w:rsidRPr="006D3411">
          <w:rPr>
            <w:rFonts w:ascii="Arial Narrow" w:hAnsi="Arial Narrow"/>
            <w:szCs w:val="28"/>
          </w:rPr>
          <w:t>819 га</w:t>
        </w:r>
      </w:smartTag>
      <w:r w:rsidRPr="006D3411">
        <w:rPr>
          <w:rFonts w:ascii="Arial Narrow" w:hAnsi="Arial Narrow"/>
          <w:szCs w:val="28"/>
        </w:rPr>
        <w:t>, или 27,4 % от площади пашни.</w:t>
      </w:r>
    </w:p>
    <w:p w:rsidR="00F27A24" w:rsidRPr="006D3411" w:rsidRDefault="00F27A24" w:rsidP="006D3411">
      <w:pPr>
        <w:pStyle w:val="a3"/>
        <w:ind w:firstLine="539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Балл пашни – 26,6; балл с/х угодий – 25,7 .</w:t>
      </w:r>
    </w:p>
    <w:p w:rsidR="006D3411" w:rsidRPr="004A571F" w:rsidRDefault="00F27A24" w:rsidP="004A571F">
      <w:pPr>
        <w:pStyle w:val="a3"/>
        <w:ind w:firstLine="539"/>
        <w:rPr>
          <w:rFonts w:ascii="Arial Narrow" w:hAnsi="Arial Narrow"/>
        </w:rPr>
      </w:pPr>
      <w:r w:rsidRPr="006D3411">
        <w:rPr>
          <w:rFonts w:ascii="Arial Narrow" w:hAnsi="Arial Narrow"/>
        </w:rPr>
        <w:t>О специализации СПК «</w:t>
      </w:r>
      <w:r w:rsidR="00B9408D" w:rsidRPr="006D3411">
        <w:rPr>
          <w:rFonts w:ascii="Arial Narrow" w:hAnsi="Arial Narrow"/>
          <w:szCs w:val="28"/>
        </w:rPr>
        <w:t>Беленево</w:t>
      </w:r>
      <w:r w:rsidRPr="006D3411">
        <w:rPr>
          <w:rFonts w:ascii="Arial Narrow" w:hAnsi="Arial Narrow"/>
        </w:rPr>
        <w:t>» можно судить по данным таблицы 1.2.</w:t>
      </w:r>
    </w:p>
    <w:p w:rsidR="002F7072" w:rsidRPr="002F7072" w:rsidRDefault="00F27A24" w:rsidP="002F7072">
      <w:pPr>
        <w:pStyle w:val="a3"/>
        <w:ind w:firstLine="539"/>
        <w:jc w:val="right"/>
        <w:rPr>
          <w:rFonts w:ascii="Arial Narrow" w:hAnsi="Arial Narrow"/>
          <w:szCs w:val="28"/>
        </w:rPr>
      </w:pPr>
      <w:r w:rsidRPr="002F7072">
        <w:rPr>
          <w:rFonts w:ascii="Arial Narrow" w:hAnsi="Arial Narrow"/>
          <w:szCs w:val="28"/>
        </w:rPr>
        <w:t>Таблица 1.2.</w:t>
      </w:r>
    </w:p>
    <w:p w:rsidR="00F27A24" w:rsidRDefault="004114DA" w:rsidP="002F7072">
      <w:pPr>
        <w:pStyle w:val="a3"/>
        <w:ind w:firstLine="539"/>
        <w:jc w:val="center"/>
        <w:rPr>
          <w:rFonts w:ascii="Arial Narrow" w:hAnsi="Arial Narrow"/>
          <w:b/>
          <w:szCs w:val="28"/>
        </w:rPr>
      </w:pPr>
      <w:r w:rsidRPr="002F7072">
        <w:rPr>
          <w:rFonts w:ascii="Arial Narrow" w:hAnsi="Arial Narrow"/>
          <w:b/>
          <w:szCs w:val="28"/>
        </w:rPr>
        <w:t xml:space="preserve"> </w:t>
      </w:r>
      <w:r w:rsidR="00F27A24" w:rsidRPr="002F7072">
        <w:rPr>
          <w:rFonts w:ascii="Arial Narrow" w:hAnsi="Arial Narrow"/>
          <w:b/>
          <w:szCs w:val="28"/>
        </w:rPr>
        <w:t>Основные показатели специализации хозяйства</w:t>
      </w:r>
    </w:p>
    <w:p w:rsidR="002F7072" w:rsidRPr="002F7072" w:rsidRDefault="002F7072" w:rsidP="002F7072">
      <w:pPr>
        <w:pStyle w:val="a3"/>
        <w:ind w:firstLine="539"/>
        <w:jc w:val="center"/>
        <w:rPr>
          <w:rFonts w:ascii="Arial Narrow" w:hAnsi="Arial Narrow"/>
          <w:b/>
          <w:sz w:val="16"/>
          <w:szCs w:val="16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04"/>
        <w:gridCol w:w="1508"/>
        <w:gridCol w:w="992"/>
        <w:gridCol w:w="1418"/>
        <w:gridCol w:w="1559"/>
      </w:tblGrid>
      <w:tr w:rsidR="00D57EE1" w:rsidRPr="006D3411">
        <w:trPr>
          <w:cantSplit/>
          <w:trHeight w:val="313"/>
          <w:jc w:val="center"/>
        </w:trPr>
        <w:tc>
          <w:tcPr>
            <w:tcW w:w="4304" w:type="dxa"/>
            <w:vMerge w:val="restart"/>
            <w:vAlign w:val="center"/>
          </w:tcPr>
          <w:p w:rsidR="00D57EE1" w:rsidRPr="006D3411" w:rsidRDefault="00D57EE1" w:rsidP="002F7072">
            <w:pPr>
              <w:pStyle w:val="a7"/>
              <w:keepLines w:val="0"/>
              <w:suppressAutoHyphens w:val="0"/>
              <w:spacing w:before="100" w:beforeAutospacing="1" w:after="100" w:afterAutospacing="1"/>
              <w:ind w:firstLine="540"/>
              <w:jc w:val="both"/>
              <w:rPr>
                <w:rFonts w:ascii="Arial Narrow" w:hAnsi="Arial Narrow"/>
                <w:sz w:val="28"/>
                <w:szCs w:val="28"/>
              </w:rPr>
            </w:pPr>
            <w:r w:rsidRPr="006D3411">
              <w:rPr>
                <w:rFonts w:ascii="Arial Narrow" w:hAnsi="Arial Narrow"/>
                <w:sz w:val="28"/>
                <w:szCs w:val="28"/>
              </w:rPr>
              <w:t>Отрасль производства</w:t>
            </w:r>
          </w:p>
        </w:tc>
        <w:tc>
          <w:tcPr>
            <w:tcW w:w="2500" w:type="dxa"/>
            <w:gridSpan w:val="2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Товарная продукция</w:t>
            </w:r>
          </w:p>
        </w:tc>
        <w:tc>
          <w:tcPr>
            <w:tcW w:w="2977" w:type="dxa"/>
            <w:gridSpan w:val="2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Валовая продукция</w:t>
            </w:r>
          </w:p>
        </w:tc>
      </w:tr>
      <w:tr w:rsidR="00D57EE1" w:rsidRPr="006D3411">
        <w:trPr>
          <w:cantSplit/>
          <w:trHeight w:val="559"/>
          <w:jc w:val="center"/>
        </w:trPr>
        <w:tc>
          <w:tcPr>
            <w:tcW w:w="4304" w:type="dxa"/>
            <w:vMerge/>
            <w:vAlign w:val="center"/>
          </w:tcPr>
          <w:p w:rsidR="00D57EE1" w:rsidRPr="006D3411" w:rsidRDefault="00D57EE1" w:rsidP="00D57EE1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508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На сумму млн. руб.</w:t>
            </w:r>
          </w:p>
        </w:tc>
        <w:tc>
          <w:tcPr>
            <w:tcW w:w="992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В % к итогу</w:t>
            </w:r>
          </w:p>
        </w:tc>
        <w:tc>
          <w:tcPr>
            <w:tcW w:w="1418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На сумму, млн. руб.</w:t>
            </w:r>
          </w:p>
        </w:tc>
        <w:tc>
          <w:tcPr>
            <w:tcW w:w="1559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В % к итогу</w:t>
            </w:r>
          </w:p>
        </w:tc>
      </w:tr>
      <w:tr w:rsidR="00D57EE1" w:rsidRPr="006D3411">
        <w:trPr>
          <w:trHeight w:val="291"/>
          <w:jc w:val="center"/>
        </w:trPr>
        <w:tc>
          <w:tcPr>
            <w:tcW w:w="4304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Растениеводство (всего)</w:t>
            </w:r>
            <w:r w:rsidR="002F7072">
              <w:rPr>
                <w:rFonts w:ascii="Arial Narrow" w:hAnsi="Arial Narrow"/>
                <w:szCs w:val="28"/>
              </w:rPr>
              <w:t>:</w:t>
            </w:r>
          </w:p>
        </w:tc>
        <w:tc>
          <w:tcPr>
            <w:tcW w:w="1508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365</w:t>
            </w:r>
          </w:p>
        </w:tc>
        <w:tc>
          <w:tcPr>
            <w:tcW w:w="992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23</w:t>
            </w:r>
          </w:p>
        </w:tc>
        <w:tc>
          <w:tcPr>
            <w:tcW w:w="1418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960</w:t>
            </w:r>
          </w:p>
        </w:tc>
        <w:tc>
          <w:tcPr>
            <w:tcW w:w="1559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54</w:t>
            </w:r>
          </w:p>
        </w:tc>
      </w:tr>
      <w:tr w:rsidR="00D57EE1" w:rsidRPr="006D3411">
        <w:trPr>
          <w:trHeight w:val="291"/>
          <w:jc w:val="center"/>
        </w:trPr>
        <w:tc>
          <w:tcPr>
            <w:tcW w:w="4304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В т.ч. зерновые и зернобобовые</w:t>
            </w:r>
          </w:p>
        </w:tc>
        <w:tc>
          <w:tcPr>
            <w:tcW w:w="1508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216</w:t>
            </w:r>
          </w:p>
        </w:tc>
        <w:tc>
          <w:tcPr>
            <w:tcW w:w="992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19</w:t>
            </w:r>
          </w:p>
        </w:tc>
        <w:tc>
          <w:tcPr>
            <w:tcW w:w="1418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353</w:t>
            </w:r>
          </w:p>
        </w:tc>
        <w:tc>
          <w:tcPr>
            <w:tcW w:w="1559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18</w:t>
            </w:r>
          </w:p>
        </w:tc>
      </w:tr>
      <w:tr w:rsidR="00D57EE1" w:rsidRPr="006D3411">
        <w:trPr>
          <w:trHeight w:val="291"/>
          <w:jc w:val="center"/>
        </w:trPr>
        <w:tc>
          <w:tcPr>
            <w:tcW w:w="4304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ind w:firstLine="252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рапс</w:t>
            </w:r>
          </w:p>
        </w:tc>
        <w:tc>
          <w:tcPr>
            <w:tcW w:w="1508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23</w:t>
            </w:r>
          </w:p>
        </w:tc>
        <w:tc>
          <w:tcPr>
            <w:tcW w:w="992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</w:t>
            </w:r>
          </w:p>
        </w:tc>
        <w:tc>
          <w:tcPr>
            <w:tcW w:w="1559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</w:t>
            </w:r>
          </w:p>
        </w:tc>
      </w:tr>
      <w:tr w:rsidR="00D57EE1" w:rsidRPr="006D3411">
        <w:trPr>
          <w:trHeight w:val="292"/>
          <w:jc w:val="center"/>
        </w:trPr>
        <w:tc>
          <w:tcPr>
            <w:tcW w:w="4304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ind w:firstLine="252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кормовые и прочие культуры(лен)</w:t>
            </w:r>
          </w:p>
        </w:tc>
        <w:tc>
          <w:tcPr>
            <w:tcW w:w="1508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25</w:t>
            </w:r>
          </w:p>
        </w:tc>
        <w:tc>
          <w:tcPr>
            <w:tcW w:w="992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418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0,6</w:t>
            </w:r>
          </w:p>
        </w:tc>
      </w:tr>
      <w:tr w:rsidR="00D57EE1" w:rsidRPr="006D3411">
        <w:trPr>
          <w:trHeight w:val="291"/>
          <w:jc w:val="center"/>
        </w:trPr>
        <w:tc>
          <w:tcPr>
            <w:tcW w:w="4304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Животноводство (всего)</w:t>
            </w:r>
            <w:r w:rsidR="002F7072">
              <w:rPr>
                <w:rFonts w:ascii="Arial Narrow" w:hAnsi="Arial Narrow"/>
                <w:szCs w:val="28"/>
              </w:rPr>
              <w:t>:</w:t>
            </w:r>
          </w:p>
        </w:tc>
        <w:tc>
          <w:tcPr>
            <w:tcW w:w="1508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775</w:t>
            </w:r>
          </w:p>
        </w:tc>
        <w:tc>
          <w:tcPr>
            <w:tcW w:w="992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76</w:t>
            </w:r>
          </w:p>
        </w:tc>
        <w:tc>
          <w:tcPr>
            <w:tcW w:w="1418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964</w:t>
            </w:r>
          </w:p>
        </w:tc>
        <w:tc>
          <w:tcPr>
            <w:tcW w:w="1559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47</w:t>
            </w:r>
          </w:p>
        </w:tc>
      </w:tr>
      <w:tr w:rsidR="00D57EE1" w:rsidRPr="006D3411">
        <w:trPr>
          <w:trHeight w:val="292"/>
          <w:jc w:val="center"/>
        </w:trPr>
        <w:tc>
          <w:tcPr>
            <w:tcW w:w="4304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В т.ч. молоко</w:t>
            </w:r>
          </w:p>
        </w:tc>
        <w:tc>
          <w:tcPr>
            <w:tcW w:w="1508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458</w:t>
            </w:r>
          </w:p>
        </w:tc>
        <w:tc>
          <w:tcPr>
            <w:tcW w:w="992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40</w:t>
            </w:r>
          </w:p>
        </w:tc>
        <w:tc>
          <w:tcPr>
            <w:tcW w:w="1418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590</w:t>
            </w:r>
          </w:p>
        </w:tc>
        <w:tc>
          <w:tcPr>
            <w:tcW w:w="1559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30</w:t>
            </w:r>
          </w:p>
        </w:tc>
      </w:tr>
      <w:tr w:rsidR="00D57EE1" w:rsidRPr="006D3411">
        <w:trPr>
          <w:trHeight w:val="291"/>
          <w:jc w:val="center"/>
        </w:trPr>
        <w:tc>
          <w:tcPr>
            <w:tcW w:w="4304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ind w:firstLine="252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говядина</w:t>
            </w:r>
          </w:p>
        </w:tc>
        <w:tc>
          <w:tcPr>
            <w:tcW w:w="1508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317</w:t>
            </w:r>
          </w:p>
        </w:tc>
        <w:tc>
          <w:tcPr>
            <w:tcW w:w="992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40</w:t>
            </w:r>
          </w:p>
        </w:tc>
        <w:tc>
          <w:tcPr>
            <w:tcW w:w="1418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374</w:t>
            </w:r>
          </w:p>
        </w:tc>
        <w:tc>
          <w:tcPr>
            <w:tcW w:w="1559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16</w:t>
            </w:r>
          </w:p>
        </w:tc>
      </w:tr>
      <w:tr w:rsidR="00D57EE1" w:rsidRPr="006D3411">
        <w:trPr>
          <w:trHeight w:val="292"/>
          <w:jc w:val="center"/>
        </w:trPr>
        <w:tc>
          <w:tcPr>
            <w:tcW w:w="4304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Итого</w:t>
            </w:r>
          </w:p>
        </w:tc>
        <w:tc>
          <w:tcPr>
            <w:tcW w:w="1508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1140</w:t>
            </w:r>
          </w:p>
        </w:tc>
        <w:tc>
          <w:tcPr>
            <w:tcW w:w="992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100</w:t>
            </w:r>
          </w:p>
        </w:tc>
        <w:tc>
          <w:tcPr>
            <w:tcW w:w="1418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1924</w:t>
            </w:r>
          </w:p>
        </w:tc>
        <w:tc>
          <w:tcPr>
            <w:tcW w:w="1559" w:type="dxa"/>
            <w:vAlign w:val="center"/>
          </w:tcPr>
          <w:p w:rsidR="00D57EE1" w:rsidRPr="006D3411" w:rsidRDefault="00D57EE1" w:rsidP="002F7072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100</w:t>
            </w:r>
          </w:p>
        </w:tc>
      </w:tr>
    </w:tbl>
    <w:p w:rsidR="00535FEF" w:rsidRDefault="00535FEF" w:rsidP="00535FEF">
      <w:pPr>
        <w:pStyle w:val="a3"/>
        <w:ind w:firstLine="539"/>
        <w:rPr>
          <w:rFonts w:ascii="Arial Narrow" w:hAnsi="Arial Narrow"/>
          <w:szCs w:val="28"/>
        </w:rPr>
      </w:pPr>
    </w:p>
    <w:p w:rsidR="00EE3E6A" w:rsidRPr="006D3411" w:rsidRDefault="00EE3E6A" w:rsidP="00535FEF">
      <w:pPr>
        <w:pStyle w:val="a3"/>
        <w:ind w:firstLine="539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Из таблицы 1.2 видно, что СПК</w:t>
      </w:r>
      <w:r w:rsidR="002F7072">
        <w:rPr>
          <w:rFonts w:ascii="Arial Narrow" w:hAnsi="Arial Narrow"/>
          <w:szCs w:val="28"/>
        </w:rPr>
        <w:t xml:space="preserve"> «Беленево</w:t>
      </w:r>
      <w:r w:rsidRPr="006D3411">
        <w:rPr>
          <w:rFonts w:ascii="Arial Narrow" w:hAnsi="Arial Narrow"/>
          <w:szCs w:val="28"/>
        </w:rPr>
        <w:t>»  специализируется на производстве зерновых ( на растениеводство  приходится 54 % всей товарной продукции), что позволяет обеспечить животноводство кормами</w:t>
      </w:r>
    </w:p>
    <w:p w:rsidR="00EE3E6A" w:rsidRPr="006D3411" w:rsidRDefault="00EE3E6A" w:rsidP="00535FEF">
      <w:pPr>
        <w:pStyle w:val="a3"/>
        <w:ind w:firstLine="539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 xml:space="preserve">В животноводстве наибольший удельный вес в валовой продукции занимает молоко (30 %). Необходимо только   сохранить качество молока.  </w:t>
      </w:r>
    </w:p>
    <w:p w:rsidR="00F27A24" w:rsidRPr="006D3411" w:rsidRDefault="00F27A24" w:rsidP="00535FEF">
      <w:pPr>
        <w:pStyle w:val="a3"/>
        <w:ind w:firstLine="539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Для анализа эффективности функционирования хозяйства проанализируем ряд показателей уровня производства путем сравнения по годам. Показатели экономической эффективности представлены в таблице 1.3</w:t>
      </w:r>
    </w:p>
    <w:p w:rsidR="00535FEF" w:rsidRDefault="00535FEF" w:rsidP="00535FEF">
      <w:pPr>
        <w:pStyle w:val="a6"/>
        <w:spacing w:before="0"/>
        <w:ind w:firstLine="539"/>
        <w:rPr>
          <w:rFonts w:ascii="Arial Narrow" w:hAnsi="Arial Narrow"/>
          <w:szCs w:val="28"/>
        </w:rPr>
      </w:pPr>
    </w:p>
    <w:p w:rsidR="00F27A24" w:rsidRDefault="00F27A24" w:rsidP="00535FEF">
      <w:pPr>
        <w:pStyle w:val="a6"/>
        <w:spacing w:before="0"/>
        <w:ind w:firstLine="539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Таблица 1.3</w:t>
      </w:r>
    </w:p>
    <w:p w:rsidR="00535FEF" w:rsidRPr="00535FEF" w:rsidRDefault="00535FEF" w:rsidP="00535FEF"/>
    <w:p w:rsidR="00F27A24" w:rsidRDefault="00F27A24" w:rsidP="00535FEF">
      <w:pPr>
        <w:pStyle w:val="a5"/>
        <w:spacing w:line="240" w:lineRule="auto"/>
        <w:ind w:firstLine="540"/>
        <w:rPr>
          <w:rFonts w:ascii="Arial Narrow" w:hAnsi="Arial Narrow"/>
          <w:b/>
          <w:szCs w:val="28"/>
        </w:rPr>
      </w:pPr>
      <w:r w:rsidRPr="00535FEF">
        <w:rPr>
          <w:rFonts w:ascii="Arial Narrow" w:hAnsi="Arial Narrow"/>
          <w:b/>
          <w:szCs w:val="28"/>
        </w:rPr>
        <w:t xml:space="preserve">Показатели экономической эффективности использования земли. </w:t>
      </w:r>
    </w:p>
    <w:p w:rsidR="00535FEF" w:rsidRPr="00535FEF" w:rsidRDefault="00535FEF" w:rsidP="00535FEF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4"/>
        <w:gridCol w:w="1120"/>
        <w:gridCol w:w="1529"/>
        <w:gridCol w:w="1335"/>
      </w:tblGrid>
      <w:tr w:rsidR="00D57EE1" w:rsidRPr="006D3411">
        <w:trPr>
          <w:cantSplit/>
          <w:trHeight w:val="391"/>
          <w:jc w:val="center"/>
        </w:trPr>
        <w:tc>
          <w:tcPr>
            <w:tcW w:w="5924" w:type="dxa"/>
            <w:vMerge w:val="restart"/>
            <w:vAlign w:val="center"/>
          </w:tcPr>
          <w:p w:rsidR="00D57EE1" w:rsidRPr="006D3411" w:rsidRDefault="00D57EE1" w:rsidP="00535FEF">
            <w:pPr>
              <w:pStyle w:val="a8"/>
              <w:spacing w:before="100" w:beforeAutospacing="1" w:after="100" w:afterAutospacing="1"/>
              <w:ind w:firstLine="540"/>
              <w:jc w:val="both"/>
              <w:outlineLvl w:val="9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Показатели</w:t>
            </w:r>
          </w:p>
        </w:tc>
        <w:tc>
          <w:tcPr>
            <w:tcW w:w="1120" w:type="dxa"/>
            <w:vMerge w:val="restart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Един. измер.</w:t>
            </w:r>
          </w:p>
        </w:tc>
        <w:tc>
          <w:tcPr>
            <w:tcW w:w="2864" w:type="dxa"/>
            <w:gridSpan w:val="2"/>
            <w:vAlign w:val="center"/>
          </w:tcPr>
          <w:p w:rsidR="00D57EE1" w:rsidRPr="006D3411" w:rsidRDefault="00D57EE1" w:rsidP="00D57EE1">
            <w:pPr>
              <w:spacing w:before="100" w:beforeAutospacing="1" w:after="100" w:afterAutospacing="1"/>
              <w:ind w:left="-108" w:right="-61" w:firstLine="54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Годы</w:t>
            </w:r>
          </w:p>
        </w:tc>
      </w:tr>
      <w:tr w:rsidR="00D57EE1" w:rsidRPr="006D3411">
        <w:trPr>
          <w:cantSplit/>
          <w:trHeight w:val="294"/>
          <w:jc w:val="center"/>
        </w:trPr>
        <w:tc>
          <w:tcPr>
            <w:tcW w:w="5924" w:type="dxa"/>
            <w:vMerge/>
            <w:vAlign w:val="center"/>
          </w:tcPr>
          <w:p w:rsidR="00D57EE1" w:rsidRPr="006D3411" w:rsidRDefault="00D57EE1" w:rsidP="00D57EE1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120" w:type="dxa"/>
            <w:vMerge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D57EE1" w:rsidRPr="006D3411" w:rsidRDefault="00535FEF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2006</w:t>
            </w:r>
          </w:p>
        </w:tc>
        <w:tc>
          <w:tcPr>
            <w:tcW w:w="1335" w:type="dxa"/>
            <w:vAlign w:val="center"/>
          </w:tcPr>
          <w:p w:rsidR="00D57EE1" w:rsidRPr="006D3411" w:rsidRDefault="00535FEF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2007</w:t>
            </w:r>
          </w:p>
        </w:tc>
      </w:tr>
      <w:tr w:rsidR="00D57EE1" w:rsidRPr="006D3411">
        <w:trPr>
          <w:trHeight w:val="302"/>
          <w:jc w:val="center"/>
        </w:trPr>
        <w:tc>
          <w:tcPr>
            <w:tcW w:w="5924" w:type="dxa"/>
            <w:vAlign w:val="center"/>
          </w:tcPr>
          <w:p w:rsidR="00D57EE1" w:rsidRPr="006D3411" w:rsidRDefault="00D57EE1" w:rsidP="00535FEF">
            <w:pPr>
              <w:pStyle w:val="a9"/>
              <w:spacing w:before="100" w:beforeAutospacing="1" w:after="100" w:afterAutospacing="1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6D3411">
                <w:rPr>
                  <w:rFonts w:ascii="Arial Narrow" w:hAnsi="Arial Narrow"/>
                  <w:szCs w:val="28"/>
                </w:rPr>
                <w:t>100 га</w:t>
              </w:r>
            </w:smartTag>
            <w:r w:rsidRPr="006D3411">
              <w:rPr>
                <w:rFonts w:ascii="Arial Narrow" w:hAnsi="Arial Narrow"/>
                <w:szCs w:val="28"/>
              </w:rPr>
              <w:t xml:space="preserve"> с/х угодий:</w:t>
            </w:r>
          </w:p>
        </w:tc>
        <w:tc>
          <w:tcPr>
            <w:tcW w:w="1120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left="-108" w:right="-108" w:firstLine="54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529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left="-108" w:right="-61" w:firstLine="540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335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left="-108" w:right="-61" w:firstLine="540"/>
              <w:jc w:val="center"/>
              <w:rPr>
                <w:rFonts w:ascii="Arial Narrow" w:hAnsi="Arial Narrow"/>
                <w:szCs w:val="28"/>
              </w:rPr>
            </w:pPr>
          </w:p>
        </w:tc>
      </w:tr>
      <w:tr w:rsidR="00D57EE1" w:rsidRPr="006D3411">
        <w:trPr>
          <w:trHeight w:val="159"/>
          <w:jc w:val="center"/>
        </w:trPr>
        <w:tc>
          <w:tcPr>
            <w:tcW w:w="5924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firstLine="612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крупного рогатого скота</w:t>
            </w:r>
          </w:p>
        </w:tc>
        <w:tc>
          <w:tcPr>
            <w:tcW w:w="1120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left="-108" w:right="-108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гол.</w:t>
            </w:r>
          </w:p>
        </w:tc>
        <w:tc>
          <w:tcPr>
            <w:tcW w:w="1529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50</w:t>
            </w:r>
          </w:p>
        </w:tc>
        <w:tc>
          <w:tcPr>
            <w:tcW w:w="1335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50</w:t>
            </w:r>
          </w:p>
        </w:tc>
      </w:tr>
      <w:tr w:rsidR="00D57EE1" w:rsidRPr="006D3411">
        <w:trPr>
          <w:trHeight w:val="281"/>
          <w:jc w:val="center"/>
        </w:trPr>
        <w:tc>
          <w:tcPr>
            <w:tcW w:w="5924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firstLine="612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в том числе коров</w:t>
            </w:r>
          </w:p>
        </w:tc>
        <w:tc>
          <w:tcPr>
            <w:tcW w:w="1120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left="-108" w:right="-108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гол.</w:t>
            </w:r>
          </w:p>
        </w:tc>
        <w:tc>
          <w:tcPr>
            <w:tcW w:w="1529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14</w:t>
            </w:r>
          </w:p>
        </w:tc>
        <w:tc>
          <w:tcPr>
            <w:tcW w:w="1335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14</w:t>
            </w:r>
          </w:p>
        </w:tc>
      </w:tr>
      <w:tr w:rsidR="00D57EE1" w:rsidRPr="006D3411">
        <w:trPr>
          <w:trHeight w:val="180"/>
          <w:jc w:val="center"/>
        </w:trPr>
        <w:tc>
          <w:tcPr>
            <w:tcW w:w="5924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firstLine="612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Молока</w:t>
            </w:r>
          </w:p>
        </w:tc>
        <w:tc>
          <w:tcPr>
            <w:tcW w:w="1120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108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ц</w:t>
            </w:r>
          </w:p>
        </w:tc>
        <w:tc>
          <w:tcPr>
            <w:tcW w:w="1529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521</w:t>
            </w:r>
          </w:p>
        </w:tc>
        <w:tc>
          <w:tcPr>
            <w:tcW w:w="1335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580</w:t>
            </w:r>
          </w:p>
        </w:tc>
      </w:tr>
      <w:tr w:rsidR="00D57EE1" w:rsidRPr="006D3411">
        <w:trPr>
          <w:trHeight w:val="377"/>
          <w:jc w:val="center"/>
        </w:trPr>
        <w:tc>
          <w:tcPr>
            <w:tcW w:w="5924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firstLine="612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Мяса (в живом весе)</w:t>
            </w:r>
          </w:p>
        </w:tc>
        <w:tc>
          <w:tcPr>
            <w:tcW w:w="1120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108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ц</w:t>
            </w:r>
          </w:p>
        </w:tc>
        <w:tc>
          <w:tcPr>
            <w:tcW w:w="1529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48</w:t>
            </w:r>
          </w:p>
        </w:tc>
        <w:tc>
          <w:tcPr>
            <w:tcW w:w="1335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42</w:t>
            </w:r>
          </w:p>
        </w:tc>
      </w:tr>
      <w:tr w:rsidR="00D57EE1" w:rsidRPr="006D3411">
        <w:trPr>
          <w:trHeight w:val="227"/>
          <w:jc w:val="center"/>
        </w:trPr>
        <w:tc>
          <w:tcPr>
            <w:tcW w:w="5924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Валовой продукции (в сопост. ценах)</w:t>
            </w:r>
          </w:p>
        </w:tc>
        <w:tc>
          <w:tcPr>
            <w:tcW w:w="1120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left="-108" w:right="-108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млн. руб.</w:t>
            </w:r>
          </w:p>
        </w:tc>
        <w:tc>
          <w:tcPr>
            <w:tcW w:w="1529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1854</w:t>
            </w:r>
          </w:p>
        </w:tc>
        <w:tc>
          <w:tcPr>
            <w:tcW w:w="1335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2064</w:t>
            </w:r>
          </w:p>
        </w:tc>
      </w:tr>
      <w:tr w:rsidR="00D57EE1" w:rsidRPr="006D3411">
        <w:trPr>
          <w:trHeight w:val="258"/>
          <w:jc w:val="center"/>
        </w:trPr>
        <w:tc>
          <w:tcPr>
            <w:tcW w:w="5924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кормов</w:t>
            </w:r>
          </w:p>
        </w:tc>
        <w:tc>
          <w:tcPr>
            <w:tcW w:w="1120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left="-108" w:right="-108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Ц. к. ед.</w:t>
            </w:r>
          </w:p>
        </w:tc>
        <w:tc>
          <w:tcPr>
            <w:tcW w:w="1529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63640</w:t>
            </w:r>
          </w:p>
        </w:tc>
        <w:tc>
          <w:tcPr>
            <w:tcW w:w="1335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8116</w:t>
            </w:r>
          </w:p>
        </w:tc>
      </w:tr>
      <w:tr w:rsidR="00D57EE1" w:rsidRPr="006D3411">
        <w:trPr>
          <w:trHeight w:val="307"/>
          <w:jc w:val="center"/>
        </w:trPr>
        <w:tc>
          <w:tcPr>
            <w:tcW w:w="5924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6D3411">
                <w:rPr>
                  <w:rFonts w:ascii="Arial Narrow" w:hAnsi="Arial Narrow"/>
                  <w:szCs w:val="28"/>
                </w:rPr>
                <w:t>100 га</w:t>
              </w:r>
            </w:smartTag>
            <w:r w:rsidRPr="006D3411">
              <w:rPr>
                <w:rFonts w:ascii="Arial Narrow" w:hAnsi="Arial Narrow"/>
                <w:szCs w:val="28"/>
              </w:rPr>
              <w:t xml:space="preserve"> пашни зерна</w:t>
            </w:r>
          </w:p>
        </w:tc>
        <w:tc>
          <w:tcPr>
            <w:tcW w:w="1120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108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ц</w:t>
            </w:r>
          </w:p>
        </w:tc>
        <w:tc>
          <w:tcPr>
            <w:tcW w:w="1529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2150</w:t>
            </w:r>
          </w:p>
        </w:tc>
        <w:tc>
          <w:tcPr>
            <w:tcW w:w="1335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2770</w:t>
            </w:r>
          </w:p>
        </w:tc>
      </w:tr>
      <w:tr w:rsidR="00D57EE1" w:rsidRPr="006D3411">
        <w:trPr>
          <w:trHeight w:val="269"/>
          <w:jc w:val="center"/>
        </w:trPr>
        <w:tc>
          <w:tcPr>
            <w:tcW w:w="5924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рапса</w:t>
            </w:r>
          </w:p>
        </w:tc>
        <w:tc>
          <w:tcPr>
            <w:tcW w:w="1120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108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ц</w:t>
            </w:r>
          </w:p>
        </w:tc>
        <w:tc>
          <w:tcPr>
            <w:tcW w:w="1529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1000</w:t>
            </w:r>
          </w:p>
        </w:tc>
        <w:tc>
          <w:tcPr>
            <w:tcW w:w="1335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850</w:t>
            </w:r>
          </w:p>
        </w:tc>
      </w:tr>
      <w:tr w:rsidR="00D57EE1" w:rsidRPr="006D3411">
        <w:trPr>
          <w:trHeight w:val="302"/>
          <w:jc w:val="center"/>
        </w:trPr>
        <w:tc>
          <w:tcPr>
            <w:tcW w:w="5924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Кормовых корнеплодов</w:t>
            </w:r>
          </w:p>
        </w:tc>
        <w:tc>
          <w:tcPr>
            <w:tcW w:w="1120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108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ц.</w:t>
            </w:r>
          </w:p>
        </w:tc>
        <w:tc>
          <w:tcPr>
            <w:tcW w:w="1529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25100</w:t>
            </w:r>
          </w:p>
        </w:tc>
        <w:tc>
          <w:tcPr>
            <w:tcW w:w="1335" w:type="dxa"/>
            <w:vAlign w:val="center"/>
          </w:tcPr>
          <w:p w:rsidR="00D57EE1" w:rsidRPr="006D3411" w:rsidRDefault="00D57EE1" w:rsidP="00535FEF">
            <w:pPr>
              <w:spacing w:before="100" w:beforeAutospacing="1" w:after="100" w:afterAutospacing="1"/>
              <w:ind w:right="-6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2030</w:t>
            </w:r>
          </w:p>
        </w:tc>
      </w:tr>
    </w:tbl>
    <w:p w:rsidR="00C732BE" w:rsidRDefault="00C732BE" w:rsidP="009A2B14">
      <w:pPr>
        <w:pStyle w:val="a3"/>
        <w:ind w:firstLine="539"/>
        <w:rPr>
          <w:rFonts w:ascii="Arial Narrow" w:hAnsi="Arial Narrow"/>
          <w:szCs w:val="28"/>
        </w:rPr>
      </w:pPr>
    </w:p>
    <w:p w:rsidR="004114DA" w:rsidRPr="006D3411" w:rsidRDefault="00EE3E6A" w:rsidP="009A2B14">
      <w:pPr>
        <w:pStyle w:val="a3"/>
        <w:ind w:firstLine="539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 xml:space="preserve">Рассматривая показатели таблицы 1.3, можно отметить, что плотность КРС на площадь сельскохозяйственных угодий из года в год увеличивается, при этом  растет производство молока на </w:t>
      </w:r>
      <w:smartTag w:uri="urn:schemas-microsoft-com:office:smarttags" w:element="metricconverter">
        <w:smartTagPr>
          <w:attr w:name="ProductID" w:val="100 га"/>
        </w:smartTagPr>
        <w:r w:rsidRPr="006D3411">
          <w:rPr>
            <w:rFonts w:ascii="Arial Narrow" w:hAnsi="Arial Narrow"/>
            <w:szCs w:val="28"/>
          </w:rPr>
          <w:t>100 га</w:t>
        </w:r>
      </w:smartTag>
      <w:r w:rsidRPr="006D3411">
        <w:rPr>
          <w:rFonts w:ascii="Arial Narrow" w:hAnsi="Arial Narrow"/>
          <w:szCs w:val="28"/>
        </w:rPr>
        <w:t xml:space="preserve"> сельскохозяйственных угодий ( 580 ц</w:t>
      </w:r>
      <w:r w:rsidR="00535FEF">
        <w:rPr>
          <w:rFonts w:ascii="Arial Narrow" w:hAnsi="Arial Narrow"/>
          <w:szCs w:val="28"/>
        </w:rPr>
        <w:t xml:space="preserve"> в 2007</w:t>
      </w:r>
      <w:r w:rsidRPr="006D3411">
        <w:rPr>
          <w:rFonts w:ascii="Arial Narrow" w:hAnsi="Arial Narrow"/>
          <w:szCs w:val="28"/>
        </w:rPr>
        <w:t xml:space="preserve"> году и 521</w:t>
      </w:r>
      <w:r w:rsidR="00535FEF">
        <w:rPr>
          <w:rFonts w:ascii="Arial Narrow" w:hAnsi="Arial Narrow"/>
          <w:szCs w:val="28"/>
        </w:rPr>
        <w:t xml:space="preserve"> ц в 2006</w:t>
      </w:r>
      <w:r w:rsidRPr="006D3411">
        <w:rPr>
          <w:rFonts w:ascii="Arial Narrow" w:hAnsi="Arial Narrow"/>
          <w:szCs w:val="28"/>
        </w:rPr>
        <w:t xml:space="preserve"> г</w:t>
      </w:r>
      <w:r w:rsidR="00535FEF">
        <w:rPr>
          <w:rFonts w:ascii="Arial Narrow" w:hAnsi="Arial Narrow"/>
          <w:szCs w:val="28"/>
        </w:rPr>
        <w:t>оду). Однако, привеса КРС в 2007</w:t>
      </w:r>
      <w:r w:rsidRPr="006D3411">
        <w:rPr>
          <w:rFonts w:ascii="Arial Narrow" w:hAnsi="Arial Narrow"/>
          <w:szCs w:val="28"/>
        </w:rPr>
        <w:t xml:space="preserve"> </w:t>
      </w:r>
      <w:r w:rsidR="00535FEF">
        <w:rPr>
          <w:rFonts w:ascii="Arial Narrow" w:hAnsi="Arial Narrow"/>
          <w:szCs w:val="28"/>
        </w:rPr>
        <w:t>году получено меньше, чем в 2006</w:t>
      </w:r>
      <w:r w:rsidRPr="006D3411">
        <w:rPr>
          <w:rFonts w:ascii="Arial Narrow" w:hAnsi="Arial Narrow"/>
          <w:szCs w:val="28"/>
        </w:rPr>
        <w:t xml:space="preserve"> году. Прибыль в </w:t>
      </w:r>
      <w:smartTag w:uri="urn:schemas-microsoft-com:office:smarttags" w:element="metricconverter">
        <w:smartTagPr>
          <w:attr w:name="ProductID" w:val="2007 г"/>
        </w:smartTagPr>
        <w:r w:rsidR="00535FEF">
          <w:rPr>
            <w:rFonts w:ascii="Arial Narrow" w:hAnsi="Arial Narrow"/>
            <w:szCs w:val="28"/>
          </w:rPr>
          <w:t>2007 г</w:t>
        </w:r>
      </w:smartTag>
      <w:r w:rsidR="00535FEF">
        <w:rPr>
          <w:rFonts w:ascii="Arial Narrow" w:hAnsi="Arial Narrow"/>
          <w:szCs w:val="28"/>
        </w:rPr>
        <w:t xml:space="preserve">. возросла по отношению к </w:t>
      </w:r>
      <w:smartTag w:uri="urn:schemas-microsoft-com:office:smarttags" w:element="metricconverter">
        <w:smartTagPr>
          <w:attr w:name="ProductID" w:val="2006 г"/>
        </w:smartTagPr>
        <w:r w:rsidR="00535FEF">
          <w:rPr>
            <w:rFonts w:ascii="Arial Narrow" w:hAnsi="Arial Narrow"/>
            <w:szCs w:val="28"/>
          </w:rPr>
          <w:t>2006</w:t>
        </w:r>
        <w:r w:rsidRPr="006D3411">
          <w:rPr>
            <w:rFonts w:ascii="Arial Narrow" w:hAnsi="Arial Narrow"/>
            <w:szCs w:val="28"/>
          </w:rPr>
          <w:t xml:space="preserve"> г</w:t>
        </w:r>
      </w:smartTag>
      <w:r w:rsidRPr="006D3411">
        <w:rPr>
          <w:rFonts w:ascii="Arial Narrow" w:hAnsi="Arial Narrow"/>
          <w:szCs w:val="28"/>
        </w:rPr>
        <w:t>. Идет переоборудование фе</w:t>
      </w:r>
      <w:r w:rsidR="009A2B14">
        <w:rPr>
          <w:rFonts w:ascii="Arial Narrow" w:hAnsi="Arial Narrow"/>
          <w:szCs w:val="28"/>
        </w:rPr>
        <w:t>рм, ставя</w:t>
      </w:r>
      <w:r w:rsidR="00535FEF">
        <w:rPr>
          <w:rFonts w:ascii="Arial Narrow" w:hAnsi="Arial Narrow"/>
          <w:szCs w:val="28"/>
        </w:rPr>
        <w:t>тся новые доильные уста</w:t>
      </w:r>
      <w:r w:rsidR="009A2B14">
        <w:rPr>
          <w:rFonts w:ascii="Arial Narrow" w:hAnsi="Arial Narrow"/>
          <w:szCs w:val="28"/>
        </w:rPr>
        <w:t>новки, производится ремонт коровников.</w:t>
      </w:r>
    </w:p>
    <w:p w:rsidR="003753C2" w:rsidRPr="009A2B14" w:rsidRDefault="003753C2" w:rsidP="009A2B14">
      <w:pPr>
        <w:pStyle w:val="a3"/>
        <w:ind w:firstLine="539"/>
        <w:rPr>
          <w:rFonts w:ascii="Arial Narrow" w:hAnsi="Arial Narrow"/>
          <w:szCs w:val="28"/>
        </w:rPr>
      </w:pPr>
      <w:r w:rsidRPr="009A2B14">
        <w:rPr>
          <w:rFonts w:ascii="Arial Narrow" w:hAnsi="Arial Narrow"/>
          <w:szCs w:val="28"/>
        </w:rPr>
        <w:t xml:space="preserve">Состав и структура посевных площадей  представлены в таблице 1.4. </w:t>
      </w:r>
      <w:r w:rsidR="009A2B14" w:rsidRPr="009A2B14">
        <w:rPr>
          <w:rFonts w:ascii="Arial Narrow" w:hAnsi="Arial Narrow"/>
          <w:szCs w:val="28"/>
        </w:rPr>
        <w:t xml:space="preserve">                </w:t>
      </w:r>
    </w:p>
    <w:p w:rsidR="009A2B14" w:rsidRDefault="009A2B14" w:rsidP="009A2B14">
      <w:pPr>
        <w:pStyle w:val="a6"/>
        <w:spacing w:before="0"/>
        <w:ind w:firstLine="540"/>
        <w:rPr>
          <w:rFonts w:ascii="Arial Narrow" w:hAnsi="Arial Narrow"/>
          <w:szCs w:val="28"/>
        </w:rPr>
      </w:pPr>
    </w:p>
    <w:p w:rsidR="003753C2" w:rsidRDefault="003753C2" w:rsidP="009A2B14">
      <w:pPr>
        <w:pStyle w:val="a6"/>
        <w:spacing w:before="0"/>
        <w:ind w:firstLine="540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Таблица 1. 4.</w:t>
      </w:r>
    </w:p>
    <w:p w:rsidR="009A2B14" w:rsidRPr="00A3238A" w:rsidRDefault="009A2B14" w:rsidP="009A2B14">
      <w:pPr>
        <w:rPr>
          <w:sz w:val="16"/>
          <w:szCs w:val="16"/>
        </w:rPr>
      </w:pPr>
    </w:p>
    <w:p w:rsidR="003753C2" w:rsidRPr="009A2B14" w:rsidRDefault="003753C2" w:rsidP="009A2B14">
      <w:pPr>
        <w:pStyle w:val="a5"/>
        <w:spacing w:line="240" w:lineRule="auto"/>
        <w:ind w:firstLine="540"/>
        <w:rPr>
          <w:rFonts w:ascii="Arial Narrow" w:hAnsi="Arial Narrow"/>
          <w:b/>
          <w:szCs w:val="28"/>
        </w:rPr>
      </w:pPr>
      <w:r w:rsidRPr="009A2B14">
        <w:rPr>
          <w:rFonts w:ascii="Arial Narrow" w:hAnsi="Arial Narrow"/>
          <w:b/>
          <w:szCs w:val="28"/>
        </w:rPr>
        <w:t xml:space="preserve">Состав и структура посевных площадей     </w:t>
      </w:r>
    </w:p>
    <w:p w:rsidR="009A2B14" w:rsidRPr="009A2B14" w:rsidRDefault="009A2B14" w:rsidP="009A2B14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9"/>
        <w:gridCol w:w="1722"/>
        <w:gridCol w:w="2154"/>
      </w:tblGrid>
      <w:tr w:rsidR="00EE3E6A" w:rsidRPr="006D3411">
        <w:trPr>
          <w:cantSplit/>
          <w:trHeight w:val="306"/>
          <w:jc w:val="center"/>
        </w:trPr>
        <w:tc>
          <w:tcPr>
            <w:tcW w:w="5119" w:type="dxa"/>
            <w:vMerge w:val="restart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Культура</w:t>
            </w:r>
          </w:p>
        </w:tc>
        <w:tc>
          <w:tcPr>
            <w:tcW w:w="3876" w:type="dxa"/>
            <w:gridSpan w:val="2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Посевные площади, га</w:t>
            </w:r>
          </w:p>
        </w:tc>
      </w:tr>
      <w:tr w:rsidR="00EE3E6A" w:rsidRPr="006D3411">
        <w:trPr>
          <w:cantSplit/>
          <w:trHeight w:val="156"/>
          <w:jc w:val="center"/>
        </w:trPr>
        <w:tc>
          <w:tcPr>
            <w:tcW w:w="5119" w:type="dxa"/>
            <w:vMerge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</w:p>
        </w:tc>
        <w:tc>
          <w:tcPr>
            <w:tcW w:w="1722" w:type="dxa"/>
            <w:vAlign w:val="center"/>
          </w:tcPr>
          <w:p w:rsidR="00EE3E6A" w:rsidRPr="006D3411" w:rsidRDefault="00EE3E6A" w:rsidP="009A2B14">
            <w:pPr>
              <w:pStyle w:val="a3"/>
              <w:spacing w:before="100" w:beforeAutospacing="1" w:after="100" w:afterAutospacing="1"/>
              <w:ind w:right="-109"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2006</w:t>
            </w:r>
          </w:p>
        </w:tc>
        <w:tc>
          <w:tcPr>
            <w:tcW w:w="2154" w:type="dxa"/>
            <w:vAlign w:val="center"/>
          </w:tcPr>
          <w:p w:rsidR="00EE3E6A" w:rsidRPr="006D3411" w:rsidRDefault="00EE3E6A" w:rsidP="009A2B14">
            <w:pPr>
              <w:pStyle w:val="a3"/>
              <w:spacing w:before="100" w:beforeAutospacing="1" w:after="100" w:afterAutospacing="1"/>
              <w:ind w:right="-109"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2007</w:t>
            </w:r>
          </w:p>
        </w:tc>
      </w:tr>
      <w:tr w:rsidR="00EE3E6A" w:rsidRPr="006D3411">
        <w:trPr>
          <w:trHeight w:val="241"/>
          <w:jc w:val="center"/>
        </w:trPr>
        <w:tc>
          <w:tcPr>
            <w:tcW w:w="5119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1.Зерновые и зернобобовые (всего)</w:t>
            </w:r>
          </w:p>
        </w:tc>
        <w:tc>
          <w:tcPr>
            <w:tcW w:w="1722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ind w:right="-10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1120</w:t>
            </w:r>
          </w:p>
        </w:tc>
        <w:tc>
          <w:tcPr>
            <w:tcW w:w="2154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1065</w:t>
            </w:r>
          </w:p>
        </w:tc>
      </w:tr>
      <w:tr w:rsidR="00EE3E6A" w:rsidRPr="006D3411">
        <w:trPr>
          <w:trHeight w:val="292"/>
          <w:jc w:val="center"/>
        </w:trPr>
        <w:tc>
          <w:tcPr>
            <w:tcW w:w="5119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ind w:left="601" w:firstLine="539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озимые</w:t>
            </w:r>
          </w:p>
        </w:tc>
        <w:tc>
          <w:tcPr>
            <w:tcW w:w="1722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ind w:right="-10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470</w:t>
            </w:r>
          </w:p>
        </w:tc>
        <w:tc>
          <w:tcPr>
            <w:tcW w:w="2154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535</w:t>
            </w:r>
          </w:p>
        </w:tc>
      </w:tr>
      <w:tr w:rsidR="00EE3E6A" w:rsidRPr="006D3411">
        <w:trPr>
          <w:trHeight w:val="306"/>
          <w:jc w:val="center"/>
        </w:trPr>
        <w:tc>
          <w:tcPr>
            <w:tcW w:w="5119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ind w:left="601" w:firstLine="539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яровые</w:t>
            </w:r>
          </w:p>
        </w:tc>
        <w:tc>
          <w:tcPr>
            <w:tcW w:w="1722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ind w:right="-10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650</w:t>
            </w:r>
          </w:p>
        </w:tc>
        <w:tc>
          <w:tcPr>
            <w:tcW w:w="2154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485</w:t>
            </w:r>
          </w:p>
        </w:tc>
      </w:tr>
      <w:tr w:rsidR="00EE3E6A" w:rsidRPr="006D3411">
        <w:trPr>
          <w:trHeight w:val="292"/>
          <w:jc w:val="center"/>
        </w:trPr>
        <w:tc>
          <w:tcPr>
            <w:tcW w:w="5119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ind w:left="601" w:firstLine="539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зернобобовые</w:t>
            </w:r>
          </w:p>
        </w:tc>
        <w:tc>
          <w:tcPr>
            <w:tcW w:w="1722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ind w:right="-10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349</w:t>
            </w:r>
          </w:p>
        </w:tc>
        <w:tc>
          <w:tcPr>
            <w:tcW w:w="2154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189</w:t>
            </w:r>
          </w:p>
        </w:tc>
      </w:tr>
      <w:tr w:rsidR="00EE3E6A" w:rsidRPr="006D3411">
        <w:trPr>
          <w:trHeight w:val="292"/>
          <w:jc w:val="center"/>
        </w:trPr>
        <w:tc>
          <w:tcPr>
            <w:tcW w:w="5119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2. Картофель</w:t>
            </w:r>
          </w:p>
        </w:tc>
        <w:tc>
          <w:tcPr>
            <w:tcW w:w="1722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ind w:right="-10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100</w:t>
            </w:r>
          </w:p>
        </w:tc>
        <w:tc>
          <w:tcPr>
            <w:tcW w:w="2154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100</w:t>
            </w:r>
          </w:p>
        </w:tc>
      </w:tr>
      <w:tr w:rsidR="00EE3E6A" w:rsidRPr="006D3411">
        <w:trPr>
          <w:trHeight w:val="292"/>
          <w:jc w:val="center"/>
        </w:trPr>
        <w:tc>
          <w:tcPr>
            <w:tcW w:w="5119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3. Кормовые корнеплоды</w:t>
            </w:r>
          </w:p>
        </w:tc>
        <w:tc>
          <w:tcPr>
            <w:tcW w:w="1722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ind w:right="-10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15</w:t>
            </w:r>
          </w:p>
        </w:tc>
        <w:tc>
          <w:tcPr>
            <w:tcW w:w="2154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30</w:t>
            </w:r>
          </w:p>
        </w:tc>
      </w:tr>
      <w:tr w:rsidR="00EE3E6A" w:rsidRPr="006D3411">
        <w:trPr>
          <w:trHeight w:val="292"/>
          <w:jc w:val="center"/>
        </w:trPr>
        <w:tc>
          <w:tcPr>
            <w:tcW w:w="5119" w:type="dxa"/>
            <w:vAlign w:val="center"/>
          </w:tcPr>
          <w:p w:rsidR="00EE3E6A" w:rsidRPr="006D3411" w:rsidRDefault="009A2B14" w:rsidP="009A2B14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4. </w:t>
            </w:r>
            <w:r w:rsidR="00EE3E6A" w:rsidRPr="006D3411">
              <w:rPr>
                <w:rFonts w:ascii="Arial Narrow" w:hAnsi="Arial Narrow"/>
                <w:szCs w:val="28"/>
              </w:rPr>
              <w:t>Лен</w:t>
            </w:r>
          </w:p>
        </w:tc>
        <w:tc>
          <w:tcPr>
            <w:tcW w:w="1722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ind w:right="-10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100</w:t>
            </w:r>
          </w:p>
        </w:tc>
        <w:tc>
          <w:tcPr>
            <w:tcW w:w="2154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115</w:t>
            </w:r>
          </w:p>
        </w:tc>
      </w:tr>
      <w:tr w:rsidR="00EE3E6A" w:rsidRPr="006D3411">
        <w:trPr>
          <w:trHeight w:val="292"/>
          <w:jc w:val="center"/>
        </w:trPr>
        <w:tc>
          <w:tcPr>
            <w:tcW w:w="5119" w:type="dxa"/>
            <w:vAlign w:val="center"/>
          </w:tcPr>
          <w:p w:rsidR="00EE3E6A" w:rsidRPr="006D3411" w:rsidRDefault="009A2B14" w:rsidP="009A2B14">
            <w:pPr>
              <w:spacing w:before="100" w:beforeAutospacing="1" w:after="100" w:afterAutospacing="1"/>
              <w:ind w:right="-108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5. </w:t>
            </w:r>
            <w:r w:rsidR="00EE3E6A" w:rsidRPr="006D3411">
              <w:rPr>
                <w:rFonts w:ascii="Arial Narrow" w:hAnsi="Arial Narrow"/>
                <w:szCs w:val="28"/>
              </w:rPr>
              <w:t>Травы многолетние на сено</w:t>
            </w:r>
          </w:p>
        </w:tc>
        <w:tc>
          <w:tcPr>
            <w:tcW w:w="1722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ind w:right="-4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560</w:t>
            </w:r>
          </w:p>
        </w:tc>
        <w:tc>
          <w:tcPr>
            <w:tcW w:w="2154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468</w:t>
            </w:r>
          </w:p>
        </w:tc>
      </w:tr>
      <w:tr w:rsidR="00EE3E6A" w:rsidRPr="006D3411">
        <w:trPr>
          <w:trHeight w:val="306"/>
          <w:jc w:val="center"/>
        </w:trPr>
        <w:tc>
          <w:tcPr>
            <w:tcW w:w="5119" w:type="dxa"/>
            <w:vAlign w:val="center"/>
          </w:tcPr>
          <w:p w:rsidR="00EE3E6A" w:rsidRPr="006D3411" w:rsidRDefault="009A2B14" w:rsidP="009A2B14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6. Травы многолетние н</w:t>
            </w:r>
            <w:r w:rsidR="00EE3E6A" w:rsidRPr="006D3411">
              <w:rPr>
                <w:rFonts w:ascii="Arial Narrow" w:hAnsi="Arial Narrow"/>
                <w:szCs w:val="28"/>
              </w:rPr>
              <w:t>а зеленую массу</w:t>
            </w:r>
          </w:p>
        </w:tc>
        <w:tc>
          <w:tcPr>
            <w:tcW w:w="1722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ind w:right="-4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235</w:t>
            </w:r>
          </w:p>
        </w:tc>
        <w:tc>
          <w:tcPr>
            <w:tcW w:w="2154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245</w:t>
            </w:r>
          </w:p>
        </w:tc>
      </w:tr>
    </w:tbl>
    <w:p w:rsidR="00EE3E6A" w:rsidRPr="006D3411" w:rsidRDefault="00EE3E6A" w:rsidP="009A2B14">
      <w:pPr>
        <w:pStyle w:val="aa"/>
        <w:ind w:firstLine="0"/>
        <w:rPr>
          <w:rFonts w:ascii="Arial Narrow" w:hAnsi="Arial Narrow"/>
          <w:szCs w:val="28"/>
        </w:rPr>
      </w:pPr>
    </w:p>
    <w:p w:rsidR="003753C2" w:rsidRPr="006D3411" w:rsidRDefault="003753C2" w:rsidP="009A2B14">
      <w:pPr>
        <w:pStyle w:val="aa"/>
        <w:ind w:firstLine="540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 xml:space="preserve">Главным условием успешного развития животноводства является создание прочной кормовой базы. Она обеспечивает рост поголовья сельскохозяйственных животных и высокую их продуктивность. Анализ показателей эффективности возделывания кормовых культур необходим для рациональной организации кормовой базы. Так как выход кормовых единиц и перевариваемого протеина с </w:t>
      </w:r>
      <w:smartTag w:uri="urn:schemas-microsoft-com:office:smarttags" w:element="metricconverter">
        <w:smartTagPr>
          <w:attr w:name="ProductID" w:val="1 га"/>
        </w:smartTagPr>
        <w:r w:rsidRPr="006D3411">
          <w:rPr>
            <w:rFonts w:ascii="Arial Narrow" w:hAnsi="Arial Narrow"/>
            <w:szCs w:val="28"/>
          </w:rPr>
          <w:t>1 га</w:t>
        </w:r>
      </w:smartTag>
      <w:r w:rsidRPr="006D3411">
        <w:rPr>
          <w:rFonts w:ascii="Arial Narrow" w:hAnsi="Arial Narrow"/>
          <w:szCs w:val="28"/>
        </w:rPr>
        <w:t xml:space="preserve"> не дает полной оценки кормовых культур, то для более полной оценки подсчитывается выход кормов с </w:t>
      </w:r>
      <w:smartTag w:uri="urn:schemas-microsoft-com:office:smarttags" w:element="metricconverter">
        <w:smartTagPr>
          <w:attr w:name="ProductID" w:val="1 га"/>
        </w:smartTagPr>
        <w:r w:rsidRPr="006D3411">
          <w:rPr>
            <w:rFonts w:ascii="Arial Narrow" w:hAnsi="Arial Narrow"/>
            <w:szCs w:val="28"/>
          </w:rPr>
          <w:t>1 га</w:t>
        </w:r>
      </w:smartTag>
      <w:r w:rsidRPr="006D3411">
        <w:rPr>
          <w:rFonts w:ascii="Arial Narrow" w:hAnsi="Arial Narrow"/>
          <w:szCs w:val="28"/>
        </w:rPr>
        <w:t xml:space="preserve"> в условных кормопротеиновых единицах. </w:t>
      </w:r>
    </w:p>
    <w:p w:rsidR="003753C2" w:rsidRPr="006D3411" w:rsidRDefault="003753C2" w:rsidP="009A2B14">
      <w:pPr>
        <w:pStyle w:val="aa"/>
        <w:ind w:firstLine="539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 xml:space="preserve">Урожайность сельскохозяйственных культур </w:t>
      </w:r>
      <w:r w:rsidR="009A2B14">
        <w:rPr>
          <w:rFonts w:ascii="Arial Narrow" w:hAnsi="Arial Narrow"/>
          <w:szCs w:val="28"/>
        </w:rPr>
        <w:t xml:space="preserve">можно проанализировать  в </w:t>
      </w:r>
      <w:r w:rsidRPr="006D3411">
        <w:rPr>
          <w:rFonts w:ascii="Arial Narrow" w:hAnsi="Arial Narrow"/>
          <w:szCs w:val="28"/>
        </w:rPr>
        <w:t>таблице 1.5.</w:t>
      </w:r>
    </w:p>
    <w:p w:rsidR="003753C2" w:rsidRPr="006D3411" w:rsidRDefault="003753C2" w:rsidP="003753C2">
      <w:pPr>
        <w:pStyle w:val="a6"/>
        <w:spacing w:before="100" w:beforeAutospacing="1" w:after="100" w:afterAutospacing="1"/>
        <w:ind w:firstLine="540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Таблица 1. 5.</w:t>
      </w:r>
    </w:p>
    <w:p w:rsidR="003753C2" w:rsidRPr="009A2B14" w:rsidRDefault="003753C2" w:rsidP="003753C2">
      <w:pPr>
        <w:pStyle w:val="a5"/>
        <w:spacing w:before="100" w:beforeAutospacing="1" w:after="100" w:afterAutospacing="1" w:line="240" w:lineRule="auto"/>
        <w:ind w:firstLine="540"/>
        <w:rPr>
          <w:rFonts w:ascii="Arial Narrow" w:hAnsi="Arial Narrow"/>
          <w:b/>
          <w:szCs w:val="28"/>
        </w:rPr>
      </w:pPr>
      <w:r w:rsidRPr="009A2B14">
        <w:rPr>
          <w:rFonts w:ascii="Arial Narrow" w:hAnsi="Arial Narrow"/>
          <w:b/>
          <w:szCs w:val="28"/>
        </w:rPr>
        <w:t>Урожайность сельскохозяйственных культур</w:t>
      </w:r>
      <w:r w:rsidR="00BB455A" w:rsidRPr="009A2B14">
        <w:rPr>
          <w:rFonts w:ascii="Arial Narrow" w:hAnsi="Arial Narrow"/>
          <w:b/>
          <w:szCs w:val="28"/>
        </w:rPr>
        <w:t xml:space="preserve"> ц/га</w:t>
      </w:r>
    </w:p>
    <w:tbl>
      <w:tblPr>
        <w:tblW w:w="93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10"/>
        <w:gridCol w:w="2430"/>
        <w:gridCol w:w="2541"/>
      </w:tblGrid>
      <w:tr w:rsidR="00EE3E6A" w:rsidRPr="006D3411">
        <w:trPr>
          <w:cantSplit/>
          <w:trHeight w:val="422"/>
          <w:jc w:val="center"/>
        </w:trPr>
        <w:tc>
          <w:tcPr>
            <w:tcW w:w="4410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Показатели</w:t>
            </w:r>
          </w:p>
        </w:tc>
        <w:tc>
          <w:tcPr>
            <w:tcW w:w="2430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2006</w:t>
            </w:r>
          </w:p>
        </w:tc>
        <w:tc>
          <w:tcPr>
            <w:tcW w:w="2541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2007</w:t>
            </w:r>
          </w:p>
        </w:tc>
      </w:tr>
      <w:tr w:rsidR="00EE3E6A" w:rsidRPr="006D3411">
        <w:trPr>
          <w:trHeight w:val="341"/>
          <w:jc w:val="center"/>
        </w:trPr>
        <w:tc>
          <w:tcPr>
            <w:tcW w:w="4410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Зерновые и зернобобовые</w:t>
            </w:r>
          </w:p>
        </w:tc>
        <w:tc>
          <w:tcPr>
            <w:tcW w:w="2430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21,7</w:t>
            </w:r>
          </w:p>
        </w:tc>
        <w:tc>
          <w:tcPr>
            <w:tcW w:w="2541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25,8</w:t>
            </w:r>
          </w:p>
        </w:tc>
      </w:tr>
      <w:tr w:rsidR="00EE3E6A" w:rsidRPr="006D3411">
        <w:trPr>
          <w:trHeight w:val="180"/>
          <w:jc w:val="center"/>
        </w:trPr>
        <w:tc>
          <w:tcPr>
            <w:tcW w:w="4410" w:type="dxa"/>
            <w:vAlign w:val="center"/>
          </w:tcPr>
          <w:p w:rsidR="00EE3E6A" w:rsidRPr="006D3411" w:rsidRDefault="004C7EC6" w:rsidP="009A2B14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О</w:t>
            </w:r>
            <w:r w:rsidR="00EE3E6A" w:rsidRPr="006D3411">
              <w:rPr>
                <w:rFonts w:ascii="Arial Narrow" w:hAnsi="Arial Narrow"/>
                <w:szCs w:val="28"/>
              </w:rPr>
              <w:t>зимые</w:t>
            </w:r>
          </w:p>
        </w:tc>
        <w:tc>
          <w:tcPr>
            <w:tcW w:w="2430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15,6</w:t>
            </w:r>
          </w:p>
        </w:tc>
        <w:tc>
          <w:tcPr>
            <w:tcW w:w="2541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31,5</w:t>
            </w:r>
          </w:p>
        </w:tc>
      </w:tr>
      <w:tr w:rsidR="00EE3E6A" w:rsidRPr="006D3411">
        <w:trPr>
          <w:trHeight w:val="234"/>
          <w:jc w:val="center"/>
        </w:trPr>
        <w:tc>
          <w:tcPr>
            <w:tcW w:w="4410" w:type="dxa"/>
            <w:vAlign w:val="center"/>
          </w:tcPr>
          <w:p w:rsidR="00EE3E6A" w:rsidRPr="006D3411" w:rsidRDefault="004C7EC6" w:rsidP="009A2B14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Я</w:t>
            </w:r>
            <w:r w:rsidR="00EE3E6A" w:rsidRPr="006D3411">
              <w:rPr>
                <w:rFonts w:ascii="Arial Narrow" w:hAnsi="Arial Narrow"/>
                <w:szCs w:val="28"/>
              </w:rPr>
              <w:t>ровые</w:t>
            </w:r>
          </w:p>
        </w:tc>
        <w:tc>
          <w:tcPr>
            <w:tcW w:w="2430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18,4</w:t>
            </w:r>
          </w:p>
        </w:tc>
        <w:tc>
          <w:tcPr>
            <w:tcW w:w="2541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36,6</w:t>
            </w:r>
          </w:p>
        </w:tc>
      </w:tr>
      <w:tr w:rsidR="00EE3E6A" w:rsidRPr="006D3411">
        <w:trPr>
          <w:trHeight w:val="232"/>
          <w:jc w:val="center"/>
        </w:trPr>
        <w:tc>
          <w:tcPr>
            <w:tcW w:w="4410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Зернобобовые</w:t>
            </w:r>
          </w:p>
        </w:tc>
        <w:tc>
          <w:tcPr>
            <w:tcW w:w="2430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21,1</w:t>
            </w:r>
          </w:p>
        </w:tc>
        <w:tc>
          <w:tcPr>
            <w:tcW w:w="2541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26,6</w:t>
            </w:r>
          </w:p>
        </w:tc>
      </w:tr>
      <w:tr w:rsidR="00EE3E6A" w:rsidRPr="006D3411">
        <w:trPr>
          <w:trHeight w:val="276"/>
          <w:jc w:val="center"/>
        </w:trPr>
        <w:tc>
          <w:tcPr>
            <w:tcW w:w="4410" w:type="dxa"/>
            <w:vAlign w:val="center"/>
          </w:tcPr>
          <w:p w:rsidR="00EE3E6A" w:rsidRPr="006D3411" w:rsidRDefault="00EE3E6A" w:rsidP="009A2B14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Кормовые корнеплоды</w:t>
            </w:r>
          </w:p>
        </w:tc>
        <w:tc>
          <w:tcPr>
            <w:tcW w:w="2430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145</w:t>
            </w:r>
          </w:p>
        </w:tc>
        <w:tc>
          <w:tcPr>
            <w:tcW w:w="2541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160</w:t>
            </w:r>
          </w:p>
        </w:tc>
      </w:tr>
      <w:tr w:rsidR="00EE3E6A" w:rsidRPr="006D3411">
        <w:trPr>
          <w:trHeight w:val="280"/>
          <w:jc w:val="center"/>
        </w:trPr>
        <w:tc>
          <w:tcPr>
            <w:tcW w:w="4410" w:type="dxa"/>
            <w:vAlign w:val="center"/>
          </w:tcPr>
          <w:p w:rsidR="00EE3E6A" w:rsidRPr="006D3411" w:rsidRDefault="004C7EC6" w:rsidP="009A2B14">
            <w:pPr>
              <w:spacing w:before="100" w:beforeAutospacing="1" w:after="100" w:afterAutospacing="1"/>
              <w:ind w:left="-56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 </w:t>
            </w:r>
            <w:r w:rsidR="00EE3E6A" w:rsidRPr="006D3411">
              <w:rPr>
                <w:rFonts w:ascii="Arial Narrow" w:hAnsi="Arial Narrow"/>
                <w:szCs w:val="28"/>
              </w:rPr>
              <w:t>Многолетние травы на зеленую массу</w:t>
            </w:r>
          </w:p>
        </w:tc>
        <w:tc>
          <w:tcPr>
            <w:tcW w:w="2430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160</w:t>
            </w:r>
          </w:p>
        </w:tc>
        <w:tc>
          <w:tcPr>
            <w:tcW w:w="2541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155</w:t>
            </w:r>
          </w:p>
        </w:tc>
      </w:tr>
      <w:tr w:rsidR="00EE3E6A" w:rsidRPr="006D3411">
        <w:trPr>
          <w:trHeight w:val="323"/>
          <w:jc w:val="center"/>
        </w:trPr>
        <w:tc>
          <w:tcPr>
            <w:tcW w:w="4410" w:type="dxa"/>
            <w:vAlign w:val="center"/>
          </w:tcPr>
          <w:p w:rsidR="00EE3E6A" w:rsidRPr="006D3411" w:rsidRDefault="004C7EC6" w:rsidP="004C7EC6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Многолетние травы н</w:t>
            </w:r>
            <w:r w:rsidR="00EE3E6A" w:rsidRPr="006D3411">
              <w:rPr>
                <w:rFonts w:ascii="Arial Narrow" w:hAnsi="Arial Narrow"/>
                <w:szCs w:val="28"/>
              </w:rPr>
              <w:t>а сено</w:t>
            </w:r>
          </w:p>
        </w:tc>
        <w:tc>
          <w:tcPr>
            <w:tcW w:w="2430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21</w:t>
            </w:r>
          </w:p>
        </w:tc>
        <w:tc>
          <w:tcPr>
            <w:tcW w:w="2541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29</w:t>
            </w:r>
          </w:p>
        </w:tc>
      </w:tr>
      <w:tr w:rsidR="00EE3E6A" w:rsidRPr="006D3411">
        <w:trPr>
          <w:trHeight w:val="232"/>
          <w:jc w:val="center"/>
        </w:trPr>
        <w:tc>
          <w:tcPr>
            <w:tcW w:w="4410" w:type="dxa"/>
            <w:vAlign w:val="center"/>
          </w:tcPr>
          <w:p w:rsidR="00EE3E6A" w:rsidRPr="006D3411" w:rsidRDefault="00EE3E6A" w:rsidP="004C7EC6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Однолетние травы на зеленую массу</w:t>
            </w:r>
          </w:p>
        </w:tc>
        <w:tc>
          <w:tcPr>
            <w:tcW w:w="2430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180</w:t>
            </w:r>
          </w:p>
        </w:tc>
        <w:tc>
          <w:tcPr>
            <w:tcW w:w="2541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135</w:t>
            </w:r>
          </w:p>
        </w:tc>
      </w:tr>
      <w:tr w:rsidR="00EE3E6A" w:rsidRPr="006D3411">
        <w:trPr>
          <w:trHeight w:val="286"/>
          <w:jc w:val="center"/>
        </w:trPr>
        <w:tc>
          <w:tcPr>
            <w:tcW w:w="4410" w:type="dxa"/>
            <w:vAlign w:val="center"/>
          </w:tcPr>
          <w:p w:rsidR="00EE3E6A" w:rsidRPr="006D3411" w:rsidRDefault="00EE3E6A" w:rsidP="004C7EC6">
            <w:pPr>
              <w:spacing w:before="100" w:beforeAutospacing="1" w:after="100" w:afterAutospacing="1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Л</w:t>
            </w:r>
            <w:r w:rsidR="004C7EC6">
              <w:rPr>
                <w:rFonts w:ascii="Arial Narrow" w:hAnsi="Arial Narrow"/>
                <w:szCs w:val="28"/>
              </w:rPr>
              <w:t>ен</w:t>
            </w:r>
          </w:p>
        </w:tc>
        <w:tc>
          <w:tcPr>
            <w:tcW w:w="2430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</w:t>
            </w:r>
          </w:p>
        </w:tc>
        <w:tc>
          <w:tcPr>
            <w:tcW w:w="2541" w:type="dxa"/>
            <w:vAlign w:val="center"/>
          </w:tcPr>
          <w:p w:rsidR="00EE3E6A" w:rsidRPr="006D3411" w:rsidRDefault="00EE3E6A" w:rsidP="00EE3E6A">
            <w:pPr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</w:t>
            </w:r>
          </w:p>
        </w:tc>
      </w:tr>
    </w:tbl>
    <w:p w:rsidR="003753C2" w:rsidRPr="006D3411" w:rsidRDefault="003753C2" w:rsidP="004A571F">
      <w:pPr>
        <w:pStyle w:val="aa"/>
        <w:ind w:firstLine="539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Основным условием повышения эффективности животноводства является обеспечение поголовья необходимым объемом и ассортиментом кормов и их правильным использованием.</w:t>
      </w:r>
    </w:p>
    <w:p w:rsidR="003753C2" w:rsidRPr="006D3411" w:rsidRDefault="003753C2" w:rsidP="004C7EC6">
      <w:pPr>
        <w:pStyle w:val="aa"/>
        <w:ind w:firstLine="539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Рационы корма должны быть биологически полноценны и содержать оптимальное количество перевариваемого протеина и других  питательных веществ.</w:t>
      </w:r>
    </w:p>
    <w:p w:rsidR="003753C2" w:rsidRPr="006D3411" w:rsidRDefault="003753C2" w:rsidP="004C7EC6">
      <w:pPr>
        <w:pStyle w:val="aa"/>
        <w:ind w:firstLine="539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 xml:space="preserve">Потребность в кормах удовлетворяется как правило за счет производства их в хозяйстве. Со стороны приобретаются главным образом комбикорма и  примеси. </w:t>
      </w:r>
    </w:p>
    <w:p w:rsidR="004C7EC6" w:rsidRDefault="004C7EC6" w:rsidP="004C7EC6">
      <w:pPr>
        <w:pStyle w:val="aa"/>
        <w:ind w:firstLine="539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В таблице 1.6. можно наблюдать, какая приходится нагрузка на одного работника.</w:t>
      </w:r>
    </w:p>
    <w:p w:rsidR="004C7EC6" w:rsidRDefault="004C7EC6" w:rsidP="004C7EC6">
      <w:pPr>
        <w:pStyle w:val="aa"/>
        <w:ind w:firstLine="539"/>
        <w:jc w:val="right"/>
        <w:rPr>
          <w:rFonts w:ascii="Arial Narrow" w:hAnsi="Arial Narrow"/>
          <w:szCs w:val="28"/>
        </w:rPr>
      </w:pPr>
    </w:p>
    <w:p w:rsidR="00B64CFF" w:rsidRDefault="004C7EC6" w:rsidP="004C7EC6">
      <w:pPr>
        <w:pStyle w:val="aa"/>
        <w:ind w:firstLine="539"/>
        <w:jc w:val="right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Таблица 1.</w:t>
      </w:r>
      <w:r w:rsidR="00B64CFF" w:rsidRPr="006D3411">
        <w:rPr>
          <w:rFonts w:ascii="Arial Narrow" w:hAnsi="Arial Narrow"/>
          <w:szCs w:val="28"/>
        </w:rPr>
        <w:t>6</w:t>
      </w:r>
      <w:r>
        <w:rPr>
          <w:rFonts w:ascii="Arial Narrow" w:hAnsi="Arial Narrow"/>
          <w:szCs w:val="28"/>
        </w:rPr>
        <w:t>.</w:t>
      </w:r>
    </w:p>
    <w:p w:rsidR="004C7EC6" w:rsidRPr="004C7EC6" w:rsidRDefault="004C7EC6" w:rsidP="004C7EC6">
      <w:pPr>
        <w:pStyle w:val="aa"/>
        <w:ind w:firstLine="539"/>
        <w:jc w:val="right"/>
        <w:rPr>
          <w:rFonts w:ascii="Arial Narrow" w:hAnsi="Arial Narrow"/>
          <w:sz w:val="16"/>
          <w:szCs w:val="16"/>
        </w:rPr>
      </w:pPr>
    </w:p>
    <w:p w:rsidR="00B64CFF" w:rsidRPr="004C7EC6" w:rsidRDefault="00B64CFF" w:rsidP="004C7EC6">
      <w:pPr>
        <w:pStyle w:val="aa"/>
        <w:ind w:firstLine="539"/>
        <w:jc w:val="center"/>
        <w:rPr>
          <w:rFonts w:ascii="Arial Narrow" w:hAnsi="Arial Narrow"/>
          <w:b/>
          <w:szCs w:val="28"/>
        </w:rPr>
      </w:pPr>
      <w:r w:rsidRPr="004C7EC6">
        <w:rPr>
          <w:rFonts w:ascii="Arial Narrow" w:hAnsi="Arial Narrow"/>
          <w:b/>
          <w:szCs w:val="28"/>
        </w:rPr>
        <w:t>Нагрузка на одного работника</w:t>
      </w:r>
    </w:p>
    <w:p w:rsidR="004C7EC6" w:rsidRPr="004C7EC6" w:rsidRDefault="004C7EC6" w:rsidP="004C7EC6">
      <w:pPr>
        <w:pStyle w:val="aa"/>
        <w:ind w:firstLine="539"/>
        <w:jc w:val="center"/>
        <w:rPr>
          <w:rFonts w:ascii="Arial Narrow" w:hAnsi="Arial Narrow"/>
          <w:sz w:val="16"/>
          <w:szCs w:val="16"/>
        </w:rPr>
      </w:pPr>
    </w:p>
    <w:tbl>
      <w:tblPr>
        <w:tblStyle w:val="ab"/>
        <w:tblW w:w="0" w:type="auto"/>
        <w:jc w:val="center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4D0B1A" w:rsidRPr="006D3411">
        <w:trPr>
          <w:jc w:val="center"/>
        </w:trPr>
        <w:tc>
          <w:tcPr>
            <w:tcW w:w="3190" w:type="dxa"/>
          </w:tcPr>
          <w:p w:rsidR="004D0B1A" w:rsidRPr="006D3411" w:rsidRDefault="004D0B1A" w:rsidP="00EF073E">
            <w:pPr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Показатели</w:t>
            </w:r>
          </w:p>
        </w:tc>
        <w:tc>
          <w:tcPr>
            <w:tcW w:w="3190" w:type="dxa"/>
            <w:vAlign w:val="center"/>
          </w:tcPr>
          <w:p w:rsidR="004D0B1A" w:rsidRPr="006D3411" w:rsidRDefault="004C7EC6" w:rsidP="00B64CFF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2006</w:t>
            </w:r>
          </w:p>
        </w:tc>
        <w:tc>
          <w:tcPr>
            <w:tcW w:w="3191" w:type="dxa"/>
            <w:vAlign w:val="center"/>
          </w:tcPr>
          <w:p w:rsidR="004D0B1A" w:rsidRPr="006D3411" w:rsidRDefault="004C7EC6" w:rsidP="00B64CFF">
            <w:pPr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2007</w:t>
            </w:r>
          </w:p>
        </w:tc>
      </w:tr>
      <w:tr w:rsidR="004D0B1A" w:rsidRPr="006D3411">
        <w:trPr>
          <w:jc w:val="center"/>
        </w:trPr>
        <w:tc>
          <w:tcPr>
            <w:tcW w:w="3190" w:type="dxa"/>
          </w:tcPr>
          <w:p w:rsidR="004D0B1A" w:rsidRPr="006D3411" w:rsidRDefault="004D0B1A" w:rsidP="00F27A24">
            <w:pPr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 xml:space="preserve">Сельскохоз. угодья, га </w:t>
            </w:r>
          </w:p>
        </w:tc>
        <w:tc>
          <w:tcPr>
            <w:tcW w:w="3190" w:type="dxa"/>
            <w:vAlign w:val="center"/>
          </w:tcPr>
          <w:p w:rsidR="004D0B1A" w:rsidRPr="006D3411" w:rsidRDefault="00B64CFF" w:rsidP="00B64CFF">
            <w:pPr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15,8</w:t>
            </w:r>
          </w:p>
        </w:tc>
        <w:tc>
          <w:tcPr>
            <w:tcW w:w="3191" w:type="dxa"/>
            <w:vAlign w:val="center"/>
          </w:tcPr>
          <w:p w:rsidR="004D0B1A" w:rsidRPr="006D3411" w:rsidRDefault="00B64CFF" w:rsidP="00B64CFF">
            <w:pPr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</w:t>
            </w:r>
            <w:r w:rsidR="00464BD9" w:rsidRPr="006D3411">
              <w:rPr>
                <w:rFonts w:ascii="Arial Narrow" w:hAnsi="Arial Narrow"/>
                <w:szCs w:val="28"/>
              </w:rPr>
              <w:t>5</w:t>
            </w:r>
            <w:r w:rsidRPr="006D3411">
              <w:rPr>
                <w:rFonts w:ascii="Arial Narrow" w:hAnsi="Arial Narrow"/>
                <w:szCs w:val="28"/>
              </w:rPr>
              <w:t>,</w:t>
            </w:r>
            <w:r w:rsidR="00464BD9" w:rsidRPr="006D3411">
              <w:rPr>
                <w:rFonts w:ascii="Arial Narrow" w:hAnsi="Arial Narrow"/>
                <w:szCs w:val="28"/>
              </w:rPr>
              <w:t>9</w:t>
            </w:r>
          </w:p>
        </w:tc>
      </w:tr>
      <w:tr w:rsidR="004D0B1A" w:rsidRPr="006D3411">
        <w:trPr>
          <w:jc w:val="center"/>
        </w:trPr>
        <w:tc>
          <w:tcPr>
            <w:tcW w:w="3190" w:type="dxa"/>
          </w:tcPr>
          <w:p w:rsidR="004D0B1A" w:rsidRPr="006D3411" w:rsidRDefault="004D0B1A" w:rsidP="00F27A24">
            <w:pPr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Пашня</w:t>
            </w:r>
          </w:p>
        </w:tc>
        <w:tc>
          <w:tcPr>
            <w:tcW w:w="3190" w:type="dxa"/>
            <w:vAlign w:val="center"/>
          </w:tcPr>
          <w:p w:rsidR="004D0B1A" w:rsidRPr="006D3411" w:rsidRDefault="00B64CFF" w:rsidP="00B64CFF">
            <w:pPr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12,2</w:t>
            </w:r>
          </w:p>
        </w:tc>
        <w:tc>
          <w:tcPr>
            <w:tcW w:w="3191" w:type="dxa"/>
            <w:vAlign w:val="center"/>
          </w:tcPr>
          <w:p w:rsidR="004D0B1A" w:rsidRPr="006D3411" w:rsidRDefault="00B64CFF" w:rsidP="00B64CFF">
            <w:pPr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12,</w:t>
            </w:r>
            <w:r w:rsidR="00464BD9" w:rsidRPr="006D3411">
              <w:rPr>
                <w:rFonts w:ascii="Arial Narrow" w:hAnsi="Arial Narrow"/>
                <w:szCs w:val="28"/>
              </w:rPr>
              <w:t>4</w:t>
            </w:r>
          </w:p>
        </w:tc>
      </w:tr>
      <w:tr w:rsidR="004D0B1A" w:rsidRPr="006D3411">
        <w:trPr>
          <w:jc w:val="center"/>
        </w:trPr>
        <w:tc>
          <w:tcPr>
            <w:tcW w:w="3190" w:type="dxa"/>
          </w:tcPr>
          <w:p w:rsidR="004D0B1A" w:rsidRPr="006D3411" w:rsidRDefault="004C7EC6" w:rsidP="00F27A24">
            <w:pPr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Посев, га.</w:t>
            </w:r>
            <w:r w:rsidR="00EF073E">
              <w:rPr>
                <w:rFonts w:ascii="Arial Narrow" w:hAnsi="Arial Narrow"/>
                <w:szCs w:val="28"/>
              </w:rPr>
              <w:t xml:space="preserve"> </w:t>
            </w:r>
            <w:r w:rsidR="004D0B1A" w:rsidRPr="006D3411">
              <w:rPr>
                <w:rFonts w:ascii="Arial Narrow" w:hAnsi="Arial Narrow"/>
                <w:szCs w:val="28"/>
              </w:rPr>
              <w:t>всего</w:t>
            </w:r>
            <w:r>
              <w:rPr>
                <w:rFonts w:ascii="Arial Narrow" w:hAnsi="Arial Narrow"/>
                <w:szCs w:val="28"/>
              </w:rPr>
              <w:t>:</w:t>
            </w:r>
          </w:p>
        </w:tc>
        <w:tc>
          <w:tcPr>
            <w:tcW w:w="3190" w:type="dxa"/>
            <w:vAlign w:val="center"/>
          </w:tcPr>
          <w:p w:rsidR="004D0B1A" w:rsidRPr="006D3411" w:rsidRDefault="00B64CFF" w:rsidP="00B64CFF">
            <w:pPr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8,7</w:t>
            </w:r>
          </w:p>
        </w:tc>
        <w:tc>
          <w:tcPr>
            <w:tcW w:w="3191" w:type="dxa"/>
            <w:vAlign w:val="center"/>
          </w:tcPr>
          <w:p w:rsidR="004D0B1A" w:rsidRPr="006D3411" w:rsidRDefault="00B64CFF" w:rsidP="00B64CFF">
            <w:pPr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8,8</w:t>
            </w:r>
          </w:p>
        </w:tc>
      </w:tr>
      <w:tr w:rsidR="004D0B1A" w:rsidRPr="006D3411">
        <w:trPr>
          <w:jc w:val="center"/>
        </w:trPr>
        <w:tc>
          <w:tcPr>
            <w:tcW w:w="3190" w:type="dxa"/>
          </w:tcPr>
          <w:p w:rsidR="004D0B1A" w:rsidRPr="006D3411" w:rsidRDefault="004D0B1A" w:rsidP="00F27A24">
            <w:pPr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в т.ч. зерновые</w:t>
            </w:r>
          </w:p>
        </w:tc>
        <w:tc>
          <w:tcPr>
            <w:tcW w:w="3190" w:type="dxa"/>
            <w:vAlign w:val="center"/>
          </w:tcPr>
          <w:p w:rsidR="004D0B1A" w:rsidRPr="006D3411" w:rsidRDefault="00B64CFF" w:rsidP="00B64CFF">
            <w:pPr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6,1</w:t>
            </w:r>
          </w:p>
        </w:tc>
        <w:tc>
          <w:tcPr>
            <w:tcW w:w="3191" w:type="dxa"/>
            <w:vAlign w:val="center"/>
          </w:tcPr>
          <w:p w:rsidR="004D0B1A" w:rsidRPr="006D3411" w:rsidRDefault="00B64CFF" w:rsidP="00B64CFF">
            <w:pPr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6,3</w:t>
            </w:r>
          </w:p>
        </w:tc>
      </w:tr>
      <w:tr w:rsidR="004D0B1A" w:rsidRPr="006D3411">
        <w:trPr>
          <w:jc w:val="center"/>
        </w:trPr>
        <w:tc>
          <w:tcPr>
            <w:tcW w:w="3190" w:type="dxa"/>
          </w:tcPr>
          <w:p w:rsidR="004D0B1A" w:rsidRPr="006D3411" w:rsidRDefault="00B64CFF" w:rsidP="00F27A24">
            <w:pPr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 xml:space="preserve">Картофель </w:t>
            </w:r>
          </w:p>
        </w:tc>
        <w:tc>
          <w:tcPr>
            <w:tcW w:w="3190" w:type="dxa"/>
            <w:vAlign w:val="center"/>
          </w:tcPr>
          <w:p w:rsidR="004D0B1A" w:rsidRPr="006D3411" w:rsidRDefault="00B64CFF" w:rsidP="00B64CFF">
            <w:pPr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3,6</w:t>
            </w:r>
          </w:p>
        </w:tc>
        <w:tc>
          <w:tcPr>
            <w:tcW w:w="3191" w:type="dxa"/>
            <w:vAlign w:val="center"/>
          </w:tcPr>
          <w:p w:rsidR="004D0B1A" w:rsidRPr="006D3411" w:rsidRDefault="00B64CFF" w:rsidP="00B64CFF">
            <w:pPr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3,</w:t>
            </w:r>
            <w:r w:rsidR="00464BD9" w:rsidRPr="006D3411">
              <w:rPr>
                <w:rFonts w:ascii="Arial Narrow" w:hAnsi="Arial Narrow"/>
                <w:szCs w:val="28"/>
              </w:rPr>
              <w:t>7</w:t>
            </w:r>
          </w:p>
        </w:tc>
      </w:tr>
      <w:tr w:rsidR="004D0B1A" w:rsidRPr="006D3411">
        <w:trPr>
          <w:jc w:val="center"/>
        </w:trPr>
        <w:tc>
          <w:tcPr>
            <w:tcW w:w="3190" w:type="dxa"/>
          </w:tcPr>
          <w:p w:rsidR="004D0B1A" w:rsidRPr="006D3411" w:rsidRDefault="00B64CFF" w:rsidP="00F27A24">
            <w:pPr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 xml:space="preserve">Сахарная свекла </w:t>
            </w:r>
          </w:p>
        </w:tc>
        <w:tc>
          <w:tcPr>
            <w:tcW w:w="3190" w:type="dxa"/>
            <w:vAlign w:val="center"/>
          </w:tcPr>
          <w:p w:rsidR="004D0B1A" w:rsidRPr="006D3411" w:rsidRDefault="00B64CFF" w:rsidP="00B64CFF">
            <w:pPr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4,1</w:t>
            </w:r>
          </w:p>
        </w:tc>
        <w:tc>
          <w:tcPr>
            <w:tcW w:w="3191" w:type="dxa"/>
            <w:vAlign w:val="center"/>
          </w:tcPr>
          <w:p w:rsidR="004D0B1A" w:rsidRPr="006D3411" w:rsidRDefault="00B64CFF" w:rsidP="00B64CFF">
            <w:pPr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4,3</w:t>
            </w:r>
          </w:p>
        </w:tc>
      </w:tr>
    </w:tbl>
    <w:p w:rsidR="00464BD9" w:rsidRPr="006D3411" w:rsidRDefault="00464BD9" w:rsidP="00F27A24">
      <w:pPr>
        <w:rPr>
          <w:rFonts w:ascii="Arial Narrow" w:hAnsi="Arial Narrow"/>
          <w:szCs w:val="28"/>
        </w:rPr>
      </w:pPr>
    </w:p>
    <w:p w:rsidR="00F27A24" w:rsidRPr="006D3411" w:rsidRDefault="00464BD9" w:rsidP="004C7EC6">
      <w:pPr>
        <w:ind w:firstLine="708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Исходя</w:t>
      </w:r>
      <w:r w:rsidR="00EF073E">
        <w:rPr>
          <w:rFonts w:ascii="Arial Narrow" w:hAnsi="Arial Narrow"/>
          <w:szCs w:val="28"/>
        </w:rPr>
        <w:t xml:space="preserve"> из табличных данных видно</w:t>
      </w:r>
      <w:r w:rsidR="00B64CFF" w:rsidRPr="006D3411">
        <w:rPr>
          <w:rFonts w:ascii="Arial Narrow" w:hAnsi="Arial Narrow"/>
          <w:szCs w:val="28"/>
        </w:rPr>
        <w:t xml:space="preserve"> </w:t>
      </w:r>
      <w:r w:rsidRPr="006D3411">
        <w:rPr>
          <w:rFonts w:ascii="Arial Narrow" w:hAnsi="Arial Narrow"/>
          <w:szCs w:val="28"/>
        </w:rPr>
        <w:t>ч</w:t>
      </w:r>
      <w:r w:rsidR="00B64CFF" w:rsidRPr="006D3411">
        <w:rPr>
          <w:rFonts w:ascii="Arial Narrow" w:hAnsi="Arial Narrow"/>
          <w:szCs w:val="28"/>
        </w:rPr>
        <w:t xml:space="preserve">то нагрузка на одного работника </w:t>
      </w:r>
      <w:r w:rsidRPr="006D3411">
        <w:rPr>
          <w:rFonts w:ascii="Arial Narrow" w:hAnsi="Arial Narrow"/>
          <w:szCs w:val="28"/>
        </w:rPr>
        <w:t>в среднем возрастает это связано с тем что при то</w:t>
      </w:r>
      <w:r w:rsidR="004C7EC6">
        <w:rPr>
          <w:rFonts w:ascii="Arial Narrow" w:hAnsi="Arial Narrow"/>
          <w:szCs w:val="28"/>
        </w:rPr>
        <w:t>й же площади уменьшено</w:t>
      </w:r>
      <w:r w:rsidRPr="006D3411">
        <w:rPr>
          <w:rFonts w:ascii="Arial Narrow" w:hAnsi="Arial Narrow"/>
          <w:szCs w:val="28"/>
        </w:rPr>
        <w:t xml:space="preserve"> количества рабочих.</w:t>
      </w:r>
    </w:p>
    <w:p w:rsidR="00B163AB" w:rsidRPr="006D3411" w:rsidRDefault="00B163AB" w:rsidP="004C7EC6">
      <w:pPr>
        <w:ind w:firstLine="708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Затраты труда на производство основных видов продукции приведены в таблице 1.7.</w:t>
      </w:r>
    </w:p>
    <w:p w:rsidR="004C7EC6" w:rsidRPr="006D3411" w:rsidRDefault="004C7EC6" w:rsidP="004C7EC6">
      <w:pPr>
        <w:jc w:val="right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Таблица 1.7</w:t>
      </w:r>
      <w:r>
        <w:rPr>
          <w:rFonts w:ascii="Arial Narrow" w:hAnsi="Arial Narrow"/>
          <w:szCs w:val="28"/>
        </w:rPr>
        <w:t>.</w:t>
      </w:r>
    </w:p>
    <w:p w:rsidR="00B163AB" w:rsidRPr="004C7EC6" w:rsidRDefault="00B163AB" w:rsidP="00F27A24">
      <w:pPr>
        <w:rPr>
          <w:rFonts w:ascii="Arial Narrow" w:hAnsi="Arial Narrow"/>
          <w:sz w:val="16"/>
          <w:szCs w:val="16"/>
        </w:rPr>
      </w:pPr>
    </w:p>
    <w:p w:rsidR="00B163AB" w:rsidRPr="004C7EC6" w:rsidRDefault="00B163AB" w:rsidP="00B163AB">
      <w:pPr>
        <w:jc w:val="center"/>
        <w:rPr>
          <w:rFonts w:ascii="Arial Narrow" w:hAnsi="Arial Narrow"/>
          <w:b/>
          <w:szCs w:val="28"/>
        </w:rPr>
      </w:pPr>
      <w:r w:rsidRPr="004C7EC6">
        <w:rPr>
          <w:rFonts w:ascii="Arial Narrow" w:hAnsi="Arial Narrow"/>
          <w:b/>
          <w:szCs w:val="28"/>
        </w:rPr>
        <w:t>Затраты труда на производство основных видов продукции</w:t>
      </w:r>
    </w:p>
    <w:p w:rsidR="004C7EC6" w:rsidRPr="004C7EC6" w:rsidRDefault="004C7EC6" w:rsidP="00B163AB">
      <w:pPr>
        <w:jc w:val="center"/>
        <w:rPr>
          <w:rFonts w:ascii="Arial Narrow" w:hAnsi="Arial Narrow"/>
          <w:sz w:val="16"/>
          <w:szCs w:val="16"/>
        </w:rPr>
      </w:pPr>
    </w:p>
    <w:tbl>
      <w:tblPr>
        <w:tblStyle w:val="ab"/>
        <w:tblW w:w="9599" w:type="dxa"/>
        <w:jc w:val="center"/>
        <w:tblLook w:val="01E0" w:firstRow="1" w:lastRow="1" w:firstColumn="1" w:lastColumn="1" w:noHBand="0" w:noVBand="0"/>
      </w:tblPr>
      <w:tblGrid>
        <w:gridCol w:w="5149"/>
        <w:gridCol w:w="2378"/>
        <w:gridCol w:w="2072"/>
      </w:tblGrid>
      <w:tr w:rsidR="00B163AB" w:rsidRPr="006D3411">
        <w:trPr>
          <w:trHeight w:val="345"/>
          <w:jc w:val="center"/>
        </w:trPr>
        <w:tc>
          <w:tcPr>
            <w:tcW w:w="5149" w:type="dxa"/>
          </w:tcPr>
          <w:p w:rsidR="00B163AB" w:rsidRPr="006D3411" w:rsidRDefault="00EF073E" w:rsidP="0071432B">
            <w:pPr>
              <w:pStyle w:val="a5"/>
              <w:spacing w:before="100" w:beforeAutospacing="1" w:after="100" w:afterAutospacing="1" w:line="240" w:lineRule="auto"/>
              <w:ind w:firstLine="0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П</w:t>
            </w:r>
            <w:r w:rsidR="00B163AB" w:rsidRPr="006D3411">
              <w:rPr>
                <w:rFonts w:ascii="Arial Narrow" w:hAnsi="Arial Narrow"/>
                <w:szCs w:val="28"/>
              </w:rPr>
              <w:t>оказатели</w:t>
            </w:r>
          </w:p>
        </w:tc>
        <w:tc>
          <w:tcPr>
            <w:tcW w:w="2378" w:type="dxa"/>
          </w:tcPr>
          <w:p w:rsidR="00B163AB" w:rsidRPr="006D3411" w:rsidRDefault="00B163AB" w:rsidP="0071432B">
            <w:pPr>
              <w:pStyle w:val="a5"/>
              <w:spacing w:before="100" w:beforeAutospacing="1" w:after="100" w:afterAutospacing="1" w:line="240" w:lineRule="auto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200</w:t>
            </w:r>
            <w:r w:rsidR="00EF073E">
              <w:rPr>
                <w:rFonts w:ascii="Arial Narrow" w:hAnsi="Arial Narrow"/>
                <w:szCs w:val="28"/>
              </w:rPr>
              <w:t>6</w:t>
            </w:r>
          </w:p>
        </w:tc>
        <w:tc>
          <w:tcPr>
            <w:tcW w:w="2072" w:type="dxa"/>
          </w:tcPr>
          <w:p w:rsidR="00B163AB" w:rsidRPr="006D3411" w:rsidRDefault="00B163AB" w:rsidP="0071432B">
            <w:pPr>
              <w:pStyle w:val="a5"/>
              <w:spacing w:before="100" w:beforeAutospacing="1" w:after="100" w:afterAutospacing="1" w:line="240" w:lineRule="auto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200</w:t>
            </w:r>
            <w:r w:rsidR="00EF073E">
              <w:rPr>
                <w:rFonts w:ascii="Arial Narrow" w:hAnsi="Arial Narrow"/>
                <w:szCs w:val="28"/>
              </w:rPr>
              <w:t>7</w:t>
            </w:r>
          </w:p>
        </w:tc>
      </w:tr>
      <w:tr w:rsidR="00B163AB" w:rsidRPr="006D3411">
        <w:trPr>
          <w:trHeight w:val="345"/>
          <w:jc w:val="center"/>
        </w:trPr>
        <w:tc>
          <w:tcPr>
            <w:tcW w:w="5149" w:type="dxa"/>
          </w:tcPr>
          <w:p w:rsidR="00B163AB" w:rsidRPr="006D3411" w:rsidRDefault="00B163AB" w:rsidP="00EF073E">
            <w:pPr>
              <w:pStyle w:val="a5"/>
              <w:spacing w:before="100" w:beforeAutospacing="1" w:after="100" w:afterAutospacing="1" w:line="240" w:lineRule="auto"/>
              <w:ind w:firstLine="0"/>
              <w:jc w:val="both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Затраты труда на 1 ц. чел-ч зерна</w:t>
            </w:r>
          </w:p>
        </w:tc>
        <w:tc>
          <w:tcPr>
            <w:tcW w:w="2378" w:type="dxa"/>
          </w:tcPr>
          <w:p w:rsidR="00B163AB" w:rsidRPr="006D3411" w:rsidRDefault="00B163AB" w:rsidP="0071432B">
            <w:pPr>
              <w:pStyle w:val="a5"/>
              <w:spacing w:before="100" w:beforeAutospacing="1" w:after="100" w:afterAutospacing="1" w:line="240" w:lineRule="auto"/>
              <w:ind w:firstLine="0"/>
              <w:rPr>
                <w:rFonts w:ascii="Arial Narrow" w:hAnsi="Arial Narrow"/>
                <w:szCs w:val="28"/>
              </w:rPr>
            </w:pPr>
          </w:p>
        </w:tc>
        <w:tc>
          <w:tcPr>
            <w:tcW w:w="2072" w:type="dxa"/>
          </w:tcPr>
          <w:p w:rsidR="00B163AB" w:rsidRPr="006D3411" w:rsidRDefault="00B163AB" w:rsidP="0071432B">
            <w:pPr>
              <w:pStyle w:val="a5"/>
              <w:spacing w:before="100" w:beforeAutospacing="1" w:after="100" w:afterAutospacing="1" w:line="240" w:lineRule="auto"/>
              <w:ind w:firstLine="0"/>
              <w:rPr>
                <w:rFonts w:ascii="Arial Narrow" w:hAnsi="Arial Narrow"/>
                <w:szCs w:val="28"/>
              </w:rPr>
            </w:pPr>
          </w:p>
        </w:tc>
      </w:tr>
      <w:tr w:rsidR="00B163AB" w:rsidRPr="006D3411">
        <w:trPr>
          <w:trHeight w:val="345"/>
          <w:jc w:val="center"/>
        </w:trPr>
        <w:tc>
          <w:tcPr>
            <w:tcW w:w="5149" w:type="dxa"/>
          </w:tcPr>
          <w:p w:rsidR="00B163AB" w:rsidRPr="006D3411" w:rsidRDefault="00B163AB" w:rsidP="00EF073E">
            <w:pPr>
              <w:pStyle w:val="a5"/>
              <w:spacing w:before="100" w:beforeAutospacing="1" w:after="100" w:afterAutospacing="1" w:line="240" w:lineRule="auto"/>
              <w:ind w:firstLine="0"/>
              <w:jc w:val="both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Рожь</w:t>
            </w:r>
          </w:p>
        </w:tc>
        <w:tc>
          <w:tcPr>
            <w:tcW w:w="2378" w:type="dxa"/>
          </w:tcPr>
          <w:p w:rsidR="00B163AB" w:rsidRPr="006D3411" w:rsidRDefault="00B163AB" w:rsidP="0071432B">
            <w:pPr>
              <w:pStyle w:val="a5"/>
              <w:spacing w:before="100" w:beforeAutospacing="1" w:after="100" w:afterAutospacing="1" w:line="240" w:lineRule="auto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20,5</w:t>
            </w:r>
          </w:p>
        </w:tc>
        <w:tc>
          <w:tcPr>
            <w:tcW w:w="2072" w:type="dxa"/>
          </w:tcPr>
          <w:p w:rsidR="00B163AB" w:rsidRPr="006D3411" w:rsidRDefault="00B163AB" w:rsidP="0071432B">
            <w:pPr>
              <w:pStyle w:val="a5"/>
              <w:spacing w:before="100" w:beforeAutospacing="1" w:after="100" w:afterAutospacing="1" w:line="240" w:lineRule="auto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20,6</w:t>
            </w:r>
          </w:p>
        </w:tc>
      </w:tr>
      <w:tr w:rsidR="00B163AB" w:rsidRPr="006D3411">
        <w:trPr>
          <w:trHeight w:val="345"/>
          <w:jc w:val="center"/>
        </w:trPr>
        <w:tc>
          <w:tcPr>
            <w:tcW w:w="5149" w:type="dxa"/>
          </w:tcPr>
          <w:p w:rsidR="00B163AB" w:rsidRPr="006D3411" w:rsidRDefault="00B163AB" w:rsidP="00EF073E">
            <w:pPr>
              <w:pStyle w:val="a5"/>
              <w:spacing w:before="100" w:beforeAutospacing="1" w:after="100" w:afterAutospacing="1" w:line="240" w:lineRule="auto"/>
              <w:ind w:firstLine="0"/>
              <w:jc w:val="both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Овес</w:t>
            </w:r>
          </w:p>
        </w:tc>
        <w:tc>
          <w:tcPr>
            <w:tcW w:w="2378" w:type="dxa"/>
          </w:tcPr>
          <w:p w:rsidR="00B163AB" w:rsidRPr="006D3411" w:rsidRDefault="002A0A89" w:rsidP="0071432B">
            <w:pPr>
              <w:pStyle w:val="a5"/>
              <w:spacing w:before="100" w:beforeAutospacing="1" w:after="100" w:afterAutospacing="1" w:line="240" w:lineRule="auto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12,3</w:t>
            </w:r>
          </w:p>
        </w:tc>
        <w:tc>
          <w:tcPr>
            <w:tcW w:w="2072" w:type="dxa"/>
          </w:tcPr>
          <w:p w:rsidR="00B163AB" w:rsidRPr="006D3411" w:rsidRDefault="002A0A89" w:rsidP="0071432B">
            <w:pPr>
              <w:pStyle w:val="a5"/>
              <w:spacing w:before="100" w:beforeAutospacing="1" w:after="100" w:afterAutospacing="1" w:line="240" w:lineRule="auto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12,1</w:t>
            </w:r>
          </w:p>
        </w:tc>
      </w:tr>
      <w:tr w:rsidR="00B163AB" w:rsidRPr="006D3411">
        <w:trPr>
          <w:trHeight w:val="361"/>
          <w:jc w:val="center"/>
        </w:trPr>
        <w:tc>
          <w:tcPr>
            <w:tcW w:w="5149" w:type="dxa"/>
          </w:tcPr>
          <w:p w:rsidR="00B163AB" w:rsidRPr="006D3411" w:rsidRDefault="00B163AB" w:rsidP="00EF073E">
            <w:pPr>
              <w:pStyle w:val="a5"/>
              <w:spacing w:before="100" w:beforeAutospacing="1" w:after="100" w:afterAutospacing="1" w:line="240" w:lineRule="auto"/>
              <w:ind w:firstLine="0"/>
              <w:jc w:val="both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Ячмень</w:t>
            </w:r>
          </w:p>
        </w:tc>
        <w:tc>
          <w:tcPr>
            <w:tcW w:w="2378" w:type="dxa"/>
          </w:tcPr>
          <w:p w:rsidR="00B163AB" w:rsidRPr="006D3411" w:rsidRDefault="002A0A89" w:rsidP="0071432B">
            <w:pPr>
              <w:pStyle w:val="a5"/>
              <w:spacing w:before="100" w:beforeAutospacing="1" w:after="100" w:afterAutospacing="1" w:line="240" w:lineRule="auto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16,5</w:t>
            </w:r>
          </w:p>
        </w:tc>
        <w:tc>
          <w:tcPr>
            <w:tcW w:w="2072" w:type="dxa"/>
          </w:tcPr>
          <w:p w:rsidR="00B163AB" w:rsidRPr="006D3411" w:rsidRDefault="002A0A89" w:rsidP="0071432B">
            <w:pPr>
              <w:pStyle w:val="a5"/>
              <w:spacing w:before="100" w:beforeAutospacing="1" w:after="100" w:afterAutospacing="1" w:line="240" w:lineRule="auto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15,2</w:t>
            </w:r>
          </w:p>
        </w:tc>
      </w:tr>
    </w:tbl>
    <w:p w:rsidR="00EF073E" w:rsidRDefault="00EF073E" w:rsidP="00EF073E">
      <w:pPr>
        <w:pStyle w:val="a5"/>
        <w:spacing w:line="240" w:lineRule="auto"/>
        <w:ind w:firstLine="539"/>
        <w:rPr>
          <w:rFonts w:ascii="Arial Narrow" w:hAnsi="Arial Narrow"/>
          <w:szCs w:val="28"/>
        </w:rPr>
      </w:pPr>
    </w:p>
    <w:p w:rsidR="00EF073E" w:rsidRDefault="00EF073E" w:rsidP="00EF073E">
      <w:pPr>
        <w:pStyle w:val="a5"/>
        <w:spacing w:line="240" w:lineRule="auto"/>
        <w:ind w:firstLine="539"/>
        <w:jc w:val="both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Анализируя таблицу 1.7. можно сделать вывод, что затраты труда на производство основных видов продукции за последние два года находятся примерно на одном уровне. </w:t>
      </w:r>
    </w:p>
    <w:p w:rsidR="00EF073E" w:rsidRDefault="00EF073E" w:rsidP="00C732BE">
      <w:pPr>
        <w:pStyle w:val="a5"/>
        <w:spacing w:line="240" w:lineRule="auto"/>
        <w:ind w:firstLine="539"/>
        <w:jc w:val="both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Рентабельность отдельных видов продукции растениеводства</w:t>
      </w:r>
      <w:r>
        <w:rPr>
          <w:rFonts w:ascii="Arial Narrow" w:hAnsi="Arial Narrow"/>
          <w:szCs w:val="28"/>
        </w:rPr>
        <w:t xml:space="preserve"> сведины  в таблице 1.8</w:t>
      </w:r>
    </w:p>
    <w:p w:rsidR="00C732BE" w:rsidRDefault="00C732BE" w:rsidP="00C732BE">
      <w:pPr>
        <w:pStyle w:val="a5"/>
        <w:spacing w:line="240" w:lineRule="auto"/>
        <w:ind w:firstLine="539"/>
        <w:jc w:val="right"/>
        <w:rPr>
          <w:rFonts w:ascii="Arial Narrow" w:hAnsi="Arial Narrow"/>
          <w:szCs w:val="28"/>
        </w:rPr>
      </w:pPr>
    </w:p>
    <w:p w:rsidR="00C732BE" w:rsidRDefault="00C732BE" w:rsidP="00C732BE">
      <w:pPr>
        <w:pStyle w:val="a5"/>
        <w:spacing w:line="240" w:lineRule="auto"/>
        <w:ind w:firstLine="539"/>
        <w:jc w:val="right"/>
        <w:rPr>
          <w:rFonts w:ascii="Arial Narrow" w:hAnsi="Arial Narrow"/>
          <w:szCs w:val="28"/>
        </w:rPr>
      </w:pPr>
    </w:p>
    <w:p w:rsidR="00C732BE" w:rsidRDefault="00C732BE" w:rsidP="00C732BE">
      <w:pPr>
        <w:pStyle w:val="a5"/>
        <w:spacing w:line="240" w:lineRule="auto"/>
        <w:ind w:firstLine="539"/>
        <w:jc w:val="right"/>
        <w:rPr>
          <w:rFonts w:ascii="Arial Narrow" w:hAnsi="Arial Narrow"/>
          <w:szCs w:val="28"/>
        </w:rPr>
      </w:pPr>
    </w:p>
    <w:p w:rsidR="00C732BE" w:rsidRDefault="00C732BE" w:rsidP="00C732BE">
      <w:pPr>
        <w:pStyle w:val="a5"/>
        <w:spacing w:line="240" w:lineRule="auto"/>
        <w:ind w:firstLine="539"/>
        <w:jc w:val="right"/>
        <w:rPr>
          <w:rFonts w:ascii="Arial Narrow" w:hAnsi="Arial Narrow"/>
          <w:szCs w:val="28"/>
        </w:rPr>
      </w:pPr>
    </w:p>
    <w:p w:rsidR="00C732BE" w:rsidRDefault="00C732BE" w:rsidP="00C732BE">
      <w:pPr>
        <w:pStyle w:val="a5"/>
        <w:spacing w:line="240" w:lineRule="auto"/>
        <w:ind w:firstLine="539"/>
        <w:jc w:val="right"/>
        <w:rPr>
          <w:rFonts w:ascii="Arial Narrow" w:hAnsi="Arial Narrow"/>
          <w:szCs w:val="28"/>
        </w:rPr>
      </w:pPr>
    </w:p>
    <w:p w:rsidR="00C732BE" w:rsidRDefault="00C732BE" w:rsidP="00C732BE">
      <w:pPr>
        <w:pStyle w:val="a5"/>
        <w:spacing w:line="240" w:lineRule="auto"/>
        <w:ind w:firstLine="539"/>
        <w:jc w:val="right"/>
        <w:rPr>
          <w:rFonts w:ascii="Arial Narrow" w:hAnsi="Arial Narrow"/>
          <w:szCs w:val="28"/>
        </w:rPr>
      </w:pPr>
    </w:p>
    <w:p w:rsidR="00C732BE" w:rsidRDefault="00C732BE" w:rsidP="00C732BE">
      <w:pPr>
        <w:pStyle w:val="a5"/>
        <w:spacing w:line="240" w:lineRule="auto"/>
        <w:ind w:firstLine="539"/>
        <w:jc w:val="right"/>
        <w:rPr>
          <w:rFonts w:ascii="Arial Narrow" w:hAnsi="Arial Narrow"/>
          <w:szCs w:val="28"/>
        </w:rPr>
      </w:pPr>
    </w:p>
    <w:p w:rsidR="00C732BE" w:rsidRDefault="00C732BE" w:rsidP="004A571F">
      <w:pPr>
        <w:pStyle w:val="a5"/>
        <w:spacing w:line="240" w:lineRule="auto"/>
        <w:ind w:firstLine="0"/>
        <w:jc w:val="both"/>
        <w:rPr>
          <w:rFonts w:ascii="Arial Narrow" w:hAnsi="Arial Narrow"/>
          <w:szCs w:val="28"/>
        </w:rPr>
      </w:pPr>
    </w:p>
    <w:p w:rsidR="00C732BE" w:rsidRDefault="00C732BE" w:rsidP="00C732BE">
      <w:pPr>
        <w:pStyle w:val="a5"/>
        <w:spacing w:line="240" w:lineRule="auto"/>
        <w:ind w:firstLine="539"/>
        <w:jc w:val="right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Таблица 1.8</w:t>
      </w:r>
    </w:p>
    <w:p w:rsidR="0071432B" w:rsidRPr="00C732BE" w:rsidRDefault="0071432B" w:rsidP="00C732BE">
      <w:pPr>
        <w:pStyle w:val="a5"/>
        <w:spacing w:before="100" w:beforeAutospacing="1" w:after="100" w:afterAutospacing="1" w:line="240" w:lineRule="auto"/>
        <w:ind w:firstLine="540"/>
        <w:rPr>
          <w:rFonts w:ascii="Arial Narrow" w:hAnsi="Arial Narrow"/>
          <w:b/>
          <w:szCs w:val="28"/>
        </w:rPr>
      </w:pPr>
      <w:r w:rsidRPr="00C732BE">
        <w:rPr>
          <w:rFonts w:ascii="Arial Narrow" w:hAnsi="Arial Narrow"/>
          <w:b/>
          <w:szCs w:val="28"/>
        </w:rPr>
        <w:t>Рентабельность отдельных видов продукции растениеводства (стоимостные показатели млн. руб.</w:t>
      </w:r>
    </w:p>
    <w:tbl>
      <w:tblPr>
        <w:tblStyle w:val="ab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3368"/>
        <w:gridCol w:w="828"/>
        <w:gridCol w:w="807"/>
        <w:gridCol w:w="807"/>
        <w:gridCol w:w="807"/>
        <w:gridCol w:w="807"/>
        <w:gridCol w:w="807"/>
        <w:gridCol w:w="807"/>
        <w:gridCol w:w="807"/>
      </w:tblGrid>
      <w:tr w:rsidR="00EE3E6A" w:rsidRPr="006D3411">
        <w:trPr>
          <w:trHeight w:val="319"/>
          <w:jc w:val="center"/>
        </w:trPr>
        <w:tc>
          <w:tcPr>
            <w:tcW w:w="3368" w:type="dxa"/>
            <w:vMerge w:val="restart"/>
            <w:vAlign w:val="center"/>
          </w:tcPr>
          <w:p w:rsidR="00C732BE" w:rsidRPr="00C732BE" w:rsidRDefault="00EE3E6A" w:rsidP="00C732BE">
            <w:pPr>
              <w:pStyle w:val="a3"/>
              <w:ind w:firstLine="0"/>
              <w:jc w:val="center"/>
              <w:rPr>
                <w:rFonts w:ascii="Arial Narrow" w:hAnsi="Arial Narrow"/>
                <w:sz w:val="44"/>
                <w:szCs w:val="44"/>
              </w:rPr>
            </w:pPr>
            <w:r w:rsidRPr="00C732BE">
              <w:rPr>
                <w:rFonts w:ascii="Arial Narrow" w:hAnsi="Arial Narrow"/>
                <w:sz w:val="44"/>
                <w:szCs w:val="44"/>
              </w:rPr>
              <w:t xml:space="preserve">Отрасль </w:t>
            </w:r>
          </w:p>
          <w:p w:rsidR="00EE3E6A" w:rsidRPr="006D3411" w:rsidRDefault="00EE3E6A" w:rsidP="00C732BE">
            <w:pPr>
              <w:pStyle w:val="a3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C732BE">
              <w:rPr>
                <w:rFonts w:ascii="Arial Narrow" w:hAnsi="Arial Narrow"/>
                <w:sz w:val="44"/>
                <w:szCs w:val="44"/>
              </w:rPr>
              <w:t>и вид продукции</w:t>
            </w:r>
          </w:p>
        </w:tc>
        <w:tc>
          <w:tcPr>
            <w:tcW w:w="3249" w:type="dxa"/>
            <w:gridSpan w:val="4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200</w:t>
            </w:r>
            <w:r w:rsidR="00C732BE">
              <w:rPr>
                <w:rFonts w:ascii="Arial Narrow" w:hAnsi="Arial Narrow"/>
                <w:szCs w:val="28"/>
              </w:rPr>
              <w:t>6</w:t>
            </w:r>
          </w:p>
        </w:tc>
        <w:tc>
          <w:tcPr>
            <w:tcW w:w="3228" w:type="dxa"/>
            <w:gridSpan w:val="4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200</w:t>
            </w:r>
            <w:r w:rsidR="00C732BE">
              <w:rPr>
                <w:rFonts w:ascii="Arial Narrow" w:hAnsi="Arial Narrow"/>
                <w:szCs w:val="28"/>
              </w:rPr>
              <w:t>7</w:t>
            </w:r>
          </w:p>
        </w:tc>
      </w:tr>
      <w:tr w:rsidR="00EE3E6A" w:rsidRPr="006D3411">
        <w:trPr>
          <w:cantSplit/>
          <w:trHeight w:val="3034"/>
          <w:jc w:val="center"/>
        </w:trPr>
        <w:tc>
          <w:tcPr>
            <w:tcW w:w="3368" w:type="dxa"/>
            <w:vMerge/>
            <w:vAlign w:val="center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540"/>
              <w:jc w:val="left"/>
              <w:rPr>
                <w:rFonts w:ascii="Arial Narrow" w:hAnsi="Arial Narrow"/>
                <w:szCs w:val="28"/>
              </w:rPr>
            </w:pPr>
          </w:p>
        </w:tc>
        <w:tc>
          <w:tcPr>
            <w:tcW w:w="828" w:type="dxa"/>
            <w:textDirection w:val="btLr"/>
            <w:vAlign w:val="center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left="113" w:right="113" w:firstLine="0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Себестоим</w:t>
            </w:r>
            <w:r w:rsidR="00C732BE">
              <w:rPr>
                <w:rFonts w:ascii="Arial Narrow" w:hAnsi="Arial Narrow"/>
                <w:szCs w:val="28"/>
              </w:rPr>
              <w:t xml:space="preserve"> </w:t>
            </w:r>
            <w:r w:rsidRPr="006D3411">
              <w:rPr>
                <w:rFonts w:ascii="Arial Narrow" w:hAnsi="Arial Narrow"/>
                <w:szCs w:val="28"/>
              </w:rPr>
              <w:t>товар.прод.</w:t>
            </w:r>
          </w:p>
        </w:tc>
        <w:tc>
          <w:tcPr>
            <w:tcW w:w="807" w:type="dxa"/>
            <w:textDirection w:val="btLr"/>
            <w:vAlign w:val="center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left="113" w:right="113" w:firstLine="0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Выручка от реализации</w:t>
            </w:r>
          </w:p>
        </w:tc>
        <w:tc>
          <w:tcPr>
            <w:tcW w:w="807" w:type="dxa"/>
            <w:textDirection w:val="btLr"/>
            <w:vAlign w:val="center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left="113" w:right="113" w:firstLine="0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Прибыль (+) убыток (-)</w:t>
            </w:r>
          </w:p>
        </w:tc>
        <w:tc>
          <w:tcPr>
            <w:tcW w:w="807" w:type="dxa"/>
            <w:textDirection w:val="btLr"/>
            <w:vAlign w:val="center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left="113" w:right="113" w:firstLine="0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Уро</w:t>
            </w:r>
            <w:r w:rsidR="00C732BE">
              <w:rPr>
                <w:rFonts w:ascii="Arial Narrow" w:hAnsi="Arial Narrow"/>
                <w:szCs w:val="28"/>
              </w:rPr>
              <w:t xml:space="preserve">вень </w:t>
            </w:r>
            <w:r w:rsidRPr="006D3411">
              <w:rPr>
                <w:rFonts w:ascii="Arial Narrow" w:hAnsi="Arial Narrow"/>
                <w:szCs w:val="28"/>
              </w:rPr>
              <w:t>рентабель</w:t>
            </w:r>
            <w:r w:rsidR="002C1DAA" w:rsidRPr="006D3411">
              <w:rPr>
                <w:rFonts w:ascii="Arial Narrow" w:hAnsi="Arial Narrow"/>
                <w:szCs w:val="28"/>
              </w:rPr>
              <w:t>ности</w:t>
            </w:r>
          </w:p>
        </w:tc>
        <w:tc>
          <w:tcPr>
            <w:tcW w:w="807" w:type="dxa"/>
            <w:textDirection w:val="btLr"/>
            <w:vAlign w:val="center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left="113" w:right="113" w:firstLine="0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Себестоим</w:t>
            </w:r>
            <w:r w:rsidR="00C732BE">
              <w:rPr>
                <w:rFonts w:ascii="Arial Narrow" w:hAnsi="Arial Narrow"/>
                <w:szCs w:val="28"/>
              </w:rPr>
              <w:t>.</w:t>
            </w:r>
            <w:r w:rsidRPr="006D3411">
              <w:rPr>
                <w:rFonts w:ascii="Arial Narrow" w:hAnsi="Arial Narrow"/>
                <w:szCs w:val="28"/>
              </w:rPr>
              <w:t>товар.прод.</w:t>
            </w:r>
          </w:p>
        </w:tc>
        <w:tc>
          <w:tcPr>
            <w:tcW w:w="807" w:type="dxa"/>
            <w:textDirection w:val="btLr"/>
            <w:vAlign w:val="center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left="113" w:right="113" w:firstLine="0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Выручка от реализации</w:t>
            </w:r>
          </w:p>
        </w:tc>
        <w:tc>
          <w:tcPr>
            <w:tcW w:w="807" w:type="dxa"/>
            <w:textDirection w:val="btLr"/>
            <w:vAlign w:val="center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left="113" w:right="113" w:firstLine="0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Прибыль (+) убыток (-)</w:t>
            </w:r>
          </w:p>
        </w:tc>
        <w:tc>
          <w:tcPr>
            <w:tcW w:w="807" w:type="dxa"/>
            <w:textDirection w:val="btLr"/>
            <w:vAlign w:val="center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left="113" w:right="113" w:firstLine="0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Уровень рентабельности</w:t>
            </w:r>
          </w:p>
        </w:tc>
      </w:tr>
      <w:tr w:rsidR="00EE3E6A" w:rsidRPr="006D3411">
        <w:trPr>
          <w:trHeight w:val="311"/>
          <w:jc w:val="center"/>
        </w:trPr>
        <w:tc>
          <w:tcPr>
            <w:tcW w:w="3368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Растениеводство, всего</w:t>
            </w:r>
          </w:p>
        </w:tc>
        <w:tc>
          <w:tcPr>
            <w:tcW w:w="828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280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251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-29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-0,10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245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268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+20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+0,08</w:t>
            </w:r>
          </w:p>
        </w:tc>
      </w:tr>
      <w:tr w:rsidR="00EE3E6A" w:rsidRPr="006D3411">
        <w:trPr>
          <w:trHeight w:val="338"/>
          <w:jc w:val="center"/>
        </w:trPr>
        <w:tc>
          <w:tcPr>
            <w:tcW w:w="3368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Рожь</w:t>
            </w:r>
          </w:p>
        </w:tc>
        <w:tc>
          <w:tcPr>
            <w:tcW w:w="828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52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49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-3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-0,05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78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95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+17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+0,21</w:t>
            </w:r>
          </w:p>
        </w:tc>
      </w:tr>
      <w:tr w:rsidR="00EE3E6A" w:rsidRPr="006D3411">
        <w:trPr>
          <w:trHeight w:val="331"/>
          <w:jc w:val="center"/>
        </w:trPr>
        <w:tc>
          <w:tcPr>
            <w:tcW w:w="3368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Ячмень</w:t>
            </w:r>
          </w:p>
        </w:tc>
        <w:tc>
          <w:tcPr>
            <w:tcW w:w="828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98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92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-6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-0,06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44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51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+7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+0,15</w:t>
            </w:r>
          </w:p>
        </w:tc>
      </w:tr>
      <w:tr w:rsidR="00EE3E6A" w:rsidRPr="006D3411">
        <w:trPr>
          <w:trHeight w:val="368"/>
          <w:jc w:val="center"/>
        </w:trPr>
        <w:tc>
          <w:tcPr>
            <w:tcW w:w="3368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Овес</w:t>
            </w:r>
          </w:p>
        </w:tc>
        <w:tc>
          <w:tcPr>
            <w:tcW w:w="828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9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6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-1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-0,11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6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+1</w:t>
            </w:r>
          </w:p>
        </w:tc>
        <w:tc>
          <w:tcPr>
            <w:tcW w:w="807" w:type="dxa"/>
          </w:tcPr>
          <w:p w:rsidR="00EE3E6A" w:rsidRPr="006D3411" w:rsidRDefault="00EE3E6A" w:rsidP="00C732BE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+0,2</w:t>
            </w:r>
          </w:p>
        </w:tc>
      </w:tr>
    </w:tbl>
    <w:p w:rsidR="00C732BE" w:rsidRDefault="00C732BE" w:rsidP="00C732BE">
      <w:pPr>
        <w:pStyle w:val="aa"/>
        <w:ind w:firstLine="539"/>
        <w:rPr>
          <w:rFonts w:ascii="Arial Narrow" w:hAnsi="Arial Narrow"/>
          <w:szCs w:val="28"/>
        </w:rPr>
      </w:pPr>
    </w:p>
    <w:p w:rsidR="00B51414" w:rsidRPr="006D3411" w:rsidRDefault="0071432B" w:rsidP="00C732BE">
      <w:pPr>
        <w:pStyle w:val="aa"/>
        <w:ind w:firstLine="539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Животноводство – важнейшая отрасль сельского хозяйства, основными задачами анализа животноводства являются: определение роли животноводства в целом, каждой его отрасли в хозяйстве, оценка выполнения  плана производства продукции, воспроизводства стада, повышение продуктивности, обеспечение кормами и производственными помещениями, изучение и рассмотрение передового опыта, вскрытие имеющихся резервов и выработка мероприятий по использованию, повышение уровня интенсивности производства.</w:t>
      </w:r>
    </w:p>
    <w:p w:rsidR="0071432B" w:rsidRPr="006D3411" w:rsidRDefault="0071432B" w:rsidP="00C732BE">
      <w:pPr>
        <w:pStyle w:val="aa"/>
        <w:ind w:firstLine="539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Данные о поголовье скота в СПК «</w:t>
      </w:r>
      <w:r w:rsidR="00B9408D" w:rsidRPr="006D3411">
        <w:rPr>
          <w:rFonts w:ascii="Arial Narrow" w:hAnsi="Arial Narrow"/>
          <w:szCs w:val="28"/>
        </w:rPr>
        <w:t>Беленево</w:t>
      </w:r>
      <w:r w:rsidRPr="006D3411">
        <w:rPr>
          <w:rFonts w:ascii="Arial Narrow" w:hAnsi="Arial Narrow"/>
          <w:szCs w:val="28"/>
        </w:rPr>
        <w:t>» представлены в таблице </w:t>
      </w:r>
      <w:r w:rsidR="004114DA" w:rsidRPr="006D3411">
        <w:rPr>
          <w:rFonts w:ascii="Arial Narrow" w:hAnsi="Arial Narrow"/>
          <w:szCs w:val="28"/>
        </w:rPr>
        <w:t>1</w:t>
      </w:r>
      <w:r w:rsidRPr="006D3411">
        <w:rPr>
          <w:rFonts w:ascii="Arial Narrow" w:hAnsi="Arial Narrow"/>
          <w:szCs w:val="28"/>
        </w:rPr>
        <w:t>.</w:t>
      </w:r>
      <w:r w:rsidR="004114DA" w:rsidRPr="006D3411">
        <w:rPr>
          <w:rFonts w:ascii="Arial Narrow" w:hAnsi="Arial Narrow"/>
          <w:szCs w:val="28"/>
        </w:rPr>
        <w:t>9</w:t>
      </w:r>
      <w:r w:rsidRPr="006D3411">
        <w:rPr>
          <w:rFonts w:ascii="Arial Narrow" w:hAnsi="Arial Narrow"/>
          <w:szCs w:val="28"/>
        </w:rPr>
        <w:t>.</w:t>
      </w:r>
    </w:p>
    <w:p w:rsidR="00C732BE" w:rsidRDefault="00C732BE" w:rsidP="00C732BE">
      <w:pPr>
        <w:pStyle w:val="a6"/>
        <w:spacing w:before="0"/>
        <w:ind w:firstLine="539"/>
        <w:rPr>
          <w:rFonts w:ascii="Arial Narrow" w:hAnsi="Arial Narrow"/>
          <w:szCs w:val="28"/>
        </w:rPr>
      </w:pPr>
    </w:p>
    <w:p w:rsidR="0071432B" w:rsidRPr="006D3411" w:rsidRDefault="0071432B" w:rsidP="00C732BE">
      <w:pPr>
        <w:pStyle w:val="a6"/>
        <w:spacing w:before="0"/>
        <w:ind w:firstLine="539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Таблица 1.</w:t>
      </w:r>
      <w:r w:rsidR="004114DA" w:rsidRPr="006D3411">
        <w:rPr>
          <w:rFonts w:ascii="Arial Narrow" w:hAnsi="Arial Narrow"/>
          <w:szCs w:val="28"/>
        </w:rPr>
        <w:t>9</w:t>
      </w:r>
      <w:r w:rsidRPr="006D3411">
        <w:rPr>
          <w:rFonts w:ascii="Arial Narrow" w:hAnsi="Arial Narrow"/>
          <w:szCs w:val="28"/>
        </w:rPr>
        <w:t>.</w:t>
      </w:r>
    </w:p>
    <w:p w:rsidR="0071432B" w:rsidRPr="00C732BE" w:rsidRDefault="0071432B" w:rsidP="0071432B">
      <w:pPr>
        <w:pStyle w:val="a5"/>
        <w:spacing w:before="100" w:beforeAutospacing="1" w:after="100" w:afterAutospacing="1" w:line="240" w:lineRule="auto"/>
        <w:ind w:firstLine="540"/>
        <w:rPr>
          <w:rFonts w:ascii="Arial Narrow" w:hAnsi="Arial Narrow"/>
          <w:b/>
          <w:szCs w:val="28"/>
        </w:rPr>
      </w:pPr>
      <w:r w:rsidRPr="00C732BE">
        <w:rPr>
          <w:rFonts w:ascii="Arial Narrow" w:hAnsi="Arial Narrow"/>
          <w:b/>
          <w:szCs w:val="28"/>
        </w:rPr>
        <w:t>Показатели эффективности животноводства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80"/>
        <w:gridCol w:w="1800"/>
        <w:gridCol w:w="2160"/>
      </w:tblGrid>
      <w:tr w:rsidR="00EE3E6A" w:rsidRPr="006D3411">
        <w:trPr>
          <w:cantSplit/>
          <w:trHeight w:val="305"/>
          <w:jc w:val="center"/>
        </w:trPr>
        <w:tc>
          <w:tcPr>
            <w:tcW w:w="558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Показатели</w:t>
            </w:r>
          </w:p>
        </w:tc>
        <w:tc>
          <w:tcPr>
            <w:tcW w:w="180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</w:t>
            </w:r>
            <w:r w:rsidR="00C732BE">
              <w:rPr>
                <w:rFonts w:ascii="Arial Narrow" w:hAnsi="Arial Narrow"/>
                <w:szCs w:val="28"/>
              </w:rPr>
              <w:t>006</w:t>
            </w:r>
          </w:p>
        </w:tc>
        <w:tc>
          <w:tcPr>
            <w:tcW w:w="2160" w:type="dxa"/>
            <w:vAlign w:val="center"/>
          </w:tcPr>
          <w:p w:rsidR="00EE3E6A" w:rsidRPr="006D3411" w:rsidRDefault="00C732BE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2007</w:t>
            </w:r>
          </w:p>
        </w:tc>
      </w:tr>
      <w:tr w:rsidR="00EE3E6A" w:rsidRPr="006D3411">
        <w:trPr>
          <w:trHeight w:val="257"/>
          <w:jc w:val="center"/>
        </w:trPr>
        <w:tc>
          <w:tcPr>
            <w:tcW w:w="5580" w:type="dxa"/>
            <w:vAlign w:val="center"/>
          </w:tcPr>
          <w:p w:rsidR="00EE3E6A" w:rsidRPr="006D3411" w:rsidRDefault="00EE3E6A" w:rsidP="00C732BE">
            <w:pPr>
              <w:spacing w:before="100" w:beforeAutospacing="1" w:after="100" w:afterAutospacing="1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Крупный рогатый скот (всего)</w:t>
            </w:r>
          </w:p>
        </w:tc>
        <w:tc>
          <w:tcPr>
            <w:tcW w:w="180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1456</w:t>
            </w:r>
          </w:p>
        </w:tc>
        <w:tc>
          <w:tcPr>
            <w:tcW w:w="216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1654</w:t>
            </w:r>
          </w:p>
        </w:tc>
      </w:tr>
      <w:tr w:rsidR="00EE3E6A" w:rsidRPr="006D3411">
        <w:trPr>
          <w:trHeight w:val="257"/>
          <w:jc w:val="center"/>
        </w:trPr>
        <w:tc>
          <w:tcPr>
            <w:tcW w:w="5580" w:type="dxa"/>
            <w:vAlign w:val="center"/>
          </w:tcPr>
          <w:p w:rsidR="00EE3E6A" w:rsidRPr="006D3411" w:rsidRDefault="00EE3E6A" w:rsidP="00C732BE">
            <w:pPr>
              <w:spacing w:before="100" w:beforeAutospacing="1" w:after="100" w:afterAutospacing="1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В том числе: коровы</w:t>
            </w:r>
          </w:p>
        </w:tc>
        <w:tc>
          <w:tcPr>
            <w:tcW w:w="180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541</w:t>
            </w:r>
          </w:p>
        </w:tc>
        <w:tc>
          <w:tcPr>
            <w:tcW w:w="216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589</w:t>
            </w:r>
          </w:p>
        </w:tc>
      </w:tr>
      <w:tr w:rsidR="00EE3E6A" w:rsidRPr="006D3411">
        <w:trPr>
          <w:trHeight w:val="243"/>
          <w:jc w:val="center"/>
        </w:trPr>
        <w:tc>
          <w:tcPr>
            <w:tcW w:w="5580" w:type="dxa"/>
            <w:vAlign w:val="center"/>
          </w:tcPr>
          <w:p w:rsidR="00EE3E6A" w:rsidRPr="006D3411" w:rsidRDefault="00EE3E6A" w:rsidP="00C732BE">
            <w:pPr>
              <w:spacing w:before="100" w:beforeAutospacing="1" w:after="100" w:afterAutospacing="1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Приходится на100 га с/х угодий КРС</w:t>
            </w:r>
          </w:p>
        </w:tc>
        <w:tc>
          <w:tcPr>
            <w:tcW w:w="1800" w:type="dxa"/>
            <w:vAlign w:val="bottom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50</w:t>
            </w:r>
          </w:p>
        </w:tc>
        <w:tc>
          <w:tcPr>
            <w:tcW w:w="2160" w:type="dxa"/>
            <w:vAlign w:val="bottom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50</w:t>
            </w:r>
          </w:p>
        </w:tc>
      </w:tr>
      <w:tr w:rsidR="00EE3E6A" w:rsidRPr="006D3411">
        <w:trPr>
          <w:trHeight w:val="234"/>
          <w:jc w:val="center"/>
        </w:trPr>
        <w:tc>
          <w:tcPr>
            <w:tcW w:w="5580" w:type="dxa"/>
            <w:vAlign w:val="center"/>
          </w:tcPr>
          <w:p w:rsidR="00EE3E6A" w:rsidRPr="006D3411" w:rsidRDefault="00EE3E6A" w:rsidP="00A579B8">
            <w:pPr>
              <w:spacing w:before="100" w:beforeAutospacing="1" w:after="100" w:afterAutospacing="1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В т. ч.: коров</w:t>
            </w:r>
          </w:p>
        </w:tc>
        <w:tc>
          <w:tcPr>
            <w:tcW w:w="180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14</w:t>
            </w:r>
          </w:p>
        </w:tc>
        <w:tc>
          <w:tcPr>
            <w:tcW w:w="216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14</w:t>
            </w:r>
          </w:p>
        </w:tc>
      </w:tr>
      <w:tr w:rsidR="00EE3E6A" w:rsidRPr="006D3411">
        <w:trPr>
          <w:trHeight w:val="274"/>
          <w:jc w:val="center"/>
        </w:trPr>
        <w:tc>
          <w:tcPr>
            <w:tcW w:w="5580" w:type="dxa"/>
            <w:vAlign w:val="center"/>
          </w:tcPr>
          <w:p w:rsidR="00EE3E6A" w:rsidRPr="006D3411" w:rsidRDefault="00EE3E6A" w:rsidP="00C732BE">
            <w:pPr>
              <w:spacing w:before="100" w:beforeAutospacing="1" w:after="100" w:afterAutospacing="1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Продуктивность животных: среднегодовой удой молока на 1корову, кг</w:t>
            </w:r>
          </w:p>
        </w:tc>
        <w:tc>
          <w:tcPr>
            <w:tcW w:w="180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3576</w:t>
            </w:r>
          </w:p>
        </w:tc>
        <w:tc>
          <w:tcPr>
            <w:tcW w:w="216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3602</w:t>
            </w:r>
          </w:p>
        </w:tc>
      </w:tr>
      <w:tr w:rsidR="00EE3E6A" w:rsidRPr="006D3411">
        <w:trPr>
          <w:trHeight w:val="274"/>
          <w:jc w:val="center"/>
        </w:trPr>
        <w:tc>
          <w:tcPr>
            <w:tcW w:w="5580" w:type="dxa"/>
            <w:vAlign w:val="center"/>
          </w:tcPr>
          <w:p w:rsidR="00EE3E6A" w:rsidRPr="006D3411" w:rsidRDefault="00EE3E6A" w:rsidP="00C732BE">
            <w:pPr>
              <w:spacing w:before="100" w:beforeAutospacing="1" w:after="100" w:afterAutospacing="1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Среднесуточный привес, г: молодняк КРС на откорме</w:t>
            </w:r>
          </w:p>
        </w:tc>
        <w:tc>
          <w:tcPr>
            <w:tcW w:w="180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450</w:t>
            </w:r>
          </w:p>
        </w:tc>
        <w:tc>
          <w:tcPr>
            <w:tcW w:w="216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430</w:t>
            </w:r>
          </w:p>
        </w:tc>
      </w:tr>
      <w:tr w:rsidR="00EE3E6A" w:rsidRPr="006D3411">
        <w:trPr>
          <w:trHeight w:val="274"/>
          <w:jc w:val="center"/>
        </w:trPr>
        <w:tc>
          <w:tcPr>
            <w:tcW w:w="5580" w:type="dxa"/>
            <w:vAlign w:val="center"/>
          </w:tcPr>
          <w:p w:rsidR="00EE3E6A" w:rsidRPr="006D3411" w:rsidRDefault="00EE3E6A" w:rsidP="00A579B8">
            <w:pPr>
              <w:spacing w:before="100" w:beforeAutospacing="1" w:after="100" w:afterAutospacing="1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Себестоимость т, млн руб молока</w:t>
            </w:r>
          </w:p>
        </w:tc>
        <w:tc>
          <w:tcPr>
            <w:tcW w:w="180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359</w:t>
            </w:r>
          </w:p>
        </w:tc>
        <w:tc>
          <w:tcPr>
            <w:tcW w:w="216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376</w:t>
            </w:r>
          </w:p>
        </w:tc>
      </w:tr>
      <w:tr w:rsidR="00EE3E6A" w:rsidRPr="006D3411">
        <w:trPr>
          <w:trHeight w:val="274"/>
          <w:jc w:val="center"/>
        </w:trPr>
        <w:tc>
          <w:tcPr>
            <w:tcW w:w="5580" w:type="dxa"/>
            <w:vAlign w:val="center"/>
          </w:tcPr>
          <w:p w:rsidR="00EE3E6A" w:rsidRPr="006D3411" w:rsidRDefault="00EE3E6A" w:rsidP="00A579B8">
            <w:pPr>
              <w:spacing w:before="100" w:beforeAutospacing="1" w:after="100" w:afterAutospacing="1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Привесы КРС</w:t>
            </w:r>
          </w:p>
        </w:tc>
        <w:tc>
          <w:tcPr>
            <w:tcW w:w="180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3448</w:t>
            </w:r>
          </w:p>
        </w:tc>
        <w:tc>
          <w:tcPr>
            <w:tcW w:w="216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3640</w:t>
            </w:r>
          </w:p>
        </w:tc>
      </w:tr>
      <w:tr w:rsidR="00EE3E6A" w:rsidRPr="006D3411">
        <w:trPr>
          <w:trHeight w:val="274"/>
          <w:jc w:val="center"/>
        </w:trPr>
        <w:tc>
          <w:tcPr>
            <w:tcW w:w="5580" w:type="dxa"/>
            <w:vAlign w:val="center"/>
          </w:tcPr>
          <w:p w:rsidR="00EE3E6A" w:rsidRPr="006D3411" w:rsidRDefault="00EE3E6A" w:rsidP="00A579B8">
            <w:pPr>
              <w:spacing w:before="100" w:beforeAutospacing="1" w:after="100" w:afterAutospacing="1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Затраты труда на</w:t>
            </w:r>
            <w:r w:rsidR="00A579B8">
              <w:rPr>
                <w:rFonts w:ascii="Arial Narrow" w:hAnsi="Arial Narrow"/>
                <w:szCs w:val="28"/>
              </w:rPr>
              <w:t xml:space="preserve"> </w:t>
            </w:r>
            <w:r w:rsidRPr="006D3411">
              <w:rPr>
                <w:rFonts w:ascii="Arial Narrow" w:hAnsi="Arial Narrow"/>
                <w:szCs w:val="28"/>
              </w:rPr>
              <w:t>1 ц, чел.-ч:</w:t>
            </w:r>
            <w:r w:rsidR="00A579B8">
              <w:rPr>
                <w:rFonts w:ascii="Arial Narrow" w:hAnsi="Arial Narrow"/>
                <w:szCs w:val="28"/>
              </w:rPr>
              <w:t xml:space="preserve"> </w:t>
            </w:r>
            <w:r w:rsidRPr="006D3411">
              <w:rPr>
                <w:rFonts w:ascii="Arial Narrow" w:hAnsi="Arial Narrow"/>
                <w:szCs w:val="28"/>
              </w:rPr>
              <w:t>молоко</w:t>
            </w:r>
          </w:p>
        </w:tc>
        <w:tc>
          <w:tcPr>
            <w:tcW w:w="180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5,5</w:t>
            </w:r>
          </w:p>
        </w:tc>
        <w:tc>
          <w:tcPr>
            <w:tcW w:w="216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5,0</w:t>
            </w:r>
          </w:p>
        </w:tc>
      </w:tr>
      <w:tr w:rsidR="00EE3E6A" w:rsidRPr="006D3411">
        <w:trPr>
          <w:trHeight w:val="274"/>
          <w:jc w:val="center"/>
        </w:trPr>
        <w:tc>
          <w:tcPr>
            <w:tcW w:w="5580" w:type="dxa"/>
            <w:vAlign w:val="center"/>
          </w:tcPr>
          <w:p w:rsidR="00EE3E6A" w:rsidRPr="006D3411" w:rsidRDefault="00EE3E6A" w:rsidP="00C732BE">
            <w:pPr>
              <w:spacing w:before="100" w:beforeAutospacing="1" w:after="100" w:afterAutospacing="1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Деловой выход приплода на 100 маток, гол: телят</w:t>
            </w:r>
          </w:p>
        </w:tc>
        <w:tc>
          <w:tcPr>
            <w:tcW w:w="180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100</w:t>
            </w:r>
          </w:p>
        </w:tc>
        <w:tc>
          <w:tcPr>
            <w:tcW w:w="216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89</w:t>
            </w:r>
          </w:p>
        </w:tc>
      </w:tr>
      <w:tr w:rsidR="00EE3E6A" w:rsidRPr="006D3411">
        <w:trPr>
          <w:trHeight w:val="274"/>
          <w:jc w:val="center"/>
        </w:trPr>
        <w:tc>
          <w:tcPr>
            <w:tcW w:w="5580" w:type="dxa"/>
            <w:vAlign w:val="center"/>
          </w:tcPr>
          <w:p w:rsidR="00EE3E6A" w:rsidRPr="006D3411" w:rsidRDefault="00EE3E6A" w:rsidP="00C732BE">
            <w:pPr>
              <w:spacing w:before="100" w:beforeAutospacing="1" w:after="100" w:afterAutospacing="1"/>
              <w:jc w:val="left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Нагрузка на одного работника, КРС, гол</w:t>
            </w:r>
          </w:p>
        </w:tc>
        <w:tc>
          <w:tcPr>
            <w:tcW w:w="180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30</w:t>
            </w:r>
          </w:p>
        </w:tc>
        <w:tc>
          <w:tcPr>
            <w:tcW w:w="2160" w:type="dxa"/>
            <w:vAlign w:val="center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39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30</w:t>
            </w:r>
          </w:p>
        </w:tc>
      </w:tr>
    </w:tbl>
    <w:p w:rsidR="00486AC1" w:rsidRDefault="00486AC1" w:rsidP="00486AC1">
      <w:pPr>
        <w:pStyle w:val="a3"/>
        <w:ind w:firstLine="540"/>
        <w:rPr>
          <w:rFonts w:ascii="Arial Narrow" w:hAnsi="Arial Narrow"/>
          <w:szCs w:val="28"/>
        </w:rPr>
      </w:pPr>
    </w:p>
    <w:p w:rsidR="0071432B" w:rsidRPr="006D3411" w:rsidRDefault="0071432B" w:rsidP="00486AC1">
      <w:pPr>
        <w:pStyle w:val="a3"/>
        <w:ind w:firstLine="540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 xml:space="preserve">В качестве главного направления увеличения производства продукции животноводства определено повышение продуктивности скота. </w:t>
      </w:r>
    </w:p>
    <w:p w:rsidR="0071432B" w:rsidRPr="006D3411" w:rsidRDefault="0071432B" w:rsidP="00486AC1">
      <w:pPr>
        <w:pStyle w:val="a3"/>
        <w:ind w:firstLine="540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 xml:space="preserve">Продуктивность животных измеряется количеством продукции, полученной на голову скота за определенный период времени. Она зависит от множества причин: уровня кормления, породы, условий содержания. </w:t>
      </w:r>
    </w:p>
    <w:p w:rsidR="0071432B" w:rsidRPr="006D3411" w:rsidRDefault="0071432B" w:rsidP="00486AC1">
      <w:pPr>
        <w:pStyle w:val="a3"/>
        <w:ind w:firstLine="540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 xml:space="preserve">Продуктивность можно повысить за счет организации племенной работы, ее совершенствование является крупным результатом увеличения производства продукции животноводства. </w:t>
      </w:r>
    </w:p>
    <w:p w:rsidR="002A0A89" w:rsidRPr="006D3411" w:rsidRDefault="0071432B" w:rsidP="00486AC1">
      <w:pPr>
        <w:pStyle w:val="aa"/>
        <w:ind w:firstLine="540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 xml:space="preserve">При производстве сельскохозяйственной продукции в условиях рыночных отношений очень важно минимизировать производственные затраты с целью повышения максимума прибыли. Себестоимость единицы продукции в растениеводческих отраслях зависит от урожайности соответствующей культуры и производственных затрат на </w:t>
      </w:r>
      <w:smartTag w:uri="urn:schemas-microsoft-com:office:smarttags" w:element="metricconverter">
        <w:smartTagPr>
          <w:attr w:name="ProductID" w:val="1 га"/>
        </w:smartTagPr>
        <w:r w:rsidRPr="006D3411">
          <w:rPr>
            <w:rFonts w:ascii="Arial Narrow" w:hAnsi="Arial Narrow"/>
            <w:szCs w:val="28"/>
          </w:rPr>
          <w:t>1 га</w:t>
        </w:r>
      </w:smartTag>
      <w:r w:rsidRPr="006D3411">
        <w:rPr>
          <w:rFonts w:ascii="Arial Narrow" w:hAnsi="Arial Narrow"/>
          <w:szCs w:val="28"/>
        </w:rPr>
        <w:t>. Для анализа причин изменения себестоимости продукции в животноводстве сопоставим полученные данные с изменением продуктивности животных и производительности труда. Для анализа изменения уровня себестоимости единицы продукции представим в виде таблицы 1.</w:t>
      </w:r>
      <w:r w:rsidR="004114DA" w:rsidRPr="006D3411">
        <w:rPr>
          <w:rFonts w:ascii="Arial Narrow" w:hAnsi="Arial Narrow"/>
          <w:szCs w:val="28"/>
        </w:rPr>
        <w:t>10</w:t>
      </w:r>
    </w:p>
    <w:p w:rsidR="004114DA" w:rsidRPr="006D3411" w:rsidRDefault="00486AC1" w:rsidP="002A0A89">
      <w:pPr>
        <w:pStyle w:val="aa"/>
        <w:spacing w:before="100" w:beforeAutospacing="1" w:after="100" w:afterAutospacing="1"/>
        <w:ind w:firstLine="540"/>
        <w:jc w:val="right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Таблица 1.</w:t>
      </w:r>
      <w:r w:rsidR="004114DA" w:rsidRPr="006D3411">
        <w:rPr>
          <w:rFonts w:ascii="Arial Narrow" w:hAnsi="Arial Narrow"/>
          <w:szCs w:val="28"/>
        </w:rPr>
        <w:t>10</w:t>
      </w:r>
      <w:r>
        <w:rPr>
          <w:rFonts w:ascii="Arial Narrow" w:hAnsi="Arial Narrow"/>
          <w:szCs w:val="28"/>
        </w:rPr>
        <w:t>.</w:t>
      </w:r>
    </w:p>
    <w:p w:rsidR="004114DA" w:rsidRPr="00486AC1" w:rsidRDefault="004114DA" w:rsidP="00486AC1">
      <w:pPr>
        <w:pStyle w:val="a3"/>
        <w:spacing w:before="100" w:beforeAutospacing="1" w:after="100" w:afterAutospacing="1"/>
        <w:ind w:firstLine="540"/>
        <w:jc w:val="center"/>
        <w:rPr>
          <w:rFonts w:ascii="Arial Narrow" w:hAnsi="Arial Narrow"/>
          <w:b/>
          <w:szCs w:val="28"/>
        </w:rPr>
      </w:pPr>
      <w:r w:rsidRPr="00486AC1">
        <w:rPr>
          <w:rFonts w:ascii="Arial Narrow" w:hAnsi="Arial Narrow"/>
          <w:b/>
          <w:szCs w:val="28"/>
        </w:rPr>
        <w:t>Рентабельность отдельных видов продукции животноводства</w:t>
      </w:r>
    </w:p>
    <w:tbl>
      <w:tblPr>
        <w:tblStyle w:val="ab"/>
        <w:tblW w:w="8960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900"/>
        <w:gridCol w:w="727"/>
        <w:gridCol w:w="720"/>
        <w:gridCol w:w="925"/>
        <w:gridCol w:w="900"/>
        <w:gridCol w:w="900"/>
        <w:gridCol w:w="720"/>
        <w:gridCol w:w="900"/>
      </w:tblGrid>
      <w:tr w:rsidR="00EE3E6A" w:rsidRPr="006D3411">
        <w:trPr>
          <w:jc w:val="center"/>
        </w:trPr>
        <w:tc>
          <w:tcPr>
            <w:tcW w:w="2268" w:type="dxa"/>
            <w:vMerge w:val="restart"/>
            <w:vAlign w:val="center"/>
          </w:tcPr>
          <w:p w:rsidR="00EE3E6A" w:rsidRPr="006D3411" w:rsidRDefault="00EE3E6A" w:rsidP="00486AC1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Отрасль и вид продукции</w:t>
            </w:r>
          </w:p>
        </w:tc>
        <w:tc>
          <w:tcPr>
            <w:tcW w:w="3272" w:type="dxa"/>
            <w:gridSpan w:val="4"/>
          </w:tcPr>
          <w:p w:rsidR="00EE3E6A" w:rsidRPr="006D3411" w:rsidRDefault="00EE3E6A" w:rsidP="00486AC1">
            <w:pPr>
              <w:pStyle w:val="a3"/>
              <w:spacing w:before="100" w:beforeAutospacing="1" w:after="100" w:afterAutospacing="1"/>
              <w:ind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200</w:t>
            </w:r>
            <w:r w:rsidR="00486AC1">
              <w:rPr>
                <w:rFonts w:ascii="Arial Narrow" w:hAnsi="Arial Narrow"/>
                <w:szCs w:val="28"/>
              </w:rPr>
              <w:t>6</w:t>
            </w:r>
          </w:p>
        </w:tc>
        <w:tc>
          <w:tcPr>
            <w:tcW w:w="3420" w:type="dxa"/>
            <w:gridSpan w:val="4"/>
          </w:tcPr>
          <w:p w:rsidR="00EE3E6A" w:rsidRPr="006D3411" w:rsidRDefault="00EE3E6A" w:rsidP="00486AC1">
            <w:pPr>
              <w:pStyle w:val="a3"/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200</w:t>
            </w:r>
            <w:r w:rsidR="00486AC1">
              <w:rPr>
                <w:rFonts w:ascii="Arial Narrow" w:hAnsi="Arial Narrow"/>
                <w:szCs w:val="28"/>
              </w:rPr>
              <w:t>7</w:t>
            </w:r>
          </w:p>
        </w:tc>
      </w:tr>
      <w:tr w:rsidR="00EE3E6A" w:rsidRPr="006D3411">
        <w:trPr>
          <w:cantSplit/>
          <w:trHeight w:val="3539"/>
          <w:jc w:val="center"/>
        </w:trPr>
        <w:tc>
          <w:tcPr>
            <w:tcW w:w="2268" w:type="dxa"/>
            <w:vMerge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</w:p>
        </w:tc>
        <w:tc>
          <w:tcPr>
            <w:tcW w:w="900" w:type="dxa"/>
            <w:textDirection w:val="btLr"/>
            <w:vAlign w:val="center"/>
          </w:tcPr>
          <w:p w:rsidR="00EE3E6A" w:rsidRPr="006D3411" w:rsidRDefault="00EE3E6A" w:rsidP="00486AC1">
            <w:pPr>
              <w:pStyle w:val="a3"/>
              <w:ind w:left="113" w:right="113"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Себестоимость товарной продукции</w:t>
            </w:r>
          </w:p>
        </w:tc>
        <w:tc>
          <w:tcPr>
            <w:tcW w:w="727" w:type="dxa"/>
            <w:textDirection w:val="btLr"/>
            <w:vAlign w:val="center"/>
          </w:tcPr>
          <w:p w:rsidR="00EE3E6A" w:rsidRPr="006D3411" w:rsidRDefault="00EE3E6A" w:rsidP="00486AC1">
            <w:pPr>
              <w:pStyle w:val="a3"/>
              <w:ind w:left="113" w:right="113"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Выручка от реализации</w:t>
            </w:r>
          </w:p>
        </w:tc>
        <w:tc>
          <w:tcPr>
            <w:tcW w:w="720" w:type="dxa"/>
            <w:textDirection w:val="btLr"/>
            <w:vAlign w:val="center"/>
          </w:tcPr>
          <w:p w:rsidR="00EE3E6A" w:rsidRPr="006D3411" w:rsidRDefault="00EE3E6A" w:rsidP="00486AC1">
            <w:pPr>
              <w:pStyle w:val="a3"/>
              <w:ind w:left="113" w:right="113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Прибыль (+) убыток (-)</w:t>
            </w:r>
          </w:p>
        </w:tc>
        <w:tc>
          <w:tcPr>
            <w:tcW w:w="925" w:type="dxa"/>
            <w:textDirection w:val="btLr"/>
            <w:vAlign w:val="center"/>
          </w:tcPr>
          <w:p w:rsidR="00EE3E6A" w:rsidRPr="006D3411" w:rsidRDefault="00EE3E6A" w:rsidP="00486AC1">
            <w:pPr>
              <w:pStyle w:val="a3"/>
              <w:ind w:left="113" w:right="113"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Уровень рентабельности</w:t>
            </w:r>
          </w:p>
        </w:tc>
        <w:tc>
          <w:tcPr>
            <w:tcW w:w="900" w:type="dxa"/>
            <w:textDirection w:val="btLr"/>
            <w:vAlign w:val="center"/>
          </w:tcPr>
          <w:p w:rsidR="00EE3E6A" w:rsidRPr="006D3411" w:rsidRDefault="00EE3E6A" w:rsidP="00486AC1">
            <w:pPr>
              <w:pStyle w:val="a3"/>
              <w:ind w:left="113" w:right="113"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Себестои</w:t>
            </w:r>
            <w:r w:rsidR="00486AC1">
              <w:rPr>
                <w:rFonts w:ascii="Arial Narrow" w:hAnsi="Arial Narrow"/>
                <w:szCs w:val="28"/>
              </w:rPr>
              <w:t xml:space="preserve">мость </w:t>
            </w:r>
            <w:r w:rsidRPr="006D3411">
              <w:rPr>
                <w:rFonts w:ascii="Arial Narrow" w:hAnsi="Arial Narrow"/>
                <w:szCs w:val="28"/>
              </w:rPr>
              <w:t>товарной продукции</w:t>
            </w:r>
          </w:p>
        </w:tc>
        <w:tc>
          <w:tcPr>
            <w:tcW w:w="900" w:type="dxa"/>
            <w:textDirection w:val="btLr"/>
            <w:vAlign w:val="center"/>
          </w:tcPr>
          <w:p w:rsidR="00EE3E6A" w:rsidRPr="006D3411" w:rsidRDefault="00EE3E6A" w:rsidP="00486AC1">
            <w:pPr>
              <w:pStyle w:val="a3"/>
              <w:ind w:left="113" w:right="113"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Выручка от реализации</w:t>
            </w:r>
          </w:p>
        </w:tc>
        <w:tc>
          <w:tcPr>
            <w:tcW w:w="720" w:type="dxa"/>
            <w:textDirection w:val="btLr"/>
            <w:vAlign w:val="center"/>
          </w:tcPr>
          <w:p w:rsidR="00EE3E6A" w:rsidRPr="006D3411" w:rsidRDefault="00486AC1" w:rsidP="00486AC1">
            <w:pPr>
              <w:pStyle w:val="a3"/>
              <w:ind w:left="113" w:right="113"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Прибыль (+) убыток (-)</w:t>
            </w:r>
          </w:p>
        </w:tc>
        <w:tc>
          <w:tcPr>
            <w:tcW w:w="900" w:type="dxa"/>
            <w:textDirection w:val="btLr"/>
            <w:vAlign w:val="center"/>
          </w:tcPr>
          <w:p w:rsidR="00EE3E6A" w:rsidRPr="006D3411" w:rsidRDefault="00EE3E6A" w:rsidP="00486AC1">
            <w:pPr>
              <w:pStyle w:val="a3"/>
              <w:ind w:left="113" w:right="113" w:firstLine="0"/>
              <w:jc w:val="center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Уровень рентабельности</w:t>
            </w:r>
          </w:p>
        </w:tc>
      </w:tr>
      <w:tr w:rsidR="00EE3E6A" w:rsidRPr="006D3411">
        <w:trPr>
          <w:jc w:val="center"/>
        </w:trPr>
        <w:tc>
          <w:tcPr>
            <w:tcW w:w="2268" w:type="dxa"/>
          </w:tcPr>
          <w:p w:rsidR="00EE3E6A" w:rsidRPr="006D3411" w:rsidRDefault="00EE3E6A" w:rsidP="00486AC1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Животноводство, всего</w:t>
            </w:r>
          </w:p>
        </w:tc>
        <w:tc>
          <w:tcPr>
            <w:tcW w:w="90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744</w:t>
            </w:r>
          </w:p>
        </w:tc>
        <w:tc>
          <w:tcPr>
            <w:tcW w:w="727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735</w:t>
            </w:r>
          </w:p>
        </w:tc>
        <w:tc>
          <w:tcPr>
            <w:tcW w:w="72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-9</w:t>
            </w:r>
          </w:p>
        </w:tc>
        <w:tc>
          <w:tcPr>
            <w:tcW w:w="925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-0,01</w:t>
            </w:r>
          </w:p>
        </w:tc>
        <w:tc>
          <w:tcPr>
            <w:tcW w:w="90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112</w:t>
            </w:r>
          </w:p>
        </w:tc>
        <w:tc>
          <w:tcPr>
            <w:tcW w:w="90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92</w:t>
            </w:r>
          </w:p>
        </w:tc>
        <w:tc>
          <w:tcPr>
            <w:tcW w:w="72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-20</w:t>
            </w:r>
          </w:p>
        </w:tc>
        <w:tc>
          <w:tcPr>
            <w:tcW w:w="90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-0,18</w:t>
            </w:r>
          </w:p>
        </w:tc>
      </w:tr>
      <w:tr w:rsidR="00EE3E6A" w:rsidRPr="006D3411">
        <w:trPr>
          <w:jc w:val="center"/>
        </w:trPr>
        <w:tc>
          <w:tcPr>
            <w:tcW w:w="2268" w:type="dxa"/>
          </w:tcPr>
          <w:p w:rsidR="00EE3E6A" w:rsidRPr="006D3411" w:rsidRDefault="00EE3E6A" w:rsidP="00486AC1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Молоко</w:t>
            </w:r>
          </w:p>
        </w:tc>
        <w:tc>
          <w:tcPr>
            <w:tcW w:w="90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360</w:t>
            </w:r>
          </w:p>
        </w:tc>
        <w:tc>
          <w:tcPr>
            <w:tcW w:w="727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368</w:t>
            </w:r>
          </w:p>
        </w:tc>
        <w:tc>
          <w:tcPr>
            <w:tcW w:w="72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+8</w:t>
            </w:r>
          </w:p>
        </w:tc>
        <w:tc>
          <w:tcPr>
            <w:tcW w:w="925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+0,02</w:t>
            </w:r>
          </w:p>
        </w:tc>
        <w:tc>
          <w:tcPr>
            <w:tcW w:w="90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455</w:t>
            </w:r>
          </w:p>
        </w:tc>
        <w:tc>
          <w:tcPr>
            <w:tcW w:w="90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500</w:t>
            </w:r>
          </w:p>
        </w:tc>
        <w:tc>
          <w:tcPr>
            <w:tcW w:w="72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+45</w:t>
            </w:r>
          </w:p>
        </w:tc>
        <w:tc>
          <w:tcPr>
            <w:tcW w:w="90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+0,09</w:t>
            </w:r>
          </w:p>
        </w:tc>
      </w:tr>
      <w:tr w:rsidR="00EE3E6A" w:rsidRPr="006D3411">
        <w:trPr>
          <w:jc w:val="center"/>
        </w:trPr>
        <w:tc>
          <w:tcPr>
            <w:tcW w:w="2268" w:type="dxa"/>
          </w:tcPr>
          <w:p w:rsidR="00EE3E6A" w:rsidRPr="006D3411" w:rsidRDefault="00486AC1" w:rsidP="00486AC1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Г</w:t>
            </w:r>
            <w:r w:rsidR="00EE3E6A" w:rsidRPr="006D3411">
              <w:rPr>
                <w:rFonts w:ascii="Arial Narrow" w:hAnsi="Arial Narrow"/>
                <w:szCs w:val="28"/>
              </w:rPr>
              <w:t>овядина</w:t>
            </w:r>
          </w:p>
        </w:tc>
        <w:tc>
          <w:tcPr>
            <w:tcW w:w="90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336</w:t>
            </w:r>
          </w:p>
        </w:tc>
        <w:tc>
          <w:tcPr>
            <w:tcW w:w="727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313</w:t>
            </w:r>
          </w:p>
        </w:tc>
        <w:tc>
          <w:tcPr>
            <w:tcW w:w="72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-23</w:t>
            </w:r>
          </w:p>
        </w:tc>
        <w:tc>
          <w:tcPr>
            <w:tcW w:w="925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-0,05</w:t>
            </w:r>
          </w:p>
        </w:tc>
        <w:tc>
          <w:tcPr>
            <w:tcW w:w="90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355</w:t>
            </w:r>
          </w:p>
        </w:tc>
        <w:tc>
          <w:tcPr>
            <w:tcW w:w="90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317</w:t>
            </w:r>
          </w:p>
        </w:tc>
        <w:tc>
          <w:tcPr>
            <w:tcW w:w="72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-38</w:t>
            </w:r>
          </w:p>
        </w:tc>
        <w:tc>
          <w:tcPr>
            <w:tcW w:w="900" w:type="dxa"/>
          </w:tcPr>
          <w:p w:rsidR="00EE3E6A" w:rsidRPr="006D3411" w:rsidRDefault="00EE3E6A" w:rsidP="00EE3E6A">
            <w:pPr>
              <w:pStyle w:val="a3"/>
              <w:spacing w:before="100" w:beforeAutospacing="1" w:after="100" w:afterAutospacing="1"/>
              <w:ind w:firstLine="0"/>
              <w:rPr>
                <w:rFonts w:ascii="Arial Narrow" w:hAnsi="Arial Narrow"/>
                <w:szCs w:val="28"/>
              </w:rPr>
            </w:pPr>
            <w:r w:rsidRPr="006D3411">
              <w:rPr>
                <w:rFonts w:ascii="Arial Narrow" w:hAnsi="Arial Narrow"/>
                <w:szCs w:val="28"/>
              </w:rPr>
              <w:t>-0,1</w:t>
            </w:r>
          </w:p>
        </w:tc>
      </w:tr>
    </w:tbl>
    <w:p w:rsidR="004114DA" w:rsidRPr="006D3411" w:rsidRDefault="004114DA" w:rsidP="00486AC1">
      <w:pPr>
        <w:pStyle w:val="aa"/>
        <w:spacing w:before="100" w:beforeAutospacing="1" w:after="100" w:afterAutospacing="1"/>
        <w:ind w:firstLine="540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Анализ данных таблицы 1.8 и 1.10</w:t>
      </w:r>
      <w:r w:rsidR="00486AC1">
        <w:rPr>
          <w:rFonts w:ascii="Arial Narrow" w:hAnsi="Arial Narrow"/>
          <w:szCs w:val="28"/>
        </w:rPr>
        <w:t xml:space="preserve"> </w:t>
      </w:r>
      <w:r w:rsidRPr="006D3411">
        <w:rPr>
          <w:rFonts w:ascii="Arial Narrow" w:hAnsi="Arial Narrow"/>
          <w:szCs w:val="28"/>
        </w:rPr>
        <w:t>позволяет судить об изменении себестоимости единицы продукции, однако в связи с высокими темпами инфляции четко проследить тенденцию невозможно.</w:t>
      </w:r>
    </w:p>
    <w:p w:rsidR="004114DA" w:rsidRPr="006D3411" w:rsidRDefault="004114DA" w:rsidP="00486AC1">
      <w:pPr>
        <w:pStyle w:val="aa"/>
        <w:ind w:firstLine="539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>Одним из показателей, характеризующих экономическую эффективность производства того или иного вида продукции, является рентабельность.</w:t>
      </w:r>
    </w:p>
    <w:p w:rsidR="004114DA" w:rsidRPr="006D3411" w:rsidRDefault="004114DA" w:rsidP="00486AC1">
      <w:pPr>
        <w:pStyle w:val="a3"/>
        <w:ind w:firstLine="539"/>
        <w:rPr>
          <w:rFonts w:ascii="Arial Narrow" w:hAnsi="Arial Narrow"/>
          <w:szCs w:val="28"/>
        </w:rPr>
      </w:pPr>
      <w:r w:rsidRPr="006D3411">
        <w:rPr>
          <w:rFonts w:ascii="Arial Narrow" w:hAnsi="Arial Narrow"/>
          <w:szCs w:val="28"/>
        </w:rPr>
        <w:t xml:space="preserve">Анализ рентабельности производства необходим </w:t>
      </w:r>
      <w:r w:rsidR="00486AC1">
        <w:rPr>
          <w:rFonts w:ascii="Arial Narrow" w:hAnsi="Arial Narrow"/>
          <w:szCs w:val="28"/>
        </w:rPr>
        <w:t xml:space="preserve">при реформировании предприятия, </w:t>
      </w:r>
      <w:r w:rsidRPr="006D3411">
        <w:rPr>
          <w:rFonts w:ascii="Arial Narrow" w:hAnsi="Arial Narrow"/>
          <w:szCs w:val="28"/>
        </w:rPr>
        <w:t xml:space="preserve">при изменении специализации. </w:t>
      </w:r>
    </w:p>
    <w:p w:rsidR="00464BD9" w:rsidRPr="006D3411" w:rsidRDefault="00464BD9" w:rsidP="00486AC1">
      <w:pPr>
        <w:rPr>
          <w:rFonts w:ascii="Arial Narrow" w:hAnsi="Arial Narrow"/>
          <w:szCs w:val="28"/>
        </w:rPr>
      </w:pPr>
    </w:p>
    <w:p w:rsidR="00F27A24" w:rsidRPr="00BF7A4C" w:rsidRDefault="00F27A24" w:rsidP="00BF7A4C">
      <w:pPr>
        <w:pStyle w:val="1"/>
        <w:jc w:val="center"/>
        <w:rPr>
          <w:rFonts w:ascii="Arial Narrow" w:hAnsi="Arial Narrow"/>
          <w:sz w:val="28"/>
          <w:szCs w:val="28"/>
        </w:rPr>
      </w:pPr>
      <w:bookmarkStart w:id="2" w:name="_Toc181543346"/>
      <w:r w:rsidRPr="006D3411">
        <w:rPr>
          <w:rFonts w:ascii="Arial Narrow" w:hAnsi="Arial Narrow"/>
          <w:sz w:val="28"/>
          <w:szCs w:val="28"/>
        </w:rPr>
        <w:br w:type="page"/>
      </w:r>
      <w:bookmarkStart w:id="3" w:name="_Toc188329702"/>
      <w:r w:rsidR="00BF7A4C">
        <w:rPr>
          <w:rFonts w:ascii="Arial Narrow" w:hAnsi="Arial Narrow"/>
          <w:sz w:val="28"/>
          <w:szCs w:val="28"/>
        </w:rPr>
        <w:t xml:space="preserve">2. </w:t>
      </w:r>
      <w:r w:rsidRPr="00BF7A4C">
        <w:rPr>
          <w:rFonts w:ascii="Arial Narrow" w:hAnsi="Arial Narrow"/>
          <w:sz w:val="28"/>
          <w:szCs w:val="28"/>
        </w:rPr>
        <w:t>Организационно – экономическая характеристика СПК «</w:t>
      </w:r>
      <w:r w:rsidR="00B9408D" w:rsidRPr="00BF7A4C">
        <w:rPr>
          <w:rFonts w:ascii="Arial Narrow" w:hAnsi="Arial Narrow"/>
          <w:sz w:val="28"/>
          <w:szCs w:val="28"/>
        </w:rPr>
        <w:t>Беленево</w:t>
      </w:r>
      <w:r w:rsidRPr="00BF7A4C">
        <w:rPr>
          <w:rFonts w:ascii="Arial Narrow" w:hAnsi="Arial Narrow"/>
          <w:sz w:val="28"/>
          <w:szCs w:val="28"/>
        </w:rPr>
        <w:t>»</w:t>
      </w:r>
      <w:bookmarkEnd w:id="2"/>
      <w:bookmarkEnd w:id="3"/>
      <w:r w:rsidR="00BF7A4C">
        <w:rPr>
          <w:rFonts w:ascii="Arial Narrow" w:hAnsi="Arial Narrow"/>
          <w:sz w:val="28"/>
          <w:szCs w:val="28"/>
        </w:rPr>
        <w:t>.</w:t>
      </w:r>
    </w:p>
    <w:p w:rsidR="00F27A24" w:rsidRPr="00BF7A4C" w:rsidRDefault="00F27A24" w:rsidP="00F27A24">
      <w:pPr>
        <w:pStyle w:val="a3"/>
        <w:spacing w:before="100" w:beforeAutospacing="1" w:after="100" w:afterAutospacing="1"/>
        <w:ind w:firstLine="540"/>
        <w:rPr>
          <w:rFonts w:ascii="Arial Narrow" w:hAnsi="Arial Narrow"/>
          <w:szCs w:val="28"/>
        </w:rPr>
      </w:pPr>
      <w:r w:rsidRPr="00BF7A4C">
        <w:rPr>
          <w:rFonts w:ascii="Arial Narrow" w:hAnsi="Arial Narrow"/>
          <w:szCs w:val="28"/>
        </w:rPr>
        <w:t>СПК «</w:t>
      </w:r>
      <w:r w:rsidR="00B9408D" w:rsidRPr="00BF7A4C">
        <w:rPr>
          <w:rFonts w:ascii="Arial Narrow" w:hAnsi="Arial Narrow"/>
          <w:szCs w:val="28"/>
        </w:rPr>
        <w:t>Беленево</w:t>
      </w:r>
      <w:r w:rsidRPr="00BF7A4C">
        <w:rPr>
          <w:rFonts w:ascii="Arial Narrow" w:hAnsi="Arial Narrow"/>
          <w:szCs w:val="28"/>
        </w:rPr>
        <w:t>» является средним сельскохозяйственным предприятием Сененского района Витебской области.</w:t>
      </w:r>
    </w:p>
    <w:p w:rsidR="00F27A24" w:rsidRPr="00BF7A4C" w:rsidRDefault="00F27A24" w:rsidP="00BF7A4C">
      <w:pPr>
        <w:pStyle w:val="2"/>
        <w:jc w:val="center"/>
        <w:rPr>
          <w:rFonts w:ascii="Arial Narrow" w:hAnsi="Arial Narrow"/>
          <w:i w:val="0"/>
        </w:rPr>
      </w:pPr>
      <w:bookmarkStart w:id="4" w:name="_Toc181543343"/>
      <w:bookmarkStart w:id="5" w:name="_Toc188329703"/>
      <w:r w:rsidRPr="00BF7A4C">
        <w:rPr>
          <w:rFonts w:ascii="Arial Narrow" w:hAnsi="Arial Narrow"/>
          <w:i w:val="0"/>
        </w:rPr>
        <w:t>2.1</w:t>
      </w:r>
      <w:r w:rsidR="00BF7A4C">
        <w:rPr>
          <w:rFonts w:ascii="Arial Narrow" w:hAnsi="Arial Narrow"/>
          <w:i w:val="0"/>
        </w:rPr>
        <w:t>.</w:t>
      </w:r>
      <w:r w:rsidRPr="00BF7A4C">
        <w:rPr>
          <w:rFonts w:ascii="Arial Narrow" w:hAnsi="Arial Narrow"/>
          <w:i w:val="0"/>
        </w:rPr>
        <w:t xml:space="preserve">   Характеристика нефтехозяйства</w:t>
      </w:r>
      <w:bookmarkEnd w:id="4"/>
      <w:bookmarkEnd w:id="5"/>
    </w:p>
    <w:p w:rsidR="00F27A24" w:rsidRPr="00BF7A4C" w:rsidRDefault="00F27A24" w:rsidP="00BF7A4C">
      <w:pPr>
        <w:shd w:val="clear" w:color="auto" w:fill="FFFFFF"/>
        <w:autoSpaceDE w:val="0"/>
        <w:autoSpaceDN w:val="0"/>
        <w:adjustRightInd w:val="0"/>
        <w:ind w:firstLine="539"/>
        <w:rPr>
          <w:rFonts w:ascii="Arial Narrow" w:hAnsi="Arial Narrow"/>
          <w:szCs w:val="28"/>
        </w:rPr>
      </w:pPr>
      <w:r w:rsidRPr="00BF7A4C">
        <w:rPr>
          <w:rFonts w:ascii="Arial Narrow" w:hAnsi="Arial Narrow"/>
          <w:color w:val="000000"/>
          <w:szCs w:val="28"/>
        </w:rPr>
        <w:t xml:space="preserve">База хранения и пункт </w:t>
      </w:r>
      <w:r w:rsidR="00BF7A4C">
        <w:rPr>
          <w:rFonts w:ascii="Arial Narrow" w:hAnsi="Arial Narrow"/>
          <w:color w:val="000000"/>
          <w:szCs w:val="28"/>
        </w:rPr>
        <w:t>выдачи ГСМ расположена в ста</w:t>
      </w:r>
      <w:r w:rsidRPr="00BF7A4C">
        <w:rPr>
          <w:rFonts w:ascii="Arial Narrow" w:hAnsi="Arial Narrow"/>
          <w:color w:val="000000"/>
          <w:szCs w:val="28"/>
        </w:rPr>
        <w:t xml:space="preserve"> метрах от машинного двора. Пункт выдачи ГСМ расположен возле дороги, имеет подъезд для тракторов и автомобилей.</w:t>
      </w:r>
    </w:p>
    <w:p w:rsidR="00F27A24" w:rsidRPr="00BF7A4C" w:rsidRDefault="00F27A24" w:rsidP="00BF7A4C">
      <w:pPr>
        <w:shd w:val="clear" w:color="auto" w:fill="FFFFFF"/>
        <w:autoSpaceDE w:val="0"/>
        <w:autoSpaceDN w:val="0"/>
        <w:adjustRightInd w:val="0"/>
        <w:ind w:firstLine="539"/>
        <w:rPr>
          <w:rFonts w:ascii="Arial Narrow" w:hAnsi="Arial Narrow"/>
          <w:szCs w:val="28"/>
        </w:rPr>
      </w:pPr>
      <w:r w:rsidRPr="00BF7A4C">
        <w:rPr>
          <w:rFonts w:ascii="Arial Narrow" w:hAnsi="Arial Narrow"/>
          <w:color w:val="000000"/>
          <w:szCs w:val="28"/>
        </w:rPr>
        <w:t>База хранения и пункт выдачи ГСМ сделаны в соответствии с противопожарными нормами и требованиями. Расположение емкостей для хранения топлива и смазочных материалов, а так же помещений для хранения технических жидкостей можно увидеть на рисунке 1.</w:t>
      </w:r>
    </w:p>
    <w:p w:rsidR="00F27A24" w:rsidRPr="00BF7A4C" w:rsidRDefault="00F27A24" w:rsidP="00BF7A4C">
      <w:pPr>
        <w:shd w:val="clear" w:color="auto" w:fill="FFFFFF"/>
        <w:autoSpaceDE w:val="0"/>
        <w:autoSpaceDN w:val="0"/>
        <w:adjustRightInd w:val="0"/>
        <w:ind w:firstLine="539"/>
        <w:rPr>
          <w:rFonts w:ascii="Arial Narrow" w:hAnsi="Arial Narrow"/>
          <w:szCs w:val="28"/>
        </w:rPr>
      </w:pPr>
      <w:r w:rsidRPr="00BF7A4C">
        <w:rPr>
          <w:rFonts w:ascii="Arial Narrow" w:hAnsi="Arial Narrow"/>
          <w:color w:val="000000"/>
          <w:szCs w:val="28"/>
        </w:rPr>
        <w:t>В хозяйстве для перевозки топлива и заправки топливом техники имеется автозаправщик на базе автомобиля ГАЗ-53.</w:t>
      </w:r>
    </w:p>
    <w:p w:rsidR="00F27A24" w:rsidRPr="00BF7A4C" w:rsidRDefault="00F27A24" w:rsidP="00BF7A4C">
      <w:pPr>
        <w:pStyle w:val="2"/>
        <w:jc w:val="center"/>
        <w:rPr>
          <w:rFonts w:ascii="Arial Narrow" w:hAnsi="Arial Narrow"/>
          <w:i w:val="0"/>
        </w:rPr>
      </w:pPr>
      <w:bookmarkStart w:id="6" w:name="_Toc181543344"/>
      <w:bookmarkStart w:id="7" w:name="_Toc188329704"/>
      <w:r w:rsidRPr="00BF7A4C">
        <w:rPr>
          <w:rFonts w:ascii="Arial Narrow" w:hAnsi="Arial Narrow"/>
          <w:i w:val="0"/>
        </w:rPr>
        <w:t>2.2</w:t>
      </w:r>
      <w:r w:rsidR="00BF7A4C">
        <w:rPr>
          <w:rFonts w:ascii="Arial Narrow" w:hAnsi="Arial Narrow"/>
          <w:i w:val="0"/>
        </w:rPr>
        <w:t xml:space="preserve">. </w:t>
      </w:r>
      <w:r w:rsidRPr="00BF7A4C">
        <w:rPr>
          <w:rFonts w:ascii="Arial Narrow" w:hAnsi="Arial Narrow"/>
          <w:i w:val="0"/>
        </w:rPr>
        <w:t>Порядок выдачи и учета ГСМ</w:t>
      </w:r>
      <w:bookmarkEnd w:id="6"/>
      <w:bookmarkEnd w:id="7"/>
    </w:p>
    <w:p w:rsidR="00F27A24" w:rsidRDefault="00F771DA" w:rsidP="00F27A24">
      <w:pPr>
        <w:spacing w:before="100" w:beforeAutospacing="1" w:after="100" w:afterAutospacing="1"/>
        <w:ind w:firstLine="540"/>
        <w:rPr>
          <w:rFonts w:ascii="Arial Narrow" w:hAnsi="Arial Narrow"/>
          <w:color w:val="000000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12" type="#_x0000_t75" style="position:absolute;left:0;text-align:left;margin-left:0;margin-top:104.1pt;width:495.75pt;height:297pt;z-index:-251650560">
            <v:imagedata r:id="rId7" o:title="Нефтехозяйство"/>
          </v:shape>
        </w:pict>
      </w:r>
      <w:r w:rsidR="00F27A24" w:rsidRPr="00BF7A4C">
        <w:rPr>
          <w:rFonts w:ascii="Arial Narrow" w:hAnsi="Arial Narrow"/>
          <w:color w:val="000000"/>
          <w:szCs w:val="28"/>
        </w:rPr>
        <w:t>Выдача ГСМ производится заправщиком по путевому листу водителя (механизатора) в котором, ответственным за выпуск техники на линию указывается количество топлива. Заправщик ведет учет выданного топлива в специальном журнале, где записывается фамилия водителя (механизатора), номер машины и количество выданного топлива.</w:t>
      </w:r>
    </w:p>
    <w:p w:rsidR="00F0368D" w:rsidRPr="00BF7A4C" w:rsidRDefault="00F0368D" w:rsidP="004A571F">
      <w:pPr>
        <w:spacing w:before="100" w:beforeAutospacing="1" w:after="100" w:afterAutospacing="1"/>
        <w:rPr>
          <w:rFonts w:ascii="Arial Narrow" w:hAnsi="Arial Narrow"/>
          <w:color w:val="000000"/>
          <w:szCs w:val="28"/>
        </w:rPr>
      </w:pPr>
    </w:p>
    <w:p w:rsidR="00760E43" w:rsidRPr="00F105A2" w:rsidRDefault="00F771DA" w:rsidP="00F0368D">
      <w:pPr>
        <w:spacing w:line="360" w:lineRule="auto"/>
        <w:jc w:val="center"/>
        <w:rPr>
          <w:szCs w:val="28"/>
        </w:rPr>
      </w:pPr>
      <w:r>
        <w:pict>
          <v:rect id="_x0000_s1209" style="position:absolute;left:0;text-align:left;margin-left:178pt;margin-top:682.45pt;width:36.05pt;height:18.05pt;z-index:251662848"/>
        </w:pict>
      </w:r>
      <w:r>
        <w:pict>
          <v:rect id="_x0000_s1207" style="position:absolute;left:0;text-align:left;margin-left:178pt;margin-top:682.45pt;width:36.05pt;height:18.05pt;z-index:251660800"/>
        </w:pict>
      </w:r>
      <w:r>
        <w:pict>
          <v:rect id="_x0000_s1208" style="position:absolute;left:0;text-align:left;margin-left:178pt;margin-top:682.45pt;width:36.05pt;height:18.05pt;z-index:251661824"/>
        </w:pict>
      </w:r>
      <w:r>
        <w:pict>
          <v:rect id="_x0000_s1210" style="position:absolute;left:0;text-align:left;margin-left:178pt;margin-top:682.45pt;width:36.05pt;height:18.05pt;z-index:251663872"/>
        </w:pict>
      </w:r>
      <w:r>
        <w:pict>
          <v:rect id="_x0000_s1211" style="position:absolute;left:0;text-align:left;margin-left:178pt;margin-top:682.45pt;width:36.05pt;height:18.05pt;z-index:251664896"/>
        </w:pict>
      </w:r>
    </w:p>
    <w:p w:rsidR="00F0368D" w:rsidRDefault="00760E43" w:rsidP="00760E43">
      <w:pPr>
        <w:tabs>
          <w:tab w:val="left" w:pos="2460"/>
        </w:tabs>
        <w:spacing w:line="360" w:lineRule="auto"/>
        <w:ind w:firstLine="540"/>
        <w:rPr>
          <w:szCs w:val="28"/>
        </w:rPr>
      </w:pPr>
      <w:r w:rsidRPr="00F105A2">
        <w:rPr>
          <w:szCs w:val="28"/>
        </w:rPr>
        <w:tab/>
      </w:r>
    </w:p>
    <w:p w:rsidR="00F0368D" w:rsidRDefault="00F0368D" w:rsidP="00760E43">
      <w:pPr>
        <w:tabs>
          <w:tab w:val="left" w:pos="2460"/>
        </w:tabs>
        <w:spacing w:line="360" w:lineRule="auto"/>
        <w:ind w:firstLine="540"/>
        <w:rPr>
          <w:szCs w:val="28"/>
        </w:rPr>
      </w:pPr>
    </w:p>
    <w:p w:rsidR="00F0368D" w:rsidRDefault="00F0368D" w:rsidP="00760E43">
      <w:pPr>
        <w:tabs>
          <w:tab w:val="left" w:pos="2460"/>
        </w:tabs>
        <w:spacing w:line="360" w:lineRule="auto"/>
        <w:ind w:firstLine="540"/>
        <w:rPr>
          <w:szCs w:val="28"/>
        </w:rPr>
      </w:pPr>
    </w:p>
    <w:p w:rsidR="00F0368D" w:rsidRDefault="00F0368D" w:rsidP="00760E43">
      <w:pPr>
        <w:tabs>
          <w:tab w:val="left" w:pos="2460"/>
        </w:tabs>
        <w:spacing w:line="360" w:lineRule="auto"/>
        <w:ind w:firstLine="540"/>
        <w:rPr>
          <w:szCs w:val="28"/>
        </w:rPr>
      </w:pPr>
    </w:p>
    <w:p w:rsidR="00F0368D" w:rsidRDefault="00F0368D" w:rsidP="00760E43">
      <w:pPr>
        <w:tabs>
          <w:tab w:val="left" w:pos="2460"/>
        </w:tabs>
        <w:spacing w:line="360" w:lineRule="auto"/>
        <w:ind w:firstLine="540"/>
        <w:rPr>
          <w:szCs w:val="28"/>
        </w:rPr>
      </w:pPr>
    </w:p>
    <w:p w:rsidR="00F0368D" w:rsidRDefault="00F0368D" w:rsidP="00760E43">
      <w:pPr>
        <w:tabs>
          <w:tab w:val="left" w:pos="2460"/>
        </w:tabs>
        <w:spacing w:line="360" w:lineRule="auto"/>
        <w:ind w:firstLine="540"/>
        <w:rPr>
          <w:szCs w:val="28"/>
        </w:rPr>
      </w:pPr>
    </w:p>
    <w:p w:rsidR="00F0368D" w:rsidRDefault="00F0368D" w:rsidP="00760E43">
      <w:pPr>
        <w:tabs>
          <w:tab w:val="left" w:pos="2460"/>
        </w:tabs>
        <w:spacing w:line="360" w:lineRule="auto"/>
        <w:ind w:firstLine="540"/>
        <w:rPr>
          <w:szCs w:val="28"/>
        </w:rPr>
      </w:pPr>
    </w:p>
    <w:p w:rsidR="00F0368D" w:rsidRDefault="00F0368D" w:rsidP="00760E43">
      <w:pPr>
        <w:tabs>
          <w:tab w:val="left" w:pos="2460"/>
        </w:tabs>
        <w:spacing w:line="360" w:lineRule="auto"/>
        <w:ind w:firstLine="540"/>
        <w:rPr>
          <w:szCs w:val="28"/>
        </w:rPr>
      </w:pPr>
    </w:p>
    <w:p w:rsidR="00F0368D" w:rsidRDefault="00F0368D" w:rsidP="00760E43">
      <w:pPr>
        <w:tabs>
          <w:tab w:val="left" w:pos="2460"/>
        </w:tabs>
        <w:spacing w:line="360" w:lineRule="auto"/>
        <w:ind w:firstLine="540"/>
        <w:rPr>
          <w:szCs w:val="28"/>
        </w:rPr>
      </w:pPr>
    </w:p>
    <w:p w:rsidR="00F0368D" w:rsidRDefault="00F0368D" w:rsidP="00760E43">
      <w:pPr>
        <w:tabs>
          <w:tab w:val="left" w:pos="2460"/>
        </w:tabs>
        <w:spacing w:line="360" w:lineRule="auto"/>
        <w:ind w:firstLine="540"/>
        <w:rPr>
          <w:szCs w:val="28"/>
        </w:rPr>
      </w:pPr>
    </w:p>
    <w:p w:rsidR="00F0368D" w:rsidRPr="00F0368D" w:rsidRDefault="00F0368D" w:rsidP="00F0368D">
      <w:pPr>
        <w:tabs>
          <w:tab w:val="left" w:pos="2460"/>
        </w:tabs>
        <w:spacing w:line="360" w:lineRule="auto"/>
        <w:rPr>
          <w:rFonts w:ascii="Arial Narrow" w:hAnsi="Arial Narrow"/>
          <w:b/>
          <w:sz w:val="16"/>
          <w:szCs w:val="16"/>
        </w:rPr>
      </w:pPr>
    </w:p>
    <w:p w:rsidR="00F0368D" w:rsidRPr="004A571F" w:rsidRDefault="00760E43" w:rsidP="004A571F">
      <w:pPr>
        <w:tabs>
          <w:tab w:val="left" w:pos="2460"/>
        </w:tabs>
        <w:spacing w:line="360" w:lineRule="auto"/>
        <w:ind w:firstLine="540"/>
        <w:jc w:val="center"/>
        <w:rPr>
          <w:rFonts w:ascii="Arial Narrow" w:hAnsi="Arial Narrow"/>
          <w:b/>
          <w:color w:val="000000"/>
          <w:szCs w:val="28"/>
        </w:rPr>
      </w:pPr>
      <w:r w:rsidRPr="00F0368D">
        <w:rPr>
          <w:rFonts w:ascii="Arial Narrow" w:hAnsi="Arial Narrow"/>
          <w:b/>
          <w:szCs w:val="28"/>
        </w:rPr>
        <w:t xml:space="preserve">Рис 1: </w:t>
      </w:r>
      <w:r w:rsidRPr="00F0368D">
        <w:rPr>
          <w:rFonts w:ascii="Arial Narrow" w:hAnsi="Arial Narrow"/>
          <w:b/>
          <w:color w:val="000000"/>
          <w:szCs w:val="28"/>
        </w:rPr>
        <w:t>Схема нефтехозяйства</w:t>
      </w:r>
      <w:r w:rsidR="0034041D">
        <w:rPr>
          <w:rFonts w:ascii="Arial Narrow" w:hAnsi="Arial Narrow"/>
          <w:b/>
          <w:color w:val="000000"/>
          <w:szCs w:val="28"/>
        </w:rPr>
        <w:t xml:space="preserve"> СПК «Беленево»</w:t>
      </w:r>
    </w:p>
    <w:p w:rsidR="00F27A24" w:rsidRPr="00BF7A4C" w:rsidRDefault="00F27A24" w:rsidP="00F0368D">
      <w:pPr>
        <w:tabs>
          <w:tab w:val="left" w:pos="2460"/>
        </w:tabs>
        <w:ind w:firstLine="539"/>
        <w:rPr>
          <w:rFonts w:ascii="Arial Narrow" w:hAnsi="Arial Narrow"/>
          <w:color w:val="000000"/>
          <w:szCs w:val="28"/>
        </w:rPr>
      </w:pPr>
      <w:r w:rsidRPr="00BF7A4C">
        <w:rPr>
          <w:rFonts w:ascii="Arial Narrow" w:hAnsi="Arial Narrow"/>
          <w:color w:val="000000"/>
          <w:szCs w:val="28"/>
        </w:rPr>
        <w:t>1 Пост оператора</w:t>
      </w:r>
    </w:p>
    <w:p w:rsidR="00F27A24" w:rsidRPr="00BF7A4C" w:rsidRDefault="00F27A24" w:rsidP="00F0368D">
      <w:pPr>
        <w:tabs>
          <w:tab w:val="left" w:pos="2460"/>
        </w:tabs>
        <w:ind w:firstLine="539"/>
        <w:rPr>
          <w:rFonts w:ascii="Arial Narrow" w:hAnsi="Arial Narrow"/>
          <w:color w:val="000000"/>
          <w:szCs w:val="28"/>
        </w:rPr>
      </w:pPr>
      <w:r w:rsidRPr="00BF7A4C">
        <w:rPr>
          <w:rFonts w:ascii="Arial Narrow" w:hAnsi="Arial Narrow"/>
          <w:color w:val="000000"/>
          <w:szCs w:val="28"/>
        </w:rPr>
        <w:t>2 Склад ГСМ</w:t>
      </w:r>
    </w:p>
    <w:p w:rsidR="00F27A24" w:rsidRPr="00BF7A4C" w:rsidRDefault="00F27A24" w:rsidP="00F0368D">
      <w:pPr>
        <w:tabs>
          <w:tab w:val="left" w:pos="2460"/>
        </w:tabs>
        <w:ind w:firstLine="539"/>
        <w:rPr>
          <w:rFonts w:ascii="Arial Narrow" w:hAnsi="Arial Narrow"/>
          <w:color w:val="000000"/>
          <w:szCs w:val="28"/>
        </w:rPr>
      </w:pPr>
      <w:r w:rsidRPr="00BF7A4C">
        <w:rPr>
          <w:rFonts w:ascii="Arial Narrow" w:hAnsi="Arial Narrow"/>
          <w:color w:val="000000"/>
          <w:szCs w:val="28"/>
        </w:rPr>
        <w:t>3 Цистерны для хранения ГСМ</w:t>
      </w:r>
    </w:p>
    <w:p w:rsidR="00F27A24" w:rsidRPr="00BF7A4C" w:rsidRDefault="00F27A24" w:rsidP="00F0368D">
      <w:pPr>
        <w:tabs>
          <w:tab w:val="left" w:pos="2460"/>
        </w:tabs>
        <w:ind w:firstLine="539"/>
        <w:rPr>
          <w:rFonts w:ascii="Arial Narrow" w:hAnsi="Arial Narrow"/>
          <w:color w:val="000000"/>
          <w:szCs w:val="28"/>
        </w:rPr>
      </w:pPr>
      <w:r w:rsidRPr="00BF7A4C">
        <w:rPr>
          <w:rFonts w:ascii="Arial Narrow" w:hAnsi="Arial Narrow"/>
          <w:color w:val="000000"/>
          <w:szCs w:val="28"/>
        </w:rPr>
        <w:t>4 Противопожарные комплексы</w:t>
      </w:r>
    </w:p>
    <w:p w:rsidR="00F27A24" w:rsidRPr="00BF7A4C" w:rsidRDefault="00F27A24" w:rsidP="00F0368D">
      <w:pPr>
        <w:tabs>
          <w:tab w:val="left" w:pos="2460"/>
        </w:tabs>
        <w:ind w:firstLine="539"/>
        <w:rPr>
          <w:rFonts w:ascii="Arial Narrow" w:hAnsi="Arial Narrow"/>
          <w:color w:val="000000"/>
          <w:szCs w:val="28"/>
        </w:rPr>
      </w:pPr>
      <w:r w:rsidRPr="00BF7A4C">
        <w:rPr>
          <w:rFonts w:ascii="Arial Narrow" w:hAnsi="Arial Narrow"/>
          <w:color w:val="000000"/>
          <w:szCs w:val="28"/>
        </w:rPr>
        <w:t>5 Колонка заправочная для дизельного топлива</w:t>
      </w:r>
    </w:p>
    <w:p w:rsidR="00F27A24" w:rsidRPr="00BF7A4C" w:rsidRDefault="00F27A24" w:rsidP="00F0368D">
      <w:pPr>
        <w:tabs>
          <w:tab w:val="left" w:pos="2460"/>
        </w:tabs>
        <w:ind w:firstLine="539"/>
        <w:rPr>
          <w:rFonts w:ascii="Arial Narrow" w:hAnsi="Arial Narrow"/>
          <w:color w:val="000000"/>
          <w:szCs w:val="28"/>
        </w:rPr>
      </w:pPr>
      <w:r w:rsidRPr="00BF7A4C">
        <w:rPr>
          <w:rFonts w:ascii="Arial Narrow" w:hAnsi="Arial Narrow"/>
          <w:color w:val="000000"/>
          <w:szCs w:val="28"/>
        </w:rPr>
        <w:t>6 Колонка заправочная для бензина</w:t>
      </w:r>
    </w:p>
    <w:p w:rsidR="004A571F" w:rsidRPr="004A571F" w:rsidRDefault="004A571F" w:rsidP="004A571F">
      <w:pPr>
        <w:pStyle w:val="2"/>
        <w:spacing w:before="0" w:after="0"/>
        <w:jc w:val="center"/>
        <w:rPr>
          <w:rFonts w:ascii="Arial Narrow" w:hAnsi="Arial Narrow"/>
          <w:i w:val="0"/>
          <w:sz w:val="16"/>
          <w:szCs w:val="16"/>
        </w:rPr>
      </w:pPr>
      <w:bookmarkStart w:id="8" w:name="_Toc181543347"/>
      <w:bookmarkStart w:id="9" w:name="_Toc188329705"/>
    </w:p>
    <w:p w:rsidR="004114DA" w:rsidRDefault="004114DA" w:rsidP="004A571F">
      <w:pPr>
        <w:pStyle w:val="2"/>
        <w:spacing w:before="0" w:after="0"/>
        <w:jc w:val="center"/>
        <w:rPr>
          <w:rFonts w:ascii="Arial Narrow" w:hAnsi="Arial Narrow"/>
          <w:i w:val="0"/>
        </w:rPr>
      </w:pPr>
      <w:r w:rsidRPr="00F0368D">
        <w:rPr>
          <w:rFonts w:ascii="Arial Narrow" w:hAnsi="Arial Narrow"/>
          <w:i w:val="0"/>
        </w:rPr>
        <w:t>2.3</w:t>
      </w:r>
      <w:r w:rsidR="00F0368D">
        <w:rPr>
          <w:rFonts w:ascii="Arial Narrow" w:hAnsi="Arial Narrow"/>
          <w:i w:val="0"/>
        </w:rPr>
        <w:t xml:space="preserve">. </w:t>
      </w:r>
      <w:r w:rsidRPr="00F0368D">
        <w:rPr>
          <w:rFonts w:ascii="Arial Narrow" w:hAnsi="Arial Narrow"/>
          <w:i w:val="0"/>
        </w:rPr>
        <w:t>Анализ показателей состава и использования МТП</w:t>
      </w:r>
      <w:bookmarkEnd w:id="8"/>
      <w:bookmarkEnd w:id="9"/>
      <w:r w:rsidR="00F0368D">
        <w:rPr>
          <w:rFonts w:ascii="Arial Narrow" w:hAnsi="Arial Narrow"/>
          <w:i w:val="0"/>
        </w:rPr>
        <w:t>.</w:t>
      </w:r>
    </w:p>
    <w:p w:rsidR="004A571F" w:rsidRPr="004A571F" w:rsidRDefault="004A571F" w:rsidP="004A571F">
      <w:pPr>
        <w:rPr>
          <w:sz w:val="16"/>
          <w:szCs w:val="16"/>
        </w:rPr>
      </w:pPr>
    </w:p>
    <w:p w:rsidR="004114DA" w:rsidRPr="00BF7A4C" w:rsidRDefault="004114DA" w:rsidP="004A571F">
      <w:pPr>
        <w:pStyle w:val="a3"/>
        <w:ind w:firstLine="539"/>
        <w:rPr>
          <w:rFonts w:ascii="Arial Narrow" w:hAnsi="Arial Narrow"/>
          <w:szCs w:val="28"/>
        </w:rPr>
      </w:pPr>
      <w:r w:rsidRPr="00BF7A4C">
        <w:rPr>
          <w:rFonts w:ascii="Arial Narrow" w:hAnsi="Arial Narrow"/>
          <w:szCs w:val="28"/>
        </w:rPr>
        <w:t>Для выполнения различных технологических операций при производстве продукции растениеводства и животноводства хозяйство располагает следующими техническими средствами. Их марки и количество по годам приведены в таблице 2.3.1</w:t>
      </w:r>
    </w:p>
    <w:p w:rsidR="004114DA" w:rsidRPr="00BF7A4C" w:rsidRDefault="004114DA" w:rsidP="004A571F">
      <w:pPr>
        <w:pStyle w:val="a6"/>
        <w:spacing w:before="0"/>
        <w:ind w:firstLine="539"/>
        <w:rPr>
          <w:rFonts w:ascii="Arial Narrow" w:hAnsi="Arial Narrow"/>
          <w:szCs w:val="28"/>
        </w:rPr>
      </w:pPr>
      <w:r w:rsidRPr="00BF7A4C">
        <w:rPr>
          <w:rFonts w:ascii="Arial Narrow" w:hAnsi="Arial Narrow"/>
          <w:szCs w:val="28"/>
        </w:rPr>
        <w:t>Таблица 2.3.1</w:t>
      </w:r>
    </w:p>
    <w:p w:rsidR="004114DA" w:rsidRDefault="00F0368D" w:rsidP="004A571F">
      <w:pPr>
        <w:pStyle w:val="a5"/>
        <w:spacing w:line="240" w:lineRule="auto"/>
        <w:ind w:firstLine="539"/>
        <w:rPr>
          <w:rFonts w:ascii="Arial Narrow" w:hAnsi="Arial Narrow"/>
          <w:b/>
          <w:szCs w:val="28"/>
        </w:rPr>
      </w:pPr>
      <w:r>
        <w:rPr>
          <w:rFonts w:ascii="Arial Narrow" w:hAnsi="Arial Narrow"/>
          <w:b/>
          <w:szCs w:val="28"/>
        </w:rPr>
        <w:t>Основной состав м</w:t>
      </w:r>
      <w:r w:rsidR="004114DA" w:rsidRPr="00F0368D">
        <w:rPr>
          <w:rFonts w:ascii="Arial Narrow" w:hAnsi="Arial Narrow"/>
          <w:b/>
          <w:szCs w:val="28"/>
        </w:rPr>
        <w:t>ашинотракторного парка</w:t>
      </w:r>
    </w:p>
    <w:p w:rsidR="004A571F" w:rsidRPr="004A571F" w:rsidRDefault="004A571F" w:rsidP="004A571F">
      <w:pPr>
        <w:rPr>
          <w:sz w:val="16"/>
          <w:szCs w:val="16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8"/>
        <w:gridCol w:w="1677"/>
        <w:gridCol w:w="1761"/>
      </w:tblGrid>
      <w:tr w:rsidR="004114DA" w:rsidRPr="00BF7A4C">
        <w:trPr>
          <w:cantSplit/>
          <w:trHeight w:val="241"/>
        </w:trPr>
        <w:tc>
          <w:tcPr>
            <w:tcW w:w="6468" w:type="dxa"/>
            <w:vMerge w:val="restart"/>
            <w:vAlign w:val="center"/>
          </w:tcPr>
          <w:p w:rsidR="004114DA" w:rsidRPr="00BF7A4C" w:rsidRDefault="004114DA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Наименование и марка машин</w:t>
            </w:r>
          </w:p>
        </w:tc>
        <w:tc>
          <w:tcPr>
            <w:tcW w:w="3438" w:type="dxa"/>
            <w:gridSpan w:val="2"/>
            <w:vAlign w:val="center"/>
          </w:tcPr>
          <w:p w:rsidR="004114DA" w:rsidRPr="00BF7A4C" w:rsidRDefault="004114DA" w:rsidP="00F0368D">
            <w:pPr>
              <w:pStyle w:val="a7"/>
              <w:keepLines w:val="0"/>
              <w:suppressAutoHyphens w:val="0"/>
              <w:spacing w:before="100" w:beforeAutospacing="1" w:after="100" w:afterAutospacing="1"/>
              <w:rPr>
                <w:rFonts w:ascii="Arial Narrow" w:hAnsi="Arial Narrow"/>
                <w:sz w:val="28"/>
                <w:szCs w:val="28"/>
              </w:rPr>
            </w:pPr>
            <w:r w:rsidRPr="00BF7A4C">
              <w:rPr>
                <w:rFonts w:ascii="Arial Narrow" w:hAnsi="Arial Narrow"/>
                <w:sz w:val="28"/>
                <w:szCs w:val="28"/>
              </w:rPr>
              <w:t>Годы</w:t>
            </w:r>
          </w:p>
        </w:tc>
      </w:tr>
      <w:tr w:rsidR="004114DA" w:rsidRPr="00BF7A4C">
        <w:trPr>
          <w:cantSplit/>
          <w:trHeight w:val="231"/>
        </w:trPr>
        <w:tc>
          <w:tcPr>
            <w:tcW w:w="6468" w:type="dxa"/>
            <w:vMerge/>
            <w:vAlign w:val="center"/>
          </w:tcPr>
          <w:p w:rsidR="004114DA" w:rsidRPr="00BF7A4C" w:rsidRDefault="004114DA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</w:p>
        </w:tc>
        <w:tc>
          <w:tcPr>
            <w:tcW w:w="1677" w:type="dxa"/>
            <w:vAlign w:val="center"/>
          </w:tcPr>
          <w:p w:rsidR="004114DA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2006</w:t>
            </w:r>
          </w:p>
        </w:tc>
        <w:tc>
          <w:tcPr>
            <w:tcW w:w="1761" w:type="dxa"/>
            <w:vAlign w:val="center"/>
          </w:tcPr>
          <w:p w:rsidR="004114DA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2007</w:t>
            </w:r>
          </w:p>
        </w:tc>
      </w:tr>
      <w:tr w:rsidR="004114DA" w:rsidRPr="00BF7A4C">
        <w:trPr>
          <w:trHeight w:val="235"/>
        </w:trPr>
        <w:tc>
          <w:tcPr>
            <w:tcW w:w="6468" w:type="dxa"/>
            <w:vAlign w:val="center"/>
          </w:tcPr>
          <w:p w:rsidR="004114DA" w:rsidRPr="00BF7A4C" w:rsidRDefault="004114DA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1</w:t>
            </w:r>
          </w:p>
        </w:tc>
        <w:tc>
          <w:tcPr>
            <w:tcW w:w="1677" w:type="dxa"/>
            <w:vAlign w:val="center"/>
          </w:tcPr>
          <w:p w:rsidR="004114DA" w:rsidRPr="00BF7A4C" w:rsidRDefault="004114DA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761" w:type="dxa"/>
            <w:vAlign w:val="center"/>
          </w:tcPr>
          <w:p w:rsidR="004114DA" w:rsidRPr="00BF7A4C" w:rsidRDefault="004114DA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3</w:t>
            </w:r>
          </w:p>
        </w:tc>
      </w:tr>
      <w:tr w:rsidR="004114DA" w:rsidRPr="00BF7A4C">
        <w:trPr>
          <w:trHeight w:val="238"/>
        </w:trPr>
        <w:tc>
          <w:tcPr>
            <w:tcW w:w="6468" w:type="dxa"/>
            <w:vAlign w:val="center"/>
          </w:tcPr>
          <w:p w:rsidR="004114DA" w:rsidRPr="00BF7A4C" w:rsidRDefault="00AA2740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МТЗ-82, 80</w:t>
            </w:r>
          </w:p>
        </w:tc>
        <w:tc>
          <w:tcPr>
            <w:tcW w:w="1677" w:type="dxa"/>
            <w:vAlign w:val="center"/>
          </w:tcPr>
          <w:p w:rsidR="004114DA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16</w:t>
            </w:r>
          </w:p>
        </w:tc>
        <w:tc>
          <w:tcPr>
            <w:tcW w:w="1761" w:type="dxa"/>
            <w:vAlign w:val="center"/>
          </w:tcPr>
          <w:p w:rsidR="004114DA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24</w:t>
            </w:r>
          </w:p>
        </w:tc>
      </w:tr>
      <w:tr w:rsidR="004114DA" w:rsidRPr="00BF7A4C">
        <w:trPr>
          <w:trHeight w:val="255"/>
        </w:trPr>
        <w:tc>
          <w:tcPr>
            <w:tcW w:w="6468" w:type="dxa"/>
            <w:vAlign w:val="center"/>
          </w:tcPr>
          <w:p w:rsidR="004114DA" w:rsidRPr="00BF7A4C" w:rsidRDefault="002F5108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К – 701</w:t>
            </w:r>
            <w:r w:rsidR="00F0368D">
              <w:rPr>
                <w:rFonts w:ascii="Arial Narrow" w:hAnsi="Arial Narrow"/>
                <w:szCs w:val="28"/>
              </w:rPr>
              <w:t xml:space="preserve">, К – 744 </w:t>
            </w:r>
          </w:p>
        </w:tc>
        <w:tc>
          <w:tcPr>
            <w:tcW w:w="1677" w:type="dxa"/>
            <w:vAlign w:val="center"/>
          </w:tcPr>
          <w:p w:rsidR="004114DA" w:rsidRPr="00BF7A4C" w:rsidRDefault="004114DA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761" w:type="dxa"/>
            <w:vAlign w:val="center"/>
          </w:tcPr>
          <w:p w:rsidR="004114DA" w:rsidRPr="00BF7A4C" w:rsidRDefault="004114DA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2</w:t>
            </w:r>
          </w:p>
        </w:tc>
      </w:tr>
      <w:tr w:rsidR="004114DA" w:rsidRPr="00BF7A4C">
        <w:trPr>
          <w:trHeight w:val="204"/>
        </w:trPr>
        <w:tc>
          <w:tcPr>
            <w:tcW w:w="6468" w:type="dxa"/>
            <w:vAlign w:val="center"/>
          </w:tcPr>
          <w:p w:rsidR="004114DA" w:rsidRPr="00BF7A4C" w:rsidRDefault="004114DA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МТЗ – 1221</w:t>
            </w:r>
          </w:p>
        </w:tc>
        <w:tc>
          <w:tcPr>
            <w:tcW w:w="1677" w:type="dxa"/>
            <w:vAlign w:val="center"/>
          </w:tcPr>
          <w:p w:rsidR="004114DA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</w:t>
            </w:r>
          </w:p>
        </w:tc>
        <w:tc>
          <w:tcPr>
            <w:tcW w:w="1761" w:type="dxa"/>
            <w:vAlign w:val="center"/>
          </w:tcPr>
          <w:p w:rsidR="004114DA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7</w:t>
            </w:r>
          </w:p>
        </w:tc>
      </w:tr>
      <w:tr w:rsidR="004114DA" w:rsidRPr="00BF7A4C">
        <w:trPr>
          <w:trHeight w:val="187"/>
        </w:trPr>
        <w:tc>
          <w:tcPr>
            <w:tcW w:w="6468" w:type="dxa"/>
            <w:vAlign w:val="center"/>
          </w:tcPr>
          <w:p w:rsidR="004114DA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 xml:space="preserve">МТЗ – 3022 </w:t>
            </w:r>
          </w:p>
        </w:tc>
        <w:tc>
          <w:tcPr>
            <w:tcW w:w="1677" w:type="dxa"/>
            <w:vAlign w:val="center"/>
          </w:tcPr>
          <w:p w:rsidR="004114DA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</w:t>
            </w:r>
          </w:p>
        </w:tc>
        <w:tc>
          <w:tcPr>
            <w:tcW w:w="1761" w:type="dxa"/>
            <w:vAlign w:val="center"/>
          </w:tcPr>
          <w:p w:rsidR="004114DA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</w:t>
            </w:r>
          </w:p>
        </w:tc>
      </w:tr>
      <w:tr w:rsidR="00F0368D" w:rsidRPr="00BF7A4C">
        <w:trPr>
          <w:trHeight w:val="177"/>
        </w:trPr>
        <w:tc>
          <w:tcPr>
            <w:tcW w:w="6468" w:type="dxa"/>
            <w:vAlign w:val="center"/>
          </w:tcPr>
          <w:p w:rsidR="00F0368D" w:rsidRPr="00BF7A4C" w:rsidRDefault="00F0368D" w:rsidP="00D400FB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Всего тракторов: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D400FB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26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D400FB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34</w:t>
            </w:r>
          </w:p>
        </w:tc>
      </w:tr>
      <w:tr w:rsidR="00F0368D" w:rsidRPr="00BF7A4C">
        <w:trPr>
          <w:trHeight w:val="239"/>
        </w:trPr>
        <w:tc>
          <w:tcPr>
            <w:tcW w:w="6468" w:type="dxa"/>
            <w:vAlign w:val="center"/>
          </w:tcPr>
          <w:p w:rsidR="00F0368D" w:rsidRPr="00BF7A4C" w:rsidRDefault="00F0368D" w:rsidP="00D400FB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Тракторные прицепы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D400FB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9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D400FB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9</w:t>
            </w:r>
          </w:p>
        </w:tc>
      </w:tr>
      <w:tr w:rsidR="00F0368D" w:rsidRPr="00BF7A4C">
        <w:trPr>
          <w:trHeight w:val="288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Зерноуборочные комбайны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6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7</w:t>
            </w:r>
          </w:p>
        </w:tc>
      </w:tr>
      <w:tr w:rsidR="00F0368D" w:rsidRPr="00BF7A4C">
        <w:trPr>
          <w:trHeight w:val="187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ДОН – 1500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3</w:t>
            </w:r>
          </w:p>
        </w:tc>
      </w:tr>
      <w:tr w:rsidR="00F0368D" w:rsidRPr="00BF7A4C">
        <w:trPr>
          <w:trHeight w:val="196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КЗР – 10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1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1</w:t>
            </w:r>
          </w:p>
        </w:tc>
      </w:tr>
      <w:tr w:rsidR="00F0368D" w:rsidRPr="00BF7A4C">
        <w:trPr>
          <w:trHeight w:val="272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Лида – 1300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2</w:t>
            </w:r>
          </w:p>
        </w:tc>
      </w:tr>
      <w:tr w:rsidR="00F0368D" w:rsidRPr="00BF7A4C">
        <w:trPr>
          <w:trHeight w:val="272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 xml:space="preserve">КЗС – 7 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2A0A89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1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1</w:t>
            </w:r>
          </w:p>
        </w:tc>
      </w:tr>
      <w:tr w:rsidR="00F0368D" w:rsidRPr="00BF7A4C">
        <w:trPr>
          <w:trHeight w:val="239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Кормоуборочные комплексы, всего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1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1</w:t>
            </w:r>
          </w:p>
        </w:tc>
      </w:tr>
      <w:tr w:rsidR="00F0368D" w:rsidRPr="00BF7A4C">
        <w:trPr>
          <w:trHeight w:val="288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К-Г-6 «Полесье»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1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1</w:t>
            </w:r>
          </w:p>
        </w:tc>
      </w:tr>
      <w:tr w:rsidR="00F0368D" w:rsidRPr="00BF7A4C">
        <w:trPr>
          <w:trHeight w:val="187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Сеялки всего: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8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8</w:t>
            </w:r>
          </w:p>
        </w:tc>
      </w:tr>
      <w:tr w:rsidR="00F0368D" w:rsidRPr="00BF7A4C">
        <w:trPr>
          <w:trHeight w:val="279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 xml:space="preserve">Картофелесажалки 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1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1</w:t>
            </w:r>
          </w:p>
        </w:tc>
      </w:tr>
      <w:tr w:rsidR="00F0368D" w:rsidRPr="00BF7A4C">
        <w:trPr>
          <w:trHeight w:val="272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Сенокосилки тракторные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6</w:t>
            </w:r>
          </w:p>
        </w:tc>
        <w:tc>
          <w:tcPr>
            <w:tcW w:w="1761" w:type="dxa"/>
            <w:vAlign w:val="center"/>
          </w:tcPr>
          <w:p w:rsidR="00F0368D" w:rsidRPr="00BF7A4C" w:rsidRDefault="00A3238A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4</w:t>
            </w:r>
          </w:p>
        </w:tc>
      </w:tr>
      <w:tr w:rsidR="00F0368D" w:rsidRPr="00BF7A4C">
        <w:trPr>
          <w:trHeight w:val="256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Льноуборочные комбайны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2</w:t>
            </w:r>
          </w:p>
        </w:tc>
      </w:tr>
      <w:tr w:rsidR="00F0368D" w:rsidRPr="00BF7A4C">
        <w:trPr>
          <w:trHeight w:val="154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Доильные установки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7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5</w:t>
            </w:r>
          </w:p>
        </w:tc>
      </w:tr>
      <w:tr w:rsidR="00F0368D" w:rsidRPr="00BF7A4C">
        <w:trPr>
          <w:trHeight w:val="152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Зерносушильные комплексы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2</w:t>
            </w:r>
          </w:p>
        </w:tc>
      </w:tr>
      <w:tr w:rsidR="00F0368D" w:rsidRPr="00BF7A4C">
        <w:trPr>
          <w:trHeight w:val="152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Зерноочистительные машины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1</w:t>
            </w:r>
          </w:p>
        </w:tc>
      </w:tr>
      <w:tr w:rsidR="00F0368D" w:rsidRPr="00BF7A4C">
        <w:trPr>
          <w:trHeight w:val="152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Пресподборщики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4</w:t>
            </w:r>
          </w:p>
        </w:tc>
      </w:tr>
      <w:tr w:rsidR="00F0368D" w:rsidRPr="00BF7A4C">
        <w:trPr>
          <w:trHeight w:val="152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Опрыскиватели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761" w:type="dxa"/>
            <w:vAlign w:val="center"/>
          </w:tcPr>
          <w:p w:rsidR="00F0368D" w:rsidRPr="00BF7A4C" w:rsidRDefault="00A3238A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</w:t>
            </w:r>
          </w:p>
        </w:tc>
      </w:tr>
      <w:tr w:rsidR="00F0368D" w:rsidRPr="00BF7A4C">
        <w:trPr>
          <w:trHeight w:val="152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Плуги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10</w:t>
            </w:r>
          </w:p>
        </w:tc>
        <w:tc>
          <w:tcPr>
            <w:tcW w:w="1761" w:type="dxa"/>
            <w:vAlign w:val="center"/>
          </w:tcPr>
          <w:p w:rsidR="00F0368D" w:rsidRPr="00BF7A4C" w:rsidRDefault="00A3238A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12</w:t>
            </w:r>
          </w:p>
        </w:tc>
      </w:tr>
      <w:tr w:rsidR="00F0368D" w:rsidRPr="00BF7A4C">
        <w:trPr>
          <w:trHeight w:val="152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Культиваторы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5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5</w:t>
            </w:r>
          </w:p>
        </w:tc>
      </w:tr>
      <w:tr w:rsidR="00F0368D" w:rsidRPr="00BF7A4C">
        <w:trPr>
          <w:trHeight w:val="152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Грузовые автомобили</w:t>
            </w:r>
            <w:r w:rsidR="00A3238A">
              <w:rPr>
                <w:rFonts w:ascii="Arial Narrow" w:hAnsi="Arial Narrow"/>
                <w:szCs w:val="28"/>
              </w:rPr>
              <w:t xml:space="preserve"> : Газ – 53; Зил – 130,131; Маз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12</w:t>
            </w:r>
          </w:p>
        </w:tc>
        <w:tc>
          <w:tcPr>
            <w:tcW w:w="1761" w:type="dxa"/>
            <w:vAlign w:val="center"/>
          </w:tcPr>
          <w:p w:rsidR="00F0368D" w:rsidRPr="00BF7A4C" w:rsidRDefault="00A3238A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13</w:t>
            </w:r>
          </w:p>
        </w:tc>
      </w:tr>
      <w:tr w:rsidR="00F0368D" w:rsidRPr="00BF7A4C">
        <w:trPr>
          <w:trHeight w:val="152"/>
        </w:trPr>
        <w:tc>
          <w:tcPr>
            <w:tcW w:w="6468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Комбинированные почвообрабатывающие агрегаты</w:t>
            </w:r>
          </w:p>
        </w:tc>
        <w:tc>
          <w:tcPr>
            <w:tcW w:w="1677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2</w:t>
            </w:r>
          </w:p>
        </w:tc>
        <w:tc>
          <w:tcPr>
            <w:tcW w:w="1761" w:type="dxa"/>
            <w:vAlign w:val="center"/>
          </w:tcPr>
          <w:p w:rsidR="00F0368D" w:rsidRPr="00BF7A4C" w:rsidRDefault="00F0368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BF7A4C">
              <w:rPr>
                <w:rFonts w:ascii="Arial Narrow" w:hAnsi="Arial Narrow"/>
                <w:szCs w:val="28"/>
              </w:rPr>
              <w:t>2</w:t>
            </w:r>
          </w:p>
        </w:tc>
      </w:tr>
    </w:tbl>
    <w:p w:rsidR="004114DA" w:rsidRDefault="00F771DA" w:rsidP="00B71AD4">
      <w:pPr>
        <w:pStyle w:val="aa"/>
        <w:spacing w:before="100" w:beforeAutospacing="1" w:after="100" w:afterAutospacing="1"/>
        <w:ind w:firstLine="708"/>
        <w:rPr>
          <w:rFonts w:ascii="Arial Narrow" w:hAnsi="Arial Narrow"/>
          <w:noProof/>
          <w:szCs w:val="28"/>
        </w:rPr>
      </w:pPr>
      <w:r>
        <w:rPr>
          <w:noProof/>
        </w:rPr>
        <w:pict>
          <v:shape id="_x0000_s1213" type="#_x0000_t75" style="position:absolute;left:0;text-align:left;margin-left:0;margin-top:54pt;width:495.75pt;height:522pt;z-index:-251649536;mso-position-horizontal-relative:text;mso-position-vertical-relative:text">
            <v:imagedata r:id="rId8" o:title="Мастерская"/>
          </v:shape>
        </w:pict>
      </w:r>
      <w:r w:rsidR="004114DA" w:rsidRPr="00BF7A4C">
        <w:rPr>
          <w:rFonts w:ascii="Arial Narrow" w:hAnsi="Arial Narrow"/>
          <w:noProof/>
          <w:szCs w:val="28"/>
        </w:rPr>
        <w:t>Анализ таблицы 2.3.1 показывает, что машино – тракторный парк за последн</w:t>
      </w:r>
      <w:r w:rsidR="00A3238A">
        <w:rPr>
          <w:rFonts w:ascii="Arial Narrow" w:hAnsi="Arial Narrow"/>
          <w:noProof/>
          <w:szCs w:val="28"/>
        </w:rPr>
        <w:t>ие 2 года существенно обновился</w:t>
      </w:r>
      <w:r w:rsidR="004114DA" w:rsidRPr="00BF7A4C">
        <w:rPr>
          <w:rFonts w:ascii="Arial Narrow" w:hAnsi="Arial Narrow"/>
          <w:noProof/>
          <w:szCs w:val="28"/>
        </w:rPr>
        <w:t>. Вся имеющаяся техника в хозяйстве располагается на машинном д</w:t>
      </w:r>
      <w:r w:rsidR="005653D7">
        <w:rPr>
          <w:rFonts w:ascii="Arial Narrow" w:hAnsi="Arial Narrow"/>
          <w:noProof/>
          <w:szCs w:val="28"/>
        </w:rPr>
        <w:t>воре, который отображен на рис 2</w:t>
      </w:r>
      <w:r w:rsidR="004114DA" w:rsidRPr="00BF7A4C">
        <w:rPr>
          <w:rFonts w:ascii="Arial Narrow" w:hAnsi="Arial Narrow"/>
          <w:noProof/>
          <w:szCs w:val="28"/>
        </w:rPr>
        <w:t>:</w:t>
      </w:r>
    </w:p>
    <w:p w:rsidR="002A22A8" w:rsidRPr="00BF7A4C" w:rsidRDefault="002A22A8" w:rsidP="00B71AD4">
      <w:pPr>
        <w:pStyle w:val="aa"/>
        <w:spacing w:before="100" w:beforeAutospacing="1" w:after="100" w:afterAutospacing="1"/>
        <w:ind w:firstLine="708"/>
        <w:rPr>
          <w:rFonts w:ascii="Arial Narrow" w:hAnsi="Arial Narrow"/>
          <w:noProof/>
          <w:szCs w:val="28"/>
        </w:rPr>
      </w:pPr>
    </w:p>
    <w:p w:rsidR="002A22A8" w:rsidRDefault="002A22A8" w:rsidP="002A22A8">
      <w:pPr>
        <w:pStyle w:val="aa"/>
        <w:spacing w:before="100" w:beforeAutospacing="1" w:after="100" w:afterAutospacing="1"/>
        <w:ind w:firstLine="0"/>
        <w:rPr>
          <w:rFonts w:ascii="Arial Narrow" w:hAnsi="Arial Narrow"/>
          <w:noProof/>
          <w:szCs w:val="28"/>
        </w:rPr>
      </w:pPr>
    </w:p>
    <w:p w:rsidR="002A22A8" w:rsidRDefault="002A22A8" w:rsidP="002A22A8">
      <w:pPr>
        <w:pStyle w:val="aa"/>
        <w:spacing w:before="100" w:beforeAutospacing="1" w:after="100" w:afterAutospacing="1"/>
        <w:ind w:firstLine="0"/>
        <w:rPr>
          <w:rFonts w:ascii="Arial Narrow" w:hAnsi="Arial Narrow"/>
          <w:noProof/>
          <w:szCs w:val="28"/>
        </w:rPr>
      </w:pPr>
    </w:p>
    <w:p w:rsidR="002A22A8" w:rsidRDefault="002A22A8" w:rsidP="002A22A8">
      <w:pPr>
        <w:pStyle w:val="aa"/>
        <w:spacing w:before="100" w:beforeAutospacing="1" w:after="100" w:afterAutospacing="1"/>
        <w:ind w:firstLine="0"/>
        <w:rPr>
          <w:rFonts w:ascii="Arial Narrow" w:hAnsi="Arial Narrow"/>
          <w:noProof/>
          <w:szCs w:val="28"/>
        </w:rPr>
      </w:pPr>
    </w:p>
    <w:p w:rsidR="002A22A8" w:rsidRDefault="002A22A8" w:rsidP="002A22A8">
      <w:pPr>
        <w:pStyle w:val="aa"/>
        <w:spacing w:before="100" w:beforeAutospacing="1" w:after="100" w:afterAutospacing="1"/>
        <w:ind w:firstLine="0"/>
        <w:rPr>
          <w:rFonts w:ascii="Arial Narrow" w:hAnsi="Arial Narrow"/>
          <w:noProof/>
          <w:szCs w:val="28"/>
        </w:rPr>
      </w:pPr>
    </w:p>
    <w:p w:rsidR="002A22A8" w:rsidRDefault="002A22A8" w:rsidP="002A22A8">
      <w:pPr>
        <w:pStyle w:val="aa"/>
        <w:spacing w:before="100" w:beforeAutospacing="1" w:after="100" w:afterAutospacing="1"/>
        <w:ind w:firstLine="0"/>
        <w:rPr>
          <w:rFonts w:ascii="Arial Narrow" w:hAnsi="Arial Narrow"/>
          <w:noProof/>
          <w:szCs w:val="28"/>
        </w:rPr>
      </w:pPr>
    </w:p>
    <w:p w:rsidR="002A22A8" w:rsidRDefault="002A22A8" w:rsidP="002A22A8">
      <w:pPr>
        <w:pStyle w:val="aa"/>
        <w:spacing w:before="100" w:beforeAutospacing="1" w:after="100" w:afterAutospacing="1"/>
        <w:ind w:firstLine="0"/>
        <w:rPr>
          <w:rFonts w:ascii="Arial Narrow" w:hAnsi="Arial Narrow"/>
          <w:noProof/>
          <w:szCs w:val="28"/>
        </w:rPr>
      </w:pPr>
    </w:p>
    <w:p w:rsidR="002A22A8" w:rsidRDefault="002A22A8" w:rsidP="002A22A8">
      <w:pPr>
        <w:pStyle w:val="aa"/>
        <w:spacing w:before="100" w:beforeAutospacing="1" w:after="100" w:afterAutospacing="1"/>
        <w:ind w:firstLine="0"/>
        <w:rPr>
          <w:rFonts w:ascii="Arial Narrow" w:hAnsi="Arial Narrow"/>
          <w:noProof/>
          <w:szCs w:val="28"/>
        </w:rPr>
      </w:pPr>
    </w:p>
    <w:p w:rsidR="002A22A8" w:rsidRDefault="002A22A8" w:rsidP="002A22A8">
      <w:pPr>
        <w:pStyle w:val="aa"/>
        <w:spacing w:before="100" w:beforeAutospacing="1" w:after="100" w:afterAutospacing="1"/>
        <w:ind w:firstLine="0"/>
        <w:rPr>
          <w:rFonts w:ascii="Arial Narrow" w:hAnsi="Arial Narrow"/>
          <w:noProof/>
          <w:szCs w:val="28"/>
        </w:rPr>
      </w:pPr>
    </w:p>
    <w:p w:rsidR="002A22A8" w:rsidRDefault="002A22A8" w:rsidP="002A22A8">
      <w:pPr>
        <w:pStyle w:val="aa"/>
        <w:spacing w:before="100" w:beforeAutospacing="1" w:after="100" w:afterAutospacing="1"/>
        <w:ind w:firstLine="0"/>
        <w:rPr>
          <w:rFonts w:ascii="Arial Narrow" w:hAnsi="Arial Narrow"/>
          <w:noProof/>
          <w:szCs w:val="28"/>
        </w:rPr>
      </w:pPr>
    </w:p>
    <w:p w:rsidR="002A22A8" w:rsidRDefault="002A22A8" w:rsidP="002A22A8">
      <w:pPr>
        <w:pStyle w:val="aa"/>
        <w:spacing w:before="100" w:beforeAutospacing="1" w:after="100" w:afterAutospacing="1"/>
        <w:ind w:firstLine="0"/>
        <w:rPr>
          <w:rFonts w:ascii="Arial Narrow" w:hAnsi="Arial Narrow"/>
          <w:noProof/>
          <w:szCs w:val="28"/>
        </w:rPr>
      </w:pPr>
    </w:p>
    <w:p w:rsidR="002A22A8" w:rsidRDefault="002A22A8" w:rsidP="002A22A8">
      <w:pPr>
        <w:pStyle w:val="aa"/>
        <w:spacing w:before="100" w:beforeAutospacing="1" w:after="100" w:afterAutospacing="1"/>
        <w:ind w:firstLine="0"/>
        <w:rPr>
          <w:rFonts w:ascii="Arial Narrow" w:hAnsi="Arial Narrow"/>
          <w:noProof/>
          <w:szCs w:val="28"/>
        </w:rPr>
      </w:pPr>
    </w:p>
    <w:p w:rsidR="0034041D" w:rsidRDefault="0034041D" w:rsidP="002A22A8">
      <w:pPr>
        <w:tabs>
          <w:tab w:val="left" w:pos="2460"/>
        </w:tabs>
        <w:spacing w:line="360" w:lineRule="auto"/>
        <w:ind w:firstLine="540"/>
        <w:jc w:val="center"/>
        <w:rPr>
          <w:rFonts w:ascii="Arial Narrow" w:hAnsi="Arial Narrow"/>
          <w:b/>
          <w:sz w:val="16"/>
          <w:szCs w:val="16"/>
        </w:rPr>
      </w:pPr>
    </w:p>
    <w:p w:rsidR="0034041D" w:rsidRDefault="0034041D" w:rsidP="002A22A8">
      <w:pPr>
        <w:tabs>
          <w:tab w:val="left" w:pos="2460"/>
        </w:tabs>
        <w:spacing w:line="360" w:lineRule="auto"/>
        <w:ind w:firstLine="540"/>
        <w:jc w:val="center"/>
        <w:rPr>
          <w:rFonts w:ascii="Arial Narrow" w:hAnsi="Arial Narrow"/>
          <w:b/>
          <w:sz w:val="16"/>
          <w:szCs w:val="16"/>
        </w:rPr>
      </w:pPr>
    </w:p>
    <w:p w:rsidR="0034041D" w:rsidRDefault="0034041D" w:rsidP="002A22A8">
      <w:pPr>
        <w:tabs>
          <w:tab w:val="left" w:pos="2460"/>
        </w:tabs>
        <w:spacing w:line="360" w:lineRule="auto"/>
        <w:ind w:firstLine="540"/>
        <w:jc w:val="center"/>
        <w:rPr>
          <w:rFonts w:ascii="Arial Narrow" w:hAnsi="Arial Narrow"/>
          <w:b/>
          <w:sz w:val="16"/>
          <w:szCs w:val="16"/>
        </w:rPr>
      </w:pPr>
    </w:p>
    <w:p w:rsidR="0034041D" w:rsidRDefault="0034041D" w:rsidP="002A22A8">
      <w:pPr>
        <w:tabs>
          <w:tab w:val="left" w:pos="2460"/>
        </w:tabs>
        <w:spacing w:line="360" w:lineRule="auto"/>
        <w:ind w:firstLine="540"/>
        <w:jc w:val="center"/>
        <w:rPr>
          <w:rFonts w:ascii="Arial Narrow" w:hAnsi="Arial Narrow"/>
          <w:b/>
          <w:sz w:val="16"/>
          <w:szCs w:val="16"/>
        </w:rPr>
      </w:pPr>
    </w:p>
    <w:p w:rsidR="0034041D" w:rsidRDefault="0034041D" w:rsidP="002A22A8">
      <w:pPr>
        <w:tabs>
          <w:tab w:val="left" w:pos="2460"/>
        </w:tabs>
        <w:spacing w:line="360" w:lineRule="auto"/>
        <w:ind w:firstLine="540"/>
        <w:jc w:val="center"/>
        <w:rPr>
          <w:rFonts w:ascii="Arial Narrow" w:hAnsi="Arial Narrow"/>
          <w:b/>
          <w:sz w:val="16"/>
          <w:szCs w:val="16"/>
        </w:rPr>
      </w:pPr>
    </w:p>
    <w:p w:rsidR="0034041D" w:rsidRDefault="0034041D" w:rsidP="002A22A8">
      <w:pPr>
        <w:tabs>
          <w:tab w:val="left" w:pos="2460"/>
        </w:tabs>
        <w:spacing w:line="360" w:lineRule="auto"/>
        <w:ind w:firstLine="540"/>
        <w:jc w:val="center"/>
        <w:rPr>
          <w:rFonts w:ascii="Arial Narrow" w:hAnsi="Arial Narrow"/>
          <w:b/>
          <w:sz w:val="16"/>
          <w:szCs w:val="16"/>
        </w:rPr>
      </w:pPr>
    </w:p>
    <w:p w:rsidR="0034041D" w:rsidRDefault="0034041D" w:rsidP="002A22A8">
      <w:pPr>
        <w:tabs>
          <w:tab w:val="left" w:pos="2460"/>
        </w:tabs>
        <w:spacing w:line="360" w:lineRule="auto"/>
        <w:ind w:firstLine="540"/>
        <w:jc w:val="center"/>
        <w:rPr>
          <w:rFonts w:ascii="Arial Narrow" w:hAnsi="Arial Narrow"/>
          <w:b/>
          <w:sz w:val="16"/>
          <w:szCs w:val="16"/>
        </w:rPr>
      </w:pPr>
    </w:p>
    <w:p w:rsidR="0034041D" w:rsidRDefault="0034041D" w:rsidP="002A22A8">
      <w:pPr>
        <w:tabs>
          <w:tab w:val="left" w:pos="2460"/>
        </w:tabs>
        <w:spacing w:line="360" w:lineRule="auto"/>
        <w:ind w:firstLine="540"/>
        <w:jc w:val="center"/>
        <w:rPr>
          <w:rFonts w:ascii="Arial Narrow" w:hAnsi="Arial Narrow"/>
          <w:b/>
          <w:sz w:val="16"/>
          <w:szCs w:val="16"/>
        </w:rPr>
      </w:pPr>
    </w:p>
    <w:p w:rsidR="0034041D" w:rsidRDefault="0034041D" w:rsidP="002A22A8">
      <w:pPr>
        <w:tabs>
          <w:tab w:val="left" w:pos="2460"/>
        </w:tabs>
        <w:spacing w:line="360" w:lineRule="auto"/>
        <w:ind w:firstLine="540"/>
        <w:jc w:val="center"/>
        <w:rPr>
          <w:rFonts w:ascii="Arial Narrow" w:hAnsi="Arial Narrow"/>
          <w:b/>
          <w:sz w:val="16"/>
          <w:szCs w:val="16"/>
        </w:rPr>
      </w:pPr>
    </w:p>
    <w:p w:rsidR="0034041D" w:rsidRDefault="0034041D" w:rsidP="002A22A8">
      <w:pPr>
        <w:tabs>
          <w:tab w:val="left" w:pos="2460"/>
        </w:tabs>
        <w:spacing w:line="360" w:lineRule="auto"/>
        <w:ind w:firstLine="540"/>
        <w:jc w:val="center"/>
        <w:rPr>
          <w:rFonts w:ascii="Arial Narrow" w:hAnsi="Arial Narrow"/>
          <w:b/>
          <w:sz w:val="16"/>
          <w:szCs w:val="16"/>
        </w:rPr>
      </w:pPr>
    </w:p>
    <w:p w:rsidR="0034041D" w:rsidRPr="004A571F" w:rsidRDefault="002A22A8" w:rsidP="004A571F">
      <w:pPr>
        <w:tabs>
          <w:tab w:val="left" w:pos="2460"/>
        </w:tabs>
        <w:spacing w:line="360" w:lineRule="auto"/>
        <w:ind w:firstLine="540"/>
        <w:jc w:val="center"/>
        <w:rPr>
          <w:rFonts w:ascii="Arial Narrow" w:hAnsi="Arial Narrow"/>
          <w:b/>
          <w:color w:val="000000"/>
          <w:szCs w:val="28"/>
        </w:rPr>
      </w:pPr>
      <w:r w:rsidRPr="004A571F">
        <w:rPr>
          <w:rFonts w:ascii="Arial Narrow" w:hAnsi="Arial Narrow"/>
          <w:b/>
        </w:rPr>
        <w:t>Рис 2: Схема машинного двора</w:t>
      </w:r>
      <w:r w:rsidR="0034041D" w:rsidRPr="004A571F">
        <w:rPr>
          <w:rFonts w:ascii="Arial Narrow" w:hAnsi="Arial Narrow"/>
          <w:b/>
        </w:rPr>
        <w:t xml:space="preserve"> СПК «Беленево»</w:t>
      </w:r>
    </w:p>
    <w:p w:rsidR="004114DA" w:rsidRPr="00BF7A4C" w:rsidRDefault="002A22A8" w:rsidP="002A22A8">
      <w:pPr>
        <w:pStyle w:val="aa"/>
        <w:ind w:firstLine="0"/>
        <w:rPr>
          <w:rFonts w:ascii="Arial Narrow" w:hAnsi="Arial Narrow"/>
          <w:noProof/>
          <w:szCs w:val="28"/>
        </w:rPr>
      </w:pPr>
      <w:r>
        <w:rPr>
          <w:rFonts w:ascii="Arial Narrow" w:hAnsi="Arial Narrow"/>
          <w:noProof/>
          <w:szCs w:val="28"/>
        </w:rPr>
        <w:t xml:space="preserve">1. </w:t>
      </w:r>
      <w:r w:rsidR="004114DA" w:rsidRPr="00BF7A4C">
        <w:rPr>
          <w:rFonts w:ascii="Arial Narrow" w:hAnsi="Arial Narrow"/>
          <w:noProof/>
          <w:szCs w:val="28"/>
        </w:rPr>
        <w:t>Проходная машинного двора</w:t>
      </w:r>
    </w:p>
    <w:p w:rsidR="004114DA" w:rsidRPr="00BF7A4C" w:rsidRDefault="002A22A8" w:rsidP="002A22A8">
      <w:pPr>
        <w:pStyle w:val="aa"/>
        <w:ind w:firstLine="0"/>
        <w:rPr>
          <w:rFonts w:ascii="Arial Narrow" w:hAnsi="Arial Narrow"/>
          <w:noProof/>
          <w:szCs w:val="28"/>
        </w:rPr>
      </w:pPr>
      <w:r>
        <w:rPr>
          <w:rFonts w:ascii="Arial Narrow" w:hAnsi="Arial Narrow"/>
          <w:noProof/>
          <w:szCs w:val="28"/>
        </w:rPr>
        <w:t xml:space="preserve">2. </w:t>
      </w:r>
      <w:r w:rsidR="004114DA" w:rsidRPr="00BF7A4C">
        <w:rPr>
          <w:rFonts w:ascii="Arial Narrow" w:hAnsi="Arial Narrow"/>
          <w:noProof/>
          <w:szCs w:val="28"/>
        </w:rPr>
        <w:t>Боксы для хранения техники</w:t>
      </w:r>
    </w:p>
    <w:p w:rsidR="004114DA" w:rsidRPr="00BF7A4C" w:rsidRDefault="002A22A8" w:rsidP="002A22A8">
      <w:pPr>
        <w:pStyle w:val="aa"/>
        <w:ind w:firstLine="0"/>
        <w:rPr>
          <w:rFonts w:ascii="Arial Narrow" w:hAnsi="Arial Narrow"/>
          <w:noProof/>
          <w:szCs w:val="28"/>
        </w:rPr>
      </w:pPr>
      <w:r>
        <w:rPr>
          <w:rFonts w:ascii="Arial Narrow" w:hAnsi="Arial Narrow"/>
          <w:noProof/>
          <w:szCs w:val="28"/>
        </w:rPr>
        <w:t xml:space="preserve">3. </w:t>
      </w:r>
      <w:r w:rsidR="004114DA" w:rsidRPr="00BF7A4C">
        <w:rPr>
          <w:rFonts w:ascii="Arial Narrow" w:hAnsi="Arial Narrow"/>
          <w:noProof/>
          <w:szCs w:val="28"/>
        </w:rPr>
        <w:t>Мастерские</w:t>
      </w:r>
    </w:p>
    <w:p w:rsidR="004114DA" w:rsidRPr="00BF7A4C" w:rsidRDefault="002A22A8" w:rsidP="002A22A8">
      <w:pPr>
        <w:pStyle w:val="aa"/>
        <w:ind w:firstLine="0"/>
        <w:rPr>
          <w:rFonts w:ascii="Arial Narrow" w:hAnsi="Arial Narrow"/>
          <w:noProof/>
          <w:szCs w:val="28"/>
        </w:rPr>
      </w:pPr>
      <w:r>
        <w:rPr>
          <w:rFonts w:ascii="Arial Narrow" w:hAnsi="Arial Narrow"/>
          <w:noProof/>
          <w:szCs w:val="28"/>
        </w:rPr>
        <w:t xml:space="preserve">4. </w:t>
      </w:r>
      <w:r w:rsidR="004114DA" w:rsidRPr="00BF7A4C">
        <w:rPr>
          <w:rFonts w:ascii="Arial Narrow" w:hAnsi="Arial Narrow"/>
          <w:noProof/>
          <w:szCs w:val="28"/>
        </w:rPr>
        <w:t>Сварочный цех</w:t>
      </w:r>
    </w:p>
    <w:p w:rsidR="004114DA" w:rsidRPr="00BF7A4C" w:rsidRDefault="002A22A8" w:rsidP="002A22A8">
      <w:pPr>
        <w:pStyle w:val="aa"/>
        <w:ind w:firstLine="0"/>
        <w:rPr>
          <w:rFonts w:ascii="Arial Narrow" w:hAnsi="Arial Narrow"/>
          <w:noProof/>
          <w:szCs w:val="28"/>
        </w:rPr>
      </w:pPr>
      <w:r>
        <w:rPr>
          <w:rFonts w:ascii="Arial Narrow" w:hAnsi="Arial Narrow"/>
          <w:noProof/>
          <w:szCs w:val="28"/>
        </w:rPr>
        <w:t xml:space="preserve">5. </w:t>
      </w:r>
      <w:r w:rsidR="004114DA" w:rsidRPr="00BF7A4C">
        <w:rPr>
          <w:rFonts w:ascii="Arial Narrow" w:hAnsi="Arial Narrow"/>
          <w:noProof/>
          <w:szCs w:val="28"/>
        </w:rPr>
        <w:t>Мойка</w:t>
      </w:r>
    </w:p>
    <w:p w:rsidR="004114DA" w:rsidRPr="00BF7A4C" w:rsidRDefault="002A22A8" w:rsidP="002A22A8">
      <w:pPr>
        <w:pStyle w:val="aa"/>
        <w:ind w:firstLine="0"/>
        <w:rPr>
          <w:rFonts w:ascii="Arial Narrow" w:hAnsi="Arial Narrow"/>
          <w:noProof/>
          <w:szCs w:val="28"/>
        </w:rPr>
      </w:pPr>
      <w:r>
        <w:rPr>
          <w:rFonts w:ascii="Arial Narrow" w:hAnsi="Arial Narrow"/>
          <w:noProof/>
          <w:szCs w:val="28"/>
        </w:rPr>
        <w:t xml:space="preserve">6. Площадки </w:t>
      </w:r>
      <w:r w:rsidR="004114DA" w:rsidRPr="00BF7A4C">
        <w:rPr>
          <w:rFonts w:ascii="Arial Narrow" w:hAnsi="Arial Narrow"/>
          <w:noProof/>
          <w:szCs w:val="28"/>
        </w:rPr>
        <w:t>для хранения с/х техники</w:t>
      </w:r>
    </w:p>
    <w:p w:rsidR="004114DA" w:rsidRPr="00BF7A4C" w:rsidRDefault="002A22A8" w:rsidP="002A22A8">
      <w:pPr>
        <w:pStyle w:val="aa"/>
        <w:ind w:firstLine="0"/>
        <w:rPr>
          <w:rFonts w:ascii="Arial Narrow" w:hAnsi="Arial Narrow"/>
          <w:noProof/>
          <w:szCs w:val="28"/>
        </w:rPr>
      </w:pPr>
      <w:r>
        <w:rPr>
          <w:rFonts w:ascii="Arial Narrow" w:hAnsi="Arial Narrow"/>
          <w:noProof/>
          <w:szCs w:val="28"/>
        </w:rPr>
        <w:t xml:space="preserve">7. </w:t>
      </w:r>
      <w:r w:rsidR="004114DA" w:rsidRPr="00BF7A4C">
        <w:rPr>
          <w:rFonts w:ascii="Arial Narrow" w:hAnsi="Arial Narrow"/>
          <w:noProof/>
          <w:szCs w:val="28"/>
        </w:rPr>
        <w:t>Места постановки техники</w:t>
      </w:r>
    </w:p>
    <w:p w:rsidR="0034041D" w:rsidRPr="004A571F" w:rsidRDefault="002A22A8" w:rsidP="004A571F">
      <w:pPr>
        <w:pStyle w:val="aa"/>
        <w:ind w:firstLine="0"/>
        <w:rPr>
          <w:rFonts w:ascii="Arial Narrow" w:hAnsi="Arial Narrow"/>
          <w:noProof/>
          <w:szCs w:val="28"/>
        </w:rPr>
      </w:pPr>
      <w:r w:rsidRPr="004A571F">
        <w:rPr>
          <w:rFonts w:ascii="Arial Narrow" w:hAnsi="Arial Narrow"/>
          <w:noProof/>
        </w:rPr>
        <w:t xml:space="preserve">8. </w:t>
      </w:r>
      <w:r w:rsidR="004114DA" w:rsidRPr="004A571F">
        <w:rPr>
          <w:rFonts w:ascii="Arial Narrow" w:hAnsi="Arial Narrow"/>
          <w:noProof/>
        </w:rPr>
        <w:t>Склад</w:t>
      </w:r>
    </w:p>
    <w:p w:rsidR="004114DA" w:rsidRPr="0034041D" w:rsidRDefault="00F771DA" w:rsidP="004A571F">
      <w:pPr>
        <w:rPr>
          <w:rFonts w:ascii="Arial Narrow" w:hAnsi="Arial Narrow"/>
          <w:noProof/>
          <w:szCs w:val="28"/>
        </w:rPr>
      </w:pPr>
      <w:r>
        <w:rPr>
          <w:rFonts w:ascii="Arial Narrow" w:hAnsi="Arial Narrow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63" type="#_x0000_t202" style="position:absolute;left:0;text-align:left;margin-left:3in;margin-top:438.3pt;width:18pt;height:16.2pt;z-index:251659776" filled="f" stroked="f">
            <v:textbox style="mso-next-textbox:#_x0000_s1163">
              <w:txbxContent>
                <w:p w:rsidR="00486AC1" w:rsidRDefault="00486AC1" w:rsidP="00760E43"/>
              </w:txbxContent>
            </v:textbox>
          </v:shape>
        </w:pict>
      </w:r>
      <w:r>
        <w:rPr>
          <w:rFonts w:ascii="Arial Narrow" w:hAnsi="Arial Narrow"/>
          <w:noProof/>
          <w:szCs w:val="28"/>
        </w:rPr>
        <w:pict>
          <v:shape id="_x0000_s1162" type="#_x0000_t202" style="position:absolute;left:0;text-align:left;margin-left:3in;margin-top:397.8pt;width:27pt;height:16.2pt;z-index:251658752" filled="f" stroked="f">
            <v:textbox style="mso-next-textbox:#_x0000_s1162">
              <w:txbxContent>
                <w:p w:rsidR="00486AC1" w:rsidRDefault="00486AC1" w:rsidP="00760E43"/>
              </w:txbxContent>
            </v:textbox>
          </v:shape>
        </w:pict>
      </w:r>
      <w:r>
        <w:rPr>
          <w:rFonts w:ascii="Arial Narrow" w:hAnsi="Arial Narrow"/>
          <w:noProof/>
          <w:szCs w:val="28"/>
        </w:rPr>
        <w:pict>
          <v:shape id="_x0000_s1161" type="#_x0000_t202" style="position:absolute;left:0;text-align:left;margin-left:162pt;margin-top:397.8pt;width:27pt;height:16.2pt;z-index:251657728" filled="f" stroked="f">
            <v:textbox style="mso-next-textbox:#_x0000_s1161">
              <w:txbxContent>
                <w:p w:rsidR="00486AC1" w:rsidRDefault="00486AC1" w:rsidP="00760E43"/>
              </w:txbxContent>
            </v:textbox>
          </v:shape>
        </w:pict>
      </w:r>
      <w:r>
        <w:rPr>
          <w:rFonts w:ascii="Arial Narrow" w:hAnsi="Arial Narrow"/>
          <w:noProof/>
          <w:szCs w:val="28"/>
        </w:rPr>
        <w:pict>
          <v:shape id="_x0000_s1160" type="#_x0000_t202" style="position:absolute;left:0;text-align:left;margin-left:3in;margin-top:357.3pt;width:18pt;height:16.2pt;z-index:251656704" filled="f" stroked="f">
            <v:textbox style="mso-next-textbox:#_x0000_s1160">
              <w:txbxContent>
                <w:p w:rsidR="00486AC1" w:rsidRDefault="00486AC1" w:rsidP="00760E43"/>
              </w:txbxContent>
            </v:textbox>
          </v:shape>
        </w:pict>
      </w:r>
      <w:r>
        <w:rPr>
          <w:rFonts w:ascii="Arial Narrow" w:hAnsi="Arial Narrow"/>
          <w:noProof/>
          <w:szCs w:val="28"/>
        </w:rPr>
        <w:pict>
          <v:shape id="_x0000_s1159" type="#_x0000_t202" style="position:absolute;left:0;text-align:left;margin-left:162pt;margin-top:357.3pt;width:27pt;height:16.2pt;z-index:251655680" filled="f" stroked="f">
            <v:textbox style="mso-next-textbox:#_x0000_s1159">
              <w:txbxContent>
                <w:p w:rsidR="00486AC1" w:rsidRDefault="00486AC1" w:rsidP="00760E43"/>
              </w:txbxContent>
            </v:textbox>
          </v:shape>
        </w:pict>
      </w:r>
      <w:r>
        <w:rPr>
          <w:rFonts w:ascii="Arial Narrow" w:hAnsi="Arial Narrow"/>
          <w:noProof/>
          <w:szCs w:val="28"/>
        </w:rPr>
        <w:pict>
          <v:shape id="_x0000_s1158" type="#_x0000_t202" style="position:absolute;left:0;text-align:left;margin-left:3in;margin-top:316.8pt;width:27pt;height:16.2pt;z-index:251654656" filled="f" stroked="f">
            <v:textbox style="mso-next-textbox:#_x0000_s1158">
              <w:txbxContent>
                <w:p w:rsidR="00486AC1" w:rsidRDefault="00486AC1" w:rsidP="00760E43"/>
              </w:txbxContent>
            </v:textbox>
          </v:shape>
        </w:pict>
      </w:r>
      <w:r>
        <w:rPr>
          <w:rFonts w:ascii="Arial Narrow" w:hAnsi="Arial Narrow"/>
          <w:noProof/>
          <w:szCs w:val="28"/>
        </w:rPr>
        <w:pict>
          <v:shape id="_x0000_s1156" type="#_x0000_t202" style="position:absolute;left:0;text-align:left;margin-left:3in;margin-top:276.3pt;width:27pt;height:16.2pt;z-index:251653632" filled="f" stroked="f">
            <v:textbox style="mso-next-textbox:#_x0000_s1156">
              <w:txbxContent>
                <w:p w:rsidR="00486AC1" w:rsidRDefault="00486AC1" w:rsidP="00760E43"/>
              </w:txbxContent>
            </v:textbox>
          </v:shape>
        </w:pict>
      </w:r>
      <w:r>
        <w:rPr>
          <w:rFonts w:ascii="Arial Narrow" w:hAnsi="Arial Narrow"/>
          <w:noProof/>
          <w:szCs w:val="28"/>
        </w:rPr>
        <w:pict>
          <v:shape id="_x0000_s1155" type="#_x0000_t202" style="position:absolute;left:0;text-align:left;margin-left:162pt;margin-top:276.3pt;width:27pt;height:16.2pt;z-index:251652608" filled="f" stroked="f">
            <v:textbox style="mso-next-textbox:#_x0000_s1155">
              <w:txbxContent>
                <w:p w:rsidR="00486AC1" w:rsidRDefault="00486AC1" w:rsidP="00760E43"/>
              </w:txbxContent>
            </v:textbox>
          </v:shape>
        </w:pict>
      </w:r>
      <w:r>
        <w:rPr>
          <w:rFonts w:ascii="Arial Narrow" w:hAnsi="Arial Narrow"/>
          <w:noProof/>
          <w:szCs w:val="28"/>
        </w:rPr>
        <w:pict>
          <v:shape id="_x0000_s1154" type="#_x0000_t202" style="position:absolute;left:0;text-align:left;margin-left:3in;margin-top:235.8pt;width:27pt;height:16.2pt;z-index:251651584" filled="f" stroked="f">
            <v:textbox style="mso-next-textbox:#_x0000_s1154">
              <w:txbxContent>
                <w:p w:rsidR="00486AC1" w:rsidRDefault="00486AC1" w:rsidP="00760E43"/>
              </w:txbxContent>
            </v:textbox>
          </v:shape>
        </w:pict>
      </w:r>
      <w:r>
        <w:rPr>
          <w:rFonts w:ascii="Arial Narrow" w:hAnsi="Arial Narrow"/>
          <w:noProof/>
          <w:szCs w:val="28"/>
        </w:rPr>
        <w:pict>
          <v:shape id="_x0000_s1153" type="#_x0000_t202" style="position:absolute;left:0;text-align:left;margin-left:162pt;margin-top:235.8pt;width:27pt;height:16.2pt;z-index:251650560" filled="f" stroked="f">
            <v:textbox style="mso-next-textbox:#_x0000_s1153">
              <w:txbxContent>
                <w:p w:rsidR="00486AC1" w:rsidRDefault="00486AC1" w:rsidP="00760E43"/>
              </w:txbxContent>
            </v:textbox>
          </v:shape>
        </w:pict>
      </w:r>
      <w:r>
        <w:rPr>
          <w:rFonts w:ascii="Arial Narrow" w:hAnsi="Arial Narrow"/>
          <w:noProof/>
          <w:szCs w:val="28"/>
        </w:rPr>
        <w:pict>
          <v:shape id="_x0000_s1152" type="#_x0000_t202" style="position:absolute;left:0;text-align:left;margin-left:3in;margin-top:187.2pt;width:27pt;height:16.2pt;z-index:251649536" filled="f" stroked="f">
            <v:textbox style="mso-next-textbox:#_x0000_s1152">
              <w:txbxContent>
                <w:p w:rsidR="00486AC1" w:rsidRDefault="00486AC1" w:rsidP="00760E43"/>
              </w:txbxContent>
            </v:textbox>
          </v:shape>
        </w:pict>
      </w:r>
      <w:r>
        <w:rPr>
          <w:rFonts w:ascii="Arial Narrow" w:hAnsi="Arial Narrow"/>
          <w:noProof/>
          <w:szCs w:val="28"/>
        </w:rPr>
        <w:pict>
          <v:shape id="_x0000_s1150" type="#_x0000_t202" style="position:absolute;left:0;text-align:left;margin-left:333pt;margin-top:405.9pt;width:18pt;height:16.2pt;z-index:251648512" filled="f" stroked="f" strokecolor="white">
            <v:textbox style="mso-next-textbox:#_x0000_s1150">
              <w:txbxContent>
                <w:p w:rsidR="00486AC1" w:rsidRDefault="00486AC1" w:rsidP="00760E43"/>
              </w:txbxContent>
            </v:textbox>
          </v:shape>
        </w:pict>
      </w:r>
      <w:r>
        <w:rPr>
          <w:rFonts w:ascii="Arial Narrow" w:hAnsi="Arial Narrow"/>
          <w:noProof/>
          <w:szCs w:val="28"/>
        </w:rPr>
        <w:pict>
          <v:shape id="_x0000_s1146" type="#_x0000_t202" style="position:absolute;left:0;text-align:left;margin-left:351pt;margin-top:567.9pt;width:90pt;height:56.7pt;z-index:251647488" strokecolor="white">
            <v:textbox style="mso-next-textbox:#_x0000_s1146">
              <w:txbxContent>
                <w:p w:rsidR="00486AC1" w:rsidRDefault="00486AC1" w:rsidP="00760E43"/>
              </w:txbxContent>
            </v:textbox>
          </v:shape>
        </w:pict>
      </w:r>
      <w:r>
        <w:rPr>
          <w:rFonts w:ascii="Arial Narrow" w:hAnsi="Arial Narrow"/>
          <w:noProof/>
          <w:szCs w:val="28"/>
        </w:rPr>
        <w:pict>
          <v:shape id="_x0000_s1145" type="#_x0000_t202" style="position:absolute;left:0;text-align:left;margin-left:90pt;margin-top:584.1pt;width:81pt;height:48.6pt;z-index:251646464" strokecolor="white">
            <v:textbox style="mso-next-textbox:#_x0000_s1145">
              <w:txbxContent>
                <w:p w:rsidR="00486AC1" w:rsidRDefault="00486AC1" w:rsidP="00760E43"/>
              </w:txbxContent>
            </v:textbox>
          </v:shape>
        </w:pict>
      </w:r>
      <w:r w:rsidR="004114DA" w:rsidRPr="0034041D">
        <w:rPr>
          <w:rFonts w:ascii="Arial Narrow" w:hAnsi="Arial Narrow"/>
          <w:noProof/>
          <w:szCs w:val="28"/>
        </w:rPr>
        <w:t>Оценить работу МТП хозяйства за 2 последние года можно на основании данных таблицы 2.3.2.</w:t>
      </w:r>
    </w:p>
    <w:p w:rsidR="004114DA" w:rsidRPr="0034041D" w:rsidRDefault="004114DA" w:rsidP="004114DA">
      <w:pPr>
        <w:pStyle w:val="a6"/>
        <w:spacing w:before="100" w:beforeAutospacing="1" w:after="100" w:afterAutospacing="1"/>
        <w:ind w:firstLine="540"/>
        <w:rPr>
          <w:rFonts w:ascii="Arial Narrow" w:hAnsi="Arial Narrow"/>
          <w:noProof/>
          <w:szCs w:val="28"/>
        </w:rPr>
      </w:pPr>
      <w:r w:rsidRPr="0034041D">
        <w:rPr>
          <w:rFonts w:ascii="Arial Narrow" w:hAnsi="Arial Narrow"/>
          <w:noProof/>
          <w:szCs w:val="28"/>
        </w:rPr>
        <w:t>Таблица 2.3.2</w:t>
      </w:r>
    </w:p>
    <w:p w:rsidR="004114DA" w:rsidRPr="0034041D" w:rsidRDefault="004114DA" w:rsidP="004114DA">
      <w:pPr>
        <w:pStyle w:val="a5"/>
        <w:spacing w:before="100" w:beforeAutospacing="1" w:after="100" w:afterAutospacing="1" w:line="240" w:lineRule="auto"/>
        <w:ind w:firstLine="540"/>
        <w:rPr>
          <w:rFonts w:ascii="Arial Narrow" w:hAnsi="Arial Narrow"/>
          <w:b/>
          <w:szCs w:val="28"/>
        </w:rPr>
      </w:pPr>
      <w:r w:rsidRPr="0034041D">
        <w:rPr>
          <w:rFonts w:ascii="Arial Narrow" w:hAnsi="Arial Narrow"/>
          <w:b/>
          <w:szCs w:val="28"/>
        </w:rPr>
        <w:t>Показатели использования МТП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2"/>
        <w:gridCol w:w="1892"/>
        <w:gridCol w:w="1794"/>
      </w:tblGrid>
      <w:tr w:rsidR="004114DA" w:rsidRPr="0034041D">
        <w:trPr>
          <w:cantSplit/>
          <w:trHeight w:val="184"/>
        </w:trPr>
        <w:tc>
          <w:tcPr>
            <w:tcW w:w="6222" w:type="dxa"/>
            <w:vMerge w:val="restart"/>
            <w:vAlign w:val="center"/>
          </w:tcPr>
          <w:p w:rsidR="004114DA" w:rsidRPr="0034041D" w:rsidRDefault="004114DA" w:rsidP="00C22CEE">
            <w:pPr>
              <w:pStyle w:val="a7"/>
              <w:keepLines w:val="0"/>
              <w:suppressAutoHyphens w:val="0"/>
              <w:spacing w:before="100" w:beforeAutospacing="1" w:after="100" w:afterAutospacing="1"/>
              <w:ind w:firstLine="540"/>
              <w:rPr>
                <w:rFonts w:ascii="Arial Narrow" w:hAnsi="Arial Narrow"/>
                <w:sz w:val="28"/>
                <w:szCs w:val="28"/>
              </w:rPr>
            </w:pPr>
            <w:r w:rsidRPr="0034041D">
              <w:rPr>
                <w:rFonts w:ascii="Arial Narrow" w:hAnsi="Arial Narrow"/>
                <w:sz w:val="28"/>
                <w:szCs w:val="28"/>
              </w:rPr>
              <w:t>Показатели</w:t>
            </w:r>
          </w:p>
        </w:tc>
        <w:tc>
          <w:tcPr>
            <w:tcW w:w="3686" w:type="dxa"/>
            <w:gridSpan w:val="2"/>
            <w:vAlign w:val="center"/>
          </w:tcPr>
          <w:p w:rsidR="004114DA" w:rsidRPr="0034041D" w:rsidRDefault="004114DA" w:rsidP="00C22CEE">
            <w:pPr>
              <w:pStyle w:val="a7"/>
              <w:keepLines w:val="0"/>
              <w:suppressAutoHyphens w:val="0"/>
              <w:spacing w:before="100" w:beforeAutospacing="1" w:after="100" w:afterAutospacing="1"/>
              <w:ind w:firstLine="540"/>
              <w:rPr>
                <w:rFonts w:ascii="Arial Narrow" w:hAnsi="Arial Narrow"/>
                <w:sz w:val="28"/>
                <w:szCs w:val="28"/>
              </w:rPr>
            </w:pPr>
            <w:r w:rsidRPr="0034041D">
              <w:rPr>
                <w:rFonts w:ascii="Arial Narrow" w:hAnsi="Arial Narrow"/>
                <w:sz w:val="28"/>
                <w:szCs w:val="28"/>
              </w:rPr>
              <w:t>Годы</w:t>
            </w:r>
          </w:p>
        </w:tc>
      </w:tr>
      <w:tr w:rsidR="004114DA" w:rsidRPr="0034041D">
        <w:trPr>
          <w:cantSplit/>
          <w:trHeight w:val="174"/>
        </w:trPr>
        <w:tc>
          <w:tcPr>
            <w:tcW w:w="6222" w:type="dxa"/>
            <w:vMerge/>
            <w:vAlign w:val="center"/>
          </w:tcPr>
          <w:p w:rsidR="004114DA" w:rsidRPr="0034041D" w:rsidRDefault="004114DA" w:rsidP="00C22CEE">
            <w:pPr>
              <w:spacing w:before="100" w:beforeAutospacing="1" w:after="100" w:afterAutospacing="1"/>
              <w:ind w:firstLine="540"/>
              <w:rPr>
                <w:rFonts w:ascii="Arial Narrow" w:hAnsi="Arial Narrow"/>
                <w:szCs w:val="28"/>
              </w:rPr>
            </w:pPr>
          </w:p>
        </w:tc>
        <w:tc>
          <w:tcPr>
            <w:tcW w:w="1892" w:type="dxa"/>
            <w:vAlign w:val="center"/>
          </w:tcPr>
          <w:p w:rsidR="004114DA" w:rsidRPr="0034041D" w:rsidRDefault="0034041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2006</w:t>
            </w:r>
          </w:p>
        </w:tc>
        <w:tc>
          <w:tcPr>
            <w:tcW w:w="1794" w:type="dxa"/>
            <w:vAlign w:val="center"/>
          </w:tcPr>
          <w:p w:rsidR="004114DA" w:rsidRPr="0034041D" w:rsidRDefault="0034041D" w:rsidP="00C22CEE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2007</w:t>
            </w:r>
          </w:p>
        </w:tc>
      </w:tr>
      <w:tr w:rsidR="004114DA" w:rsidRPr="0034041D">
        <w:trPr>
          <w:trHeight w:val="297"/>
        </w:trPr>
        <w:tc>
          <w:tcPr>
            <w:tcW w:w="6222" w:type="dxa"/>
            <w:vAlign w:val="center"/>
          </w:tcPr>
          <w:p w:rsidR="004114DA" w:rsidRPr="0034041D" w:rsidRDefault="004114DA" w:rsidP="0034041D">
            <w:pPr>
              <w:ind w:firstLine="539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Всего тракторов в пересчете на условные эталонные тракторы</w:t>
            </w:r>
          </w:p>
        </w:tc>
        <w:tc>
          <w:tcPr>
            <w:tcW w:w="1892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2</w:t>
            </w:r>
            <w:r w:rsidR="002F5108">
              <w:rPr>
                <w:rFonts w:ascii="Arial Narrow" w:hAnsi="Arial Narrow"/>
                <w:szCs w:val="28"/>
              </w:rPr>
              <w:t>6</w:t>
            </w:r>
          </w:p>
        </w:tc>
        <w:tc>
          <w:tcPr>
            <w:tcW w:w="1794" w:type="dxa"/>
            <w:vAlign w:val="center"/>
          </w:tcPr>
          <w:p w:rsidR="004114DA" w:rsidRPr="0034041D" w:rsidRDefault="002F5108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>
              <w:rPr>
                <w:rFonts w:ascii="Arial Narrow" w:hAnsi="Arial Narrow"/>
                <w:szCs w:val="28"/>
              </w:rPr>
              <w:t>34</w:t>
            </w:r>
          </w:p>
        </w:tc>
      </w:tr>
      <w:tr w:rsidR="004114DA" w:rsidRPr="0034041D">
        <w:trPr>
          <w:trHeight w:val="256"/>
        </w:trPr>
        <w:tc>
          <w:tcPr>
            <w:tcW w:w="6222" w:type="dxa"/>
            <w:vAlign w:val="center"/>
          </w:tcPr>
          <w:p w:rsidR="004114DA" w:rsidRPr="0034041D" w:rsidRDefault="004114DA" w:rsidP="0034041D">
            <w:pPr>
              <w:ind w:firstLine="539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Выполнено работ, у. э. га</w:t>
            </w:r>
          </w:p>
        </w:tc>
        <w:tc>
          <w:tcPr>
            <w:tcW w:w="1892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1176</w:t>
            </w:r>
          </w:p>
        </w:tc>
        <w:tc>
          <w:tcPr>
            <w:tcW w:w="1794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1736</w:t>
            </w:r>
          </w:p>
        </w:tc>
      </w:tr>
      <w:tr w:rsidR="004114DA" w:rsidRPr="0034041D">
        <w:trPr>
          <w:trHeight w:val="568"/>
        </w:trPr>
        <w:tc>
          <w:tcPr>
            <w:tcW w:w="6222" w:type="dxa"/>
            <w:vAlign w:val="center"/>
          </w:tcPr>
          <w:p w:rsidR="0034041D" w:rsidRDefault="004114DA" w:rsidP="0034041D">
            <w:pPr>
              <w:ind w:firstLine="539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Выработка на 1 условный трактор усл. эт.га</w:t>
            </w:r>
          </w:p>
          <w:p w:rsidR="004114DA" w:rsidRPr="0034041D" w:rsidRDefault="004114DA" w:rsidP="0034041D">
            <w:pPr>
              <w:ind w:firstLine="539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Годовая</w:t>
            </w:r>
          </w:p>
        </w:tc>
        <w:tc>
          <w:tcPr>
            <w:tcW w:w="1892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40,5</w:t>
            </w:r>
          </w:p>
        </w:tc>
        <w:tc>
          <w:tcPr>
            <w:tcW w:w="1794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64,3</w:t>
            </w:r>
          </w:p>
        </w:tc>
      </w:tr>
      <w:tr w:rsidR="004114DA" w:rsidRPr="0034041D">
        <w:trPr>
          <w:trHeight w:val="239"/>
        </w:trPr>
        <w:tc>
          <w:tcPr>
            <w:tcW w:w="6222" w:type="dxa"/>
            <w:vAlign w:val="center"/>
          </w:tcPr>
          <w:p w:rsidR="004114DA" w:rsidRPr="0034041D" w:rsidRDefault="004114DA" w:rsidP="0034041D">
            <w:pPr>
              <w:ind w:left="459" w:firstLine="539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Коэффициент использования МТП</w:t>
            </w:r>
          </w:p>
        </w:tc>
        <w:tc>
          <w:tcPr>
            <w:tcW w:w="1892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41</w:t>
            </w:r>
          </w:p>
        </w:tc>
        <w:tc>
          <w:tcPr>
            <w:tcW w:w="1794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43</w:t>
            </w:r>
          </w:p>
        </w:tc>
      </w:tr>
      <w:tr w:rsidR="004114DA" w:rsidRPr="0034041D">
        <w:trPr>
          <w:trHeight w:val="342"/>
        </w:trPr>
        <w:tc>
          <w:tcPr>
            <w:tcW w:w="6222" w:type="dxa"/>
            <w:vAlign w:val="center"/>
          </w:tcPr>
          <w:p w:rsidR="004114DA" w:rsidRPr="0034041D" w:rsidRDefault="004114DA" w:rsidP="0034041D">
            <w:pPr>
              <w:ind w:firstLine="539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Коэффициент сменности</w:t>
            </w:r>
          </w:p>
        </w:tc>
        <w:tc>
          <w:tcPr>
            <w:tcW w:w="1892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1,07</w:t>
            </w:r>
          </w:p>
        </w:tc>
        <w:tc>
          <w:tcPr>
            <w:tcW w:w="1794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1,08</w:t>
            </w:r>
          </w:p>
        </w:tc>
      </w:tr>
      <w:tr w:rsidR="004114DA" w:rsidRPr="0034041D">
        <w:trPr>
          <w:trHeight w:val="578"/>
        </w:trPr>
        <w:tc>
          <w:tcPr>
            <w:tcW w:w="6222" w:type="dxa"/>
          </w:tcPr>
          <w:p w:rsidR="004114DA" w:rsidRPr="0034041D" w:rsidRDefault="004114DA" w:rsidP="0034041D">
            <w:pPr>
              <w:ind w:firstLine="539"/>
              <w:jc w:val="left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Плотность механизированных работ:</w:t>
            </w:r>
          </w:p>
          <w:p w:rsidR="004114DA" w:rsidRPr="0034041D" w:rsidRDefault="004114DA" w:rsidP="0034041D">
            <w:pPr>
              <w:ind w:firstLine="539"/>
              <w:jc w:val="left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34041D">
                <w:rPr>
                  <w:rFonts w:ascii="Arial Narrow" w:hAnsi="Arial Narrow"/>
                  <w:szCs w:val="28"/>
                </w:rPr>
                <w:t>1 га</w:t>
              </w:r>
            </w:smartTag>
            <w:r w:rsidRPr="0034041D">
              <w:rPr>
                <w:rFonts w:ascii="Arial Narrow" w:hAnsi="Arial Narrow"/>
                <w:szCs w:val="28"/>
              </w:rPr>
              <w:t xml:space="preserve"> пашни, усл. эт. Га</w:t>
            </w:r>
          </w:p>
        </w:tc>
        <w:tc>
          <w:tcPr>
            <w:tcW w:w="1892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14,89</w:t>
            </w:r>
          </w:p>
        </w:tc>
        <w:tc>
          <w:tcPr>
            <w:tcW w:w="1794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16,08</w:t>
            </w:r>
          </w:p>
        </w:tc>
      </w:tr>
      <w:tr w:rsidR="004114DA" w:rsidRPr="0034041D">
        <w:trPr>
          <w:trHeight w:val="298"/>
        </w:trPr>
        <w:tc>
          <w:tcPr>
            <w:tcW w:w="6222" w:type="dxa"/>
            <w:vAlign w:val="center"/>
          </w:tcPr>
          <w:p w:rsidR="004114DA" w:rsidRPr="0034041D" w:rsidRDefault="004114DA" w:rsidP="0034041D">
            <w:pPr>
              <w:ind w:firstLine="539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 xml:space="preserve">Тракторообеспеченность (эт\тр: </w:t>
            </w:r>
            <w:smartTag w:uri="urn:schemas-microsoft-com:office:smarttags" w:element="metricconverter">
              <w:smartTagPr>
                <w:attr w:name="ProductID" w:val="100 га"/>
              </w:smartTagPr>
              <w:r w:rsidRPr="0034041D">
                <w:rPr>
                  <w:rFonts w:ascii="Arial Narrow" w:hAnsi="Arial Narrow"/>
                  <w:szCs w:val="28"/>
                </w:rPr>
                <w:t>100 га</w:t>
              </w:r>
            </w:smartTag>
            <w:r w:rsidRPr="0034041D">
              <w:rPr>
                <w:rFonts w:ascii="Arial Narrow" w:hAnsi="Arial Narrow"/>
                <w:szCs w:val="28"/>
              </w:rPr>
              <w:t xml:space="preserve"> пашни)</w:t>
            </w:r>
          </w:p>
        </w:tc>
        <w:tc>
          <w:tcPr>
            <w:tcW w:w="1892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103</w:t>
            </w:r>
          </w:p>
        </w:tc>
        <w:tc>
          <w:tcPr>
            <w:tcW w:w="1794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110</w:t>
            </w:r>
          </w:p>
        </w:tc>
      </w:tr>
      <w:tr w:rsidR="004114DA" w:rsidRPr="0034041D">
        <w:trPr>
          <w:trHeight w:val="273"/>
        </w:trPr>
        <w:tc>
          <w:tcPr>
            <w:tcW w:w="6222" w:type="dxa"/>
            <w:vAlign w:val="center"/>
          </w:tcPr>
          <w:p w:rsidR="004114DA" w:rsidRPr="0034041D" w:rsidRDefault="004114DA" w:rsidP="0034041D">
            <w:pPr>
              <w:ind w:firstLine="539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Отработано дней эт. трактором</w:t>
            </w:r>
          </w:p>
        </w:tc>
        <w:tc>
          <w:tcPr>
            <w:tcW w:w="1892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249</w:t>
            </w:r>
          </w:p>
        </w:tc>
        <w:tc>
          <w:tcPr>
            <w:tcW w:w="1794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216</w:t>
            </w:r>
          </w:p>
        </w:tc>
      </w:tr>
      <w:tr w:rsidR="004114DA" w:rsidRPr="0034041D">
        <w:trPr>
          <w:trHeight w:val="278"/>
        </w:trPr>
        <w:tc>
          <w:tcPr>
            <w:tcW w:w="6222" w:type="dxa"/>
            <w:vAlign w:val="center"/>
          </w:tcPr>
          <w:p w:rsidR="004114DA" w:rsidRPr="0034041D" w:rsidRDefault="004114DA" w:rsidP="0034041D">
            <w:pPr>
              <w:ind w:firstLine="539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Расход горючего на 1 усл.эт.га</w:t>
            </w:r>
          </w:p>
        </w:tc>
        <w:tc>
          <w:tcPr>
            <w:tcW w:w="1892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7,7</w:t>
            </w:r>
          </w:p>
        </w:tc>
        <w:tc>
          <w:tcPr>
            <w:tcW w:w="1794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10,4</w:t>
            </w:r>
          </w:p>
        </w:tc>
      </w:tr>
      <w:tr w:rsidR="004114DA" w:rsidRPr="0034041D">
        <w:trPr>
          <w:trHeight w:val="126"/>
        </w:trPr>
        <w:tc>
          <w:tcPr>
            <w:tcW w:w="6222" w:type="dxa"/>
            <w:vAlign w:val="center"/>
          </w:tcPr>
          <w:p w:rsidR="004114DA" w:rsidRPr="0034041D" w:rsidRDefault="004114DA" w:rsidP="0034041D">
            <w:pPr>
              <w:ind w:firstLine="539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Выработка на 1 зерноуборочный комбайн, сеззонная га</w:t>
            </w:r>
          </w:p>
        </w:tc>
        <w:tc>
          <w:tcPr>
            <w:tcW w:w="1892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162</w:t>
            </w:r>
          </w:p>
        </w:tc>
        <w:tc>
          <w:tcPr>
            <w:tcW w:w="1794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177,5</w:t>
            </w:r>
          </w:p>
        </w:tc>
      </w:tr>
      <w:tr w:rsidR="004114DA" w:rsidRPr="0034041D">
        <w:trPr>
          <w:trHeight w:val="126"/>
        </w:trPr>
        <w:tc>
          <w:tcPr>
            <w:tcW w:w="6222" w:type="dxa"/>
            <w:vAlign w:val="center"/>
          </w:tcPr>
          <w:p w:rsidR="004114DA" w:rsidRPr="0034041D" w:rsidRDefault="004114DA" w:rsidP="0034041D">
            <w:pPr>
              <w:ind w:firstLine="539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дневная</w:t>
            </w:r>
          </w:p>
        </w:tc>
        <w:tc>
          <w:tcPr>
            <w:tcW w:w="1892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5,4</w:t>
            </w:r>
          </w:p>
        </w:tc>
        <w:tc>
          <w:tcPr>
            <w:tcW w:w="1794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5,2</w:t>
            </w:r>
          </w:p>
        </w:tc>
      </w:tr>
      <w:tr w:rsidR="004114DA" w:rsidRPr="0034041D">
        <w:trPr>
          <w:trHeight w:val="126"/>
        </w:trPr>
        <w:tc>
          <w:tcPr>
            <w:tcW w:w="6222" w:type="dxa"/>
            <w:vAlign w:val="center"/>
          </w:tcPr>
          <w:p w:rsidR="004114DA" w:rsidRPr="0034041D" w:rsidRDefault="004114DA" w:rsidP="0034041D">
            <w:pPr>
              <w:ind w:firstLine="539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Коэффициент использования автотранспорта</w:t>
            </w:r>
          </w:p>
        </w:tc>
        <w:tc>
          <w:tcPr>
            <w:tcW w:w="1892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31</w:t>
            </w:r>
          </w:p>
        </w:tc>
        <w:tc>
          <w:tcPr>
            <w:tcW w:w="1794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28</w:t>
            </w:r>
          </w:p>
        </w:tc>
      </w:tr>
      <w:tr w:rsidR="004114DA" w:rsidRPr="0034041D">
        <w:trPr>
          <w:trHeight w:val="126"/>
        </w:trPr>
        <w:tc>
          <w:tcPr>
            <w:tcW w:w="6222" w:type="dxa"/>
            <w:vAlign w:val="center"/>
          </w:tcPr>
          <w:p w:rsidR="004114DA" w:rsidRPr="0034041D" w:rsidRDefault="004114DA" w:rsidP="0034041D">
            <w:pPr>
              <w:ind w:firstLine="539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Коэффициент использования пробега</w:t>
            </w:r>
          </w:p>
        </w:tc>
        <w:tc>
          <w:tcPr>
            <w:tcW w:w="1892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45</w:t>
            </w:r>
          </w:p>
        </w:tc>
        <w:tc>
          <w:tcPr>
            <w:tcW w:w="1794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36</w:t>
            </w:r>
          </w:p>
        </w:tc>
      </w:tr>
      <w:tr w:rsidR="004114DA" w:rsidRPr="0034041D">
        <w:trPr>
          <w:trHeight w:val="126"/>
        </w:trPr>
        <w:tc>
          <w:tcPr>
            <w:tcW w:w="6222" w:type="dxa"/>
            <w:vAlign w:val="center"/>
          </w:tcPr>
          <w:p w:rsidR="004114DA" w:rsidRPr="0034041D" w:rsidRDefault="004114DA" w:rsidP="0034041D">
            <w:pPr>
              <w:ind w:firstLine="539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Количество грузовых автомобилей, шт</w:t>
            </w:r>
          </w:p>
        </w:tc>
        <w:tc>
          <w:tcPr>
            <w:tcW w:w="1892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12</w:t>
            </w:r>
          </w:p>
        </w:tc>
        <w:tc>
          <w:tcPr>
            <w:tcW w:w="1794" w:type="dxa"/>
            <w:vAlign w:val="center"/>
          </w:tcPr>
          <w:p w:rsidR="004114DA" w:rsidRPr="0034041D" w:rsidRDefault="004114DA" w:rsidP="0034041D">
            <w:pPr>
              <w:spacing w:before="100" w:beforeAutospacing="1" w:after="100" w:afterAutospacing="1"/>
              <w:ind w:firstLine="540"/>
              <w:jc w:val="center"/>
              <w:rPr>
                <w:rFonts w:ascii="Arial Narrow" w:hAnsi="Arial Narrow"/>
                <w:szCs w:val="28"/>
              </w:rPr>
            </w:pPr>
            <w:r w:rsidRPr="0034041D">
              <w:rPr>
                <w:rFonts w:ascii="Arial Narrow" w:hAnsi="Arial Narrow"/>
                <w:szCs w:val="28"/>
              </w:rPr>
              <w:t>12</w:t>
            </w:r>
          </w:p>
        </w:tc>
      </w:tr>
    </w:tbl>
    <w:p w:rsidR="002F5108" w:rsidRDefault="002F5108" w:rsidP="002F5108">
      <w:pPr>
        <w:pStyle w:val="aa"/>
        <w:ind w:firstLine="540"/>
        <w:rPr>
          <w:rFonts w:ascii="Arial Narrow" w:hAnsi="Arial Narrow"/>
          <w:szCs w:val="28"/>
        </w:rPr>
      </w:pPr>
    </w:p>
    <w:p w:rsidR="004114DA" w:rsidRPr="0034041D" w:rsidRDefault="004114DA" w:rsidP="002F5108">
      <w:pPr>
        <w:pStyle w:val="aa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szCs w:val="28"/>
        </w:rPr>
        <w:t>Рассматривая показатели таблицы 2.3</w:t>
      </w:r>
      <w:r w:rsidR="002F5108">
        <w:rPr>
          <w:rFonts w:ascii="Arial Narrow" w:hAnsi="Arial Narrow"/>
          <w:szCs w:val="28"/>
        </w:rPr>
        <w:t>.2.</w:t>
      </w:r>
      <w:r w:rsidRPr="0034041D">
        <w:rPr>
          <w:rFonts w:ascii="Arial Narrow" w:hAnsi="Arial Narrow"/>
          <w:szCs w:val="28"/>
        </w:rPr>
        <w:t xml:space="preserve"> можно отметить, что тракторообеспеченност</w:t>
      </w:r>
      <w:r w:rsidR="002F5108">
        <w:rPr>
          <w:rFonts w:ascii="Arial Narrow" w:hAnsi="Arial Narrow"/>
          <w:szCs w:val="28"/>
        </w:rPr>
        <w:t>ь в хозяйстве хорошая</w:t>
      </w:r>
      <w:r w:rsidRPr="0034041D">
        <w:rPr>
          <w:rFonts w:ascii="Arial Narrow" w:hAnsi="Arial Narrow"/>
          <w:szCs w:val="28"/>
        </w:rPr>
        <w:t>.</w:t>
      </w:r>
    </w:p>
    <w:p w:rsidR="004114DA" w:rsidRPr="0034041D" w:rsidRDefault="004114DA" w:rsidP="002F5108">
      <w:pPr>
        <w:pStyle w:val="aa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szCs w:val="28"/>
        </w:rPr>
        <w:t xml:space="preserve">Из года в год количество механизаторов уменьшается, выработка на 1 зерноуборочный комбайн постепенно увеличивается. </w:t>
      </w:r>
    </w:p>
    <w:p w:rsidR="0071432B" w:rsidRPr="0034041D" w:rsidRDefault="0071432B" w:rsidP="002F5108">
      <w:pPr>
        <w:pStyle w:val="a5"/>
        <w:spacing w:line="240" w:lineRule="auto"/>
        <w:ind w:firstLine="540"/>
        <w:rPr>
          <w:rFonts w:ascii="Arial Narrow" w:hAnsi="Arial Narrow"/>
          <w:szCs w:val="28"/>
        </w:rPr>
      </w:pPr>
    </w:p>
    <w:p w:rsidR="00150F14" w:rsidRPr="0034041D" w:rsidRDefault="004114DA" w:rsidP="002F5108">
      <w:pPr>
        <w:pStyle w:val="1"/>
        <w:spacing w:before="0" w:after="0"/>
        <w:jc w:val="center"/>
        <w:rPr>
          <w:rFonts w:ascii="Arial Narrow" w:hAnsi="Arial Narrow"/>
          <w:sz w:val="28"/>
          <w:szCs w:val="28"/>
        </w:rPr>
      </w:pPr>
      <w:r w:rsidRPr="0034041D">
        <w:rPr>
          <w:rFonts w:ascii="Arial Narrow" w:hAnsi="Arial Narrow"/>
          <w:sz w:val="28"/>
          <w:szCs w:val="28"/>
        </w:rPr>
        <w:br w:type="page"/>
      </w:r>
      <w:bookmarkStart w:id="10" w:name="_Toc188329706"/>
      <w:r w:rsidR="002F5108">
        <w:rPr>
          <w:rFonts w:ascii="Arial Narrow" w:hAnsi="Arial Narrow"/>
          <w:sz w:val="28"/>
          <w:szCs w:val="28"/>
        </w:rPr>
        <w:t xml:space="preserve">3. </w:t>
      </w:r>
      <w:r w:rsidR="00150F14" w:rsidRPr="0034041D">
        <w:rPr>
          <w:rFonts w:ascii="Arial Narrow" w:hAnsi="Arial Narrow"/>
          <w:sz w:val="28"/>
          <w:szCs w:val="28"/>
        </w:rPr>
        <w:t>Технология и организация возделывание с/х культур.</w:t>
      </w:r>
      <w:bookmarkEnd w:id="10"/>
    </w:p>
    <w:p w:rsidR="004114DA" w:rsidRPr="002F5108" w:rsidRDefault="004114DA" w:rsidP="002F5108">
      <w:pPr>
        <w:pStyle w:val="2"/>
        <w:jc w:val="center"/>
        <w:rPr>
          <w:rFonts w:ascii="Arial Narrow" w:hAnsi="Arial Narrow"/>
          <w:i w:val="0"/>
        </w:rPr>
      </w:pPr>
      <w:bookmarkStart w:id="11" w:name="_Toc181543349"/>
      <w:bookmarkStart w:id="12" w:name="_Toc188329707"/>
      <w:r w:rsidRPr="002F5108">
        <w:rPr>
          <w:rFonts w:ascii="Arial Narrow" w:hAnsi="Arial Narrow"/>
          <w:i w:val="0"/>
        </w:rPr>
        <w:t>3.1</w:t>
      </w:r>
      <w:r w:rsidR="002F5108">
        <w:rPr>
          <w:rFonts w:ascii="Arial Narrow" w:hAnsi="Arial Narrow"/>
          <w:i w:val="0"/>
        </w:rPr>
        <w:t>.</w:t>
      </w:r>
      <w:r w:rsidRPr="002F5108">
        <w:rPr>
          <w:rFonts w:ascii="Arial Narrow" w:hAnsi="Arial Narrow"/>
          <w:i w:val="0"/>
        </w:rPr>
        <w:t xml:space="preserve"> Озимая рожь.</w:t>
      </w:r>
      <w:bookmarkEnd w:id="11"/>
      <w:bookmarkEnd w:id="12"/>
    </w:p>
    <w:p w:rsidR="004114DA" w:rsidRPr="0034041D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b/>
          <w:bCs/>
          <w:color w:val="000000"/>
          <w:szCs w:val="28"/>
          <w:u w:val="single"/>
        </w:rPr>
        <w:t>Предшественники</w:t>
      </w:r>
      <w:r w:rsidRPr="0034041D">
        <w:rPr>
          <w:rFonts w:ascii="Arial Narrow" w:hAnsi="Arial Narrow"/>
          <w:b/>
          <w:bCs/>
          <w:color w:val="000000"/>
          <w:szCs w:val="28"/>
        </w:rPr>
        <w:t xml:space="preserve"> </w:t>
      </w:r>
      <w:r w:rsidRPr="0034041D">
        <w:rPr>
          <w:rFonts w:ascii="Arial Narrow" w:hAnsi="Arial Narrow"/>
          <w:color w:val="000000"/>
          <w:szCs w:val="28"/>
        </w:rPr>
        <w:t>Лучшие предшественники - клевер одногодичного пользования, горох, горохо-овсяные и другие бобово-злаковые смеси, пласт и оборот пласта многолетних злаковых трав, ячмень после пропашных, хорошо удобренных органикой.</w:t>
      </w:r>
    </w:p>
    <w:p w:rsidR="004114DA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color w:val="000000"/>
          <w:szCs w:val="28"/>
        </w:rPr>
      </w:pPr>
      <w:r w:rsidRPr="0034041D">
        <w:rPr>
          <w:rFonts w:ascii="Arial Narrow" w:hAnsi="Arial Narrow"/>
          <w:color w:val="000000"/>
          <w:szCs w:val="28"/>
        </w:rPr>
        <w:t>Последовательность проведения технологических операций при возделывании озимой ржи:</w:t>
      </w:r>
    </w:p>
    <w:p w:rsidR="004A571F" w:rsidRPr="0034041D" w:rsidRDefault="004A571F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</w:p>
    <w:p w:rsidR="004114DA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color w:val="000000"/>
          <w:szCs w:val="28"/>
        </w:rPr>
      </w:pPr>
      <w:r w:rsidRPr="002F5108">
        <w:rPr>
          <w:rFonts w:ascii="Arial Narrow" w:hAnsi="Arial Narrow"/>
          <w:b/>
          <w:color w:val="000000"/>
          <w:szCs w:val="28"/>
        </w:rPr>
        <w:t xml:space="preserve">1. </w:t>
      </w:r>
      <w:r w:rsidRPr="002F5108">
        <w:rPr>
          <w:rFonts w:ascii="Arial Narrow" w:hAnsi="Arial Narrow"/>
          <w:b/>
          <w:i/>
          <w:iCs/>
          <w:color w:val="000000"/>
          <w:szCs w:val="28"/>
        </w:rPr>
        <w:t>Лущение</w:t>
      </w:r>
      <w:r w:rsidRPr="0034041D">
        <w:rPr>
          <w:rFonts w:ascii="Arial Narrow" w:hAnsi="Arial Narrow"/>
          <w:i/>
          <w:iCs/>
          <w:color w:val="000000"/>
          <w:szCs w:val="28"/>
        </w:rPr>
        <w:t xml:space="preserve">. </w:t>
      </w:r>
      <w:r w:rsidRPr="0034041D">
        <w:rPr>
          <w:rFonts w:ascii="Arial Narrow" w:hAnsi="Arial Narrow"/>
          <w:color w:val="000000"/>
          <w:szCs w:val="28"/>
        </w:rPr>
        <w:t>Проводят вслед за уборкой стерневых предшественников: на легких почвах - лущильниками ЛДГ-5+МТ</w:t>
      </w:r>
      <w:r w:rsidR="002F5108">
        <w:rPr>
          <w:rFonts w:ascii="Arial Narrow" w:hAnsi="Arial Narrow"/>
          <w:color w:val="000000"/>
          <w:szCs w:val="28"/>
        </w:rPr>
        <w:t>З-82</w:t>
      </w:r>
      <w:r w:rsidRPr="0034041D">
        <w:rPr>
          <w:rFonts w:ascii="Arial Narrow" w:hAnsi="Arial Narrow"/>
          <w:color w:val="000000"/>
          <w:szCs w:val="28"/>
        </w:rPr>
        <w:t xml:space="preserve"> или, на средних и тяжелых - дисковыми боронами БДТ-7 +</w:t>
      </w:r>
      <w:r w:rsidR="002F5108">
        <w:rPr>
          <w:rFonts w:ascii="Arial Narrow" w:hAnsi="Arial Narrow"/>
          <w:color w:val="000000"/>
          <w:szCs w:val="28"/>
        </w:rPr>
        <w:t xml:space="preserve"> К744</w:t>
      </w:r>
      <w:r w:rsidRPr="0034041D">
        <w:rPr>
          <w:rFonts w:ascii="Arial Narrow" w:hAnsi="Arial Narrow"/>
          <w:color w:val="000000"/>
          <w:szCs w:val="28"/>
        </w:rPr>
        <w:t>. Основная цель лущения - борьба с сорной растительностью.</w:t>
      </w:r>
    </w:p>
    <w:p w:rsidR="002F5108" w:rsidRPr="0034041D" w:rsidRDefault="002F5108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</w:p>
    <w:p w:rsidR="004114DA" w:rsidRPr="0034041D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b/>
          <w:bCs/>
          <w:color w:val="000000"/>
          <w:szCs w:val="28"/>
        </w:rPr>
        <w:t xml:space="preserve">2. </w:t>
      </w:r>
      <w:r w:rsidRPr="0034041D">
        <w:rPr>
          <w:rFonts w:ascii="Arial Narrow" w:hAnsi="Arial Narrow"/>
          <w:b/>
          <w:bCs/>
          <w:i/>
          <w:iCs/>
          <w:color w:val="000000"/>
          <w:szCs w:val="28"/>
        </w:rPr>
        <w:t xml:space="preserve">Основное внесение удобрений. </w:t>
      </w:r>
      <w:r w:rsidRPr="0034041D">
        <w:rPr>
          <w:rFonts w:ascii="Arial Narrow" w:hAnsi="Arial Narrow"/>
          <w:color w:val="000000"/>
          <w:szCs w:val="28"/>
        </w:rPr>
        <w:t>Технология возделывание озимой ржи предусматривает внесение органических удобрений. Рекомендуется вносить 20-25 т/га «навоза» а по не накопляющим азот предшественникам на суглинистых почвах - 25-30, на супесчаных - 30-40 т/га.</w:t>
      </w:r>
    </w:p>
    <w:p w:rsidR="004114DA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color w:val="000000"/>
          <w:szCs w:val="28"/>
        </w:rPr>
      </w:pPr>
      <w:r w:rsidRPr="0034041D">
        <w:rPr>
          <w:rFonts w:ascii="Arial Narrow" w:hAnsi="Arial Narrow"/>
          <w:color w:val="000000"/>
          <w:szCs w:val="28"/>
        </w:rPr>
        <w:t>Наряду с органическими удобрениями осенью перед вспашкой вносят и минеральные. Ориентировочные дозы: 70-80 кг/га д.в. фосфорных и 110-120 кг/га д.в. калийных. Если по каким -то причинам в основную заправку почвы не вносился навоз, то вносят аммиачную воду (2-3 ц/га). Озимая рожь в осенний период нуждается в умеренном азотном питании и повышенные дозы азотных удобрений могут снижать зимостойкость. Для внесения минеральных удобрений испо</w:t>
      </w:r>
      <w:r w:rsidR="002F5108">
        <w:rPr>
          <w:rFonts w:ascii="Arial Narrow" w:hAnsi="Arial Narrow"/>
          <w:color w:val="000000"/>
          <w:szCs w:val="28"/>
        </w:rPr>
        <w:t>льзуются Л-116 (МВУ-0.5А) + МТЗ-82, МВУ-8 +  МТЗ-12</w:t>
      </w:r>
      <w:r w:rsidRPr="0034041D">
        <w:rPr>
          <w:rFonts w:ascii="Arial Narrow" w:hAnsi="Arial Narrow"/>
          <w:color w:val="000000"/>
          <w:szCs w:val="28"/>
        </w:rPr>
        <w:t>21</w:t>
      </w:r>
    </w:p>
    <w:p w:rsidR="002F5108" w:rsidRPr="0034041D" w:rsidRDefault="002F5108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</w:p>
    <w:p w:rsidR="004114DA" w:rsidRDefault="004114DA" w:rsidP="002F5108">
      <w:pPr>
        <w:ind w:firstLine="540"/>
        <w:rPr>
          <w:rFonts w:ascii="Arial Narrow" w:hAnsi="Arial Narrow"/>
          <w:color w:val="000000"/>
          <w:szCs w:val="28"/>
        </w:rPr>
      </w:pPr>
      <w:r w:rsidRPr="0034041D">
        <w:rPr>
          <w:rFonts w:ascii="Arial Narrow" w:hAnsi="Arial Narrow"/>
          <w:b/>
          <w:bCs/>
          <w:color w:val="000000"/>
          <w:szCs w:val="28"/>
        </w:rPr>
        <w:t xml:space="preserve">3. </w:t>
      </w:r>
      <w:r w:rsidRPr="0034041D">
        <w:rPr>
          <w:rFonts w:ascii="Arial Narrow" w:hAnsi="Arial Narrow"/>
          <w:b/>
          <w:bCs/>
          <w:i/>
          <w:iCs/>
          <w:color w:val="000000"/>
          <w:szCs w:val="28"/>
        </w:rPr>
        <w:t xml:space="preserve">Вспашке.  </w:t>
      </w:r>
      <w:r w:rsidRPr="0034041D">
        <w:rPr>
          <w:rFonts w:ascii="Arial Narrow" w:hAnsi="Arial Narrow"/>
          <w:color w:val="000000"/>
          <w:szCs w:val="28"/>
        </w:rPr>
        <w:t>Через 10-15 дней после лущения и вслед за внесением органических и минеральных удобрений проводят вспашку на глубину 20-</w:t>
      </w:r>
      <w:smartTag w:uri="urn:schemas-microsoft-com:office:smarttags" w:element="metricconverter">
        <w:smartTagPr>
          <w:attr w:name="ProductID" w:val="22 см"/>
        </w:smartTagPr>
        <w:r w:rsidRPr="0034041D">
          <w:rPr>
            <w:rFonts w:ascii="Arial Narrow" w:hAnsi="Arial Narrow"/>
            <w:color w:val="000000"/>
            <w:szCs w:val="28"/>
          </w:rPr>
          <w:t>22 см</w:t>
        </w:r>
      </w:smartTag>
      <w:r w:rsidR="002F5108">
        <w:rPr>
          <w:rFonts w:ascii="Arial Narrow" w:hAnsi="Arial Narrow"/>
          <w:color w:val="000000"/>
          <w:szCs w:val="28"/>
        </w:rPr>
        <w:t xml:space="preserve"> плугами ПГП-7-40 + К701, ППГ</w:t>
      </w:r>
      <w:r w:rsidRPr="0034041D">
        <w:rPr>
          <w:rFonts w:ascii="Arial Narrow" w:hAnsi="Arial Narrow"/>
          <w:color w:val="000000"/>
          <w:szCs w:val="28"/>
        </w:rPr>
        <w:t xml:space="preserve">-5-40 + МТЗ-1221.Уплотнения почвы и выравнивания  поверхности  МТЗ-1221 </w:t>
      </w:r>
      <w:r w:rsidRPr="0034041D">
        <w:rPr>
          <w:rFonts w:ascii="Arial Narrow" w:hAnsi="Arial Narrow"/>
          <w:i/>
          <w:iCs/>
          <w:color w:val="000000"/>
          <w:szCs w:val="28"/>
        </w:rPr>
        <w:t xml:space="preserve">+ </w:t>
      </w:r>
      <w:r w:rsidR="002F5108">
        <w:rPr>
          <w:rFonts w:ascii="Arial Narrow" w:hAnsi="Arial Narrow"/>
          <w:color w:val="000000"/>
          <w:szCs w:val="28"/>
        </w:rPr>
        <w:t>АКШ-3.6</w:t>
      </w:r>
      <w:r w:rsidRPr="0034041D">
        <w:rPr>
          <w:rFonts w:ascii="Arial Narrow" w:hAnsi="Arial Narrow"/>
          <w:color w:val="000000"/>
          <w:szCs w:val="28"/>
        </w:rPr>
        <w:t>.   Поверхность  пашни должна быть слитной, выровненной, с хорошим крошением и уплотненной.</w:t>
      </w:r>
    </w:p>
    <w:p w:rsidR="002F5108" w:rsidRPr="0034041D" w:rsidRDefault="002F5108" w:rsidP="002F5108">
      <w:pPr>
        <w:ind w:firstLine="540"/>
        <w:rPr>
          <w:rFonts w:ascii="Arial Narrow" w:hAnsi="Arial Narrow"/>
          <w:color w:val="000000"/>
          <w:szCs w:val="28"/>
        </w:rPr>
      </w:pPr>
    </w:p>
    <w:p w:rsidR="004114DA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b/>
          <w:bCs/>
          <w:color w:val="000000"/>
          <w:szCs w:val="28"/>
        </w:rPr>
      </w:pPr>
      <w:r w:rsidRPr="0034041D">
        <w:rPr>
          <w:rFonts w:ascii="Arial Narrow" w:hAnsi="Arial Narrow"/>
          <w:b/>
          <w:bCs/>
          <w:color w:val="000000"/>
          <w:szCs w:val="28"/>
        </w:rPr>
        <w:t xml:space="preserve">4. </w:t>
      </w:r>
      <w:r w:rsidRPr="0034041D">
        <w:rPr>
          <w:rFonts w:ascii="Arial Narrow" w:hAnsi="Arial Narrow"/>
          <w:b/>
          <w:bCs/>
          <w:i/>
          <w:iCs/>
          <w:color w:val="000000"/>
          <w:szCs w:val="28"/>
        </w:rPr>
        <w:t xml:space="preserve">Предпосевная обработки почвы. </w:t>
      </w:r>
      <w:r w:rsidRPr="0034041D">
        <w:rPr>
          <w:rFonts w:ascii="Arial Narrow" w:hAnsi="Arial Narrow"/>
          <w:color w:val="000000"/>
          <w:szCs w:val="28"/>
        </w:rPr>
        <w:t>Проводят комбинированными агрегатами МТЗ-1221 +</w:t>
      </w:r>
      <w:r w:rsidR="002F5108">
        <w:rPr>
          <w:rFonts w:ascii="Arial Narrow" w:hAnsi="Arial Narrow"/>
          <w:color w:val="000000"/>
          <w:szCs w:val="28"/>
        </w:rPr>
        <w:t xml:space="preserve"> АКШ-3.6, К744</w:t>
      </w:r>
      <w:r w:rsidRPr="0034041D">
        <w:rPr>
          <w:rFonts w:ascii="Arial Narrow" w:hAnsi="Arial Narrow"/>
          <w:color w:val="000000"/>
          <w:szCs w:val="28"/>
        </w:rPr>
        <w:t xml:space="preserve"> + АКШ</w:t>
      </w:r>
      <w:r w:rsidR="002F5108">
        <w:rPr>
          <w:rFonts w:ascii="Arial Narrow" w:hAnsi="Arial Narrow"/>
          <w:color w:val="000000"/>
          <w:szCs w:val="28"/>
        </w:rPr>
        <w:t xml:space="preserve"> </w:t>
      </w:r>
      <w:r w:rsidRPr="0034041D">
        <w:rPr>
          <w:rFonts w:ascii="Arial Narrow" w:hAnsi="Arial Narrow"/>
          <w:color w:val="000000"/>
          <w:szCs w:val="28"/>
        </w:rPr>
        <w:t>-</w:t>
      </w:r>
      <w:r w:rsidR="002F5108">
        <w:rPr>
          <w:rFonts w:ascii="Arial Narrow" w:hAnsi="Arial Narrow"/>
          <w:color w:val="000000"/>
          <w:szCs w:val="28"/>
        </w:rPr>
        <w:t xml:space="preserve"> </w:t>
      </w:r>
      <w:r w:rsidRPr="0034041D">
        <w:rPr>
          <w:rFonts w:ascii="Arial Narrow" w:hAnsi="Arial Narrow"/>
          <w:color w:val="000000"/>
          <w:szCs w:val="28"/>
        </w:rPr>
        <w:t>7.2, При этом обеспечивают создание плотного семенного ложа, рыхлой поверхности почвы над ним и равномерная заделка семян на заданную глубину, В обработанном слое должно быть как можно меньше почвенных комочков диаметром от 1 до 5</w:t>
      </w:r>
      <w:r w:rsidRPr="0034041D">
        <w:rPr>
          <w:rFonts w:ascii="Arial Narrow" w:hAnsi="Arial Narrow"/>
          <w:bCs/>
          <w:color w:val="000000"/>
          <w:szCs w:val="28"/>
        </w:rPr>
        <w:t>см</w:t>
      </w:r>
      <w:r w:rsidRPr="0034041D">
        <w:rPr>
          <w:rFonts w:ascii="Arial Narrow" w:hAnsi="Arial Narrow"/>
          <w:b/>
          <w:bCs/>
          <w:color w:val="000000"/>
          <w:szCs w:val="28"/>
        </w:rPr>
        <w:t>.</w:t>
      </w:r>
    </w:p>
    <w:p w:rsidR="002F5108" w:rsidRPr="0034041D" w:rsidRDefault="002F5108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</w:p>
    <w:p w:rsidR="004114DA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color w:val="000000"/>
          <w:szCs w:val="28"/>
        </w:rPr>
      </w:pPr>
      <w:r w:rsidRPr="0034041D">
        <w:rPr>
          <w:rFonts w:ascii="Arial Narrow" w:hAnsi="Arial Narrow"/>
          <w:b/>
          <w:bCs/>
          <w:color w:val="000000"/>
          <w:szCs w:val="28"/>
        </w:rPr>
        <w:t xml:space="preserve">5. </w:t>
      </w:r>
      <w:r w:rsidRPr="0034041D">
        <w:rPr>
          <w:rFonts w:ascii="Arial Narrow" w:hAnsi="Arial Narrow"/>
          <w:b/>
          <w:bCs/>
          <w:i/>
          <w:iCs/>
          <w:color w:val="000000"/>
          <w:szCs w:val="28"/>
        </w:rPr>
        <w:t xml:space="preserve">Подготовка семян. </w:t>
      </w:r>
      <w:r w:rsidRPr="0034041D">
        <w:rPr>
          <w:rFonts w:ascii="Arial Narrow" w:hAnsi="Arial Narrow"/>
          <w:color w:val="000000"/>
          <w:szCs w:val="28"/>
        </w:rPr>
        <w:t>Подготовкой семян к посеку является протравливание их одним из препаратов: байтан-универсал, 19.5%-ный с.п. (2 кг/т), фундазол, 50%-ньШ с.п. (2 кг/т). Протравливание производится с помощью ПСШ-5, ПС-10(Одновременно с протравливанием семян проводят их обработку микроудобрениями: сульфата меди - 80-90, молибденово-кислого аммония -80-90, сульфата марганца - 70-90, борной кислоты - 60-</w:t>
      </w:r>
      <w:smartTag w:uri="urn:schemas-microsoft-com:office:smarttags" w:element="metricconverter">
        <w:smartTagPr>
          <w:attr w:name="ProductID" w:val="70 г"/>
        </w:smartTagPr>
        <w:r w:rsidRPr="0034041D">
          <w:rPr>
            <w:rFonts w:ascii="Arial Narrow" w:hAnsi="Arial Narrow"/>
            <w:color w:val="000000"/>
            <w:szCs w:val="28"/>
          </w:rPr>
          <w:t>70 г</w:t>
        </w:r>
      </w:smartTag>
      <w:r w:rsidRPr="0034041D">
        <w:rPr>
          <w:rFonts w:ascii="Arial Narrow" w:hAnsi="Arial Narrow"/>
          <w:color w:val="000000"/>
          <w:szCs w:val="28"/>
        </w:rPr>
        <w:t xml:space="preserve"> на 1 ц семян.</w:t>
      </w:r>
    </w:p>
    <w:p w:rsidR="002F5108" w:rsidRPr="0034041D" w:rsidRDefault="002F5108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</w:p>
    <w:p w:rsidR="004114DA" w:rsidRPr="0034041D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b/>
          <w:bCs/>
          <w:color w:val="000000"/>
          <w:szCs w:val="28"/>
        </w:rPr>
        <w:t xml:space="preserve">6. </w:t>
      </w:r>
      <w:r w:rsidRPr="0034041D">
        <w:rPr>
          <w:rFonts w:ascii="Arial Narrow" w:hAnsi="Arial Narrow"/>
          <w:b/>
          <w:bCs/>
          <w:i/>
          <w:iCs/>
          <w:color w:val="000000"/>
          <w:szCs w:val="28"/>
        </w:rPr>
        <w:t xml:space="preserve">Нормы высева семян. </w:t>
      </w:r>
      <w:r w:rsidRPr="0034041D">
        <w:rPr>
          <w:rFonts w:ascii="Arial Narrow" w:hAnsi="Arial Narrow"/>
          <w:color w:val="000000"/>
          <w:szCs w:val="28"/>
        </w:rPr>
        <w:t>Устанавливают в зависимости от плодородия почв и особенносте</w:t>
      </w:r>
      <w:r w:rsidR="002F5108">
        <w:rPr>
          <w:rFonts w:ascii="Arial Narrow" w:hAnsi="Arial Narrow"/>
          <w:color w:val="000000"/>
          <w:szCs w:val="28"/>
        </w:rPr>
        <w:t>й сорта. Норма высева семян – 3,5-4,</w:t>
      </w:r>
      <w:r w:rsidRPr="0034041D">
        <w:rPr>
          <w:rFonts w:ascii="Arial Narrow" w:hAnsi="Arial Narrow"/>
          <w:color w:val="000000"/>
          <w:szCs w:val="28"/>
        </w:rPr>
        <w:t>0 млн. всхожих зерен на гектар.</w:t>
      </w:r>
    </w:p>
    <w:p w:rsidR="004114DA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color w:val="000000"/>
          <w:szCs w:val="28"/>
        </w:rPr>
      </w:pPr>
      <w:r w:rsidRPr="0034041D">
        <w:rPr>
          <w:rFonts w:ascii="Arial Narrow" w:hAnsi="Arial Narrow"/>
          <w:b/>
          <w:bCs/>
          <w:color w:val="000000"/>
          <w:szCs w:val="28"/>
        </w:rPr>
        <w:t xml:space="preserve">7. </w:t>
      </w:r>
      <w:r w:rsidRPr="0034041D">
        <w:rPr>
          <w:rFonts w:ascii="Arial Narrow" w:hAnsi="Arial Narrow"/>
          <w:b/>
          <w:bCs/>
          <w:i/>
          <w:iCs/>
          <w:color w:val="000000"/>
          <w:szCs w:val="28"/>
        </w:rPr>
        <w:t xml:space="preserve">Сроки сева. </w:t>
      </w:r>
      <w:r w:rsidRPr="0034041D">
        <w:rPr>
          <w:rFonts w:ascii="Arial Narrow" w:hAnsi="Arial Narrow"/>
          <w:color w:val="000000"/>
          <w:szCs w:val="28"/>
        </w:rPr>
        <w:t>В северных и центральных районах области - 25 августа</w:t>
      </w:r>
      <w:r w:rsidR="002F5108">
        <w:rPr>
          <w:rFonts w:ascii="Arial Narrow" w:hAnsi="Arial Narrow"/>
          <w:color w:val="000000"/>
          <w:szCs w:val="28"/>
        </w:rPr>
        <w:t xml:space="preserve"> </w:t>
      </w:r>
      <w:r w:rsidRPr="0034041D">
        <w:rPr>
          <w:rFonts w:ascii="Arial Narrow" w:hAnsi="Arial Narrow"/>
          <w:color w:val="000000"/>
          <w:szCs w:val="28"/>
        </w:rPr>
        <w:t>-</w:t>
      </w:r>
      <w:r w:rsidR="002F5108">
        <w:rPr>
          <w:rFonts w:ascii="Arial Narrow" w:hAnsi="Arial Narrow"/>
          <w:color w:val="000000"/>
          <w:szCs w:val="28"/>
        </w:rPr>
        <w:t xml:space="preserve"> </w:t>
      </w:r>
      <w:r w:rsidRPr="0034041D">
        <w:rPr>
          <w:rFonts w:ascii="Arial Narrow" w:hAnsi="Arial Narrow"/>
          <w:color w:val="000000"/>
          <w:szCs w:val="28"/>
        </w:rPr>
        <w:t>5 сентября, в южных - 1-10 Сентября. Диплоидные сорта высевают в первой половине рекомендуемых сроков, тетраплоидные -во второй.</w:t>
      </w:r>
    </w:p>
    <w:p w:rsidR="002F5108" w:rsidRPr="0034041D" w:rsidRDefault="002F5108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</w:p>
    <w:p w:rsidR="004114DA" w:rsidRPr="0034041D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b/>
          <w:bCs/>
          <w:color w:val="000000"/>
          <w:szCs w:val="28"/>
        </w:rPr>
        <w:t xml:space="preserve">8. </w:t>
      </w:r>
      <w:r w:rsidRPr="0034041D">
        <w:rPr>
          <w:rFonts w:ascii="Arial Narrow" w:hAnsi="Arial Narrow"/>
          <w:b/>
          <w:bCs/>
          <w:i/>
          <w:iCs/>
          <w:color w:val="000000"/>
          <w:szCs w:val="28"/>
        </w:rPr>
        <w:t xml:space="preserve">Способы сева и глубина заделки семян. </w:t>
      </w:r>
      <w:r w:rsidRPr="0034041D">
        <w:rPr>
          <w:rFonts w:ascii="Arial Narrow" w:hAnsi="Arial Narrow"/>
          <w:color w:val="000000"/>
          <w:szCs w:val="28"/>
        </w:rPr>
        <w:t>Высевают озимую рожь узкорядным или рядовым способом с заделкой семян на глубину 1.5</w:t>
      </w:r>
      <w:r w:rsidR="002F5108">
        <w:rPr>
          <w:rFonts w:ascii="Arial Narrow" w:hAnsi="Arial Narrow"/>
          <w:color w:val="000000"/>
          <w:szCs w:val="28"/>
        </w:rPr>
        <w:t xml:space="preserve"> </w:t>
      </w:r>
      <w:r w:rsidRPr="0034041D">
        <w:rPr>
          <w:rFonts w:ascii="Arial Narrow" w:hAnsi="Arial Narrow"/>
          <w:color w:val="000000"/>
          <w:szCs w:val="28"/>
        </w:rPr>
        <w:t>-</w:t>
      </w:r>
      <w:r w:rsidR="002F5108">
        <w:rPr>
          <w:rFonts w:ascii="Arial Narrow" w:hAnsi="Arial Narrow"/>
          <w:color w:val="000000"/>
          <w:szCs w:val="28"/>
        </w:rPr>
        <w:t xml:space="preserve"> </w:t>
      </w:r>
      <w:smartTag w:uri="urn:schemas-microsoft-com:office:smarttags" w:element="metricconverter">
        <w:smartTagPr>
          <w:attr w:name="ProductID" w:val="2 см"/>
        </w:smartTagPr>
        <w:r w:rsidRPr="0034041D">
          <w:rPr>
            <w:rFonts w:ascii="Arial Narrow" w:hAnsi="Arial Narrow"/>
            <w:color w:val="000000"/>
            <w:szCs w:val="28"/>
          </w:rPr>
          <w:t>2 см</w:t>
        </w:r>
      </w:smartTag>
      <w:r w:rsidRPr="0034041D">
        <w:rPr>
          <w:rFonts w:ascii="Arial Narrow" w:hAnsi="Arial Narrow"/>
          <w:color w:val="000000"/>
          <w:szCs w:val="28"/>
        </w:rPr>
        <w:t xml:space="preserve">. Если поверхностный слой почвы иссушен, глубину посева семян увеличивают на </w:t>
      </w:r>
      <w:smartTag w:uri="urn:schemas-microsoft-com:office:smarttags" w:element="metricconverter">
        <w:smartTagPr>
          <w:attr w:name="ProductID" w:val="1 см"/>
        </w:smartTagPr>
        <w:r w:rsidRPr="0034041D">
          <w:rPr>
            <w:rFonts w:ascii="Arial Narrow" w:hAnsi="Arial Narrow"/>
            <w:color w:val="000000"/>
            <w:szCs w:val="28"/>
          </w:rPr>
          <w:t>1 см</w:t>
        </w:r>
      </w:smartTag>
      <w:r w:rsidRPr="0034041D">
        <w:rPr>
          <w:rFonts w:ascii="Arial Narrow" w:hAnsi="Arial Narrow"/>
          <w:color w:val="000000"/>
          <w:szCs w:val="28"/>
        </w:rPr>
        <w:t>.</w:t>
      </w:r>
    </w:p>
    <w:p w:rsidR="004114DA" w:rsidRPr="0034041D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color w:val="000000"/>
          <w:szCs w:val="28"/>
        </w:rPr>
        <w:t>Используются</w:t>
      </w:r>
      <w:r w:rsidR="002F5108">
        <w:rPr>
          <w:rFonts w:ascii="Arial Narrow" w:hAnsi="Arial Narrow"/>
          <w:color w:val="000000"/>
          <w:szCs w:val="28"/>
        </w:rPr>
        <w:t xml:space="preserve"> односеялочные агрегаты МТЗ-821</w:t>
      </w:r>
      <w:r w:rsidRPr="0034041D">
        <w:rPr>
          <w:rFonts w:ascii="Arial Narrow" w:hAnsi="Arial Narrow"/>
          <w:color w:val="000000"/>
          <w:szCs w:val="28"/>
        </w:rPr>
        <w:t xml:space="preserve">+ СПУ-З </w:t>
      </w:r>
      <w:r w:rsidR="002F5108">
        <w:rPr>
          <w:rFonts w:ascii="Arial Narrow" w:hAnsi="Arial Narrow"/>
          <w:color w:val="000000"/>
          <w:szCs w:val="28"/>
        </w:rPr>
        <w:t xml:space="preserve">, </w:t>
      </w:r>
      <w:r w:rsidRPr="0034041D">
        <w:rPr>
          <w:rFonts w:ascii="Arial Narrow" w:hAnsi="Arial Narrow"/>
          <w:color w:val="000000"/>
          <w:szCs w:val="28"/>
        </w:rPr>
        <w:t>МТЗ-1221+</w:t>
      </w:r>
      <w:r w:rsidR="002F5108">
        <w:rPr>
          <w:rFonts w:ascii="Arial Narrow" w:hAnsi="Arial Narrow"/>
          <w:color w:val="000000"/>
          <w:szCs w:val="28"/>
        </w:rPr>
        <w:t xml:space="preserve"> </w:t>
      </w:r>
      <w:r w:rsidRPr="0034041D">
        <w:rPr>
          <w:rFonts w:ascii="Arial Narrow" w:hAnsi="Arial Narrow"/>
          <w:color w:val="000000"/>
          <w:szCs w:val="28"/>
        </w:rPr>
        <w:t>СПУ-6.</w:t>
      </w:r>
    </w:p>
    <w:p w:rsidR="004114DA" w:rsidRPr="0034041D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color w:val="000000"/>
          <w:szCs w:val="28"/>
        </w:rPr>
        <w:t>Посев проводится челночным способом со скоростью 7-</w:t>
      </w:r>
      <w:r w:rsidR="002F5108">
        <w:rPr>
          <w:rFonts w:ascii="Arial Narrow" w:hAnsi="Arial Narrow"/>
          <w:color w:val="000000"/>
          <w:szCs w:val="28"/>
        </w:rPr>
        <w:t xml:space="preserve"> </w:t>
      </w:r>
      <w:smartTag w:uri="urn:schemas-microsoft-com:office:smarttags" w:element="metricconverter">
        <w:smartTagPr>
          <w:attr w:name="ProductID" w:val="8 км/ч"/>
        </w:smartTagPr>
        <w:r w:rsidRPr="0034041D">
          <w:rPr>
            <w:rFonts w:ascii="Arial Narrow" w:hAnsi="Arial Narrow"/>
            <w:color w:val="000000"/>
            <w:szCs w:val="28"/>
          </w:rPr>
          <w:t>8 км/ч</w:t>
        </w:r>
      </w:smartTag>
      <w:r w:rsidRPr="0034041D">
        <w:rPr>
          <w:rFonts w:ascii="Arial Narrow" w:hAnsi="Arial Narrow"/>
          <w:color w:val="000000"/>
          <w:szCs w:val="28"/>
        </w:rPr>
        <w:t>.</w:t>
      </w:r>
    </w:p>
    <w:p w:rsidR="004114DA" w:rsidRPr="0034041D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color w:val="000000"/>
          <w:szCs w:val="28"/>
        </w:rPr>
        <w:t>Припосевное внесение 15-20 кг/га д.в. гранулированного суперфосфата является обязательным агроприемом.</w:t>
      </w:r>
    </w:p>
    <w:p w:rsidR="004114DA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color w:val="000000"/>
          <w:szCs w:val="28"/>
        </w:rPr>
      </w:pPr>
      <w:r w:rsidRPr="0034041D">
        <w:rPr>
          <w:rFonts w:ascii="Arial Narrow" w:hAnsi="Arial Narrow"/>
          <w:color w:val="000000"/>
          <w:szCs w:val="28"/>
        </w:rPr>
        <w:t>Сразу же после окончания посева основного массива проводят культивацию поворотных полос. Затем проводится посев без технологической колеи.</w:t>
      </w:r>
    </w:p>
    <w:p w:rsidR="002F5108" w:rsidRPr="0034041D" w:rsidRDefault="002F5108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</w:p>
    <w:p w:rsidR="004114DA" w:rsidRPr="0034041D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b/>
          <w:bCs/>
          <w:color w:val="000000"/>
          <w:szCs w:val="28"/>
        </w:rPr>
        <w:t xml:space="preserve">9. </w:t>
      </w:r>
      <w:r w:rsidRPr="0034041D">
        <w:rPr>
          <w:rFonts w:ascii="Arial Narrow" w:hAnsi="Arial Narrow"/>
          <w:b/>
          <w:bCs/>
          <w:i/>
          <w:iCs/>
          <w:color w:val="000000"/>
          <w:szCs w:val="28"/>
        </w:rPr>
        <w:t xml:space="preserve">Осенний уход за посевами. </w:t>
      </w:r>
      <w:r w:rsidRPr="0034041D">
        <w:rPr>
          <w:rFonts w:ascii="Arial Narrow" w:hAnsi="Arial Narrow"/>
          <w:color w:val="000000"/>
          <w:szCs w:val="28"/>
        </w:rPr>
        <w:t>После посева, но до всходов против однолетних двудольных сорняков, устойчивых к 2.4 Д и 2М-4Х проводится химическая прополка симазином, 80%-ным с.п. (0.3 кг/га). Если кроме двудольных сорняков встречаются и однолетние злаковые сорняки, то можно применять Рейсер, 25%-ный к.э. (1-2л/га). После появления всходов сорняков за 3-4 дня до всходов культуры против однолетних и многолетних злаковых и двудольных посевы обрабатывают гербицидом Каста, 14%-ный в.р., 2-3 л/га. Расход рабочей жидкости - 300 л/га. В агрегате с МТЗ-80 применяют опрыскиватели ОПШ-15М( 12Д8,24).</w:t>
      </w:r>
    </w:p>
    <w:p w:rsidR="004114DA" w:rsidRDefault="004114DA" w:rsidP="002F5108">
      <w:pPr>
        <w:ind w:firstLine="540"/>
        <w:rPr>
          <w:rFonts w:ascii="Arial Narrow" w:hAnsi="Arial Narrow"/>
          <w:color w:val="000000"/>
          <w:szCs w:val="28"/>
        </w:rPr>
      </w:pPr>
      <w:r w:rsidRPr="0034041D">
        <w:rPr>
          <w:rFonts w:ascii="Arial Narrow" w:hAnsi="Arial Narrow"/>
          <w:color w:val="000000"/>
          <w:szCs w:val="28"/>
        </w:rPr>
        <w:t xml:space="preserve">Если семена не были обработаны фундазолом, то в целях борьбы со снежной плесенью и корневыми гнилями необходимо котирующие растения обработать этим препаратом в дозах 0.5-0.6 кг/га </w:t>
      </w:r>
      <w:r w:rsidR="002F5108">
        <w:rPr>
          <w:rFonts w:ascii="Arial Narrow" w:hAnsi="Arial Narrow"/>
          <w:color w:val="000000"/>
          <w:szCs w:val="28"/>
        </w:rPr>
        <w:t xml:space="preserve">при рабочей жидкости 200 л/га. </w:t>
      </w:r>
    </w:p>
    <w:p w:rsidR="002F5108" w:rsidRPr="0034041D" w:rsidRDefault="002F5108" w:rsidP="002F5108">
      <w:pPr>
        <w:ind w:firstLine="540"/>
        <w:rPr>
          <w:rFonts w:ascii="Arial Narrow" w:hAnsi="Arial Narrow"/>
          <w:color w:val="000000"/>
          <w:szCs w:val="28"/>
        </w:rPr>
      </w:pPr>
    </w:p>
    <w:p w:rsidR="004114DA" w:rsidRPr="0034041D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b/>
          <w:i/>
          <w:iCs/>
          <w:color w:val="000000"/>
          <w:szCs w:val="28"/>
        </w:rPr>
        <w:t>10</w:t>
      </w:r>
      <w:r w:rsidRPr="0034041D">
        <w:rPr>
          <w:rFonts w:ascii="Arial Narrow" w:hAnsi="Arial Narrow"/>
          <w:color w:val="000000"/>
          <w:szCs w:val="28"/>
        </w:rPr>
        <w:t xml:space="preserve">. </w:t>
      </w:r>
      <w:r w:rsidRPr="0034041D">
        <w:rPr>
          <w:rFonts w:ascii="Arial Narrow" w:hAnsi="Arial Narrow"/>
          <w:b/>
          <w:i/>
          <w:iCs/>
          <w:color w:val="000000"/>
          <w:szCs w:val="28"/>
        </w:rPr>
        <w:t>Весенний уход за посевами</w:t>
      </w:r>
      <w:r w:rsidRPr="0034041D">
        <w:rPr>
          <w:rFonts w:ascii="Arial Narrow" w:hAnsi="Arial Narrow"/>
          <w:i/>
          <w:iCs/>
          <w:color w:val="000000"/>
          <w:szCs w:val="28"/>
        </w:rPr>
        <w:t xml:space="preserve">. </w:t>
      </w:r>
      <w:r w:rsidRPr="0034041D">
        <w:rPr>
          <w:rFonts w:ascii="Arial Narrow" w:hAnsi="Arial Narrow"/>
          <w:color w:val="000000"/>
          <w:szCs w:val="28"/>
        </w:rPr>
        <w:t>В целях уничтожения ледяной корочки применяется калийная соль (1 .5-2 ц/га) и торфокрошка (0.5 1г/га), которые равномерно разбрасываются по полю МТЗ-1221 + МВУ-8.</w:t>
      </w:r>
    </w:p>
    <w:p w:rsidR="004114DA" w:rsidRPr="0034041D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color w:val="000000"/>
          <w:szCs w:val="28"/>
        </w:rPr>
        <w:t>Первая подкормка проводится азотными удобрениями рано весной в дозе, установленной согласно почвенной диагностике. Весной в фазу кущения против однолетних двудольных широколистных сорняков используют препараты: 2.4 Д аминная соль, 40%-ный в.р. (1.5-2.5 л/га 2М-4Х, 70%-ный р.п. (1.4-23 кг/га), если в посевах встречаются однолетние сорняки , устойчивые к 2.4 Д и 2М-4Х, то используют препараты диален , 40%-ный в.р. (1.9-2.5 л/га), диапрен, 40%-ный в.р. (3-5 л/га). Можно к препаратам 2.4 Д и 2М-4Х добавлять лонтрел 300, 30%-ный в.р. (0.16-0.2 л/га), если встречаются многолетние двудольные, то дозу лонтрела увеличивают до 0.4-0.5 л/га.</w:t>
      </w:r>
    </w:p>
    <w:p w:rsidR="004114DA" w:rsidRPr="0034041D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color w:val="000000"/>
          <w:szCs w:val="28"/>
        </w:rPr>
        <w:t>Вторая подкормка проводится в фазе выход в трубку-стёблевание. Лучше в начале фазы. Доза удобрений - 40-50 кг/га д.в. в зависимости от потребности по растительной диагностике. Против полегания посевы обрабатывают кампазаном (4 кг/Га) в начале фазы выхода в трубку.</w:t>
      </w:r>
    </w:p>
    <w:p w:rsidR="004114DA" w:rsidRPr="0034041D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color w:val="000000"/>
          <w:szCs w:val="28"/>
        </w:rPr>
        <w:t>В целях борьбы с болезнями (мучнистая роса, септориоз в др.) в фазе трубкования до колошения посевы опрыскивают байлетоном (50%-ный с.п., 0.5 кг/га), альто 4003С (40%-ный с.к., 0,15-0,2 л/га).</w:t>
      </w:r>
    </w:p>
    <w:p w:rsidR="004114DA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color w:val="000000"/>
          <w:szCs w:val="28"/>
        </w:rPr>
      </w:pPr>
      <w:r w:rsidRPr="0034041D">
        <w:rPr>
          <w:rFonts w:ascii="Arial Narrow" w:hAnsi="Arial Narrow"/>
          <w:color w:val="000000"/>
          <w:szCs w:val="28"/>
        </w:rPr>
        <w:t>За две недели до уборки</w:t>
      </w:r>
      <w:r w:rsidRPr="0034041D">
        <w:rPr>
          <w:rFonts w:ascii="Arial Narrow" w:hAnsi="Arial Narrow"/>
          <w:i/>
          <w:iCs/>
          <w:color w:val="000000"/>
          <w:szCs w:val="28"/>
        </w:rPr>
        <w:t xml:space="preserve"> </w:t>
      </w:r>
      <w:r w:rsidRPr="0034041D">
        <w:rPr>
          <w:rFonts w:ascii="Arial Narrow" w:hAnsi="Arial Narrow"/>
          <w:color w:val="000000"/>
          <w:szCs w:val="28"/>
        </w:rPr>
        <w:t xml:space="preserve">для ускорения подсушивания зерна (при его влажности не более 30%) и борьбы с вегетирующими сорняками можно проводить опрыскивание посевов гербицидом ураган, 48%-ным в.р. </w:t>
      </w:r>
    </w:p>
    <w:p w:rsidR="002F5108" w:rsidRPr="0034041D" w:rsidRDefault="002F5108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szCs w:val="28"/>
        </w:rPr>
      </w:pPr>
    </w:p>
    <w:p w:rsidR="004114DA" w:rsidRPr="0034041D" w:rsidRDefault="004114DA" w:rsidP="002F5108">
      <w:pPr>
        <w:shd w:val="clear" w:color="auto" w:fill="FFFFFF"/>
        <w:autoSpaceDE w:val="0"/>
        <w:autoSpaceDN w:val="0"/>
        <w:adjustRightInd w:val="0"/>
        <w:ind w:firstLine="540"/>
        <w:rPr>
          <w:rFonts w:ascii="Arial Narrow" w:hAnsi="Arial Narrow"/>
          <w:color w:val="000000"/>
          <w:szCs w:val="28"/>
        </w:rPr>
      </w:pPr>
      <w:r w:rsidRPr="002F5108">
        <w:rPr>
          <w:rFonts w:ascii="Arial Narrow" w:hAnsi="Arial Narrow"/>
          <w:b/>
          <w:color w:val="000000"/>
          <w:szCs w:val="28"/>
        </w:rPr>
        <w:t>11.</w:t>
      </w:r>
      <w:r w:rsidRPr="0034041D">
        <w:rPr>
          <w:rFonts w:ascii="Arial Narrow" w:hAnsi="Arial Narrow"/>
          <w:color w:val="000000"/>
          <w:szCs w:val="28"/>
        </w:rPr>
        <w:t xml:space="preserve"> </w:t>
      </w:r>
      <w:r w:rsidRPr="0034041D">
        <w:rPr>
          <w:rFonts w:ascii="Arial Narrow" w:hAnsi="Arial Narrow"/>
          <w:b/>
          <w:i/>
          <w:iCs/>
          <w:color w:val="000000"/>
          <w:szCs w:val="28"/>
        </w:rPr>
        <w:t>Уборка озимой ржи.</w:t>
      </w:r>
      <w:r w:rsidRPr="0034041D">
        <w:rPr>
          <w:rFonts w:ascii="Arial Narrow" w:hAnsi="Arial Narrow"/>
          <w:i/>
          <w:iCs/>
          <w:color w:val="000000"/>
          <w:szCs w:val="28"/>
        </w:rPr>
        <w:t xml:space="preserve"> </w:t>
      </w:r>
      <w:r w:rsidRPr="0034041D">
        <w:rPr>
          <w:rFonts w:ascii="Arial Narrow" w:hAnsi="Arial Narrow"/>
          <w:color w:val="000000"/>
          <w:szCs w:val="28"/>
        </w:rPr>
        <w:t>проводят прямым комбайнированием. Прямое комбайнирование начинается при достижении полной спелости зерна. После достижения этой фазы уборка не должна длиться более 6-8 дней. Комбайны Дон</w:t>
      </w:r>
      <w:r w:rsidR="00C15182">
        <w:rPr>
          <w:rFonts w:ascii="Arial Narrow" w:hAnsi="Arial Narrow"/>
          <w:color w:val="000000"/>
          <w:szCs w:val="28"/>
        </w:rPr>
        <w:t xml:space="preserve"> </w:t>
      </w:r>
      <w:r w:rsidRPr="0034041D">
        <w:rPr>
          <w:rFonts w:ascii="Arial Narrow" w:hAnsi="Arial Narrow"/>
          <w:color w:val="000000"/>
          <w:szCs w:val="28"/>
        </w:rPr>
        <w:t>- 1500, Лида</w:t>
      </w:r>
      <w:r w:rsidR="00C15182">
        <w:rPr>
          <w:rFonts w:ascii="Arial Narrow" w:hAnsi="Arial Narrow"/>
          <w:color w:val="000000"/>
          <w:szCs w:val="28"/>
        </w:rPr>
        <w:t xml:space="preserve"> </w:t>
      </w:r>
      <w:r w:rsidRPr="0034041D">
        <w:rPr>
          <w:rFonts w:ascii="Arial Narrow" w:hAnsi="Arial Narrow"/>
          <w:color w:val="000000"/>
          <w:szCs w:val="28"/>
        </w:rPr>
        <w:t>- 1300, КЗР- 10.</w:t>
      </w:r>
    </w:p>
    <w:p w:rsidR="006C411F" w:rsidRPr="002F5108" w:rsidRDefault="006C411F" w:rsidP="006C411F">
      <w:pPr>
        <w:pStyle w:val="2"/>
        <w:jc w:val="center"/>
        <w:rPr>
          <w:rFonts w:ascii="Arial Narrow" w:hAnsi="Arial Narrow"/>
          <w:i w:val="0"/>
        </w:rPr>
      </w:pPr>
      <w:bookmarkStart w:id="13" w:name="_Toc181543350"/>
      <w:bookmarkStart w:id="14" w:name="_Toc188329708"/>
      <w:r>
        <w:rPr>
          <w:rFonts w:ascii="Arial Narrow" w:hAnsi="Arial Narrow"/>
          <w:i w:val="0"/>
        </w:rPr>
        <w:t>3.2. Озимая пшеница</w:t>
      </w:r>
      <w:r w:rsidRPr="002F5108">
        <w:rPr>
          <w:rFonts w:ascii="Arial Narrow" w:hAnsi="Arial Narrow"/>
          <w:i w:val="0"/>
        </w:rPr>
        <w:t>.</w:t>
      </w:r>
    </w:p>
    <w:p w:rsidR="006C411F" w:rsidRDefault="006C411F" w:rsidP="006C411F">
      <w:pPr>
        <w:shd w:val="clear" w:color="auto" w:fill="FFFFFF"/>
        <w:autoSpaceDE w:val="0"/>
        <w:autoSpaceDN w:val="0"/>
        <w:adjustRightInd w:val="0"/>
        <w:ind w:left="720"/>
        <w:rPr>
          <w:rFonts w:ascii="Arial Narrow" w:hAnsi="Arial Narrow"/>
          <w:b/>
          <w:bCs/>
          <w:color w:val="000000"/>
          <w:szCs w:val="28"/>
        </w:rPr>
      </w:pP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i/>
          <w:szCs w:val="28"/>
        </w:rPr>
      </w:pPr>
      <w:r w:rsidRPr="006C411F">
        <w:rPr>
          <w:rFonts w:ascii="Arial Narrow" w:hAnsi="Arial Narrow"/>
          <w:b/>
          <w:bCs/>
          <w:color w:val="000000"/>
          <w:szCs w:val="28"/>
        </w:rPr>
        <w:t>1.</w:t>
      </w:r>
      <w:r w:rsidRPr="006C411F">
        <w:rPr>
          <w:rFonts w:ascii="Arial Narrow" w:hAnsi="Arial Narrow"/>
          <w:b/>
          <w:bCs/>
          <w:i/>
          <w:color w:val="000000"/>
          <w:szCs w:val="28"/>
        </w:rPr>
        <w:t xml:space="preserve"> Обработка почвы.</w:t>
      </w:r>
      <w:r>
        <w:rPr>
          <w:rFonts w:ascii="Arial Narrow" w:hAnsi="Arial Narrow"/>
          <w:b/>
          <w:bCs/>
          <w:i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Обработка почвы под озимую пшеницу зависит от перезанимающей культуры, характера засоренности и от почвенных условий. Пшеница хорошо отзывается на углубление пахотного слоя, на глубокую осеннюю вспашку под парозанимающую культуру.</w:t>
      </w: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>На посеве пропашных культур в паровом поле надо особенно тщательно проводить междурядную обработку. Тогда после уборки парозанимающей культуры не требуется проводить вспашку. Достаточно провести дискование с последующим боронованием (поверхностное рыхление).</w:t>
      </w:r>
    </w:p>
    <w:p w:rsid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color w:val="000000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>Если непаровые и парозанимающие культуры убраны за 1,5</w:t>
      </w:r>
      <w:r>
        <w:rPr>
          <w:rFonts w:ascii="Arial Narrow" w:hAnsi="Arial Narrow"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-</w:t>
      </w:r>
      <w:r>
        <w:rPr>
          <w:rFonts w:ascii="Arial Narrow" w:hAnsi="Arial Narrow"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2 месяца до посева озимой пшеницы, поле обрабатывают по системе полупара, т.е. после вспашки с боронованием проводят двукратную культивацию. В засушливые годы целесообразно немедленно после уборки парозанимающей культуры провести лущение.</w:t>
      </w: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szCs w:val="28"/>
        </w:rPr>
      </w:pP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ind w:firstLine="720"/>
        <w:rPr>
          <w:rFonts w:ascii="Arial Narrow" w:hAnsi="Arial Narrow"/>
          <w:szCs w:val="28"/>
        </w:rPr>
      </w:pPr>
      <w:r>
        <w:rPr>
          <w:rFonts w:ascii="Arial Narrow" w:hAnsi="Arial Narrow"/>
          <w:b/>
          <w:bCs/>
          <w:color w:val="000000"/>
          <w:szCs w:val="28"/>
        </w:rPr>
        <w:t xml:space="preserve">2. </w:t>
      </w:r>
      <w:r w:rsidRPr="006C411F">
        <w:rPr>
          <w:rFonts w:ascii="Arial Narrow" w:hAnsi="Arial Narrow"/>
          <w:b/>
          <w:bCs/>
          <w:i/>
          <w:color w:val="000000"/>
          <w:szCs w:val="28"/>
        </w:rPr>
        <w:t>Внесение удобрений</w:t>
      </w:r>
      <w:r w:rsidRPr="006C411F">
        <w:rPr>
          <w:rFonts w:ascii="Arial Narrow" w:hAnsi="Arial Narrow"/>
          <w:b/>
          <w:bCs/>
          <w:color w:val="000000"/>
          <w:szCs w:val="28"/>
        </w:rPr>
        <w:t>.</w:t>
      </w:r>
      <w:r>
        <w:rPr>
          <w:rFonts w:ascii="Arial Narrow" w:hAnsi="Arial Narrow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Минеральные удобрения вносят в соответствии с рекомендацией агротехнической лаборатории и с показателями агрохимического обследования почв.</w:t>
      </w: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>Большое значение обычно имеют фосфорные удобрения. Внесение суперфосфата из расчета 50-</w:t>
      </w:r>
      <w:smartTag w:uri="urn:schemas-microsoft-com:office:smarttags" w:element="metricconverter">
        <w:smartTagPr>
          <w:attr w:name="ProductID" w:val="70 кг"/>
        </w:smartTagPr>
        <w:r w:rsidRPr="006C411F">
          <w:rPr>
            <w:rFonts w:ascii="Arial Narrow" w:hAnsi="Arial Narrow"/>
            <w:color w:val="000000"/>
            <w:szCs w:val="28"/>
          </w:rPr>
          <w:t>70 кг</w:t>
        </w:r>
      </w:smartTag>
      <w:r w:rsidRPr="006C411F">
        <w:rPr>
          <w:rFonts w:ascii="Arial Narrow" w:hAnsi="Arial Narrow"/>
          <w:color w:val="000000"/>
          <w:szCs w:val="28"/>
        </w:rPr>
        <w:t xml:space="preserve"> действующего вещества на </w:t>
      </w:r>
      <w:smartTag w:uri="urn:schemas-microsoft-com:office:smarttags" w:element="metricconverter">
        <w:smartTagPr>
          <w:attr w:name="ProductID" w:val="1 гектар"/>
        </w:smartTagPr>
        <w:r w:rsidRPr="006C411F">
          <w:rPr>
            <w:rFonts w:ascii="Arial Narrow" w:hAnsi="Arial Narrow"/>
            <w:color w:val="000000"/>
            <w:szCs w:val="28"/>
          </w:rPr>
          <w:t>1 гектар</w:t>
        </w:r>
      </w:smartTag>
      <w:r w:rsidRPr="006C411F">
        <w:rPr>
          <w:rFonts w:ascii="Arial Narrow" w:hAnsi="Arial Narrow"/>
          <w:color w:val="000000"/>
          <w:szCs w:val="28"/>
        </w:rPr>
        <w:t xml:space="preserve"> дает прибавку в урожае на зерна от 4 до 5 ц/га. На выщелочных черноземах и в нечерноземной зоне возможно применение и фосфорной муки. Азотные минеральные удобрения вносят в подкормку главным образом рано весной, но иногда и осенью.</w:t>
      </w:r>
    </w:p>
    <w:p w:rsid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color w:val="000000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>Необходимость применения подкормки весной объясняется тем, что озимая пшеница выходит из под снега ослабленной и нуждается в усиленном питании.</w:t>
      </w: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szCs w:val="28"/>
        </w:rPr>
      </w:pP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szCs w:val="28"/>
        </w:rPr>
      </w:pPr>
      <w:r>
        <w:rPr>
          <w:rFonts w:ascii="Arial Narrow" w:hAnsi="Arial Narrow"/>
          <w:b/>
          <w:bCs/>
          <w:color w:val="000000"/>
          <w:szCs w:val="28"/>
        </w:rPr>
        <w:t xml:space="preserve">3. </w:t>
      </w:r>
      <w:r w:rsidRPr="006C411F">
        <w:rPr>
          <w:rFonts w:ascii="Arial Narrow" w:hAnsi="Arial Narrow"/>
          <w:b/>
          <w:bCs/>
          <w:i/>
          <w:color w:val="000000"/>
          <w:szCs w:val="28"/>
        </w:rPr>
        <w:t>Посев.</w:t>
      </w:r>
      <w:r>
        <w:rPr>
          <w:rFonts w:ascii="Arial Narrow" w:hAnsi="Arial Narrow"/>
          <w:b/>
          <w:bCs/>
          <w:i/>
          <w:color w:val="000000"/>
          <w:szCs w:val="28"/>
        </w:rPr>
        <w:t xml:space="preserve"> </w:t>
      </w:r>
      <w:r w:rsidRPr="006C411F">
        <w:rPr>
          <w:rFonts w:ascii="Arial Narrow" w:hAnsi="Arial Narrow"/>
          <w:b/>
          <w:bCs/>
          <w:i/>
          <w:color w:val="000000"/>
          <w:szCs w:val="28"/>
        </w:rPr>
        <w:t>Подготовка семян.</w:t>
      </w:r>
      <w:r w:rsidRPr="006C411F">
        <w:rPr>
          <w:rFonts w:ascii="Arial Narrow" w:hAnsi="Arial Narrow"/>
          <w:b/>
          <w:bCs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Качество семян - одно из важных условий получения высокого урожая. Растения, выращенные из крупных семян, способны глубже закладывать узел кущения. Глубина залегания узла кущения оказывает влияние на перезимовку растений: чем глубже заложен узел кущения, тем выше зимостойкость озимой пшеницы. Растения, полученные из крупных семян, развивают более мощную корневую систему, быстрее растут, меньше подвергаются воздействию засух, значительно слабее поражаются болезнями и в результате дают более высокий урожай.</w:t>
      </w: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>Во многих районах Нечерноземной зоны, где период между уборкой и посевом озимых бывает кратким, необходимо иметь для посева запасы семян из урожая прошлого года - переходящий фонд семян. Посев озимых свежеубранными семенами, которые могут быть физиологически недозрелыми, в</w:t>
      </w:r>
      <w:r>
        <w:rPr>
          <w:rFonts w:ascii="Arial Narrow" w:hAnsi="Arial Narrow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Белоруссии приводит к изреженности всходов и слабому развитию растении.</w:t>
      </w: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>При необходимости использования для посева свежеубранных семян с пониженной всхожестью следует перед посевом подвергнуть их прогреванию на солнце в течение 3-5 дней или в зерносушилке при температуре 45-48°С в течение 2-3 часов. Для обеззараживания семян от спор твердой головни их протравливают.</w:t>
      </w:r>
    </w:p>
    <w:p w:rsid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color w:val="000000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 xml:space="preserve">Эффективный прием подготовки семян к посеву - обработка их препаратом тур (хлорхолинхлорид). После такой обработки растения глубже закладывают узел кущения, формируют более мощную и глубоко проникающую корневую систему. Это повышает устойчивость озимой пшеницы к неблагоприятным условиям зимовки, полеганию и увеличивает урожайность (на 2-5 ц с </w:t>
      </w:r>
      <w:smartTag w:uri="urn:schemas-microsoft-com:office:smarttags" w:element="metricconverter">
        <w:smartTagPr>
          <w:attr w:name="ProductID" w:val="1 га"/>
        </w:smartTagPr>
        <w:r w:rsidRPr="006C411F">
          <w:rPr>
            <w:rFonts w:ascii="Arial Narrow" w:hAnsi="Arial Narrow"/>
            <w:color w:val="000000"/>
            <w:szCs w:val="28"/>
          </w:rPr>
          <w:t>1 га</w:t>
        </w:r>
      </w:smartTag>
      <w:r w:rsidRPr="006C411F">
        <w:rPr>
          <w:rFonts w:ascii="Arial Narrow" w:hAnsi="Arial Narrow"/>
          <w:color w:val="000000"/>
          <w:szCs w:val="28"/>
        </w:rPr>
        <w:t>). При обработке семян препаратом тур появление всходов несколько задерживается (на 1-2 дня), поэтому лучшее время для посева - начало оптимального срока, принятого в данной зоне.</w:t>
      </w: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szCs w:val="28"/>
        </w:rPr>
      </w:pP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szCs w:val="28"/>
        </w:rPr>
      </w:pPr>
      <w:r>
        <w:rPr>
          <w:rFonts w:ascii="Arial Narrow" w:hAnsi="Arial Narrow"/>
          <w:b/>
          <w:bCs/>
          <w:color w:val="000000"/>
          <w:szCs w:val="28"/>
        </w:rPr>
        <w:t xml:space="preserve">4. </w:t>
      </w:r>
      <w:r w:rsidRPr="006C411F">
        <w:rPr>
          <w:rFonts w:ascii="Arial Narrow" w:hAnsi="Arial Narrow"/>
          <w:b/>
          <w:bCs/>
          <w:i/>
          <w:color w:val="000000"/>
          <w:szCs w:val="28"/>
        </w:rPr>
        <w:t>Сроки посева.</w:t>
      </w:r>
      <w:r w:rsidRPr="006C411F">
        <w:rPr>
          <w:rFonts w:ascii="Arial Narrow" w:hAnsi="Arial Narrow"/>
          <w:b/>
          <w:bCs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Один из решающих факторов благополучной перезимовки озимых - оптимальные сроки посева. При слишком раннем посеве растения обладают пониженной морозостойкостью и зимостойкостью. Особенно сильно проявляется отрицательное влияние ранних сроков посева на удобренных чистых парах, где растения, имея лучший водный и пищевой режим, перерастают, плохо зимуют, что приводит к более резкому снижению урожайности. При поздних сроках посева озимые, как правило, уходят в зиму слабыми. Даже при хороших условиях перезимовки они изреживаются, а весной отстают в росте и развитии.</w:t>
      </w:r>
    </w:p>
    <w:p w:rsid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color w:val="000000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>Период осенней вегетации озимой пшеницы должен быть 50-55 дней.</w:t>
      </w: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szCs w:val="28"/>
        </w:rPr>
      </w:pP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szCs w:val="28"/>
        </w:rPr>
      </w:pPr>
      <w:r>
        <w:rPr>
          <w:rFonts w:ascii="Arial Narrow" w:hAnsi="Arial Narrow"/>
          <w:b/>
          <w:bCs/>
          <w:color w:val="000000"/>
          <w:szCs w:val="28"/>
        </w:rPr>
        <w:t xml:space="preserve">5. </w:t>
      </w:r>
      <w:r w:rsidRPr="006C411F">
        <w:rPr>
          <w:rFonts w:ascii="Arial Narrow" w:hAnsi="Arial Narrow"/>
          <w:b/>
          <w:bCs/>
          <w:i/>
          <w:color w:val="000000"/>
          <w:szCs w:val="28"/>
        </w:rPr>
        <w:t>Способы посева</w:t>
      </w:r>
      <w:r w:rsidRPr="006C411F">
        <w:rPr>
          <w:rFonts w:ascii="Arial Narrow" w:hAnsi="Arial Narrow"/>
          <w:b/>
          <w:bCs/>
          <w:color w:val="000000"/>
          <w:szCs w:val="28"/>
        </w:rPr>
        <w:t xml:space="preserve">. </w:t>
      </w:r>
      <w:r w:rsidRPr="006C411F">
        <w:rPr>
          <w:rFonts w:ascii="Arial Narrow" w:hAnsi="Arial Narrow"/>
          <w:color w:val="000000"/>
          <w:szCs w:val="28"/>
        </w:rPr>
        <w:t xml:space="preserve">Лучшие способы посева узкорядный (междурядья не более </w:t>
      </w:r>
      <w:smartTag w:uri="urn:schemas-microsoft-com:office:smarttags" w:element="metricconverter">
        <w:smartTagPr>
          <w:attr w:name="ProductID" w:val="10 см"/>
        </w:smartTagPr>
        <w:r w:rsidRPr="006C411F">
          <w:rPr>
            <w:rFonts w:ascii="Arial Narrow" w:hAnsi="Arial Narrow"/>
            <w:color w:val="000000"/>
            <w:szCs w:val="28"/>
          </w:rPr>
          <w:t>10 см</w:t>
        </w:r>
      </w:smartTag>
      <w:r w:rsidRPr="006C411F">
        <w:rPr>
          <w:rFonts w:ascii="Arial Narrow" w:hAnsi="Arial Narrow"/>
          <w:color w:val="000000"/>
          <w:szCs w:val="28"/>
        </w:rPr>
        <w:t xml:space="preserve">) и перекрестный. Эти способы позволяют более равномерно распределить семена на площади, благодаря чему растения лучше развиваются, меньше угнетают друг друга, увеличивают продуктивную кустистость и мощность корневой системы, полнее используют свет, влагу, питательные вещества и дают более высокий урожай. По многочисленным данным, узкорядный и перекрестный способы посева озимой пшеницы в сравнении с обычным рядовым посевом дают прибавку урожайности в среднем 2-4 ц с </w:t>
      </w:r>
      <w:smartTag w:uri="urn:schemas-microsoft-com:office:smarttags" w:element="metricconverter">
        <w:smartTagPr>
          <w:attr w:name="ProductID" w:val="1 га"/>
        </w:smartTagPr>
        <w:r w:rsidRPr="006C411F">
          <w:rPr>
            <w:rFonts w:ascii="Arial Narrow" w:hAnsi="Arial Narrow"/>
            <w:color w:val="000000"/>
            <w:szCs w:val="28"/>
          </w:rPr>
          <w:t>1 га</w:t>
        </w:r>
      </w:smartTag>
      <w:r w:rsidRPr="006C411F">
        <w:rPr>
          <w:rFonts w:ascii="Arial Narrow" w:hAnsi="Arial Narrow"/>
          <w:color w:val="000000"/>
          <w:szCs w:val="28"/>
        </w:rPr>
        <w:t>, в некоторых случаях - еще выше.</w:t>
      </w:r>
    </w:p>
    <w:p w:rsid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b/>
          <w:bCs/>
          <w:color w:val="000000"/>
          <w:szCs w:val="28"/>
        </w:rPr>
      </w:pPr>
    </w:p>
    <w:p w:rsid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color w:val="000000"/>
          <w:szCs w:val="28"/>
        </w:rPr>
      </w:pPr>
      <w:r>
        <w:rPr>
          <w:rFonts w:ascii="Arial Narrow" w:hAnsi="Arial Narrow"/>
          <w:b/>
          <w:bCs/>
          <w:color w:val="000000"/>
          <w:szCs w:val="28"/>
        </w:rPr>
        <w:t xml:space="preserve">6. </w:t>
      </w:r>
      <w:r w:rsidRPr="006C411F">
        <w:rPr>
          <w:rFonts w:ascii="Arial Narrow" w:hAnsi="Arial Narrow"/>
          <w:b/>
          <w:bCs/>
          <w:i/>
          <w:color w:val="000000"/>
          <w:szCs w:val="28"/>
        </w:rPr>
        <w:t>Нормы посева.</w:t>
      </w:r>
      <w:r w:rsidRPr="006C411F">
        <w:rPr>
          <w:rFonts w:ascii="Arial Narrow" w:hAnsi="Arial Narrow"/>
          <w:b/>
          <w:bCs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Географическая изменчивость норм посева находится в зависимости от климатических и почвенных условий. Боле густые посевы применяются в северных увлажненных районах, более редкие - в южных и особенно юго-восточных засушливых района. В северных увлажненных районах основными факторами, определяющими оптимальную норму посева, являются освещение и плодородие почвы, а в засушливых - обеспечение растений влагой. Отсюда следует чем меньше в почве влаги, тем менее густым должен быть посев. Этап и определяется снижение норм посева при продвижении с севера на юг и с северо-запада на юго-восток. При возделывании озимой пшеницы при орошении в засушливых районах норма посева повышается.</w:t>
      </w: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szCs w:val="28"/>
        </w:rPr>
      </w:pP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szCs w:val="28"/>
        </w:rPr>
      </w:pPr>
      <w:r>
        <w:rPr>
          <w:rFonts w:ascii="Arial Narrow" w:hAnsi="Arial Narrow"/>
          <w:b/>
          <w:bCs/>
          <w:color w:val="000000"/>
          <w:szCs w:val="28"/>
        </w:rPr>
        <w:t xml:space="preserve">7. </w:t>
      </w:r>
      <w:r w:rsidRPr="006C411F">
        <w:rPr>
          <w:rFonts w:ascii="Arial Narrow" w:hAnsi="Arial Narrow"/>
          <w:b/>
          <w:bCs/>
          <w:i/>
          <w:color w:val="000000"/>
          <w:szCs w:val="28"/>
        </w:rPr>
        <w:t>Глубина посева.</w:t>
      </w:r>
      <w:r w:rsidRPr="006C411F">
        <w:rPr>
          <w:rFonts w:ascii="Arial Narrow" w:hAnsi="Arial Narrow"/>
          <w:b/>
          <w:bCs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Для озимой пшеницы требуется относительно более глубокая заделка семян, при которой глубже закладывается узел кущения. При мелкой заделке увеличивается опасность вымерзания. На черноземных почвах и в засушливых районах семена озимой пшеницы заделывают на глубину  5-</w:t>
      </w:r>
      <w:smartTag w:uri="urn:schemas-microsoft-com:office:smarttags" w:element="metricconverter">
        <w:smartTagPr>
          <w:attr w:name="ProductID" w:val="6 см"/>
        </w:smartTagPr>
        <w:r w:rsidRPr="006C411F">
          <w:rPr>
            <w:rFonts w:ascii="Arial Narrow" w:hAnsi="Arial Narrow"/>
            <w:color w:val="000000"/>
            <w:szCs w:val="28"/>
          </w:rPr>
          <w:t>6 см</w:t>
        </w:r>
      </w:smartTag>
      <w:r w:rsidRPr="006C411F">
        <w:rPr>
          <w:rFonts w:ascii="Arial Narrow" w:hAnsi="Arial Narrow"/>
          <w:color w:val="000000"/>
          <w:szCs w:val="28"/>
        </w:rPr>
        <w:t>. При сильном пересыхании верхних слоев почвы глубину посева семян на  черноземах можно увеличивать до 8-</w:t>
      </w:r>
      <w:smartTag w:uri="urn:schemas-microsoft-com:office:smarttags" w:element="metricconverter">
        <w:smartTagPr>
          <w:attr w:name="ProductID" w:val="10 см"/>
        </w:smartTagPr>
        <w:r w:rsidRPr="006C411F">
          <w:rPr>
            <w:rFonts w:ascii="Arial Narrow" w:hAnsi="Arial Narrow"/>
            <w:color w:val="000000"/>
            <w:szCs w:val="28"/>
          </w:rPr>
          <w:t>10 см</w:t>
        </w:r>
      </w:smartTag>
      <w:r w:rsidRPr="006C411F">
        <w:rPr>
          <w:rFonts w:ascii="Arial Narrow" w:hAnsi="Arial Narrow"/>
          <w:color w:val="000000"/>
          <w:szCs w:val="28"/>
        </w:rPr>
        <w:t>. В Нечерноземной зоне на тяжелых глинистых почвах, склонных к сильному заплыванию и уплотнению, обычная глубина посева составляет 4—5 см, а на средних почвах - 5-</w:t>
      </w:r>
      <w:smartTag w:uri="urn:schemas-microsoft-com:office:smarttags" w:element="metricconverter">
        <w:smartTagPr>
          <w:attr w:name="ProductID" w:val="6 см"/>
        </w:smartTagPr>
        <w:r w:rsidRPr="006C411F">
          <w:rPr>
            <w:rFonts w:ascii="Arial Narrow" w:hAnsi="Arial Narrow"/>
            <w:color w:val="000000"/>
            <w:szCs w:val="28"/>
          </w:rPr>
          <w:t>6 см</w:t>
        </w:r>
      </w:smartTag>
      <w:r w:rsidRPr="006C411F">
        <w:rPr>
          <w:rFonts w:ascii="Arial Narrow" w:hAnsi="Arial Narrow"/>
          <w:color w:val="000000"/>
          <w:szCs w:val="28"/>
        </w:rPr>
        <w:t>.</w:t>
      </w:r>
    </w:p>
    <w:p w:rsid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b/>
          <w:bCs/>
          <w:color w:val="000000"/>
          <w:szCs w:val="28"/>
        </w:rPr>
      </w:pP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szCs w:val="28"/>
        </w:rPr>
      </w:pPr>
      <w:r>
        <w:rPr>
          <w:rFonts w:ascii="Arial Narrow" w:hAnsi="Arial Narrow"/>
          <w:b/>
          <w:bCs/>
          <w:color w:val="000000"/>
          <w:szCs w:val="28"/>
        </w:rPr>
        <w:t xml:space="preserve">8. </w:t>
      </w:r>
      <w:r w:rsidRPr="006C411F">
        <w:rPr>
          <w:rFonts w:ascii="Arial Narrow" w:hAnsi="Arial Narrow"/>
          <w:b/>
          <w:bCs/>
          <w:i/>
          <w:color w:val="000000"/>
          <w:szCs w:val="28"/>
        </w:rPr>
        <w:t>Уход и уборка</w:t>
      </w:r>
      <w:r w:rsidRPr="006C411F">
        <w:rPr>
          <w:rFonts w:ascii="Arial Narrow" w:hAnsi="Arial Narrow"/>
          <w:b/>
          <w:bCs/>
          <w:color w:val="000000"/>
          <w:szCs w:val="28"/>
        </w:rPr>
        <w:t>.</w:t>
      </w:r>
      <w:r>
        <w:rPr>
          <w:rFonts w:ascii="Arial Narrow" w:hAnsi="Arial Narrow"/>
          <w:b/>
          <w:bCs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Первый прием за озимой пшеницей прикатывание после посевов. Оно предупреждает выпирание узла кущения при оседании почвы. Переросшие озимые подкашивают, что бы при выпадении снега не создавалась воздушная прослойка между почвой и снежным покровом.</w:t>
      </w: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ind w:firstLine="708"/>
        <w:rPr>
          <w:rFonts w:ascii="Arial Narrow" w:hAnsi="Arial Narrow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>Осенью и весной для предупреждения вымокания посевов принимают меры по удалению избытка воды, зимой проводят снегозадержание. Весной озимую пшеницу подкармливают и обрабатывают от вредителей и болезней.</w:t>
      </w: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>Озимая пшеница хорошо дозревает в валках, поэтому убирают преимущественно раздельным комбайнированием. Возможно и прямое комбайнирование. Запаздывать с уборкой нельзя т.к. это приводит к осыпанию</w:t>
      </w:r>
      <w:r>
        <w:rPr>
          <w:rFonts w:ascii="Arial Narrow" w:hAnsi="Arial Narrow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зерна.</w:t>
      </w: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color w:val="000000"/>
          <w:szCs w:val="28"/>
        </w:rPr>
      </w:pPr>
    </w:p>
    <w:p w:rsidR="006C411F" w:rsidRDefault="006C411F" w:rsidP="006C411F">
      <w:pP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i/>
          <w:iCs/>
          <w:color w:val="000000"/>
          <w:szCs w:val="28"/>
        </w:rPr>
      </w:pPr>
      <w:r w:rsidRPr="006C411F">
        <w:rPr>
          <w:rFonts w:ascii="Arial Narrow" w:hAnsi="Arial Narrow"/>
          <w:b/>
          <w:i/>
          <w:iCs/>
          <w:color w:val="000000"/>
          <w:szCs w:val="28"/>
        </w:rPr>
        <w:t>Перечень операций для производства озимой пшеницы</w:t>
      </w:r>
    </w:p>
    <w:p w:rsidR="00F93CA4" w:rsidRPr="006C411F" w:rsidRDefault="00F93CA4" w:rsidP="006C411F">
      <w:pPr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/>
          <w:b/>
          <w:szCs w:val="28"/>
        </w:rPr>
      </w:pPr>
    </w:p>
    <w:p w:rsidR="006C411F" w:rsidRPr="006C411F" w:rsidRDefault="001A4C2F" w:rsidP="006C411F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szCs w:val="28"/>
        </w:rPr>
      </w:pPr>
      <w:r>
        <w:rPr>
          <w:rFonts w:ascii="Arial Narrow" w:hAnsi="Arial Narrow"/>
          <w:color w:val="000000"/>
          <w:szCs w:val="28"/>
        </w:rPr>
        <w:t xml:space="preserve">1.  Дискование К-744 </w:t>
      </w:r>
      <w:r w:rsidR="006C411F" w:rsidRPr="006C411F">
        <w:rPr>
          <w:rFonts w:ascii="Arial Narrow" w:hAnsi="Arial Narrow"/>
          <w:color w:val="000000"/>
          <w:szCs w:val="28"/>
        </w:rPr>
        <w:t>+</w:t>
      </w:r>
      <w:r>
        <w:rPr>
          <w:rFonts w:ascii="Arial Narrow" w:hAnsi="Arial Narrow"/>
          <w:color w:val="000000"/>
          <w:szCs w:val="28"/>
        </w:rPr>
        <w:t xml:space="preserve"> </w:t>
      </w:r>
      <w:r w:rsidR="006C411F" w:rsidRPr="006C411F">
        <w:rPr>
          <w:rFonts w:ascii="Arial Narrow" w:hAnsi="Arial Narrow"/>
          <w:color w:val="000000"/>
          <w:szCs w:val="28"/>
        </w:rPr>
        <w:t>БДТ-7.</w:t>
      </w: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 xml:space="preserve">2.  Погрузка минеральных удобрений </w:t>
      </w:r>
      <w:r w:rsidR="001A4C2F">
        <w:rPr>
          <w:rFonts w:ascii="Arial Narrow" w:hAnsi="Arial Narrow"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СЗУ-20.</w:t>
      </w:r>
    </w:p>
    <w:p w:rsidR="006C411F" w:rsidRPr="006C411F" w:rsidRDefault="001A4C2F" w:rsidP="006C411F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szCs w:val="28"/>
        </w:rPr>
      </w:pPr>
      <w:r>
        <w:rPr>
          <w:rFonts w:ascii="Arial Narrow" w:hAnsi="Arial Narrow"/>
          <w:color w:val="000000"/>
          <w:szCs w:val="28"/>
        </w:rPr>
        <w:t xml:space="preserve">3.  Транспортировка и </w:t>
      </w:r>
      <w:r w:rsidR="006C411F" w:rsidRPr="006C411F">
        <w:rPr>
          <w:rFonts w:ascii="Arial Narrow" w:hAnsi="Arial Narrow"/>
          <w:color w:val="000000"/>
          <w:szCs w:val="28"/>
        </w:rPr>
        <w:t>внес</w:t>
      </w:r>
      <w:r>
        <w:rPr>
          <w:rFonts w:ascii="Arial Narrow" w:hAnsi="Arial Narrow"/>
          <w:color w:val="000000"/>
          <w:szCs w:val="28"/>
        </w:rPr>
        <w:t>ение минеральных удобрений МТЗ -1221</w:t>
      </w:r>
      <w:r w:rsidR="006C411F" w:rsidRPr="006C411F">
        <w:rPr>
          <w:rFonts w:ascii="Arial Narrow" w:hAnsi="Arial Narrow"/>
          <w:color w:val="000000"/>
          <w:szCs w:val="28"/>
        </w:rPr>
        <w:t>+</w:t>
      </w:r>
      <w:r>
        <w:rPr>
          <w:rFonts w:ascii="Arial Narrow" w:hAnsi="Arial Narrow"/>
          <w:color w:val="000000"/>
          <w:szCs w:val="28"/>
        </w:rPr>
        <w:t xml:space="preserve"> </w:t>
      </w:r>
      <w:r w:rsidR="006C411F" w:rsidRPr="006C411F">
        <w:rPr>
          <w:rFonts w:ascii="Arial Narrow" w:hAnsi="Arial Narrow"/>
          <w:color w:val="000000"/>
          <w:szCs w:val="28"/>
        </w:rPr>
        <w:t>РУМ-8.</w:t>
      </w: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>4.  Зап</w:t>
      </w:r>
      <w:r w:rsidR="001A4C2F">
        <w:rPr>
          <w:rFonts w:ascii="Arial Narrow" w:hAnsi="Arial Narrow"/>
          <w:color w:val="000000"/>
          <w:szCs w:val="28"/>
        </w:rPr>
        <w:t xml:space="preserve">ашка минеральных удобрений К – 701 </w:t>
      </w:r>
      <w:r w:rsidRPr="006C411F">
        <w:rPr>
          <w:rFonts w:ascii="Arial Narrow" w:hAnsi="Arial Narrow"/>
          <w:color w:val="000000"/>
          <w:szCs w:val="28"/>
        </w:rPr>
        <w:t>+</w:t>
      </w:r>
      <w:r w:rsidR="001A4C2F">
        <w:rPr>
          <w:rFonts w:ascii="Arial Narrow" w:hAnsi="Arial Narrow"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ПТК-9-35.</w:t>
      </w: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 xml:space="preserve">5.  </w:t>
      </w:r>
      <w:r w:rsidR="001A4C2F">
        <w:rPr>
          <w:rFonts w:ascii="Arial Narrow" w:hAnsi="Arial Narrow"/>
          <w:color w:val="000000"/>
          <w:szCs w:val="28"/>
        </w:rPr>
        <w:t xml:space="preserve">Культивация с боронованием МТЗ – 1221 </w:t>
      </w:r>
      <w:r w:rsidRPr="006C411F">
        <w:rPr>
          <w:rFonts w:ascii="Arial Narrow" w:hAnsi="Arial Narrow"/>
          <w:color w:val="000000"/>
          <w:szCs w:val="28"/>
        </w:rPr>
        <w:t>+</w:t>
      </w:r>
      <w:r w:rsidR="001A4C2F">
        <w:rPr>
          <w:rFonts w:ascii="Arial Narrow" w:hAnsi="Arial Narrow"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АКШ</w:t>
      </w:r>
      <w:r w:rsidR="001A4C2F">
        <w:rPr>
          <w:rFonts w:ascii="Arial Narrow" w:hAnsi="Arial Narrow"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-7,2.</w:t>
      </w:r>
    </w:p>
    <w:p w:rsidR="006C411F" w:rsidRPr="006C411F" w:rsidRDefault="001A4C2F" w:rsidP="006C411F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szCs w:val="28"/>
        </w:rPr>
      </w:pPr>
      <w:r>
        <w:rPr>
          <w:rFonts w:ascii="Arial Narrow" w:hAnsi="Arial Narrow"/>
          <w:color w:val="000000"/>
          <w:szCs w:val="28"/>
        </w:rPr>
        <w:t xml:space="preserve">6.  Протравливание </w:t>
      </w:r>
      <w:r w:rsidR="006C411F" w:rsidRPr="006C411F">
        <w:rPr>
          <w:rFonts w:ascii="Arial Narrow" w:hAnsi="Arial Narrow"/>
          <w:color w:val="000000"/>
          <w:szCs w:val="28"/>
        </w:rPr>
        <w:t>СЗУ-20.</w:t>
      </w:r>
    </w:p>
    <w:p w:rsidR="006C411F" w:rsidRPr="006C411F" w:rsidRDefault="001A4C2F" w:rsidP="006C411F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szCs w:val="28"/>
        </w:rPr>
      </w:pPr>
      <w:r>
        <w:rPr>
          <w:rFonts w:ascii="Arial Narrow" w:hAnsi="Arial Narrow"/>
          <w:color w:val="000000"/>
          <w:szCs w:val="28"/>
        </w:rPr>
        <w:t xml:space="preserve">7.  Посев МТЗ-82.1 </w:t>
      </w:r>
      <w:r w:rsidR="006C411F" w:rsidRPr="006C411F">
        <w:rPr>
          <w:rFonts w:ascii="Arial Narrow" w:hAnsi="Arial Narrow"/>
          <w:color w:val="000000"/>
          <w:szCs w:val="28"/>
        </w:rPr>
        <w:t>+</w:t>
      </w:r>
      <w:r>
        <w:rPr>
          <w:rFonts w:ascii="Arial Narrow" w:hAnsi="Arial Narrow"/>
          <w:color w:val="000000"/>
          <w:szCs w:val="28"/>
        </w:rPr>
        <w:t xml:space="preserve"> </w:t>
      </w:r>
      <w:r w:rsidR="006C411F" w:rsidRPr="006C411F">
        <w:rPr>
          <w:rFonts w:ascii="Arial Narrow" w:hAnsi="Arial Narrow"/>
          <w:color w:val="000000"/>
          <w:szCs w:val="28"/>
        </w:rPr>
        <w:t>СПУ</w:t>
      </w:r>
      <w:r>
        <w:rPr>
          <w:rFonts w:ascii="Arial Narrow" w:hAnsi="Arial Narrow"/>
          <w:color w:val="000000"/>
          <w:szCs w:val="28"/>
        </w:rPr>
        <w:t xml:space="preserve"> </w:t>
      </w:r>
      <w:r w:rsidR="006C411F" w:rsidRPr="006C411F">
        <w:rPr>
          <w:rFonts w:ascii="Arial Narrow" w:hAnsi="Arial Narrow"/>
          <w:color w:val="000000"/>
          <w:szCs w:val="28"/>
        </w:rPr>
        <w:t>-</w:t>
      </w:r>
      <w:r>
        <w:rPr>
          <w:rFonts w:ascii="Arial Narrow" w:hAnsi="Arial Narrow"/>
          <w:color w:val="000000"/>
          <w:szCs w:val="28"/>
        </w:rPr>
        <w:t xml:space="preserve"> </w:t>
      </w:r>
      <w:r w:rsidR="006C411F" w:rsidRPr="006C411F">
        <w:rPr>
          <w:rFonts w:ascii="Arial Narrow" w:hAnsi="Arial Narrow"/>
          <w:color w:val="000000"/>
          <w:szCs w:val="28"/>
        </w:rPr>
        <w:t>6,</w:t>
      </w: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>8.  Прикатывание МТЗ-82+</w:t>
      </w:r>
      <w:r w:rsidR="001A4C2F">
        <w:rPr>
          <w:rFonts w:ascii="Arial Narrow" w:hAnsi="Arial Narrow"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СКГ-2</w:t>
      </w:r>
    </w:p>
    <w:p w:rsidR="006C411F" w:rsidRPr="006C411F" w:rsidRDefault="006C411F" w:rsidP="006C411F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>9.  Погруз</w:t>
      </w:r>
      <w:r w:rsidR="001A4C2F">
        <w:rPr>
          <w:rFonts w:ascii="Arial Narrow" w:hAnsi="Arial Narrow"/>
          <w:color w:val="000000"/>
          <w:szCs w:val="28"/>
        </w:rPr>
        <w:t xml:space="preserve">ка минеральных удобрений </w:t>
      </w:r>
      <w:r w:rsidRPr="006C411F">
        <w:rPr>
          <w:rFonts w:ascii="Arial Narrow" w:hAnsi="Arial Narrow"/>
          <w:color w:val="000000"/>
          <w:szCs w:val="28"/>
        </w:rPr>
        <w:t>СЗУ-20.</w:t>
      </w:r>
    </w:p>
    <w:p w:rsidR="006C411F" w:rsidRPr="006C411F" w:rsidRDefault="001A4C2F" w:rsidP="006C411F">
      <w:pPr>
        <w:shd w:val="clear" w:color="auto" w:fill="FFFFFF"/>
        <w:autoSpaceDE w:val="0"/>
        <w:autoSpaceDN w:val="0"/>
        <w:adjustRightInd w:val="0"/>
        <w:rPr>
          <w:rFonts w:ascii="Arial Narrow" w:hAnsi="Arial Narrow"/>
          <w:szCs w:val="28"/>
        </w:rPr>
      </w:pPr>
      <w:r>
        <w:rPr>
          <w:rFonts w:ascii="Arial Narrow" w:hAnsi="Arial Narrow"/>
          <w:color w:val="000000"/>
          <w:szCs w:val="28"/>
        </w:rPr>
        <w:t xml:space="preserve">10.Транспортировка </w:t>
      </w:r>
      <w:r w:rsidR="006C411F" w:rsidRPr="006C411F">
        <w:rPr>
          <w:rFonts w:ascii="Arial Narrow" w:hAnsi="Arial Narrow"/>
          <w:color w:val="000000"/>
          <w:szCs w:val="28"/>
        </w:rPr>
        <w:t>и внесение минеральных удобрений МТЗ</w:t>
      </w:r>
      <w:r>
        <w:rPr>
          <w:rFonts w:ascii="Arial Narrow" w:hAnsi="Arial Narrow"/>
          <w:color w:val="000000"/>
          <w:szCs w:val="28"/>
        </w:rPr>
        <w:t xml:space="preserve"> </w:t>
      </w:r>
      <w:r w:rsidR="006C411F" w:rsidRPr="006C411F">
        <w:rPr>
          <w:rFonts w:ascii="Arial Narrow" w:hAnsi="Arial Narrow"/>
          <w:color w:val="000000"/>
          <w:szCs w:val="28"/>
        </w:rPr>
        <w:t>-</w:t>
      </w:r>
      <w:r>
        <w:rPr>
          <w:rFonts w:ascii="Arial Narrow" w:hAnsi="Arial Narrow"/>
          <w:color w:val="000000"/>
          <w:szCs w:val="28"/>
        </w:rPr>
        <w:t xml:space="preserve"> </w:t>
      </w:r>
      <w:r w:rsidR="006C411F" w:rsidRPr="006C411F">
        <w:rPr>
          <w:rFonts w:ascii="Arial Narrow" w:hAnsi="Arial Narrow"/>
          <w:color w:val="000000"/>
          <w:szCs w:val="28"/>
        </w:rPr>
        <w:t>82+ МВУ-0,5</w:t>
      </w:r>
    </w:p>
    <w:p w:rsidR="006C411F" w:rsidRPr="006C411F" w:rsidRDefault="006C411F" w:rsidP="006C411F">
      <w:pPr>
        <w:rPr>
          <w:rFonts w:ascii="Arial Narrow" w:hAnsi="Arial Narrow"/>
          <w:color w:val="000000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>11.Подвоз воды МТЗ</w:t>
      </w:r>
      <w:r w:rsidR="001A4C2F">
        <w:rPr>
          <w:rFonts w:ascii="Arial Narrow" w:hAnsi="Arial Narrow"/>
          <w:color w:val="000000"/>
          <w:szCs w:val="28"/>
        </w:rPr>
        <w:t xml:space="preserve"> – </w:t>
      </w:r>
      <w:r w:rsidRPr="006C411F">
        <w:rPr>
          <w:rFonts w:ascii="Arial Narrow" w:hAnsi="Arial Narrow"/>
          <w:color w:val="000000"/>
          <w:szCs w:val="28"/>
        </w:rPr>
        <w:t>82</w:t>
      </w:r>
      <w:r w:rsidR="001A4C2F">
        <w:rPr>
          <w:rFonts w:ascii="Arial Narrow" w:hAnsi="Arial Narrow"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+</w:t>
      </w:r>
      <w:r w:rsidR="001A4C2F">
        <w:rPr>
          <w:rFonts w:ascii="Arial Narrow" w:hAnsi="Arial Narrow"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 xml:space="preserve">РЖТ-5. </w:t>
      </w:r>
    </w:p>
    <w:p w:rsidR="006C411F" w:rsidRPr="006C411F" w:rsidRDefault="001A4C2F" w:rsidP="006C411F">
      <w:pPr>
        <w:rPr>
          <w:rFonts w:ascii="Arial Narrow" w:hAnsi="Arial Narrow"/>
          <w:color w:val="000000"/>
          <w:szCs w:val="28"/>
        </w:rPr>
      </w:pPr>
      <w:r>
        <w:rPr>
          <w:rFonts w:ascii="Arial Narrow" w:hAnsi="Arial Narrow"/>
          <w:color w:val="000000"/>
          <w:szCs w:val="28"/>
        </w:rPr>
        <w:t>12.</w:t>
      </w:r>
      <w:r w:rsidR="006C411F" w:rsidRPr="006C411F">
        <w:rPr>
          <w:rFonts w:ascii="Arial Narrow" w:hAnsi="Arial Narrow"/>
          <w:color w:val="000000"/>
          <w:szCs w:val="28"/>
        </w:rPr>
        <w:t>Химическая обработка МТЗ-82</w:t>
      </w:r>
      <w:r>
        <w:rPr>
          <w:rFonts w:ascii="Arial Narrow" w:hAnsi="Arial Narrow"/>
          <w:color w:val="000000"/>
          <w:szCs w:val="28"/>
        </w:rPr>
        <w:t xml:space="preserve"> + О</w:t>
      </w:r>
      <w:r w:rsidR="006C411F" w:rsidRPr="006C411F">
        <w:rPr>
          <w:rFonts w:ascii="Arial Narrow" w:hAnsi="Arial Narrow"/>
          <w:color w:val="000000"/>
          <w:szCs w:val="28"/>
        </w:rPr>
        <w:t xml:space="preserve">П-2000. </w:t>
      </w:r>
    </w:p>
    <w:p w:rsidR="006C411F" w:rsidRPr="006C411F" w:rsidRDefault="006C411F" w:rsidP="006C411F">
      <w:pPr>
        <w:rPr>
          <w:rFonts w:ascii="Arial Narrow" w:hAnsi="Arial Narrow"/>
          <w:color w:val="000000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>13.Подвоз воды МТЗ</w:t>
      </w:r>
      <w:r w:rsidR="001A4C2F">
        <w:rPr>
          <w:rFonts w:ascii="Arial Narrow" w:hAnsi="Arial Narrow"/>
          <w:color w:val="000000"/>
          <w:szCs w:val="28"/>
        </w:rPr>
        <w:t xml:space="preserve"> – </w:t>
      </w:r>
      <w:r w:rsidRPr="006C411F">
        <w:rPr>
          <w:rFonts w:ascii="Arial Narrow" w:hAnsi="Arial Narrow"/>
          <w:color w:val="000000"/>
          <w:szCs w:val="28"/>
        </w:rPr>
        <w:t>82</w:t>
      </w:r>
      <w:r w:rsidR="001A4C2F">
        <w:rPr>
          <w:rFonts w:ascii="Arial Narrow" w:hAnsi="Arial Narrow"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+</w:t>
      </w:r>
      <w:r w:rsidR="001A4C2F">
        <w:rPr>
          <w:rFonts w:ascii="Arial Narrow" w:hAnsi="Arial Narrow"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 xml:space="preserve">РЖТ-5. </w:t>
      </w:r>
    </w:p>
    <w:p w:rsidR="006C411F" w:rsidRPr="006C411F" w:rsidRDefault="006C411F" w:rsidP="006C411F">
      <w:pPr>
        <w:rPr>
          <w:rFonts w:ascii="Arial Narrow" w:hAnsi="Arial Narrow"/>
          <w:color w:val="000000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>14.Химическая обработка МТЗ</w:t>
      </w:r>
      <w:r w:rsidR="001A4C2F">
        <w:rPr>
          <w:rFonts w:ascii="Arial Narrow" w:hAnsi="Arial Narrow"/>
          <w:color w:val="000000"/>
          <w:szCs w:val="28"/>
        </w:rPr>
        <w:t xml:space="preserve"> – </w:t>
      </w:r>
      <w:r w:rsidRPr="006C411F">
        <w:rPr>
          <w:rFonts w:ascii="Arial Narrow" w:hAnsi="Arial Narrow"/>
          <w:color w:val="000000"/>
          <w:szCs w:val="28"/>
        </w:rPr>
        <w:t>82</w:t>
      </w:r>
      <w:r w:rsidR="001A4C2F">
        <w:rPr>
          <w:rFonts w:ascii="Arial Narrow" w:hAnsi="Arial Narrow"/>
          <w:color w:val="000000"/>
          <w:szCs w:val="28"/>
        </w:rPr>
        <w:t xml:space="preserve"> + О</w:t>
      </w:r>
      <w:r w:rsidRPr="006C411F">
        <w:rPr>
          <w:rFonts w:ascii="Arial Narrow" w:hAnsi="Arial Narrow"/>
          <w:color w:val="000000"/>
          <w:szCs w:val="28"/>
        </w:rPr>
        <w:t xml:space="preserve">П-2000. </w:t>
      </w:r>
    </w:p>
    <w:p w:rsidR="006C411F" w:rsidRPr="006C411F" w:rsidRDefault="006C411F" w:rsidP="006C411F">
      <w:pPr>
        <w:rPr>
          <w:rFonts w:ascii="Arial Narrow" w:hAnsi="Arial Narrow"/>
          <w:color w:val="000000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>15.Уборка урожая ДОН</w:t>
      </w:r>
      <w:r w:rsidR="001A4C2F">
        <w:rPr>
          <w:rFonts w:ascii="Arial Narrow" w:hAnsi="Arial Narrow"/>
          <w:color w:val="000000"/>
          <w:szCs w:val="28"/>
        </w:rPr>
        <w:t xml:space="preserve"> – </w:t>
      </w:r>
      <w:r w:rsidRPr="006C411F">
        <w:rPr>
          <w:rFonts w:ascii="Arial Narrow" w:hAnsi="Arial Narrow"/>
          <w:color w:val="000000"/>
          <w:szCs w:val="28"/>
        </w:rPr>
        <w:t>1500</w:t>
      </w:r>
      <w:r w:rsidR="001A4C2F">
        <w:rPr>
          <w:rFonts w:ascii="Arial Narrow" w:hAnsi="Arial Narrow"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+</w:t>
      </w:r>
      <w:r w:rsidR="001A4C2F">
        <w:rPr>
          <w:rFonts w:ascii="Arial Narrow" w:hAnsi="Arial Narrow"/>
          <w:color w:val="000000"/>
          <w:szCs w:val="28"/>
        </w:rPr>
        <w:t xml:space="preserve"> 2</w:t>
      </w:r>
      <w:r w:rsidRPr="006C411F">
        <w:rPr>
          <w:rFonts w:ascii="Arial Narrow" w:hAnsi="Arial Narrow"/>
          <w:color w:val="000000"/>
          <w:szCs w:val="28"/>
        </w:rPr>
        <w:t xml:space="preserve">ПТС-4. </w:t>
      </w:r>
    </w:p>
    <w:p w:rsidR="001A4C2F" w:rsidRDefault="001A4C2F" w:rsidP="006C411F">
      <w:pPr>
        <w:rPr>
          <w:rFonts w:ascii="Arial Narrow" w:hAnsi="Arial Narrow"/>
          <w:color w:val="000000"/>
          <w:szCs w:val="28"/>
        </w:rPr>
      </w:pPr>
      <w:r>
        <w:rPr>
          <w:rFonts w:ascii="Arial Narrow" w:hAnsi="Arial Narrow"/>
          <w:color w:val="000000"/>
          <w:szCs w:val="28"/>
        </w:rPr>
        <w:t xml:space="preserve">16.Транспортировка зерна на </w:t>
      </w:r>
      <w:r w:rsidR="006C411F" w:rsidRPr="006C411F">
        <w:rPr>
          <w:rFonts w:ascii="Arial Narrow" w:hAnsi="Arial Narrow"/>
          <w:color w:val="000000"/>
          <w:szCs w:val="28"/>
        </w:rPr>
        <w:t xml:space="preserve"> км ГАЗ-53. </w:t>
      </w:r>
    </w:p>
    <w:p w:rsidR="006C411F" w:rsidRPr="006C411F" w:rsidRDefault="006C411F" w:rsidP="006C411F">
      <w:pPr>
        <w:rPr>
          <w:rFonts w:ascii="Arial Narrow" w:hAnsi="Arial Narrow"/>
          <w:color w:val="000000"/>
          <w:szCs w:val="28"/>
        </w:rPr>
      </w:pPr>
      <w:r w:rsidRPr="006C411F">
        <w:rPr>
          <w:rFonts w:ascii="Arial Narrow" w:hAnsi="Arial Narrow"/>
          <w:color w:val="000000"/>
          <w:szCs w:val="28"/>
        </w:rPr>
        <w:t>17.Транспортировка соломы МТЗ</w:t>
      </w:r>
      <w:r w:rsidR="001A4C2F">
        <w:rPr>
          <w:rFonts w:ascii="Arial Narrow" w:hAnsi="Arial Narrow"/>
          <w:color w:val="000000"/>
          <w:szCs w:val="28"/>
        </w:rPr>
        <w:t xml:space="preserve"> – </w:t>
      </w:r>
      <w:r w:rsidRPr="006C411F">
        <w:rPr>
          <w:rFonts w:ascii="Arial Narrow" w:hAnsi="Arial Narrow"/>
          <w:color w:val="000000"/>
          <w:szCs w:val="28"/>
        </w:rPr>
        <w:t>82</w:t>
      </w:r>
      <w:r w:rsidR="001A4C2F">
        <w:rPr>
          <w:rFonts w:ascii="Arial Narrow" w:hAnsi="Arial Narrow"/>
          <w:color w:val="000000"/>
          <w:szCs w:val="28"/>
        </w:rPr>
        <w:t xml:space="preserve"> </w:t>
      </w:r>
      <w:r w:rsidRPr="006C411F">
        <w:rPr>
          <w:rFonts w:ascii="Arial Narrow" w:hAnsi="Arial Narrow"/>
          <w:color w:val="000000"/>
          <w:szCs w:val="28"/>
        </w:rPr>
        <w:t>+</w:t>
      </w:r>
      <w:r w:rsidR="001A4C2F">
        <w:rPr>
          <w:rFonts w:ascii="Arial Narrow" w:hAnsi="Arial Narrow"/>
          <w:color w:val="000000"/>
          <w:szCs w:val="28"/>
        </w:rPr>
        <w:t xml:space="preserve"> 2</w:t>
      </w:r>
      <w:r w:rsidRPr="006C411F">
        <w:rPr>
          <w:rFonts w:ascii="Arial Narrow" w:hAnsi="Arial Narrow"/>
          <w:color w:val="000000"/>
          <w:szCs w:val="28"/>
        </w:rPr>
        <w:t>ПТС-4.</w:t>
      </w:r>
    </w:p>
    <w:p w:rsidR="00C15182" w:rsidRDefault="00C15182" w:rsidP="00C15182">
      <w:pPr>
        <w:pStyle w:val="2"/>
        <w:spacing w:before="0" w:after="0"/>
        <w:jc w:val="center"/>
        <w:rPr>
          <w:rFonts w:ascii="Arial Narrow" w:hAnsi="Arial Narrow"/>
          <w:i w:val="0"/>
        </w:rPr>
      </w:pPr>
    </w:p>
    <w:p w:rsidR="00F93CA4" w:rsidRPr="00F93CA4" w:rsidRDefault="00F93CA4" w:rsidP="00F93CA4"/>
    <w:p w:rsidR="004114DA" w:rsidRDefault="004114DA" w:rsidP="001A4C2F">
      <w:pPr>
        <w:pStyle w:val="2"/>
        <w:spacing w:before="0" w:after="0"/>
        <w:jc w:val="center"/>
        <w:rPr>
          <w:rFonts w:ascii="Arial Narrow" w:hAnsi="Arial Narrow"/>
        </w:rPr>
      </w:pPr>
      <w:bookmarkStart w:id="15" w:name="_Toc181543351"/>
      <w:bookmarkStart w:id="16" w:name="_Toc188329709"/>
      <w:bookmarkEnd w:id="13"/>
      <w:bookmarkEnd w:id="14"/>
      <w:r w:rsidRPr="0034041D">
        <w:rPr>
          <w:rFonts w:ascii="Arial Narrow" w:hAnsi="Arial Narrow"/>
        </w:rPr>
        <w:t>3.3 Озимый рапс.</w:t>
      </w:r>
      <w:bookmarkEnd w:id="15"/>
      <w:bookmarkEnd w:id="16"/>
    </w:p>
    <w:p w:rsidR="001A4C2F" w:rsidRPr="001A4C2F" w:rsidRDefault="001A4C2F" w:rsidP="001A4C2F"/>
    <w:p w:rsidR="004114DA" w:rsidRPr="0034041D" w:rsidRDefault="004114DA" w:rsidP="002F5108">
      <w:pPr>
        <w:ind w:firstLine="540"/>
        <w:rPr>
          <w:rFonts w:ascii="Arial Narrow" w:hAnsi="Arial Narrow"/>
          <w:szCs w:val="28"/>
        </w:rPr>
      </w:pPr>
      <w:r w:rsidRPr="001A4C2F">
        <w:rPr>
          <w:rFonts w:ascii="Arial Narrow" w:hAnsi="Arial Narrow"/>
          <w:b/>
          <w:i/>
          <w:szCs w:val="28"/>
        </w:rPr>
        <w:t>Рапс озимый</w:t>
      </w:r>
      <w:r w:rsidRPr="0034041D">
        <w:rPr>
          <w:rFonts w:ascii="Arial Narrow" w:hAnsi="Arial Narrow"/>
          <w:szCs w:val="28"/>
        </w:rPr>
        <w:t xml:space="preserve"> – масличная культура возделываемая в Республике Беларусь. Под озимый рапс тщательно подбирают участок. Он должен быть выровнен, без колдобин и желательно с небольшим южным уклоном. Размещают его на дерновоподзолистых, легко- и среднепесчаных почвах.</w:t>
      </w:r>
    </w:p>
    <w:p w:rsidR="001A4C2F" w:rsidRDefault="001A4C2F" w:rsidP="002F5108">
      <w:pPr>
        <w:ind w:firstLine="540"/>
        <w:rPr>
          <w:rFonts w:ascii="Arial Narrow" w:hAnsi="Arial Narrow"/>
          <w:b/>
          <w:i/>
          <w:szCs w:val="28"/>
        </w:rPr>
      </w:pPr>
    </w:p>
    <w:p w:rsidR="004114DA" w:rsidRDefault="004114DA" w:rsidP="002F5108">
      <w:pPr>
        <w:ind w:firstLine="540"/>
        <w:rPr>
          <w:rFonts w:ascii="Arial Narrow" w:hAnsi="Arial Narrow"/>
          <w:szCs w:val="28"/>
        </w:rPr>
      </w:pPr>
      <w:r w:rsidRPr="001A4C2F">
        <w:rPr>
          <w:rFonts w:ascii="Arial Narrow" w:hAnsi="Arial Narrow"/>
          <w:b/>
          <w:i/>
          <w:szCs w:val="28"/>
        </w:rPr>
        <w:t>Предшественники.</w:t>
      </w:r>
      <w:r w:rsidRPr="0034041D">
        <w:rPr>
          <w:rFonts w:ascii="Arial Narrow" w:hAnsi="Arial Narrow"/>
          <w:szCs w:val="28"/>
        </w:rPr>
        <w:t xml:space="preserve"> Хорошими предшественниками являются культуры, рано освобождающие поле: однолетние травы, ранний картофель. </w:t>
      </w:r>
    </w:p>
    <w:p w:rsidR="001A4C2F" w:rsidRPr="0034041D" w:rsidRDefault="001A4C2F" w:rsidP="002F5108">
      <w:pPr>
        <w:ind w:firstLine="540"/>
        <w:rPr>
          <w:rFonts w:ascii="Arial Narrow" w:hAnsi="Arial Narrow"/>
          <w:szCs w:val="28"/>
        </w:rPr>
      </w:pPr>
    </w:p>
    <w:p w:rsidR="004114DA" w:rsidRDefault="004114DA" w:rsidP="002F5108">
      <w:pPr>
        <w:ind w:firstLine="540"/>
        <w:rPr>
          <w:rFonts w:ascii="Arial Narrow" w:hAnsi="Arial Narrow"/>
          <w:szCs w:val="28"/>
        </w:rPr>
      </w:pPr>
      <w:r w:rsidRPr="001A4C2F">
        <w:rPr>
          <w:rFonts w:ascii="Arial Narrow" w:hAnsi="Arial Narrow"/>
          <w:b/>
          <w:i/>
          <w:szCs w:val="28"/>
        </w:rPr>
        <w:t>Удобрения</w:t>
      </w:r>
      <w:r w:rsidRPr="001A4C2F">
        <w:rPr>
          <w:rFonts w:ascii="Arial Narrow" w:hAnsi="Arial Narrow"/>
          <w:b/>
          <w:szCs w:val="28"/>
        </w:rPr>
        <w:t>.</w:t>
      </w:r>
      <w:r w:rsidRPr="0034041D">
        <w:rPr>
          <w:rFonts w:ascii="Arial Narrow" w:hAnsi="Arial Narrow"/>
          <w:szCs w:val="28"/>
        </w:rPr>
        <w:t xml:space="preserve"> Рапс характеризуется повышенным расходом питательных веществ на создание урожая. Особенно требовательна эта культура к азотным удобрениям. На среднеобеспеченных почвах на </w:t>
      </w:r>
      <w:smartTag w:uri="urn:schemas-microsoft-com:office:smarttags" w:element="metricconverter">
        <w:smartTagPr>
          <w:attr w:name="ProductID" w:val="1 га"/>
        </w:smartTagPr>
        <w:r w:rsidRPr="0034041D">
          <w:rPr>
            <w:rFonts w:ascii="Arial Narrow" w:hAnsi="Arial Narrow"/>
            <w:szCs w:val="28"/>
          </w:rPr>
          <w:t>1 га</w:t>
        </w:r>
      </w:smartTag>
      <w:r w:rsidRPr="0034041D">
        <w:rPr>
          <w:rFonts w:ascii="Arial Narrow" w:hAnsi="Arial Narrow"/>
          <w:szCs w:val="28"/>
        </w:rPr>
        <w:t xml:space="preserve"> вносится 120 – </w:t>
      </w:r>
      <w:smartTag w:uri="urn:schemas-microsoft-com:office:smarttags" w:element="metricconverter">
        <w:smartTagPr>
          <w:attr w:name="ProductID" w:val="150 кг"/>
        </w:smartTagPr>
        <w:r w:rsidRPr="0034041D">
          <w:rPr>
            <w:rFonts w:ascii="Arial Narrow" w:hAnsi="Arial Narrow"/>
            <w:szCs w:val="28"/>
          </w:rPr>
          <w:t>150 кг</w:t>
        </w:r>
      </w:smartTag>
      <w:r w:rsidRPr="0034041D">
        <w:rPr>
          <w:rFonts w:ascii="Arial Narrow" w:hAnsi="Arial Narrow"/>
          <w:szCs w:val="28"/>
        </w:rPr>
        <w:t xml:space="preserve"> азота, 60 – </w:t>
      </w:r>
      <w:smartTag w:uri="urn:schemas-microsoft-com:office:smarttags" w:element="metricconverter">
        <w:smartTagPr>
          <w:attr w:name="ProductID" w:val="90 кг"/>
        </w:smartTagPr>
        <w:r w:rsidRPr="0034041D">
          <w:rPr>
            <w:rFonts w:ascii="Arial Narrow" w:hAnsi="Arial Narrow"/>
            <w:szCs w:val="28"/>
          </w:rPr>
          <w:t>90 кг</w:t>
        </w:r>
      </w:smartTag>
      <w:r w:rsidRPr="0034041D">
        <w:rPr>
          <w:rFonts w:ascii="Arial Narrow" w:hAnsi="Arial Narrow"/>
          <w:szCs w:val="28"/>
        </w:rPr>
        <w:t xml:space="preserve"> Р</w:t>
      </w:r>
      <w:r w:rsidRPr="0034041D">
        <w:rPr>
          <w:rFonts w:ascii="Arial Narrow" w:hAnsi="Arial Narrow"/>
          <w:szCs w:val="28"/>
          <w:vertAlign w:val="subscript"/>
        </w:rPr>
        <w:t>2</w:t>
      </w:r>
      <w:r w:rsidRPr="0034041D">
        <w:rPr>
          <w:rFonts w:ascii="Arial Narrow" w:hAnsi="Arial Narrow"/>
          <w:szCs w:val="28"/>
        </w:rPr>
        <w:t>О</w:t>
      </w:r>
      <w:r w:rsidRPr="0034041D">
        <w:rPr>
          <w:rFonts w:ascii="Arial Narrow" w:hAnsi="Arial Narrow"/>
          <w:szCs w:val="28"/>
          <w:vertAlign w:val="subscript"/>
        </w:rPr>
        <w:t>5</w:t>
      </w:r>
      <w:r w:rsidRPr="0034041D">
        <w:rPr>
          <w:rFonts w:ascii="Arial Narrow" w:hAnsi="Arial Narrow"/>
          <w:szCs w:val="28"/>
        </w:rPr>
        <w:t xml:space="preserve"> и 90 – </w:t>
      </w:r>
      <w:smartTag w:uri="urn:schemas-microsoft-com:office:smarttags" w:element="metricconverter">
        <w:smartTagPr>
          <w:attr w:name="ProductID" w:val="120 кг"/>
        </w:smartTagPr>
        <w:r w:rsidRPr="0034041D">
          <w:rPr>
            <w:rFonts w:ascii="Arial Narrow" w:hAnsi="Arial Narrow"/>
            <w:szCs w:val="28"/>
          </w:rPr>
          <w:t>120 кг</w:t>
        </w:r>
      </w:smartTag>
      <w:r w:rsidRPr="0034041D">
        <w:rPr>
          <w:rFonts w:ascii="Arial Narrow" w:hAnsi="Arial Narrow"/>
          <w:szCs w:val="28"/>
        </w:rPr>
        <w:t xml:space="preserve"> К</w:t>
      </w:r>
      <w:r w:rsidRPr="0034041D">
        <w:rPr>
          <w:rFonts w:ascii="Arial Narrow" w:hAnsi="Arial Narrow"/>
          <w:szCs w:val="28"/>
          <w:vertAlign w:val="subscript"/>
        </w:rPr>
        <w:t>2</w:t>
      </w:r>
      <w:r w:rsidRPr="0034041D">
        <w:rPr>
          <w:rFonts w:ascii="Arial Narrow" w:hAnsi="Arial Narrow"/>
          <w:szCs w:val="28"/>
        </w:rPr>
        <w:t xml:space="preserve">О.  Азотные удобрения вносятся осенью под предварительную культивацию в дозе не более  </w:t>
      </w:r>
      <w:smartTag w:uri="urn:schemas-microsoft-com:office:smarttags" w:element="metricconverter">
        <w:smartTagPr>
          <w:attr w:name="ProductID" w:val="30 кг"/>
        </w:smartTagPr>
        <w:r w:rsidRPr="0034041D">
          <w:rPr>
            <w:rFonts w:ascii="Arial Narrow" w:hAnsi="Arial Narrow"/>
            <w:szCs w:val="28"/>
          </w:rPr>
          <w:t>30 кг</w:t>
        </w:r>
      </w:smartTag>
      <w:r w:rsidRPr="0034041D">
        <w:rPr>
          <w:rFonts w:ascii="Arial Narrow" w:hAnsi="Arial Narrow"/>
          <w:szCs w:val="28"/>
        </w:rPr>
        <w:t xml:space="preserve"> д.в. на </w:t>
      </w:r>
      <w:smartTag w:uri="urn:schemas-microsoft-com:office:smarttags" w:element="metricconverter">
        <w:smartTagPr>
          <w:attr w:name="ProductID" w:val="1 га"/>
        </w:smartTagPr>
        <w:r w:rsidRPr="0034041D">
          <w:rPr>
            <w:rFonts w:ascii="Arial Narrow" w:hAnsi="Arial Narrow"/>
            <w:szCs w:val="28"/>
          </w:rPr>
          <w:t>1 га</w:t>
        </w:r>
      </w:smartTag>
      <w:r w:rsidRPr="0034041D">
        <w:rPr>
          <w:rFonts w:ascii="Arial Narrow" w:hAnsi="Arial Narrow"/>
          <w:szCs w:val="28"/>
        </w:rPr>
        <w:t>. Остальная часть – весной при подкормке.</w:t>
      </w:r>
    </w:p>
    <w:p w:rsidR="001A4C2F" w:rsidRPr="0034041D" w:rsidRDefault="001A4C2F" w:rsidP="002F5108">
      <w:pPr>
        <w:ind w:firstLine="540"/>
        <w:rPr>
          <w:rFonts w:ascii="Arial Narrow" w:hAnsi="Arial Narrow"/>
          <w:szCs w:val="28"/>
        </w:rPr>
      </w:pPr>
    </w:p>
    <w:p w:rsidR="004114DA" w:rsidRPr="0034041D" w:rsidRDefault="004114DA" w:rsidP="002F5108">
      <w:pPr>
        <w:ind w:firstLine="540"/>
        <w:rPr>
          <w:rFonts w:ascii="Arial Narrow" w:hAnsi="Arial Narrow"/>
          <w:szCs w:val="28"/>
        </w:rPr>
      </w:pPr>
      <w:r w:rsidRPr="001A4C2F">
        <w:rPr>
          <w:rFonts w:ascii="Arial Narrow" w:hAnsi="Arial Narrow"/>
          <w:b/>
          <w:i/>
          <w:szCs w:val="28"/>
        </w:rPr>
        <w:t>Обработка почвы.</w:t>
      </w:r>
      <w:r w:rsidRPr="0034041D">
        <w:rPr>
          <w:rFonts w:ascii="Arial Narrow" w:hAnsi="Arial Narrow"/>
          <w:szCs w:val="28"/>
        </w:rPr>
        <w:t xml:space="preserve"> Проводится сразу после уборки предшественников. После однолетних трав и раннего картофеля поле пашут плугами общего назначения. После многолетних трав верхний пласт следует предварительно измельчить в два следа тяжелыми дисковыми боронами (БДТ –3) с последующей запашкой.</w:t>
      </w:r>
    </w:p>
    <w:p w:rsidR="004114DA" w:rsidRPr="0034041D" w:rsidRDefault="004114DA" w:rsidP="002F5108">
      <w:pPr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szCs w:val="28"/>
        </w:rPr>
        <w:t>Предпосевная обработка проводится комбинированными агрегатами типа АКШ – 7,2, РВК – 3,6 или культиватором с боронами с последующим кольчато-шпоровыи катками перед посевом.</w:t>
      </w:r>
    </w:p>
    <w:p w:rsidR="001A4C2F" w:rsidRDefault="001A4C2F" w:rsidP="002F5108">
      <w:pPr>
        <w:ind w:firstLine="540"/>
        <w:rPr>
          <w:rFonts w:ascii="Arial Narrow" w:hAnsi="Arial Narrow"/>
          <w:b/>
          <w:i/>
          <w:szCs w:val="28"/>
        </w:rPr>
      </w:pPr>
    </w:p>
    <w:p w:rsidR="004114DA" w:rsidRPr="0034041D" w:rsidRDefault="004114DA" w:rsidP="002F5108">
      <w:pPr>
        <w:ind w:firstLine="540"/>
        <w:rPr>
          <w:rFonts w:ascii="Arial Narrow" w:hAnsi="Arial Narrow"/>
          <w:szCs w:val="28"/>
        </w:rPr>
      </w:pPr>
      <w:r w:rsidRPr="001A4C2F">
        <w:rPr>
          <w:rFonts w:ascii="Arial Narrow" w:hAnsi="Arial Narrow"/>
          <w:b/>
          <w:i/>
          <w:szCs w:val="28"/>
        </w:rPr>
        <w:t>Подготовка семян к посеву.</w:t>
      </w:r>
      <w:r w:rsidRPr="0034041D">
        <w:rPr>
          <w:rFonts w:ascii="Arial Narrow" w:hAnsi="Arial Narrow"/>
          <w:szCs w:val="28"/>
        </w:rPr>
        <w:t xml:space="preserve"> Семена рапса не имеют периода послеуборочного дозревания, поэтому для посева могут использоваться семена текущего года, после тщательной очистки и сушки. Перед посевом проводится протравливание.</w:t>
      </w:r>
    </w:p>
    <w:p w:rsidR="001A4C2F" w:rsidRDefault="001A4C2F" w:rsidP="002F5108">
      <w:pPr>
        <w:ind w:firstLine="540"/>
        <w:rPr>
          <w:rFonts w:ascii="Arial Narrow" w:hAnsi="Arial Narrow"/>
          <w:szCs w:val="28"/>
        </w:rPr>
      </w:pPr>
    </w:p>
    <w:p w:rsidR="004114DA" w:rsidRPr="0034041D" w:rsidRDefault="004114DA" w:rsidP="002F5108">
      <w:pPr>
        <w:ind w:firstLine="540"/>
        <w:rPr>
          <w:rFonts w:ascii="Arial Narrow" w:hAnsi="Arial Narrow"/>
          <w:szCs w:val="28"/>
        </w:rPr>
      </w:pPr>
      <w:r w:rsidRPr="001A4C2F">
        <w:rPr>
          <w:rFonts w:ascii="Arial Narrow" w:hAnsi="Arial Narrow"/>
          <w:b/>
          <w:i/>
          <w:szCs w:val="28"/>
        </w:rPr>
        <w:t>Посев.</w:t>
      </w:r>
      <w:r w:rsidRPr="0034041D">
        <w:rPr>
          <w:rFonts w:ascii="Arial Narrow" w:hAnsi="Arial Narrow"/>
          <w:szCs w:val="28"/>
        </w:rPr>
        <w:t xml:space="preserve"> Сроки посева и нормы высева озимого рапса являются важнейшими операциями в технологическом процессе. Оптимальный срок посева – первая декада августа. Оптимальная густота растений озимого рапса осенью составит 80 – 100 штук на </w:t>
      </w:r>
      <w:smartTag w:uri="urn:schemas-microsoft-com:office:smarttags" w:element="metricconverter">
        <w:smartTagPr>
          <w:attr w:name="ProductID" w:val="1 м2"/>
        </w:smartTagPr>
        <w:r w:rsidRPr="0034041D">
          <w:rPr>
            <w:rFonts w:ascii="Arial Narrow" w:hAnsi="Arial Narrow"/>
            <w:szCs w:val="28"/>
          </w:rPr>
          <w:t>1 м</w:t>
        </w:r>
        <w:r w:rsidRPr="0034041D">
          <w:rPr>
            <w:rFonts w:ascii="Arial Narrow" w:hAnsi="Arial Narrow"/>
            <w:szCs w:val="28"/>
            <w:vertAlign w:val="superscript"/>
          </w:rPr>
          <w:t>2</w:t>
        </w:r>
      </w:smartTag>
      <w:r w:rsidRPr="0034041D">
        <w:rPr>
          <w:rFonts w:ascii="Arial Narrow" w:hAnsi="Arial Narrow"/>
          <w:szCs w:val="28"/>
        </w:rPr>
        <w:t xml:space="preserve">. Для получения такой плотности рекомендуется высевать 1,0 – 1,5 млн. всхожих семян на гектар. Глубина заделки семян на легких почвах 2,0 – </w:t>
      </w:r>
      <w:smartTag w:uri="urn:schemas-microsoft-com:office:smarttags" w:element="metricconverter">
        <w:smartTagPr>
          <w:attr w:name="ProductID" w:val="2,5 мм"/>
        </w:smartTagPr>
        <w:r w:rsidRPr="0034041D">
          <w:rPr>
            <w:rFonts w:ascii="Arial Narrow" w:hAnsi="Arial Narrow"/>
            <w:szCs w:val="28"/>
          </w:rPr>
          <w:t>2,5 мм</w:t>
        </w:r>
      </w:smartTag>
      <w:r w:rsidRPr="0034041D">
        <w:rPr>
          <w:rFonts w:ascii="Arial Narrow" w:hAnsi="Arial Narrow"/>
          <w:szCs w:val="28"/>
        </w:rPr>
        <w:t xml:space="preserve"> на суглинистых 1,0 – </w:t>
      </w:r>
      <w:smartTag w:uri="urn:schemas-microsoft-com:office:smarttags" w:element="metricconverter">
        <w:smartTagPr>
          <w:attr w:name="ProductID" w:val="1,5 см"/>
        </w:smartTagPr>
        <w:r w:rsidRPr="0034041D">
          <w:rPr>
            <w:rFonts w:ascii="Arial Narrow" w:hAnsi="Arial Narrow"/>
            <w:szCs w:val="28"/>
          </w:rPr>
          <w:t>1,5 см</w:t>
        </w:r>
      </w:smartTag>
      <w:r w:rsidRPr="0034041D">
        <w:rPr>
          <w:rFonts w:ascii="Arial Narrow" w:hAnsi="Arial Narrow"/>
          <w:szCs w:val="28"/>
        </w:rPr>
        <w:t>.</w:t>
      </w:r>
    </w:p>
    <w:p w:rsidR="001A4C2F" w:rsidRDefault="001A4C2F" w:rsidP="002F5108">
      <w:pPr>
        <w:ind w:firstLine="540"/>
        <w:rPr>
          <w:rFonts w:ascii="Arial Narrow" w:hAnsi="Arial Narrow"/>
          <w:szCs w:val="28"/>
        </w:rPr>
      </w:pPr>
    </w:p>
    <w:p w:rsidR="004114DA" w:rsidRPr="0034041D" w:rsidRDefault="004114DA" w:rsidP="002F5108">
      <w:pPr>
        <w:ind w:firstLine="540"/>
        <w:rPr>
          <w:rFonts w:ascii="Arial Narrow" w:hAnsi="Arial Narrow"/>
          <w:szCs w:val="28"/>
        </w:rPr>
      </w:pPr>
      <w:r w:rsidRPr="001A4C2F">
        <w:rPr>
          <w:rFonts w:ascii="Arial Narrow" w:hAnsi="Arial Narrow"/>
          <w:b/>
          <w:i/>
          <w:szCs w:val="28"/>
        </w:rPr>
        <w:t>Уборка.</w:t>
      </w:r>
      <w:r w:rsidRPr="0034041D">
        <w:rPr>
          <w:rFonts w:ascii="Arial Narrow" w:hAnsi="Arial Narrow"/>
          <w:szCs w:val="28"/>
        </w:rPr>
        <w:t xml:space="preserve"> Рапс убирают прямым и раздельным способом. Первый способ применяется на чистых, равномерно созревших посевах при влажности семян 15 – 18%.</w:t>
      </w:r>
    </w:p>
    <w:p w:rsidR="00497BB7" w:rsidRPr="0034041D" w:rsidRDefault="004114DA" w:rsidP="002F5108">
      <w:pPr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szCs w:val="28"/>
        </w:rPr>
        <w:t xml:space="preserve">Раздельный способ уборки применяют при неравномерном созревании. В валки рапс скашивают на высоте среза 25 – </w:t>
      </w:r>
      <w:smartTag w:uri="urn:schemas-microsoft-com:office:smarttags" w:element="metricconverter">
        <w:smartTagPr>
          <w:attr w:name="ProductID" w:val="30 см"/>
        </w:smartTagPr>
        <w:r w:rsidRPr="0034041D">
          <w:rPr>
            <w:rFonts w:ascii="Arial Narrow" w:hAnsi="Arial Narrow"/>
            <w:szCs w:val="28"/>
          </w:rPr>
          <w:t>30 см</w:t>
        </w:r>
      </w:smartTag>
      <w:r w:rsidRPr="0034041D">
        <w:rPr>
          <w:rFonts w:ascii="Arial Narrow" w:hAnsi="Arial Narrow"/>
          <w:szCs w:val="28"/>
        </w:rPr>
        <w:t xml:space="preserve">. Подбирать валки, проводить  прямое комбайнирование лучше в утреннее и вечернее время, когда стручки меньше растрескиваются. Для уборки применяют комбайны Дон-1500, Лида-1300, КЗС-10. </w:t>
      </w:r>
    </w:p>
    <w:p w:rsidR="004114DA" w:rsidRDefault="004114DA" w:rsidP="001A4C2F">
      <w:pPr>
        <w:rPr>
          <w:rFonts w:ascii="Arial Narrow" w:hAnsi="Arial Narrow"/>
          <w:szCs w:val="28"/>
        </w:rPr>
      </w:pPr>
    </w:p>
    <w:p w:rsidR="001A4C2F" w:rsidRDefault="001A4C2F" w:rsidP="001A4C2F">
      <w:pPr>
        <w:rPr>
          <w:rFonts w:ascii="Arial Narrow" w:hAnsi="Arial Narrow"/>
          <w:szCs w:val="28"/>
        </w:rPr>
      </w:pPr>
    </w:p>
    <w:p w:rsidR="00F93CA4" w:rsidRPr="0034041D" w:rsidRDefault="00F93CA4" w:rsidP="001A4C2F">
      <w:pPr>
        <w:rPr>
          <w:rFonts w:ascii="Arial Narrow" w:hAnsi="Arial Narrow"/>
          <w:szCs w:val="28"/>
        </w:rPr>
      </w:pPr>
    </w:p>
    <w:p w:rsidR="009D7592" w:rsidRPr="00A723D4" w:rsidRDefault="00A723D4" w:rsidP="006C2101">
      <w:pPr>
        <w:pStyle w:val="1"/>
        <w:spacing w:before="0"/>
        <w:jc w:val="center"/>
        <w:rPr>
          <w:rFonts w:ascii="Arial Narrow" w:hAnsi="Arial Narrow"/>
          <w:sz w:val="28"/>
          <w:szCs w:val="28"/>
        </w:rPr>
      </w:pPr>
      <w:r w:rsidRPr="00A723D4">
        <w:rPr>
          <w:rFonts w:ascii="Arial Narrow" w:hAnsi="Arial Narrow"/>
          <w:sz w:val="28"/>
          <w:szCs w:val="28"/>
        </w:rPr>
        <w:t xml:space="preserve">3.4. </w:t>
      </w:r>
      <w:r w:rsidR="006C2101">
        <w:rPr>
          <w:rFonts w:ascii="Arial Narrow" w:hAnsi="Arial Narrow"/>
          <w:sz w:val="28"/>
          <w:szCs w:val="28"/>
        </w:rPr>
        <w:t>Лущение</w:t>
      </w:r>
      <w:r w:rsidRPr="00A723D4">
        <w:rPr>
          <w:rFonts w:ascii="Arial Narrow" w:hAnsi="Arial Narrow"/>
          <w:sz w:val="28"/>
          <w:szCs w:val="28"/>
        </w:rPr>
        <w:t xml:space="preserve"> почвы. Назначение, устройство, регулировки дисковый </w:t>
      </w:r>
      <w:r w:rsidR="006C2101">
        <w:rPr>
          <w:rFonts w:ascii="Arial Narrow" w:hAnsi="Arial Narrow"/>
          <w:sz w:val="28"/>
          <w:szCs w:val="28"/>
        </w:rPr>
        <w:t xml:space="preserve">тяжелой прицепной </w:t>
      </w:r>
      <w:r w:rsidRPr="00A723D4">
        <w:rPr>
          <w:rFonts w:ascii="Arial Narrow" w:hAnsi="Arial Narrow"/>
          <w:sz w:val="28"/>
          <w:szCs w:val="28"/>
        </w:rPr>
        <w:t>бороны БДТ - 3</w:t>
      </w:r>
    </w:p>
    <w:p w:rsidR="00A723D4" w:rsidRPr="006C2101" w:rsidRDefault="006C2101" w:rsidP="00A723D4">
      <w:pPr>
        <w:shd w:val="clear" w:color="auto" w:fill="FFFFFF"/>
        <w:ind w:firstLine="709"/>
        <w:rPr>
          <w:rFonts w:ascii="Arial Narrow" w:hAnsi="Arial Narrow" w:cs="Arial"/>
          <w:bCs/>
          <w:spacing w:val="-2"/>
          <w:szCs w:val="28"/>
        </w:rPr>
      </w:pPr>
      <w:r>
        <w:rPr>
          <w:rFonts w:ascii="Arial Narrow" w:hAnsi="Arial Narrow" w:cs="Arial"/>
          <w:b/>
          <w:bCs/>
          <w:spacing w:val="-2"/>
          <w:szCs w:val="28"/>
        </w:rPr>
        <w:t xml:space="preserve">Лущением </w:t>
      </w:r>
      <w:r>
        <w:rPr>
          <w:rFonts w:ascii="Arial Narrow" w:hAnsi="Arial Narrow" w:cs="Arial"/>
          <w:bCs/>
          <w:spacing w:val="-2"/>
          <w:szCs w:val="28"/>
        </w:rPr>
        <w:t xml:space="preserve">называют рыхление почвы на небольшую глубину стерни с одновременным оборачиванием почвы с целью провоцирования всходов сорняков. Применяемые для этих целей машины называются лущильниками. Они бывают дисковыми – обработка на глубину 7…14 см и лемешными – обработка на глубину 7…14 см. </w:t>
      </w:r>
    </w:p>
    <w:p w:rsidR="00A723D4" w:rsidRPr="00A723D4" w:rsidRDefault="00A723D4" w:rsidP="00DD38C4">
      <w:pPr>
        <w:shd w:val="clear" w:color="auto" w:fill="FFFFFF"/>
        <w:ind w:firstLine="709"/>
        <w:rPr>
          <w:rFonts w:ascii="Arial Narrow" w:hAnsi="Arial Narrow" w:cs="Arial"/>
          <w:szCs w:val="28"/>
        </w:rPr>
      </w:pPr>
      <w:r w:rsidRPr="00A723D4">
        <w:rPr>
          <w:rFonts w:ascii="Arial Narrow" w:hAnsi="Arial Narrow" w:cs="Arial"/>
          <w:b/>
          <w:bCs/>
          <w:spacing w:val="-2"/>
          <w:szCs w:val="28"/>
        </w:rPr>
        <w:t xml:space="preserve">Дисковая тяжелая прицепная борона БДТ-3. </w:t>
      </w:r>
      <w:r w:rsidRPr="00A723D4">
        <w:rPr>
          <w:rFonts w:ascii="Arial Narrow" w:hAnsi="Arial Narrow" w:cs="Arial"/>
          <w:spacing w:val="-2"/>
          <w:szCs w:val="28"/>
        </w:rPr>
        <w:t>Предназ</w:t>
      </w:r>
      <w:r w:rsidRPr="00A723D4">
        <w:rPr>
          <w:rFonts w:ascii="Arial Narrow" w:hAnsi="Arial Narrow" w:cs="Arial"/>
          <w:spacing w:val="-2"/>
          <w:szCs w:val="28"/>
        </w:rPr>
        <w:softHyphen/>
      </w:r>
      <w:r w:rsidRPr="00A723D4">
        <w:rPr>
          <w:rFonts w:ascii="Arial Narrow" w:hAnsi="Arial Narrow" w:cs="Arial"/>
          <w:szCs w:val="28"/>
        </w:rPr>
        <w:t>начена для разработки пластов почвы, вспаханной плуга</w:t>
      </w:r>
      <w:r w:rsidRPr="00A723D4">
        <w:rPr>
          <w:rFonts w:ascii="Arial Narrow" w:hAnsi="Arial Narrow" w:cs="Arial"/>
          <w:szCs w:val="28"/>
        </w:rPr>
        <w:softHyphen/>
        <w:t>ми. Глубина обработки до 20 см. Борона агрегатируется с тракторами класса 3.</w:t>
      </w:r>
    </w:p>
    <w:p w:rsidR="00A723D4" w:rsidRPr="00A723D4" w:rsidRDefault="00A723D4" w:rsidP="00DD38C4">
      <w:pPr>
        <w:shd w:val="clear" w:color="auto" w:fill="FFFFFF"/>
        <w:ind w:right="226" w:firstLine="709"/>
        <w:rPr>
          <w:rFonts w:ascii="Arial Narrow" w:hAnsi="Arial Narrow" w:cs="Arial"/>
          <w:szCs w:val="28"/>
        </w:rPr>
      </w:pPr>
      <w:r w:rsidRPr="00A723D4">
        <w:rPr>
          <w:rFonts w:ascii="Arial Narrow" w:hAnsi="Arial Narrow" w:cs="Arial"/>
          <w:szCs w:val="28"/>
        </w:rPr>
        <w:t xml:space="preserve">Борона состоит из рамы </w:t>
      </w:r>
      <w:r w:rsidRPr="00A723D4">
        <w:rPr>
          <w:rFonts w:ascii="Arial Narrow" w:hAnsi="Arial Narrow" w:cs="Arial"/>
          <w:i/>
          <w:iCs/>
          <w:szCs w:val="28"/>
        </w:rPr>
        <w:t xml:space="preserve">3 </w:t>
      </w:r>
      <w:r w:rsidRPr="00A723D4">
        <w:rPr>
          <w:rFonts w:ascii="Arial Narrow" w:hAnsi="Arial Narrow" w:cs="Arial"/>
          <w:szCs w:val="28"/>
        </w:rPr>
        <w:t>(рис. 3.4.1), на которой за</w:t>
      </w:r>
      <w:r w:rsidRPr="00A723D4">
        <w:rPr>
          <w:rFonts w:ascii="Arial Narrow" w:hAnsi="Arial Narrow" w:cs="Arial"/>
          <w:szCs w:val="28"/>
        </w:rPr>
        <w:softHyphen/>
        <w:t>креплены четыре дисковые батареи / (в два ряда), состав</w:t>
      </w:r>
      <w:r w:rsidRPr="00A723D4">
        <w:rPr>
          <w:rFonts w:ascii="Arial Narrow" w:hAnsi="Arial Narrow" w:cs="Arial"/>
          <w:szCs w:val="28"/>
        </w:rPr>
        <w:softHyphen/>
        <w:t>ленные из сферических вырезных дисков; механизма вы</w:t>
      </w:r>
      <w:r w:rsidRPr="00A723D4">
        <w:rPr>
          <w:rFonts w:ascii="Arial Narrow" w:hAnsi="Arial Narrow" w:cs="Arial"/>
          <w:szCs w:val="28"/>
        </w:rPr>
        <w:softHyphen/>
        <w:t xml:space="preserve">равнивания; транспортных колес 7 и прицепа </w:t>
      </w:r>
      <w:r w:rsidRPr="00A723D4">
        <w:rPr>
          <w:rFonts w:ascii="Arial Narrow" w:hAnsi="Arial Narrow" w:cs="Arial"/>
          <w:i/>
          <w:iCs/>
          <w:szCs w:val="28"/>
        </w:rPr>
        <w:t xml:space="preserve">9. </w:t>
      </w:r>
      <w:r w:rsidRPr="00A723D4">
        <w:rPr>
          <w:rFonts w:ascii="Arial Narrow" w:hAnsi="Arial Narrow" w:cs="Arial"/>
          <w:szCs w:val="28"/>
        </w:rPr>
        <w:t>Левая зад</w:t>
      </w:r>
      <w:r w:rsidRPr="00A723D4">
        <w:rPr>
          <w:rFonts w:ascii="Arial Narrow" w:hAnsi="Arial Narrow" w:cs="Arial"/>
          <w:szCs w:val="28"/>
        </w:rPr>
        <w:softHyphen/>
        <w:t>няя батарея снабжена восьмью дисками, остальные — се</w:t>
      </w:r>
      <w:r w:rsidRPr="00A723D4">
        <w:rPr>
          <w:rFonts w:ascii="Arial Narrow" w:hAnsi="Arial Narrow" w:cs="Arial"/>
          <w:szCs w:val="28"/>
        </w:rPr>
        <w:softHyphen/>
        <w:t>мью. Имеются дисковые бороны с различным числом дис</w:t>
      </w:r>
      <w:r w:rsidRPr="00A723D4">
        <w:rPr>
          <w:rFonts w:ascii="Arial Narrow" w:hAnsi="Arial Narrow" w:cs="Arial"/>
          <w:szCs w:val="28"/>
        </w:rPr>
        <w:softHyphen/>
        <w:t>ков на секциях. Дополнительный диск левой задней бата</w:t>
      </w:r>
      <w:r w:rsidRPr="00A723D4">
        <w:rPr>
          <w:rFonts w:ascii="Arial Narrow" w:hAnsi="Arial Narrow" w:cs="Arial"/>
          <w:szCs w:val="28"/>
        </w:rPr>
        <w:softHyphen/>
        <w:t>реи обрабатывает полосу почвы, остающуюся между пере</w:t>
      </w:r>
      <w:r w:rsidRPr="00A723D4">
        <w:rPr>
          <w:rFonts w:ascii="Arial Narrow" w:hAnsi="Arial Narrow" w:cs="Arial"/>
          <w:szCs w:val="28"/>
        </w:rPr>
        <w:softHyphen/>
        <w:t>дними батареями. Диски очищаются чистиками.</w:t>
      </w:r>
    </w:p>
    <w:p w:rsidR="00A723D4" w:rsidRPr="00A723D4" w:rsidRDefault="00F771DA" w:rsidP="00A723D4">
      <w:pPr>
        <w:jc w:val="center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szCs w:val="28"/>
        </w:rPr>
        <w:pict>
          <v:shape id="_x0000_i1025" type="#_x0000_t75" style="width:477pt;height:300pt">
            <v:imagedata r:id="rId9" o:title="" gain="126031f"/>
          </v:shape>
        </w:pict>
      </w:r>
    </w:p>
    <w:p w:rsidR="00A723D4" w:rsidRDefault="00A723D4" w:rsidP="00A723D4">
      <w:pPr>
        <w:shd w:val="clear" w:color="auto" w:fill="FFFFFF"/>
        <w:ind w:right="43"/>
        <w:jc w:val="center"/>
        <w:rPr>
          <w:rFonts w:ascii="Arial Narrow" w:hAnsi="Arial Narrow" w:cs="Arial"/>
          <w:b/>
          <w:szCs w:val="28"/>
        </w:rPr>
      </w:pPr>
    </w:p>
    <w:p w:rsidR="00A723D4" w:rsidRPr="00A723D4" w:rsidRDefault="00A723D4" w:rsidP="00A723D4">
      <w:pPr>
        <w:shd w:val="clear" w:color="auto" w:fill="FFFFFF"/>
        <w:ind w:right="43"/>
        <w:jc w:val="center"/>
        <w:rPr>
          <w:rFonts w:ascii="Arial Narrow" w:hAnsi="Arial Narrow" w:cs="Arial"/>
          <w:b/>
          <w:szCs w:val="28"/>
        </w:rPr>
      </w:pPr>
      <w:r w:rsidRPr="00A723D4">
        <w:rPr>
          <w:rFonts w:ascii="Arial Narrow" w:hAnsi="Arial Narrow" w:cs="Arial"/>
          <w:b/>
          <w:szCs w:val="28"/>
        </w:rPr>
        <w:t>Рис.3.4.1. Борона БДТ-3:</w:t>
      </w:r>
    </w:p>
    <w:p w:rsidR="00A723D4" w:rsidRDefault="00A723D4" w:rsidP="00A723D4">
      <w:pPr>
        <w:shd w:val="clear" w:color="auto" w:fill="FFFFFF"/>
        <w:ind w:left="144"/>
        <w:rPr>
          <w:rFonts w:ascii="Arial Narrow" w:hAnsi="Arial Narrow" w:cs="Arial"/>
          <w:szCs w:val="28"/>
        </w:rPr>
      </w:pPr>
      <w:r w:rsidRPr="00A723D4">
        <w:rPr>
          <w:rFonts w:ascii="Arial Narrow" w:hAnsi="Arial Narrow" w:cs="Arial"/>
          <w:i/>
          <w:iCs/>
          <w:spacing w:val="-2"/>
          <w:szCs w:val="28"/>
        </w:rPr>
        <w:t xml:space="preserve">1 — </w:t>
      </w:r>
      <w:r w:rsidRPr="00A723D4">
        <w:rPr>
          <w:rFonts w:ascii="Arial Narrow" w:hAnsi="Arial Narrow" w:cs="Arial"/>
          <w:spacing w:val="-2"/>
          <w:szCs w:val="28"/>
        </w:rPr>
        <w:t xml:space="preserve">батарея дисков; </w:t>
      </w:r>
      <w:r w:rsidRPr="00A723D4">
        <w:rPr>
          <w:rFonts w:ascii="Arial Narrow" w:hAnsi="Arial Narrow" w:cs="Arial"/>
          <w:i/>
          <w:iCs/>
          <w:spacing w:val="-2"/>
          <w:szCs w:val="28"/>
        </w:rPr>
        <w:t xml:space="preserve">2 — </w:t>
      </w:r>
      <w:r w:rsidRPr="00A723D4">
        <w:rPr>
          <w:rFonts w:ascii="Arial Narrow" w:hAnsi="Arial Narrow" w:cs="Arial"/>
          <w:spacing w:val="-2"/>
          <w:szCs w:val="28"/>
        </w:rPr>
        <w:t xml:space="preserve">гидроцилиндр; </w:t>
      </w:r>
      <w:r w:rsidRPr="00A723D4">
        <w:rPr>
          <w:rFonts w:ascii="Arial Narrow" w:hAnsi="Arial Narrow" w:cs="Arial"/>
          <w:i/>
          <w:iCs/>
          <w:spacing w:val="-2"/>
          <w:szCs w:val="28"/>
        </w:rPr>
        <w:t xml:space="preserve">3 </w:t>
      </w:r>
      <w:r w:rsidRPr="00A723D4">
        <w:rPr>
          <w:rFonts w:ascii="Arial Narrow" w:hAnsi="Arial Narrow" w:cs="Arial"/>
          <w:spacing w:val="-2"/>
          <w:szCs w:val="28"/>
        </w:rPr>
        <w:t xml:space="preserve">— рама; </w:t>
      </w:r>
      <w:r w:rsidRPr="00A723D4">
        <w:rPr>
          <w:rFonts w:ascii="Arial Narrow" w:hAnsi="Arial Narrow" w:cs="Arial"/>
          <w:i/>
          <w:iCs/>
          <w:spacing w:val="-2"/>
          <w:szCs w:val="28"/>
        </w:rPr>
        <w:t xml:space="preserve">4 </w:t>
      </w:r>
      <w:r w:rsidRPr="00A723D4">
        <w:rPr>
          <w:rFonts w:ascii="Arial Narrow" w:hAnsi="Arial Narrow" w:cs="Arial"/>
          <w:spacing w:val="-2"/>
          <w:szCs w:val="28"/>
        </w:rPr>
        <w:t xml:space="preserve">— тяга; 5 — ось; 6 — кулак; </w:t>
      </w:r>
      <w:r w:rsidRPr="00A723D4">
        <w:rPr>
          <w:rFonts w:ascii="Arial Narrow" w:hAnsi="Arial Narrow" w:cs="Arial"/>
          <w:i/>
          <w:iCs/>
          <w:spacing w:val="-2"/>
          <w:szCs w:val="28"/>
        </w:rPr>
        <w:t xml:space="preserve">7 — </w:t>
      </w:r>
      <w:r w:rsidRPr="00A723D4">
        <w:rPr>
          <w:rFonts w:ascii="Arial Narrow" w:hAnsi="Arial Narrow" w:cs="Arial"/>
          <w:spacing w:val="-2"/>
          <w:szCs w:val="28"/>
        </w:rPr>
        <w:t>транспор</w:t>
      </w:r>
      <w:r w:rsidRPr="00A723D4">
        <w:rPr>
          <w:rFonts w:ascii="Arial Narrow" w:hAnsi="Arial Narrow" w:cs="Arial"/>
          <w:spacing w:val="-2"/>
          <w:szCs w:val="28"/>
        </w:rPr>
        <w:softHyphen/>
      </w:r>
      <w:r w:rsidRPr="00A723D4">
        <w:rPr>
          <w:rFonts w:ascii="Arial Narrow" w:hAnsi="Arial Narrow" w:cs="Arial"/>
          <w:szCs w:val="28"/>
        </w:rPr>
        <w:t xml:space="preserve">тное колесо; </w:t>
      </w:r>
      <w:r w:rsidRPr="00A723D4">
        <w:rPr>
          <w:rFonts w:ascii="Arial Narrow" w:hAnsi="Arial Narrow" w:cs="Arial"/>
          <w:i/>
          <w:iCs/>
          <w:szCs w:val="28"/>
        </w:rPr>
        <w:t xml:space="preserve">8 </w:t>
      </w:r>
      <w:r w:rsidRPr="00A723D4">
        <w:rPr>
          <w:rFonts w:ascii="Arial Narrow" w:hAnsi="Arial Narrow" w:cs="Arial"/>
          <w:szCs w:val="28"/>
        </w:rPr>
        <w:t xml:space="preserve">— кронштейн; 9 — прицеп; </w:t>
      </w:r>
      <w:r w:rsidRPr="00A723D4">
        <w:rPr>
          <w:rFonts w:ascii="Arial Narrow" w:hAnsi="Arial Narrow" w:cs="Arial"/>
          <w:i/>
          <w:iCs/>
          <w:szCs w:val="28"/>
        </w:rPr>
        <w:t xml:space="preserve">10 — </w:t>
      </w:r>
      <w:r>
        <w:rPr>
          <w:rFonts w:ascii="Arial Narrow" w:hAnsi="Arial Narrow" w:cs="Arial"/>
          <w:szCs w:val="28"/>
        </w:rPr>
        <w:t>регулировочный винт; 11</w:t>
      </w:r>
      <w:r w:rsidRPr="00A723D4">
        <w:rPr>
          <w:rFonts w:ascii="Arial Narrow" w:hAnsi="Arial Narrow" w:cs="Arial"/>
          <w:szCs w:val="28"/>
        </w:rPr>
        <w:t xml:space="preserve"> — распорка для дальнего транспортирования: </w:t>
      </w:r>
      <w:r w:rsidRPr="00A723D4">
        <w:rPr>
          <w:rFonts w:ascii="Arial Narrow" w:hAnsi="Arial Narrow" w:cs="Arial"/>
          <w:i/>
          <w:iCs/>
          <w:szCs w:val="28"/>
        </w:rPr>
        <w:t xml:space="preserve">12 </w:t>
      </w:r>
      <w:r w:rsidRPr="00A723D4">
        <w:rPr>
          <w:rFonts w:ascii="Arial Narrow" w:hAnsi="Arial Narrow" w:cs="Arial"/>
          <w:szCs w:val="28"/>
        </w:rPr>
        <w:t>— рычаг.</w:t>
      </w:r>
    </w:p>
    <w:p w:rsidR="00A723D4" w:rsidRPr="00A723D4" w:rsidRDefault="00A723D4" w:rsidP="00A723D4">
      <w:pPr>
        <w:shd w:val="clear" w:color="auto" w:fill="FFFFFF"/>
        <w:ind w:left="144"/>
        <w:rPr>
          <w:rFonts w:ascii="Arial Narrow" w:hAnsi="Arial Narrow" w:cs="Arial"/>
          <w:szCs w:val="28"/>
        </w:rPr>
      </w:pPr>
    </w:p>
    <w:p w:rsidR="00A723D4" w:rsidRPr="00A723D4" w:rsidRDefault="00A723D4" w:rsidP="00A723D4">
      <w:pPr>
        <w:shd w:val="clear" w:color="auto" w:fill="FFFFFF"/>
        <w:ind w:left="163" w:right="110" w:firstLine="346"/>
        <w:rPr>
          <w:rFonts w:ascii="Arial Narrow" w:hAnsi="Arial Narrow" w:cs="Arial"/>
          <w:szCs w:val="28"/>
        </w:rPr>
      </w:pPr>
      <w:r w:rsidRPr="00A723D4">
        <w:rPr>
          <w:rFonts w:ascii="Arial Narrow" w:hAnsi="Arial Narrow" w:cs="Arial"/>
          <w:szCs w:val="28"/>
        </w:rPr>
        <w:t xml:space="preserve">Механизм выравнивания имеет рычаг </w:t>
      </w:r>
      <w:r w:rsidRPr="00A723D4">
        <w:rPr>
          <w:rFonts w:ascii="Arial Narrow" w:hAnsi="Arial Narrow" w:cs="Arial"/>
          <w:i/>
          <w:iCs/>
          <w:szCs w:val="28"/>
        </w:rPr>
        <w:t xml:space="preserve">12, </w:t>
      </w:r>
      <w:r w:rsidRPr="00A723D4">
        <w:rPr>
          <w:rFonts w:ascii="Arial Narrow" w:hAnsi="Arial Narrow" w:cs="Arial"/>
          <w:szCs w:val="28"/>
        </w:rPr>
        <w:t>соединенный с рамой и посредством регулировочного винта</w:t>
      </w:r>
      <w:r w:rsidR="00DD38C4">
        <w:rPr>
          <w:rFonts w:ascii="Arial Narrow" w:hAnsi="Arial Narrow" w:cs="Arial"/>
          <w:szCs w:val="28"/>
        </w:rPr>
        <w:t xml:space="preserve"> 10</w:t>
      </w:r>
      <w:r w:rsidRPr="00A723D4">
        <w:rPr>
          <w:rFonts w:ascii="Arial Narrow" w:hAnsi="Arial Narrow" w:cs="Arial"/>
          <w:i/>
          <w:iCs/>
          <w:szCs w:val="28"/>
        </w:rPr>
        <w:t xml:space="preserve"> — </w:t>
      </w:r>
      <w:r w:rsidRPr="00A723D4">
        <w:rPr>
          <w:rFonts w:ascii="Arial Narrow" w:hAnsi="Arial Narrow" w:cs="Arial"/>
          <w:szCs w:val="28"/>
        </w:rPr>
        <w:t>с при</w:t>
      </w:r>
      <w:r w:rsidRPr="00A723D4">
        <w:rPr>
          <w:rFonts w:ascii="Arial Narrow" w:hAnsi="Arial Narrow" w:cs="Arial"/>
          <w:szCs w:val="28"/>
        </w:rPr>
        <w:softHyphen/>
        <w:t xml:space="preserve">цепом. В то же время рычаг при помощи тяги </w:t>
      </w:r>
      <w:r w:rsidRPr="00A723D4">
        <w:rPr>
          <w:rFonts w:ascii="Arial Narrow" w:hAnsi="Arial Narrow" w:cs="Arial"/>
          <w:i/>
          <w:iCs/>
          <w:szCs w:val="28"/>
        </w:rPr>
        <w:t xml:space="preserve">4 </w:t>
      </w:r>
      <w:r w:rsidRPr="00A723D4">
        <w:rPr>
          <w:rFonts w:ascii="Arial Narrow" w:hAnsi="Arial Narrow" w:cs="Arial"/>
          <w:szCs w:val="28"/>
        </w:rPr>
        <w:t xml:space="preserve">связан с кулаком </w:t>
      </w:r>
      <w:r w:rsidRPr="00A723D4">
        <w:rPr>
          <w:rFonts w:ascii="Arial Narrow" w:hAnsi="Arial Narrow" w:cs="Arial"/>
          <w:i/>
          <w:iCs/>
          <w:szCs w:val="28"/>
        </w:rPr>
        <w:t xml:space="preserve">6 </w:t>
      </w:r>
      <w:r w:rsidRPr="00A723D4">
        <w:rPr>
          <w:rFonts w:ascii="Arial Narrow" w:hAnsi="Arial Narrow" w:cs="Arial"/>
          <w:szCs w:val="28"/>
        </w:rPr>
        <w:t xml:space="preserve">коленчатой оси 5. При вращении винта рычаг перемещает тягу, которая кулаком поворачивает ось и тем самым изменяет положение колес относительно рамы. В </w:t>
      </w:r>
      <w:r w:rsidRPr="00A723D4">
        <w:rPr>
          <w:rFonts w:ascii="Arial Narrow" w:hAnsi="Arial Narrow" w:cs="Arial"/>
          <w:spacing w:val="-2"/>
          <w:szCs w:val="28"/>
        </w:rPr>
        <w:t xml:space="preserve">транспортное положение раму поднимают гидроцилиндром, </w:t>
      </w:r>
      <w:r w:rsidRPr="00A723D4">
        <w:rPr>
          <w:rFonts w:ascii="Arial Narrow" w:hAnsi="Arial Narrow" w:cs="Arial"/>
          <w:spacing w:val="-4"/>
          <w:szCs w:val="28"/>
        </w:rPr>
        <w:t>поворачивающим ось и опускающим колеса вниз. При транс</w:t>
      </w:r>
      <w:r w:rsidRPr="00A723D4">
        <w:rPr>
          <w:rFonts w:ascii="Arial Narrow" w:hAnsi="Arial Narrow" w:cs="Arial"/>
          <w:spacing w:val="-4"/>
          <w:szCs w:val="28"/>
        </w:rPr>
        <w:softHyphen/>
      </w:r>
      <w:r w:rsidRPr="00A723D4">
        <w:rPr>
          <w:rFonts w:ascii="Arial Narrow" w:hAnsi="Arial Narrow" w:cs="Arial"/>
          <w:szCs w:val="28"/>
        </w:rPr>
        <w:t>портировании на дальнее рас</w:t>
      </w:r>
      <w:r w:rsidR="00DD38C4">
        <w:rPr>
          <w:rFonts w:ascii="Arial Narrow" w:hAnsi="Arial Narrow" w:cs="Arial"/>
          <w:szCs w:val="28"/>
        </w:rPr>
        <w:t>стояние используют распор</w:t>
      </w:r>
      <w:r w:rsidR="00DD38C4">
        <w:rPr>
          <w:rFonts w:ascii="Arial Narrow" w:hAnsi="Arial Narrow" w:cs="Arial"/>
          <w:szCs w:val="28"/>
        </w:rPr>
        <w:softHyphen/>
        <w:t>ку 11.</w:t>
      </w:r>
    </w:p>
    <w:p w:rsidR="00A723D4" w:rsidRPr="00A723D4" w:rsidRDefault="006C2101" w:rsidP="006C2101">
      <w:pPr>
        <w:shd w:val="clear" w:color="auto" w:fill="FFFFFF"/>
        <w:rPr>
          <w:rFonts w:ascii="Arial Narrow" w:hAnsi="Arial Narrow" w:cs="Arial"/>
          <w:szCs w:val="28"/>
        </w:rPr>
      </w:pPr>
      <w:r>
        <w:rPr>
          <w:rFonts w:ascii="Arial Narrow" w:hAnsi="Arial Narrow" w:cs="Arial"/>
          <w:szCs w:val="28"/>
        </w:rPr>
        <w:t xml:space="preserve">       </w:t>
      </w:r>
      <w:r w:rsidR="00A723D4" w:rsidRPr="00A723D4">
        <w:rPr>
          <w:rFonts w:ascii="Arial Narrow" w:hAnsi="Arial Narrow" w:cs="Arial"/>
          <w:szCs w:val="28"/>
        </w:rPr>
        <w:t>Большей глубины обработки достигают при большем</w:t>
      </w:r>
      <w:r w:rsidR="00DD38C4">
        <w:rPr>
          <w:rFonts w:ascii="Arial Narrow" w:hAnsi="Arial Narrow" w:cs="Arial"/>
          <w:szCs w:val="28"/>
        </w:rPr>
        <w:t xml:space="preserve"> </w:t>
      </w:r>
      <w:r w:rsidR="00A723D4" w:rsidRPr="00A723D4">
        <w:rPr>
          <w:rFonts w:ascii="Arial Narrow" w:hAnsi="Arial Narrow" w:cs="Arial"/>
          <w:szCs w:val="28"/>
        </w:rPr>
        <w:t>угле атаки.</w:t>
      </w:r>
    </w:p>
    <w:p w:rsidR="00DD38C4" w:rsidRPr="00DD38C4" w:rsidRDefault="00A723D4" w:rsidP="00DD38C4">
      <w:pPr>
        <w:shd w:val="clear" w:color="auto" w:fill="FFFFFF"/>
        <w:ind w:left="29" w:right="130" w:firstLine="360"/>
        <w:rPr>
          <w:rFonts w:ascii="Arial Narrow" w:hAnsi="Arial Narrow"/>
          <w:szCs w:val="28"/>
        </w:rPr>
      </w:pPr>
      <w:r w:rsidRPr="00DD38C4">
        <w:rPr>
          <w:rFonts w:ascii="Arial Narrow" w:hAnsi="Arial Narrow" w:cs="Arial"/>
          <w:szCs w:val="28"/>
        </w:rPr>
        <w:t>В бороне БДН-3 для установки угла атаки 12, 15, 18 и 21° вынимают штырь, фиксирующий скобу батарей на бо</w:t>
      </w:r>
      <w:r w:rsidRPr="00DD38C4">
        <w:rPr>
          <w:rFonts w:ascii="Arial Narrow" w:hAnsi="Arial Narrow" w:cs="Arial"/>
          <w:szCs w:val="28"/>
        </w:rPr>
        <w:softHyphen/>
        <w:t>ковом брусе, перемещают кронштейны батарей на требуе</w:t>
      </w:r>
      <w:r w:rsidRPr="00DD38C4">
        <w:rPr>
          <w:rFonts w:ascii="Arial Narrow" w:hAnsi="Arial Narrow" w:cs="Arial"/>
          <w:szCs w:val="28"/>
        </w:rPr>
        <w:softHyphen/>
        <w:t>мое расстояние и штырем фиксируют положение батареи. Для удобства регулировки брус им</w:t>
      </w:r>
      <w:r w:rsidR="00DD38C4" w:rsidRPr="00DD38C4">
        <w:rPr>
          <w:rFonts w:ascii="Arial Narrow" w:hAnsi="Arial Narrow" w:cs="Arial"/>
          <w:szCs w:val="28"/>
        </w:rPr>
        <w:t>еет ряд отверстий, каж</w:t>
      </w:r>
      <w:r w:rsidR="00DD38C4">
        <w:rPr>
          <w:rFonts w:ascii="Arial Narrow" w:hAnsi="Arial Narrow"/>
          <w:szCs w:val="28"/>
        </w:rPr>
        <w:t>д</w:t>
      </w:r>
      <w:r w:rsidR="00DD38C4" w:rsidRPr="00DD38C4">
        <w:rPr>
          <w:rFonts w:ascii="Arial Narrow" w:hAnsi="Arial Narrow"/>
          <w:szCs w:val="28"/>
        </w:rPr>
        <w:t xml:space="preserve">ому из которых соответствует определенный угол атаки. </w:t>
      </w:r>
      <w:r w:rsidR="00DD38C4" w:rsidRPr="00DD38C4">
        <w:rPr>
          <w:rFonts w:ascii="Arial Narrow" w:hAnsi="Arial Narrow"/>
          <w:spacing w:val="-1"/>
          <w:szCs w:val="28"/>
        </w:rPr>
        <w:t>Раму бороны устанавливают горизонтально с помощью на</w:t>
      </w:r>
      <w:r w:rsidR="00DD38C4" w:rsidRPr="00DD38C4">
        <w:rPr>
          <w:rFonts w:ascii="Arial Narrow" w:hAnsi="Arial Narrow"/>
          <w:spacing w:val="-1"/>
          <w:szCs w:val="28"/>
        </w:rPr>
        <w:softHyphen/>
      </w:r>
      <w:r w:rsidR="00DD38C4" w:rsidRPr="00DD38C4">
        <w:rPr>
          <w:rFonts w:ascii="Arial Narrow" w:hAnsi="Arial Narrow"/>
          <w:szCs w:val="28"/>
        </w:rPr>
        <w:t>весного устройства трактора.</w:t>
      </w:r>
    </w:p>
    <w:p w:rsidR="00DD38C4" w:rsidRPr="00DD38C4" w:rsidRDefault="00DD38C4" w:rsidP="00DD38C4">
      <w:pPr>
        <w:shd w:val="clear" w:color="auto" w:fill="FFFFFF"/>
        <w:ind w:left="43" w:right="72" w:firstLine="346"/>
        <w:rPr>
          <w:rFonts w:ascii="Arial Narrow" w:hAnsi="Arial Narrow"/>
          <w:szCs w:val="28"/>
        </w:rPr>
      </w:pPr>
      <w:r w:rsidRPr="00DD38C4">
        <w:rPr>
          <w:rFonts w:ascii="Arial Narrow" w:hAnsi="Arial Narrow"/>
          <w:szCs w:val="28"/>
        </w:rPr>
        <w:t xml:space="preserve">Глубину обработки почвы бороной БДТ-3 регулируют </w:t>
      </w:r>
      <w:r w:rsidRPr="00DD38C4">
        <w:rPr>
          <w:rFonts w:ascii="Arial Narrow" w:hAnsi="Arial Narrow"/>
          <w:spacing w:val="-2"/>
          <w:szCs w:val="28"/>
        </w:rPr>
        <w:t>изменением угла атаки дисков. Для этого перемещают вне</w:t>
      </w:r>
      <w:r w:rsidRPr="00DD38C4">
        <w:rPr>
          <w:rFonts w:ascii="Arial Narrow" w:hAnsi="Arial Narrow"/>
          <w:spacing w:val="-2"/>
          <w:szCs w:val="28"/>
        </w:rPr>
        <w:softHyphen/>
      </w:r>
      <w:r w:rsidRPr="00DD38C4">
        <w:rPr>
          <w:rFonts w:ascii="Arial Narrow" w:hAnsi="Arial Narrow"/>
          <w:spacing w:val="-4"/>
          <w:szCs w:val="28"/>
        </w:rPr>
        <w:t>шние концы батарей с последующим закреплением их шты</w:t>
      </w:r>
      <w:r w:rsidRPr="00DD38C4">
        <w:rPr>
          <w:rFonts w:ascii="Arial Narrow" w:hAnsi="Arial Narrow"/>
          <w:spacing w:val="-4"/>
          <w:szCs w:val="28"/>
        </w:rPr>
        <w:softHyphen/>
      </w:r>
      <w:r w:rsidRPr="00DD38C4">
        <w:rPr>
          <w:rFonts w:ascii="Arial Narrow" w:hAnsi="Arial Narrow"/>
          <w:szCs w:val="28"/>
        </w:rPr>
        <w:t>рями и быстросъемными шайбами и гайками. Равномер</w:t>
      </w:r>
      <w:r w:rsidRPr="00DD38C4">
        <w:rPr>
          <w:rFonts w:ascii="Arial Narrow" w:hAnsi="Arial Narrow"/>
          <w:szCs w:val="28"/>
        </w:rPr>
        <w:softHyphen/>
        <w:t>ность заглубления диско</w:t>
      </w:r>
      <w:r>
        <w:rPr>
          <w:rFonts w:ascii="Arial Narrow" w:hAnsi="Arial Narrow"/>
          <w:szCs w:val="28"/>
        </w:rPr>
        <w:t>в передних и задних секций уста</w:t>
      </w:r>
      <w:r w:rsidRPr="00DD38C4">
        <w:rPr>
          <w:rFonts w:ascii="Arial Narrow" w:hAnsi="Arial Narrow"/>
          <w:szCs w:val="28"/>
        </w:rPr>
        <w:t xml:space="preserve">навливают при помощи выравнивания рамы. Зазор между </w:t>
      </w:r>
      <w:r w:rsidRPr="00DD38C4">
        <w:rPr>
          <w:rFonts w:ascii="Arial Narrow" w:hAnsi="Arial Narrow"/>
          <w:spacing w:val="-2"/>
          <w:szCs w:val="28"/>
        </w:rPr>
        <w:t>чистиками и дисками должен быть наименьшим, но исклю</w:t>
      </w:r>
      <w:r w:rsidRPr="00DD38C4">
        <w:rPr>
          <w:rFonts w:ascii="Arial Narrow" w:hAnsi="Arial Narrow"/>
          <w:spacing w:val="-2"/>
          <w:szCs w:val="28"/>
        </w:rPr>
        <w:softHyphen/>
      </w:r>
      <w:r w:rsidRPr="00DD38C4">
        <w:rPr>
          <w:rFonts w:ascii="Arial Narrow" w:hAnsi="Arial Narrow"/>
          <w:szCs w:val="28"/>
        </w:rPr>
        <w:t>чено их соприкосновение между собой.</w:t>
      </w:r>
    </w:p>
    <w:p w:rsidR="00A723D4" w:rsidRDefault="00A723D4" w:rsidP="00F93CA4">
      <w:pPr>
        <w:rPr>
          <w:rFonts w:ascii="Arial Narrow" w:hAnsi="Arial Narrow"/>
          <w:b/>
          <w:szCs w:val="28"/>
        </w:rPr>
      </w:pPr>
    </w:p>
    <w:p w:rsidR="009D7592" w:rsidRPr="0034041D" w:rsidRDefault="009D7592" w:rsidP="00F93CA4">
      <w:pPr>
        <w:rPr>
          <w:rFonts w:ascii="Arial Narrow" w:hAnsi="Arial Narrow"/>
          <w:szCs w:val="28"/>
        </w:rPr>
      </w:pPr>
      <w:r w:rsidRPr="0034041D">
        <w:rPr>
          <w:rFonts w:ascii="Arial Narrow" w:hAnsi="Arial Narrow"/>
          <w:b/>
          <w:szCs w:val="28"/>
        </w:rPr>
        <w:t>Вывод:</w:t>
      </w:r>
      <w:r w:rsidRPr="0034041D">
        <w:rPr>
          <w:rFonts w:ascii="Arial Narrow" w:hAnsi="Arial Narrow"/>
          <w:szCs w:val="28"/>
        </w:rPr>
        <w:t xml:space="preserve"> в</w:t>
      </w:r>
      <w:r w:rsidR="006C2101">
        <w:rPr>
          <w:rFonts w:ascii="Arial Narrow" w:hAnsi="Arial Narrow"/>
          <w:szCs w:val="28"/>
        </w:rPr>
        <w:t>о время прохождения практики я работал на МТЗ – 12.21 с дисковой бороной БДТ – 3</w:t>
      </w:r>
      <w:r w:rsidRPr="0034041D">
        <w:rPr>
          <w:rFonts w:ascii="Arial Narrow" w:hAnsi="Arial Narrow"/>
          <w:szCs w:val="28"/>
        </w:rPr>
        <w:t>. Мною б</w:t>
      </w:r>
      <w:r w:rsidR="003003A2">
        <w:rPr>
          <w:rFonts w:ascii="Arial Narrow" w:hAnsi="Arial Narrow"/>
          <w:szCs w:val="28"/>
        </w:rPr>
        <w:t xml:space="preserve">ыло сделаны следующие замечания: </w:t>
      </w:r>
      <w:r w:rsidRPr="0034041D">
        <w:rPr>
          <w:rFonts w:ascii="Arial Narrow" w:hAnsi="Arial Narrow"/>
          <w:szCs w:val="28"/>
        </w:rPr>
        <w:t xml:space="preserve">низкая </w:t>
      </w:r>
      <w:r w:rsidR="009132D7">
        <w:rPr>
          <w:rFonts w:ascii="Arial Narrow" w:hAnsi="Arial Narrow"/>
          <w:szCs w:val="28"/>
        </w:rPr>
        <w:t>техническая готовность агрегатов</w:t>
      </w:r>
      <w:r w:rsidRPr="0034041D">
        <w:rPr>
          <w:rFonts w:ascii="Arial Narrow" w:hAnsi="Arial Narrow"/>
          <w:szCs w:val="28"/>
        </w:rPr>
        <w:t xml:space="preserve">, </w:t>
      </w:r>
      <w:r w:rsidR="009132D7">
        <w:rPr>
          <w:rFonts w:ascii="Arial Narrow" w:hAnsi="Arial Narrow"/>
          <w:szCs w:val="28"/>
        </w:rPr>
        <w:t xml:space="preserve">плохая организация </w:t>
      </w:r>
      <w:r w:rsidRPr="0034041D">
        <w:rPr>
          <w:rFonts w:ascii="Arial Narrow" w:hAnsi="Arial Narrow"/>
          <w:szCs w:val="28"/>
        </w:rPr>
        <w:t>ремонта и обслуживания</w:t>
      </w:r>
      <w:r w:rsidR="009132D7">
        <w:rPr>
          <w:rFonts w:ascii="Arial Narrow" w:hAnsi="Arial Narrow"/>
          <w:szCs w:val="28"/>
        </w:rPr>
        <w:t xml:space="preserve"> техники в поле</w:t>
      </w:r>
      <w:r w:rsidR="003003A2">
        <w:rPr>
          <w:rFonts w:ascii="Arial Narrow" w:hAnsi="Arial Narrow"/>
          <w:szCs w:val="28"/>
        </w:rPr>
        <w:t>,</w:t>
      </w:r>
      <w:r w:rsidRPr="0034041D">
        <w:rPr>
          <w:rFonts w:ascii="Arial Narrow" w:hAnsi="Arial Narrow"/>
          <w:szCs w:val="28"/>
        </w:rPr>
        <w:t xml:space="preserve"> </w:t>
      </w:r>
      <w:r w:rsidR="00706E47">
        <w:rPr>
          <w:rFonts w:ascii="Arial Narrow" w:hAnsi="Arial Narrow"/>
          <w:szCs w:val="28"/>
        </w:rPr>
        <w:t xml:space="preserve">устаревшие агрегаты, что приводило к постоянным поломкам и низкой производительности. </w:t>
      </w:r>
    </w:p>
    <w:p w:rsidR="004114DA" w:rsidRPr="0034041D" w:rsidRDefault="009D7592" w:rsidP="003003A2">
      <w:pPr>
        <w:pStyle w:val="1"/>
        <w:jc w:val="center"/>
        <w:rPr>
          <w:rFonts w:ascii="Arial Narrow" w:hAnsi="Arial Narrow"/>
          <w:sz w:val="28"/>
          <w:szCs w:val="28"/>
        </w:rPr>
      </w:pPr>
      <w:r w:rsidRPr="0034041D">
        <w:rPr>
          <w:rFonts w:ascii="Arial Narrow" w:hAnsi="Arial Narrow"/>
          <w:sz w:val="28"/>
          <w:szCs w:val="28"/>
        </w:rPr>
        <w:br w:type="page"/>
      </w:r>
      <w:bookmarkStart w:id="17" w:name="_Toc181543345"/>
      <w:bookmarkStart w:id="18" w:name="_Toc188329711"/>
      <w:r w:rsidR="003003A2">
        <w:rPr>
          <w:rFonts w:ascii="Arial Narrow" w:hAnsi="Arial Narrow"/>
          <w:sz w:val="28"/>
          <w:szCs w:val="28"/>
        </w:rPr>
        <w:t xml:space="preserve">4. </w:t>
      </w:r>
      <w:r w:rsidR="004114DA" w:rsidRPr="0034041D">
        <w:rPr>
          <w:rFonts w:ascii="Arial Narrow" w:hAnsi="Arial Narrow"/>
          <w:sz w:val="28"/>
          <w:szCs w:val="28"/>
        </w:rPr>
        <w:t>Выдача нарядов на работу, учет выполнения работ, принципы оплаты труда</w:t>
      </w:r>
      <w:bookmarkEnd w:id="17"/>
      <w:bookmarkEnd w:id="18"/>
      <w:r w:rsidR="003003A2">
        <w:rPr>
          <w:rFonts w:ascii="Arial Narrow" w:hAnsi="Arial Narrow"/>
          <w:sz w:val="28"/>
          <w:szCs w:val="28"/>
        </w:rPr>
        <w:t>.</w:t>
      </w:r>
    </w:p>
    <w:p w:rsidR="004114DA" w:rsidRPr="0034041D" w:rsidRDefault="004114DA" w:rsidP="004114D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color w:val="000000"/>
          <w:szCs w:val="28"/>
        </w:rPr>
        <w:t>В начале рабочего дня завед</w:t>
      </w:r>
      <w:r w:rsidR="003003A2">
        <w:rPr>
          <w:rFonts w:ascii="Arial Narrow" w:hAnsi="Arial Narrow"/>
          <w:color w:val="000000"/>
          <w:szCs w:val="28"/>
        </w:rPr>
        <w:t>ующий автогаражом выдает путевые</w:t>
      </w:r>
      <w:r w:rsidRPr="0034041D">
        <w:rPr>
          <w:rFonts w:ascii="Arial Narrow" w:hAnsi="Arial Narrow"/>
          <w:color w:val="000000"/>
          <w:szCs w:val="28"/>
        </w:rPr>
        <w:t xml:space="preserve"> листы водителям, а бригадир тракторной бригады - механизатор</w:t>
      </w:r>
      <w:r w:rsidR="003003A2">
        <w:rPr>
          <w:rFonts w:ascii="Arial Narrow" w:hAnsi="Arial Narrow"/>
          <w:color w:val="000000"/>
          <w:szCs w:val="28"/>
        </w:rPr>
        <w:t>ам. В путевом листе указывается</w:t>
      </w:r>
      <w:r w:rsidRPr="0034041D">
        <w:rPr>
          <w:rFonts w:ascii="Arial Narrow" w:hAnsi="Arial Narrow"/>
          <w:color w:val="000000"/>
          <w:szCs w:val="28"/>
        </w:rPr>
        <w:t>: номер машины, наименование работы, количество топлива для заправки.</w:t>
      </w:r>
    </w:p>
    <w:p w:rsidR="004114DA" w:rsidRPr="0034041D" w:rsidRDefault="003003A2" w:rsidP="004114D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40"/>
        <w:rPr>
          <w:rFonts w:ascii="Arial Narrow" w:hAnsi="Arial Narrow"/>
          <w:szCs w:val="28"/>
        </w:rPr>
      </w:pPr>
      <w:r>
        <w:rPr>
          <w:rFonts w:ascii="Arial Narrow" w:hAnsi="Arial Narrow"/>
          <w:color w:val="000000"/>
          <w:szCs w:val="28"/>
        </w:rPr>
        <w:t>Контроль выполнения</w:t>
      </w:r>
      <w:r w:rsidR="004114DA" w:rsidRPr="0034041D">
        <w:rPr>
          <w:rFonts w:ascii="Arial Narrow" w:hAnsi="Arial Narrow"/>
          <w:color w:val="000000"/>
          <w:szCs w:val="28"/>
        </w:rPr>
        <w:t xml:space="preserve"> работы проводят ведущие специалисты, либо материальноответственные лица (агроном, бригадир </w:t>
      </w:r>
      <w:r>
        <w:rPr>
          <w:rFonts w:ascii="Arial Narrow" w:hAnsi="Arial Narrow"/>
          <w:color w:val="000000"/>
          <w:szCs w:val="28"/>
        </w:rPr>
        <w:t xml:space="preserve">– </w:t>
      </w:r>
      <w:r w:rsidR="004114DA" w:rsidRPr="0034041D">
        <w:rPr>
          <w:rFonts w:ascii="Arial Narrow" w:hAnsi="Arial Narrow"/>
          <w:color w:val="000000"/>
          <w:szCs w:val="28"/>
        </w:rPr>
        <w:t>полевые</w:t>
      </w:r>
      <w:r>
        <w:rPr>
          <w:rFonts w:ascii="Arial Narrow" w:hAnsi="Arial Narrow"/>
          <w:color w:val="000000"/>
          <w:szCs w:val="28"/>
        </w:rPr>
        <w:t xml:space="preserve"> </w:t>
      </w:r>
      <w:r w:rsidR="004114DA" w:rsidRPr="0034041D">
        <w:rPr>
          <w:rFonts w:ascii="Arial Narrow" w:hAnsi="Arial Narrow"/>
          <w:color w:val="000000"/>
          <w:szCs w:val="28"/>
        </w:rPr>
        <w:t xml:space="preserve"> работы, заведующий складом — транспортные работы, и т. д.).</w:t>
      </w:r>
    </w:p>
    <w:p w:rsidR="004114DA" w:rsidRPr="0034041D" w:rsidRDefault="004114DA" w:rsidP="004114D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color w:val="000000"/>
          <w:szCs w:val="28"/>
        </w:rPr>
        <w:t>В конце рабочего дня водители (механизаторы) сдают путевые листы руководящему составу, который в свою очередь передают их в бухгалтерию д</w:t>
      </w:r>
      <w:r w:rsidR="003003A2">
        <w:rPr>
          <w:rFonts w:ascii="Arial Narrow" w:hAnsi="Arial Narrow"/>
          <w:color w:val="000000"/>
          <w:szCs w:val="28"/>
        </w:rPr>
        <w:t>ля начисления заработной платы в</w:t>
      </w:r>
      <w:r w:rsidRPr="0034041D">
        <w:rPr>
          <w:rFonts w:ascii="Arial Narrow" w:hAnsi="Arial Narrow"/>
          <w:color w:val="000000"/>
          <w:szCs w:val="28"/>
        </w:rPr>
        <w:t xml:space="preserve"> конце месяца.</w:t>
      </w:r>
    </w:p>
    <w:p w:rsidR="004114DA" w:rsidRPr="0034041D" w:rsidRDefault="00635875" w:rsidP="004114D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40"/>
        <w:rPr>
          <w:rFonts w:ascii="Arial Narrow" w:hAnsi="Arial Narrow"/>
          <w:szCs w:val="28"/>
        </w:rPr>
      </w:pPr>
      <w:r>
        <w:rPr>
          <w:rFonts w:ascii="Arial Narrow" w:hAnsi="Arial Narrow"/>
          <w:color w:val="000000"/>
          <w:szCs w:val="28"/>
        </w:rPr>
        <w:t>Контроль выполнения</w:t>
      </w:r>
      <w:r w:rsidR="004114DA" w:rsidRPr="0034041D">
        <w:rPr>
          <w:rFonts w:ascii="Arial Narrow" w:hAnsi="Arial Narrow"/>
          <w:color w:val="000000"/>
          <w:szCs w:val="28"/>
        </w:rPr>
        <w:t xml:space="preserve"> ремонтных работ ведет инженер ответственный за работу данной техники, линии, комплекса.</w:t>
      </w:r>
    </w:p>
    <w:p w:rsidR="004114DA" w:rsidRPr="0034041D" w:rsidRDefault="004114DA" w:rsidP="004114D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color w:val="000000"/>
          <w:szCs w:val="28"/>
        </w:rPr>
        <w:t xml:space="preserve">Учет рабочего времени ведется </w:t>
      </w:r>
      <w:r w:rsidR="00635875">
        <w:rPr>
          <w:rFonts w:ascii="Arial Narrow" w:hAnsi="Arial Narrow"/>
          <w:color w:val="000000"/>
          <w:szCs w:val="28"/>
        </w:rPr>
        <w:t xml:space="preserve">в </w:t>
      </w:r>
      <w:r w:rsidRPr="0034041D">
        <w:rPr>
          <w:rFonts w:ascii="Arial Narrow" w:hAnsi="Arial Narrow"/>
          <w:color w:val="000000"/>
          <w:szCs w:val="28"/>
        </w:rPr>
        <w:t>специальном табеле учета рабочего времени. В нем указывается: отработанное время, выходные дни( отгулы, пропущенные дни</w:t>
      </w:r>
      <w:r w:rsidR="00635875">
        <w:rPr>
          <w:rFonts w:ascii="Arial Narrow" w:hAnsi="Arial Narrow"/>
          <w:color w:val="000000"/>
          <w:szCs w:val="28"/>
        </w:rPr>
        <w:t xml:space="preserve"> и т.д.)</w:t>
      </w:r>
    </w:p>
    <w:p w:rsidR="004114DA" w:rsidRPr="0034041D" w:rsidRDefault="004114DA" w:rsidP="004114D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color w:val="000000"/>
          <w:szCs w:val="28"/>
        </w:rPr>
        <w:t>Основные принципы оплаты труда: сдельная, повременная.</w:t>
      </w:r>
    </w:p>
    <w:p w:rsidR="004114DA" w:rsidRPr="0034041D" w:rsidRDefault="004114DA" w:rsidP="004114DA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color w:val="000000"/>
          <w:szCs w:val="28"/>
        </w:rPr>
        <w:t>Сдельная применяется при транспортных, полевых механизированных перерабатывающих работах.</w:t>
      </w:r>
    </w:p>
    <w:p w:rsidR="004114DA" w:rsidRPr="0034041D" w:rsidRDefault="004114DA" w:rsidP="004114DA">
      <w:pPr>
        <w:spacing w:before="100" w:beforeAutospacing="1" w:after="100" w:afterAutospacing="1"/>
        <w:ind w:firstLine="54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color w:val="000000"/>
          <w:szCs w:val="28"/>
        </w:rPr>
        <w:t>Повременная применяется при выполнении ремонтных работ, механизированных работ в животноводстве.</w:t>
      </w:r>
    </w:p>
    <w:p w:rsidR="00635875" w:rsidRDefault="00635875" w:rsidP="00635875">
      <w:pPr>
        <w:pStyle w:val="1"/>
        <w:rPr>
          <w:rFonts w:ascii="Arial Narrow" w:hAnsi="Arial Narrow"/>
          <w:sz w:val="28"/>
          <w:szCs w:val="28"/>
        </w:rPr>
      </w:pPr>
      <w:bookmarkStart w:id="19" w:name="_Toc188329712"/>
    </w:p>
    <w:p w:rsidR="00635875" w:rsidRDefault="00635875" w:rsidP="00635875">
      <w:pPr>
        <w:pStyle w:val="1"/>
        <w:rPr>
          <w:rFonts w:ascii="Arial Narrow" w:hAnsi="Arial Narrow"/>
          <w:sz w:val="28"/>
          <w:szCs w:val="28"/>
        </w:rPr>
      </w:pPr>
    </w:p>
    <w:p w:rsidR="00635875" w:rsidRDefault="00635875" w:rsidP="00635875">
      <w:pPr>
        <w:pStyle w:val="1"/>
        <w:rPr>
          <w:rFonts w:ascii="Arial Narrow" w:hAnsi="Arial Narrow"/>
          <w:sz w:val="28"/>
          <w:szCs w:val="28"/>
        </w:rPr>
      </w:pPr>
    </w:p>
    <w:p w:rsidR="00635875" w:rsidRDefault="00635875" w:rsidP="00635875">
      <w:pPr>
        <w:pStyle w:val="1"/>
        <w:rPr>
          <w:rFonts w:ascii="Arial Narrow" w:hAnsi="Arial Narrow"/>
          <w:sz w:val="28"/>
          <w:szCs w:val="28"/>
        </w:rPr>
      </w:pPr>
    </w:p>
    <w:p w:rsidR="00635875" w:rsidRDefault="00635875" w:rsidP="00635875">
      <w:pPr>
        <w:pStyle w:val="1"/>
        <w:rPr>
          <w:rFonts w:ascii="Arial Narrow" w:hAnsi="Arial Narrow"/>
          <w:sz w:val="28"/>
          <w:szCs w:val="28"/>
        </w:rPr>
      </w:pPr>
    </w:p>
    <w:p w:rsidR="00635875" w:rsidRDefault="00635875" w:rsidP="00635875">
      <w:pPr>
        <w:pStyle w:val="1"/>
        <w:rPr>
          <w:rFonts w:ascii="Arial Narrow" w:hAnsi="Arial Narrow"/>
          <w:sz w:val="28"/>
          <w:szCs w:val="28"/>
        </w:rPr>
      </w:pPr>
    </w:p>
    <w:p w:rsidR="00635875" w:rsidRDefault="00635875" w:rsidP="00635875"/>
    <w:p w:rsidR="00635875" w:rsidRDefault="00635875" w:rsidP="00635875"/>
    <w:p w:rsidR="00635875" w:rsidRDefault="00635875" w:rsidP="00635875"/>
    <w:p w:rsidR="00635875" w:rsidRDefault="00635875" w:rsidP="00635875"/>
    <w:p w:rsidR="00635875" w:rsidRDefault="00635875" w:rsidP="00635875">
      <w:pPr>
        <w:pStyle w:val="1"/>
        <w:spacing w:before="0" w:after="0"/>
        <w:rPr>
          <w:rFonts w:ascii="Arial Narrow" w:hAnsi="Arial Narrow"/>
          <w:sz w:val="28"/>
          <w:szCs w:val="28"/>
        </w:rPr>
      </w:pPr>
    </w:p>
    <w:p w:rsidR="00635875" w:rsidRPr="00635875" w:rsidRDefault="00635875" w:rsidP="00635875"/>
    <w:p w:rsidR="00B9408D" w:rsidRPr="0034041D" w:rsidRDefault="00B9408D" w:rsidP="00635875">
      <w:pPr>
        <w:pStyle w:val="1"/>
        <w:spacing w:before="0" w:after="0"/>
        <w:jc w:val="center"/>
        <w:rPr>
          <w:rFonts w:ascii="Arial Narrow" w:hAnsi="Arial Narrow"/>
          <w:sz w:val="28"/>
          <w:szCs w:val="28"/>
        </w:rPr>
      </w:pPr>
      <w:r w:rsidRPr="0034041D">
        <w:rPr>
          <w:rFonts w:ascii="Arial Narrow" w:hAnsi="Arial Narrow"/>
          <w:sz w:val="28"/>
          <w:szCs w:val="28"/>
        </w:rPr>
        <w:t>5</w:t>
      </w:r>
      <w:r w:rsidR="00635875">
        <w:rPr>
          <w:rFonts w:ascii="Arial Narrow" w:hAnsi="Arial Narrow"/>
          <w:sz w:val="28"/>
          <w:szCs w:val="28"/>
        </w:rPr>
        <w:t xml:space="preserve">. </w:t>
      </w:r>
      <w:r w:rsidRPr="0034041D">
        <w:rPr>
          <w:rFonts w:ascii="Arial Narrow" w:hAnsi="Arial Narrow"/>
          <w:sz w:val="28"/>
          <w:szCs w:val="28"/>
        </w:rPr>
        <w:t>Индивидуальное задание</w:t>
      </w:r>
      <w:bookmarkEnd w:id="19"/>
      <w:r w:rsidR="00635875">
        <w:rPr>
          <w:rFonts w:ascii="Arial Narrow" w:hAnsi="Arial Narrow"/>
          <w:sz w:val="28"/>
          <w:szCs w:val="28"/>
        </w:rPr>
        <w:t>.</w:t>
      </w:r>
    </w:p>
    <w:p w:rsidR="009F67E4" w:rsidRDefault="009F67E4" w:rsidP="009F67E4">
      <w:pPr>
        <w:shd w:val="clear" w:color="auto" w:fill="FFFFFF"/>
        <w:jc w:val="center"/>
        <w:rPr>
          <w:rFonts w:ascii="Arial Narrow" w:hAnsi="Arial Narrow"/>
          <w:b/>
        </w:rPr>
      </w:pPr>
    </w:p>
    <w:p w:rsidR="009F67E4" w:rsidRDefault="009F67E4" w:rsidP="009F67E4">
      <w:pPr>
        <w:jc w:val="center"/>
      </w:pPr>
      <w:r>
        <w:rPr>
          <w:rFonts w:ascii="Arial Narrow" w:hAnsi="Arial Narrow"/>
          <w:b/>
        </w:rPr>
        <w:t xml:space="preserve">5.1. </w:t>
      </w:r>
      <w:r w:rsidRPr="009F67E4">
        <w:rPr>
          <w:rFonts w:ascii="Arial Narrow" w:hAnsi="Arial Narrow"/>
          <w:b/>
        </w:rPr>
        <w:t>Усовершенствованный</w:t>
      </w:r>
      <w:r w:rsidRPr="009F67E4">
        <w:rPr>
          <w:rFonts w:ascii="Arial Narrow" w:hAnsi="Arial Narrow" w:cs="Arial"/>
          <w:b/>
        </w:rPr>
        <w:t xml:space="preserve"> </w:t>
      </w:r>
      <w:r w:rsidRPr="009F67E4">
        <w:rPr>
          <w:rFonts w:ascii="Arial Narrow" w:hAnsi="Arial Narrow"/>
          <w:b/>
        </w:rPr>
        <w:t>погрузчик</w:t>
      </w:r>
      <w:r w:rsidRPr="009F67E4">
        <w:rPr>
          <w:rFonts w:ascii="Arial Narrow" w:hAnsi="Arial Narrow" w:cs="Arial"/>
          <w:b/>
        </w:rPr>
        <w:t>-</w:t>
      </w:r>
      <w:r w:rsidRPr="009F67E4">
        <w:rPr>
          <w:rFonts w:ascii="Arial Narrow" w:hAnsi="Arial Narrow"/>
          <w:b/>
        </w:rPr>
        <w:t>стогоме</w:t>
      </w:r>
      <w:r w:rsidRPr="009F67E4">
        <w:rPr>
          <w:rFonts w:ascii="Arial Narrow" w:hAnsi="Arial Narrow"/>
          <w:b/>
        </w:rPr>
        <w:softHyphen/>
        <w:t>тате</w:t>
      </w:r>
      <w:r>
        <w:rPr>
          <w:rFonts w:ascii="Arial Narrow" w:hAnsi="Arial Narrow"/>
          <w:b/>
        </w:rPr>
        <w:t>ль</w:t>
      </w:r>
    </w:p>
    <w:p w:rsidR="009F67E4" w:rsidRDefault="009F67E4" w:rsidP="009F67E4"/>
    <w:p w:rsidR="009F67E4" w:rsidRDefault="00F771DA" w:rsidP="009F67E4">
      <w:r>
        <w:rPr>
          <w:noProof/>
        </w:rPr>
        <w:pict>
          <v:shape id="_x0000_s1220" type="#_x0000_t75" style="position:absolute;left:0;text-align:left;margin-left:0;margin-top:.3pt;width:468pt;height:196.4pt;z-index:-251648512">
            <v:imagedata r:id="rId10" o:title="" gain="86232f"/>
          </v:shape>
        </w:pict>
      </w:r>
    </w:p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F771DA" w:rsidP="009F67E4">
      <w:r>
        <w:rPr>
          <w:noProof/>
        </w:rPr>
        <w:pict>
          <v:shape id="_x0000_s1221" type="#_x0000_t75" style="position:absolute;left:0;text-align:left;margin-left:9pt;margin-top:14.45pt;width:486pt;height:351.35pt;z-index:-251647488;mso-wrap-distance-left:2pt;mso-wrap-distance-right:2pt;mso-position-horizontal-relative:margin">
            <v:imagedata r:id="rId11" o:title="" gain="86232f"/>
            <w10:wrap anchorx="margin"/>
          </v:shape>
        </w:pict>
      </w:r>
    </w:p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/>
    <w:p w:rsidR="009F67E4" w:rsidRDefault="009F67E4" w:rsidP="009F67E4">
      <w:pPr>
        <w:jc w:val="center"/>
        <w:rPr>
          <w:rFonts w:ascii="Arial Narrow" w:hAnsi="Arial Narrow"/>
          <w:b/>
        </w:rPr>
      </w:pPr>
      <w:r w:rsidRPr="009F67E4">
        <w:rPr>
          <w:rFonts w:ascii="Arial Narrow" w:hAnsi="Arial Narrow"/>
          <w:b/>
        </w:rPr>
        <w:t>Погрузчик-стогометатель</w:t>
      </w:r>
      <w:r>
        <w:rPr>
          <w:rFonts w:ascii="Arial Narrow" w:hAnsi="Arial Narrow"/>
          <w:b/>
        </w:rPr>
        <w:t>: 1 — трактор; 2 — рама; 3 — ры</w:t>
      </w:r>
      <w:r w:rsidRPr="009F67E4">
        <w:rPr>
          <w:rFonts w:ascii="Arial Narrow" w:hAnsi="Arial Narrow"/>
          <w:b/>
        </w:rPr>
        <w:t xml:space="preserve">чажный манипулятор; 4 </w:t>
      </w:r>
      <w:r>
        <w:rPr>
          <w:rFonts w:ascii="Arial Narrow" w:hAnsi="Arial Narrow"/>
          <w:b/>
        </w:rPr>
        <w:t>— вильчатый захват; 5 — вентиля</w:t>
      </w:r>
      <w:r w:rsidRPr="009F67E4">
        <w:rPr>
          <w:rFonts w:ascii="Arial Narrow" w:hAnsi="Arial Narrow"/>
          <w:b/>
        </w:rPr>
        <w:t>тор; 6 — зубь</w:t>
      </w:r>
      <w:r>
        <w:rPr>
          <w:rFonts w:ascii="Arial Narrow" w:hAnsi="Arial Narrow"/>
          <w:b/>
        </w:rPr>
        <w:t>я; 7 — отверстия; 8 — брус;</w:t>
      </w:r>
    </w:p>
    <w:p w:rsidR="009F67E4" w:rsidRPr="009F67E4" w:rsidRDefault="009F67E4" w:rsidP="009F67E4">
      <w:pPr>
        <w:jc w:val="center"/>
        <w:rPr>
          <w:rFonts w:ascii="Arial Narrow" w:hAnsi="Arial Narrow"/>
          <w:b/>
        </w:rPr>
        <w:sectPr w:rsidR="009F67E4" w:rsidRPr="009F67E4" w:rsidSect="00431A50">
          <w:footerReference w:type="even" r:id="rId12"/>
          <w:footerReference w:type="default" r:id="rId13"/>
          <w:pgSz w:w="11909" w:h="16834"/>
          <w:pgMar w:top="1134" w:right="567" w:bottom="1134" w:left="1701" w:header="720" w:footer="720" w:gutter="0"/>
          <w:pgNumType w:start="2"/>
          <w:cols w:space="60"/>
          <w:noEndnote/>
        </w:sectPr>
      </w:pPr>
      <w:r>
        <w:rPr>
          <w:rFonts w:ascii="Arial Narrow" w:hAnsi="Arial Narrow"/>
          <w:b/>
        </w:rPr>
        <w:t xml:space="preserve">9 — </w:t>
      </w:r>
      <w:r w:rsidRPr="009F67E4">
        <w:rPr>
          <w:rFonts w:ascii="Arial Narrow" w:hAnsi="Arial Narrow"/>
          <w:b/>
        </w:rPr>
        <w:t>патрубок</w:t>
      </w:r>
      <w:r>
        <w:rPr>
          <w:rFonts w:ascii="Arial Narrow" w:hAnsi="Arial Narrow"/>
          <w:b/>
        </w:rPr>
        <w:t>.</w:t>
      </w:r>
    </w:p>
    <w:p w:rsidR="009F67E4" w:rsidRPr="00635875" w:rsidRDefault="009F67E4" w:rsidP="009F67E4">
      <w:pPr>
        <w:shd w:val="clear" w:color="auto" w:fill="FFFFFF"/>
        <w:ind w:firstLine="708"/>
        <w:rPr>
          <w:rFonts w:ascii="Arial Narrow" w:hAnsi="Arial Narrow"/>
        </w:rPr>
      </w:pPr>
      <w:r w:rsidRPr="00635875">
        <w:rPr>
          <w:rFonts w:ascii="Arial Narrow" w:hAnsi="Arial Narrow"/>
        </w:rPr>
        <w:t>Усовершенствованный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погрузчик</w:t>
      </w:r>
      <w:r w:rsidRPr="00635875">
        <w:rPr>
          <w:rFonts w:ascii="Arial Narrow" w:hAnsi="Arial Narrow" w:cs="Arial"/>
        </w:rPr>
        <w:t>-</w:t>
      </w:r>
      <w:r w:rsidRPr="00635875">
        <w:rPr>
          <w:rFonts w:ascii="Arial Narrow" w:hAnsi="Arial Narrow"/>
        </w:rPr>
        <w:t>стогоме</w:t>
      </w:r>
      <w:r w:rsidRPr="00635875">
        <w:rPr>
          <w:rFonts w:ascii="Arial Narrow" w:hAnsi="Arial Narrow"/>
        </w:rPr>
        <w:softHyphen/>
        <w:t>татель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содержит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установленную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на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тракторе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ра</w:t>
      </w:r>
      <w:r w:rsidRPr="00635875">
        <w:rPr>
          <w:rFonts w:ascii="Arial Narrow" w:hAnsi="Arial Narrow"/>
        </w:rPr>
        <w:softHyphen/>
        <w:t>му</w:t>
      </w:r>
      <w:r w:rsidRPr="00635875">
        <w:rPr>
          <w:rFonts w:ascii="Arial Narrow" w:hAnsi="Arial Narrow" w:cs="Arial"/>
        </w:rPr>
        <w:t xml:space="preserve">, </w:t>
      </w:r>
      <w:r w:rsidRPr="00635875">
        <w:rPr>
          <w:rFonts w:ascii="Arial Narrow" w:hAnsi="Arial Narrow"/>
        </w:rPr>
        <w:t>на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которой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посредством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рычажного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манипу</w:t>
      </w:r>
      <w:r w:rsidRPr="00635875">
        <w:rPr>
          <w:rFonts w:ascii="Arial Narrow" w:hAnsi="Arial Narrow"/>
        </w:rPr>
        <w:softHyphen/>
      </w:r>
      <w:r w:rsidRPr="00635875">
        <w:rPr>
          <w:rFonts w:ascii="Arial Narrow" w:hAnsi="Arial Narrow"/>
          <w:spacing w:val="-1"/>
        </w:rPr>
        <w:t>лятора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смонтирован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вильчатый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захват</w:t>
      </w:r>
      <w:r w:rsidRPr="00635875">
        <w:rPr>
          <w:rFonts w:ascii="Arial Narrow" w:hAnsi="Arial Narrow" w:cs="Arial"/>
          <w:spacing w:val="-1"/>
        </w:rPr>
        <w:t xml:space="preserve">. </w:t>
      </w:r>
      <w:r w:rsidRPr="00635875">
        <w:rPr>
          <w:rFonts w:ascii="Arial Narrow" w:hAnsi="Arial Narrow"/>
          <w:spacing w:val="-1"/>
        </w:rPr>
        <w:t>Его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зубья выполнены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полыми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с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отверстиями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по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всей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длине</w:t>
      </w:r>
      <w:r w:rsidRPr="00635875">
        <w:rPr>
          <w:rFonts w:ascii="Arial Narrow" w:hAnsi="Arial Narrow" w:cs="Arial"/>
          <w:spacing w:val="-1"/>
        </w:rPr>
        <w:t xml:space="preserve">. </w:t>
      </w:r>
      <w:r w:rsidRPr="00635875">
        <w:rPr>
          <w:rFonts w:ascii="Arial Narrow" w:hAnsi="Arial Narrow"/>
          <w:spacing w:val="-1"/>
        </w:rPr>
        <w:t>Брус</w:t>
      </w:r>
      <w:r w:rsidRPr="00635875">
        <w:rPr>
          <w:rFonts w:ascii="Arial Narrow" w:hAnsi="Arial Narrow" w:cs="Arial"/>
          <w:spacing w:val="-1"/>
        </w:rPr>
        <w:t xml:space="preserve">, </w:t>
      </w:r>
      <w:r w:rsidRPr="00635875">
        <w:rPr>
          <w:rFonts w:ascii="Arial Narrow" w:hAnsi="Arial Narrow"/>
          <w:spacing w:val="-1"/>
        </w:rPr>
        <w:t>несущий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зубья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захвата</w:t>
      </w:r>
      <w:r w:rsidRPr="00635875">
        <w:rPr>
          <w:rFonts w:ascii="Arial Narrow" w:hAnsi="Arial Narrow" w:cs="Arial"/>
          <w:spacing w:val="-1"/>
        </w:rPr>
        <w:t xml:space="preserve">, </w:t>
      </w:r>
      <w:r w:rsidRPr="00635875">
        <w:rPr>
          <w:rFonts w:ascii="Arial Narrow" w:hAnsi="Arial Narrow"/>
          <w:spacing w:val="-1"/>
        </w:rPr>
        <w:t>тоже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выполнен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по</w:t>
      </w:r>
      <w:r w:rsidRPr="00635875">
        <w:rPr>
          <w:rFonts w:ascii="Arial Narrow" w:hAnsi="Arial Narrow"/>
          <w:spacing w:val="-1"/>
        </w:rPr>
        <w:softHyphen/>
        <w:t>лым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и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сообщён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с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полостями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зубьев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и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при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помощи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гибкого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патрубка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с</w:t>
      </w:r>
      <w:r w:rsidRPr="00635875">
        <w:rPr>
          <w:rFonts w:ascii="Arial Narrow" w:hAnsi="Arial Narrow" w:cs="Arial"/>
          <w:spacing w:val="-1"/>
        </w:rPr>
        <w:t xml:space="preserve"> </w:t>
      </w:r>
      <w:r w:rsidRPr="00635875">
        <w:rPr>
          <w:rFonts w:ascii="Arial Narrow" w:hAnsi="Arial Narrow"/>
          <w:spacing w:val="-1"/>
        </w:rPr>
        <w:t>вентилятором</w:t>
      </w:r>
      <w:r w:rsidRPr="00635875">
        <w:rPr>
          <w:rFonts w:ascii="Arial Narrow" w:hAnsi="Arial Narrow" w:cs="Arial"/>
          <w:spacing w:val="-1"/>
        </w:rPr>
        <w:t xml:space="preserve">, </w:t>
      </w:r>
      <w:r w:rsidRPr="00635875">
        <w:rPr>
          <w:rFonts w:ascii="Arial Narrow" w:hAnsi="Arial Narrow"/>
          <w:spacing w:val="-1"/>
        </w:rPr>
        <w:t xml:space="preserve">закреплённым </w:t>
      </w:r>
      <w:r w:rsidRPr="00635875">
        <w:rPr>
          <w:rFonts w:ascii="Arial Narrow" w:hAnsi="Arial Narrow"/>
        </w:rPr>
        <w:t>сзади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на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тракторе</w:t>
      </w:r>
      <w:r w:rsidRPr="00635875">
        <w:rPr>
          <w:rFonts w:ascii="Arial Narrow" w:hAnsi="Arial Narrow" w:cs="Arial"/>
        </w:rPr>
        <w:t xml:space="preserve">. </w:t>
      </w:r>
      <w:r w:rsidRPr="00635875">
        <w:rPr>
          <w:rFonts w:ascii="Arial Narrow" w:hAnsi="Arial Narrow"/>
        </w:rPr>
        <w:t>Для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подсушивания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сена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при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неблагоприятных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погодных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условиях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тракторист опускает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захват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и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вводит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зубья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в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стог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вблизи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его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основания</w:t>
      </w:r>
      <w:r w:rsidRPr="00635875">
        <w:rPr>
          <w:rFonts w:ascii="Arial Narrow" w:hAnsi="Arial Narrow" w:cs="Arial"/>
        </w:rPr>
        <w:t xml:space="preserve">. </w:t>
      </w:r>
      <w:r w:rsidRPr="00635875">
        <w:rPr>
          <w:rFonts w:ascii="Arial Narrow" w:hAnsi="Arial Narrow"/>
        </w:rPr>
        <w:t>Затем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включает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вентилятор</w:t>
      </w:r>
      <w:r w:rsidRPr="00635875">
        <w:rPr>
          <w:rFonts w:ascii="Arial Narrow" w:hAnsi="Arial Narrow" w:cs="Arial"/>
        </w:rPr>
        <w:t xml:space="preserve">, </w:t>
      </w:r>
      <w:r w:rsidRPr="00635875">
        <w:rPr>
          <w:rFonts w:ascii="Arial Narrow" w:hAnsi="Arial Narrow"/>
        </w:rPr>
        <w:t>и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воздух через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гибкий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патрубок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нагнетается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в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полость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бруса</w:t>
      </w:r>
      <w:r w:rsidRPr="00635875">
        <w:rPr>
          <w:rFonts w:ascii="Arial Narrow" w:hAnsi="Arial Narrow" w:cs="Arial"/>
        </w:rPr>
        <w:t xml:space="preserve">, </w:t>
      </w:r>
      <w:r w:rsidRPr="00635875">
        <w:rPr>
          <w:rFonts w:ascii="Arial Narrow" w:hAnsi="Arial Narrow"/>
        </w:rPr>
        <w:t>откуда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распределяется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по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полостям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зубьев захвата</w:t>
      </w:r>
      <w:r w:rsidRPr="00635875">
        <w:rPr>
          <w:rFonts w:ascii="Arial Narrow" w:hAnsi="Arial Narrow" w:cs="Arial"/>
        </w:rPr>
        <w:t xml:space="preserve">, </w:t>
      </w:r>
      <w:r w:rsidRPr="00635875">
        <w:rPr>
          <w:rFonts w:ascii="Arial Narrow" w:hAnsi="Arial Narrow"/>
        </w:rPr>
        <w:t>выходя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через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их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отверстия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и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пронизывая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монолит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сена</w:t>
      </w:r>
      <w:r w:rsidRPr="00635875">
        <w:rPr>
          <w:rFonts w:ascii="Arial Narrow" w:hAnsi="Arial Narrow" w:cs="Arial"/>
        </w:rPr>
        <w:t xml:space="preserve">. </w:t>
      </w:r>
      <w:r w:rsidRPr="00635875">
        <w:rPr>
          <w:rFonts w:ascii="Arial Narrow" w:hAnsi="Arial Narrow"/>
        </w:rPr>
        <w:t>В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результате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излишняя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влага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от</w:t>
      </w:r>
      <w:r w:rsidRPr="00635875">
        <w:rPr>
          <w:rFonts w:ascii="Arial Narrow" w:hAnsi="Arial Narrow"/>
        </w:rPr>
        <w:softHyphen/>
        <w:t>бирается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от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сена</w:t>
      </w:r>
      <w:r w:rsidRPr="00635875">
        <w:rPr>
          <w:rFonts w:ascii="Arial Narrow" w:hAnsi="Arial Narrow" w:cs="Arial"/>
        </w:rPr>
        <w:t xml:space="preserve">, </w:t>
      </w:r>
      <w:r w:rsidRPr="00635875">
        <w:rPr>
          <w:rFonts w:ascii="Arial Narrow" w:hAnsi="Arial Narrow"/>
        </w:rPr>
        <w:t>и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оно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интенсивно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подсушивается</w:t>
      </w:r>
      <w:r w:rsidRPr="00635875">
        <w:rPr>
          <w:rFonts w:ascii="Arial Narrow" w:hAnsi="Arial Narrow" w:cs="Arial"/>
        </w:rPr>
        <w:t xml:space="preserve">. </w:t>
      </w:r>
      <w:r w:rsidRPr="00635875">
        <w:rPr>
          <w:rFonts w:ascii="Arial Narrow" w:hAnsi="Arial Narrow"/>
        </w:rPr>
        <w:t>При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доведении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влажности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в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нижнем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слое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до требуемой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нормы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захват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поднимается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и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вводится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выше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прежнего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уровня</w:t>
      </w:r>
      <w:r w:rsidRPr="00635875">
        <w:rPr>
          <w:rFonts w:ascii="Arial Narrow" w:hAnsi="Arial Narrow" w:cs="Arial"/>
        </w:rPr>
        <w:t xml:space="preserve">, </w:t>
      </w:r>
      <w:r w:rsidRPr="00635875">
        <w:rPr>
          <w:rFonts w:ascii="Arial Narrow" w:hAnsi="Arial Narrow"/>
        </w:rPr>
        <w:t>например</w:t>
      </w:r>
      <w:r w:rsidRPr="00635875">
        <w:rPr>
          <w:rFonts w:ascii="Arial Narrow" w:hAnsi="Arial Narrow" w:cs="Arial"/>
        </w:rPr>
        <w:t xml:space="preserve">, </w:t>
      </w:r>
      <w:r w:rsidRPr="00635875">
        <w:rPr>
          <w:rFonts w:ascii="Arial Narrow" w:hAnsi="Arial Narrow"/>
        </w:rPr>
        <w:t>на</w:t>
      </w:r>
      <w:r w:rsidRPr="00635875">
        <w:rPr>
          <w:rFonts w:ascii="Arial Narrow" w:hAnsi="Arial Narrow" w:cs="Arial"/>
        </w:rPr>
        <w:t xml:space="preserve"> </w:t>
      </w:r>
      <w:smartTag w:uri="urn:schemas-microsoft-com:office:smarttags" w:element="metricconverter">
        <w:smartTagPr>
          <w:attr w:name="ProductID" w:val="1 м"/>
        </w:smartTagPr>
        <w:r w:rsidRPr="00635875">
          <w:rPr>
            <w:rFonts w:ascii="Arial Narrow" w:hAnsi="Arial Narrow" w:cs="Arial"/>
          </w:rPr>
          <w:t xml:space="preserve">1 </w:t>
        </w:r>
        <w:r w:rsidRPr="00635875">
          <w:rPr>
            <w:rFonts w:ascii="Arial Narrow" w:hAnsi="Arial Narrow"/>
          </w:rPr>
          <w:t>м</w:t>
        </w:r>
      </w:smartTag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и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так по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всей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высоте</w:t>
      </w:r>
      <w:r w:rsidRPr="00635875">
        <w:rPr>
          <w:rFonts w:ascii="Arial Narrow" w:hAnsi="Arial Narrow" w:cs="Arial"/>
        </w:rPr>
        <w:t xml:space="preserve"> </w:t>
      </w:r>
      <w:r w:rsidRPr="00635875">
        <w:rPr>
          <w:rFonts w:ascii="Arial Narrow" w:hAnsi="Arial Narrow"/>
        </w:rPr>
        <w:t>стога</w:t>
      </w:r>
      <w:r w:rsidRPr="00635875">
        <w:rPr>
          <w:rFonts w:ascii="Arial Narrow" w:hAnsi="Arial Narrow" w:cs="Arial"/>
        </w:rPr>
        <w:t>.</w:t>
      </w:r>
    </w:p>
    <w:p w:rsidR="009F67E4" w:rsidRDefault="009F67E4" w:rsidP="00D57EE1">
      <w:pPr>
        <w:pStyle w:val="1"/>
        <w:rPr>
          <w:rFonts w:ascii="Arial Narrow" w:hAnsi="Arial Narrow"/>
          <w:color w:val="000000"/>
          <w:sz w:val="28"/>
          <w:szCs w:val="28"/>
        </w:rPr>
      </w:pPr>
    </w:p>
    <w:p w:rsidR="009F67E4" w:rsidRDefault="009F67E4" w:rsidP="00D57EE1">
      <w:pPr>
        <w:pStyle w:val="1"/>
        <w:rPr>
          <w:rFonts w:ascii="Arial Narrow" w:hAnsi="Arial Narrow"/>
          <w:color w:val="000000"/>
          <w:sz w:val="28"/>
          <w:szCs w:val="28"/>
        </w:rPr>
      </w:pPr>
    </w:p>
    <w:p w:rsidR="009F67E4" w:rsidRDefault="009F67E4" w:rsidP="00D57EE1">
      <w:pPr>
        <w:pStyle w:val="1"/>
        <w:rPr>
          <w:rFonts w:ascii="Arial Narrow" w:hAnsi="Arial Narrow"/>
          <w:color w:val="000000"/>
          <w:sz w:val="28"/>
          <w:szCs w:val="28"/>
        </w:rPr>
      </w:pPr>
    </w:p>
    <w:p w:rsidR="009F67E4" w:rsidRDefault="009F67E4" w:rsidP="00D57EE1">
      <w:pPr>
        <w:pStyle w:val="1"/>
        <w:rPr>
          <w:rFonts w:ascii="Arial Narrow" w:hAnsi="Arial Narrow"/>
          <w:color w:val="000000"/>
          <w:sz w:val="28"/>
          <w:szCs w:val="28"/>
        </w:rPr>
      </w:pPr>
    </w:p>
    <w:p w:rsidR="009F67E4" w:rsidRDefault="009F67E4" w:rsidP="00D57EE1">
      <w:pPr>
        <w:pStyle w:val="1"/>
        <w:rPr>
          <w:rFonts w:ascii="Arial Narrow" w:hAnsi="Arial Narrow"/>
          <w:color w:val="000000"/>
          <w:sz w:val="28"/>
          <w:szCs w:val="28"/>
        </w:rPr>
      </w:pPr>
    </w:p>
    <w:p w:rsidR="009F67E4" w:rsidRDefault="009F67E4" w:rsidP="00D57EE1">
      <w:pPr>
        <w:pStyle w:val="1"/>
        <w:rPr>
          <w:rFonts w:ascii="Arial Narrow" w:hAnsi="Arial Narrow"/>
          <w:color w:val="000000"/>
          <w:sz w:val="28"/>
          <w:szCs w:val="28"/>
        </w:rPr>
      </w:pPr>
    </w:p>
    <w:p w:rsidR="009F67E4" w:rsidRDefault="009F67E4" w:rsidP="00D57EE1">
      <w:pPr>
        <w:pStyle w:val="1"/>
        <w:rPr>
          <w:rFonts w:ascii="Arial Narrow" w:hAnsi="Arial Narrow"/>
          <w:color w:val="000000"/>
          <w:sz w:val="28"/>
          <w:szCs w:val="28"/>
        </w:rPr>
      </w:pPr>
    </w:p>
    <w:p w:rsidR="009F67E4" w:rsidRDefault="009F67E4" w:rsidP="00D57EE1">
      <w:pPr>
        <w:pStyle w:val="1"/>
        <w:rPr>
          <w:rFonts w:ascii="Arial Narrow" w:hAnsi="Arial Narrow"/>
          <w:color w:val="000000"/>
          <w:sz w:val="28"/>
          <w:szCs w:val="28"/>
        </w:rPr>
      </w:pPr>
    </w:p>
    <w:p w:rsidR="009F67E4" w:rsidRDefault="009F67E4" w:rsidP="00D57EE1">
      <w:pPr>
        <w:pStyle w:val="1"/>
        <w:rPr>
          <w:rFonts w:ascii="Arial Narrow" w:hAnsi="Arial Narrow"/>
          <w:color w:val="000000"/>
          <w:sz w:val="28"/>
          <w:szCs w:val="28"/>
        </w:rPr>
      </w:pPr>
    </w:p>
    <w:p w:rsidR="00B9408D" w:rsidRDefault="004114DA" w:rsidP="009F67E4">
      <w:pPr>
        <w:pStyle w:val="1"/>
        <w:jc w:val="center"/>
        <w:rPr>
          <w:rFonts w:ascii="Arial Narrow" w:hAnsi="Arial Narrow"/>
          <w:sz w:val="28"/>
          <w:szCs w:val="28"/>
        </w:rPr>
      </w:pPr>
      <w:r w:rsidRPr="0034041D">
        <w:rPr>
          <w:rFonts w:ascii="Arial Narrow" w:hAnsi="Arial Narrow"/>
          <w:color w:val="000000"/>
          <w:sz w:val="28"/>
          <w:szCs w:val="28"/>
        </w:rPr>
        <w:br w:type="page"/>
      </w:r>
      <w:bookmarkStart w:id="20" w:name="_Toc188329713"/>
      <w:bookmarkStart w:id="21" w:name="_Toc181543354"/>
      <w:r w:rsidR="00B9408D" w:rsidRPr="0034041D">
        <w:rPr>
          <w:rFonts w:ascii="Arial Narrow" w:hAnsi="Arial Narrow"/>
          <w:sz w:val="28"/>
          <w:szCs w:val="28"/>
        </w:rPr>
        <w:t>Заключение</w:t>
      </w:r>
      <w:bookmarkEnd w:id="20"/>
    </w:p>
    <w:p w:rsidR="00F03F78" w:rsidRPr="00F03F78" w:rsidRDefault="00F03F78" w:rsidP="00F03F78"/>
    <w:p w:rsidR="00B9408D" w:rsidRPr="0034041D" w:rsidRDefault="00F03F78" w:rsidP="00760E43">
      <w:pPr>
        <w:widowControl w:val="0"/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ab/>
      </w:r>
      <w:r w:rsidR="00B9408D" w:rsidRPr="0034041D">
        <w:rPr>
          <w:rFonts w:ascii="Arial Narrow" w:hAnsi="Arial Narrow"/>
          <w:szCs w:val="28"/>
        </w:rPr>
        <w:t>За время прохождения производс</w:t>
      </w:r>
      <w:r w:rsidR="00F93CA4">
        <w:rPr>
          <w:rFonts w:ascii="Arial Narrow" w:hAnsi="Arial Narrow"/>
          <w:szCs w:val="28"/>
        </w:rPr>
        <w:t xml:space="preserve">твенной практики в </w:t>
      </w:r>
      <w:r>
        <w:rPr>
          <w:rFonts w:ascii="Arial Narrow" w:hAnsi="Arial Narrow"/>
          <w:szCs w:val="28"/>
        </w:rPr>
        <w:t xml:space="preserve"> СПК «Беленево</w:t>
      </w:r>
      <w:r w:rsidR="00B9408D" w:rsidRPr="0034041D">
        <w:rPr>
          <w:rFonts w:ascii="Arial Narrow" w:hAnsi="Arial Narrow"/>
          <w:szCs w:val="28"/>
        </w:rPr>
        <w:t>» я зна</w:t>
      </w:r>
      <w:r w:rsidR="00F93CA4">
        <w:rPr>
          <w:rFonts w:ascii="Arial Narrow" w:hAnsi="Arial Narrow"/>
          <w:szCs w:val="28"/>
        </w:rPr>
        <w:t>чительно повысил уровень знаний.</w:t>
      </w:r>
      <w:r w:rsidR="00B9408D" w:rsidRPr="0034041D">
        <w:rPr>
          <w:rFonts w:ascii="Arial Narrow" w:hAnsi="Arial Narrow"/>
          <w:szCs w:val="28"/>
        </w:rPr>
        <w:t xml:space="preserve"> </w:t>
      </w:r>
      <w:r w:rsidR="00F93CA4">
        <w:rPr>
          <w:rFonts w:ascii="Arial Narrow" w:hAnsi="Arial Narrow"/>
          <w:szCs w:val="28"/>
        </w:rPr>
        <w:t>Научился комплектовать машинно-тракторные агрегаты в соответствии с агротехническими требованиями к их работе и агроклиматическими условиями, а также проводить технологическую настройку и регулировку агрегатов до выезда в поле и в полевых условиях</w:t>
      </w:r>
      <w:r w:rsidR="00147ECA">
        <w:rPr>
          <w:rFonts w:ascii="Arial Narrow" w:hAnsi="Arial Narrow"/>
          <w:szCs w:val="28"/>
        </w:rPr>
        <w:t>.</w:t>
      </w:r>
      <w:r w:rsidR="00F93CA4">
        <w:rPr>
          <w:rFonts w:ascii="Arial Narrow" w:hAnsi="Arial Narrow"/>
          <w:szCs w:val="28"/>
        </w:rPr>
        <w:t xml:space="preserve"> </w:t>
      </w:r>
      <w:r w:rsidR="00147ECA">
        <w:rPr>
          <w:rFonts w:ascii="Arial Narrow" w:hAnsi="Arial Narrow"/>
          <w:szCs w:val="28"/>
        </w:rPr>
        <w:t>П</w:t>
      </w:r>
      <w:r w:rsidR="00B9408D" w:rsidRPr="0034041D">
        <w:rPr>
          <w:rFonts w:ascii="Arial Narrow" w:hAnsi="Arial Narrow"/>
          <w:szCs w:val="28"/>
        </w:rPr>
        <w:t>риобрел определенные профессиона</w:t>
      </w:r>
      <w:r w:rsidR="00147ECA">
        <w:rPr>
          <w:rFonts w:ascii="Arial Narrow" w:hAnsi="Arial Narrow"/>
          <w:szCs w:val="28"/>
        </w:rPr>
        <w:t xml:space="preserve">льные навыки по устранению неисправностей, возникших во время работы </w:t>
      </w:r>
      <w:r w:rsidR="0047703E">
        <w:rPr>
          <w:rFonts w:ascii="Arial Narrow" w:hAnsi="Arial Narrow"/>
          <w:szCs w:val="28"/>
        </w:rPr>
        <w:t>и эксплуатации</w:t>
      </w:r>
      <w:r w:rsidR="00B9408D" w:rsidRPr="0034041D">
        <w:rPr>
          <w:rFonts w:ascii="Arial Narrow" w:hAnsi="Arial Narrow"/>
          <w:szCs w:val="28"/>
        </w:rPr>
        <w:t xml:space="preserve"> сельскохо</w:t>
      </w:r>
      <w:r w:rsidR="0047703E">
        <w:rPr>
          <w:rFonts w:ascii="Arial Narrow" w:hAnsi="Arial Narrow"/>
          <w:szCs w:val="28"/>
        </w:rPr>
        <w:t>зяйственной техники</w:t>
      </w:r>
      <w:r w:rsidR="00B9408D" w:rsidRPr="0034041D">
        <w:rPr>
          <w:rFonts w:ascii="Arial Narrow" w:hAnsi="Arial Narrow"/>
          <w:szCs w:val="28"/>
        </w:rPr>
        <w:t>. Мне хотелось бы обобщить основные выводы и</w:t>
      </w:r>
      <w:r>
        <w:rPr>
          <w:rFonts w:ascii="Arial Narrow" w:hAnsi="Arial Narrow"/>
          <w:szCs w:val="28"/>
        </w:rPr>
        <w:t xml:space="preserve"> предложения, к</w:t>
      </w:r>
      <w:r w:rsidR="0047703E">
        <w:rPr>
          <w:rFonts w:ascii="Arial Narrow" w:hAnsi="Arial Narrow"/>
          <w:szCs w:val="28"/>
        </w:rPr>
        <w:t>асающиеся работы</w:t>
      </w:r>
      <w:r w:rsidR="0022494C">
        <w:rPr>
          <w:rFonts w:ascii="Arial Narrow" w:hAnsi="Arial Narrow"/>
          <w:szCs w:val="28"/>
        </w:rPr>
        <w:t xml:space="preserve"> СПК «Беленево»</w:t>
      </w:r>
      <w:r w:rsidR="00B9408D" w:rsidRPr="0034041D">
        <w:rPr>
          <w:rFonts w:ascii="Arial Narrow" w:hAnsi="Arial Narrow"/>
          <w:szCs w:val="28"/>
        </w:rPr>
        <w:t>:</w:t>
      </w:r>
    </w:p>
    <w:p w:rsidR="0022494C" w:rsidRDefault="0022494C" w:rsidP="0022494C">
      <w:pPr>
        <w:widowControl w:val="0"/>
        <w:numPr>
          <w:ilvl w:val="0"/>
          <w:numId w:val="48"/>
        </w:numPr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В хозяйстве </w:t>
      </w:r>
      <w:r w:rsidRPr="0034041D">
        <w:rPr>
          <w:rFonts w:ascii="Arial Narrow" w:hAnsi="Arial Narrow"/>
          <w:szCs w:val="28"/>
        </w:rPr>
        <w:t>организован строгий учет выполненных работ и постоянный контроль над качеством соблюдения технологических процессов.</w:t>
      </w:r>
    </w:p>
    <w:p w:rsidR="0022494C" w:rsidRDefault="0022494C" w:rsidP="0022494C">
      <w:pPr>
        <w:widowControl w:val="0"/>
        <w:numPr>
          <w:ilvl w:val="0"/>
          <w:numId w:val="48"/>
        </w:numPr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szCs w:val="28"/>
        </w:rPr>
        <w:t>Разработанная система анализа норм расхода топлива позволяет своевременно выявлять пережоги топлива, стоимость которых удерживается из зарплаты механизаторов. Однако, имеют место факты несоответствия норм фактическому расходу.</w:t>
      </w:r>
    </w:p>
    <w:p w:rsidR="0022494C" w:rsidRDefault="00B9408D" w:rsidP="00F03F78">
      <w:pPr>
        <w:widowControl w:val="0"/>
        <w:numPr>
          <w:ilvl w:val="0"/>
          <w:numId w:val="47"/>
        </w:numPr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szCs w:val="28"/>
        </w:rPr>
        <w:t xml:space="preserve">Совершенствование базы собственного ремонтного цеха, занятого ремонтом основных узлов и агрегатов сельхозмашин и техники, позволяет в значительной мере экономить средства. </w:t>
      </w:r>
    </w:p>
    <w:p w:rsidR="00B9408D" w:rsidRPr="0034041D" w:rsidRDefault="00B9408D" w:rsidP="00786870">
      <w:pPr>
        <w:widowControl w:val="0"/>
        <w:numPr>
          <w:ilvl w:val="0"/>
          <w:numId w:val="47"/>
        </w:numPr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szCs w:val="28"/>
        </w:rPr>
        <w:t>Своевременная консервация и постановка сезонной техники на хранение позволяет сохранить ее в исправном состоянии и продлить срок ее эксплуатации.</w:t>
      </w:r>
    </w:p>
    <w:p w:rsidR="00B9408D" w:rsidRPr="0034041D" w:rsidRDefault="00786870" w:rsidP="00786870">
      <w:pPr>
        <w:widowControl w:val="0"/>
        <w:numPr>
          <w:ilvl w:val="0"/>
          <w:numId w:val="47"/>
        </w:numPr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В связи с приобретением новой техники в хозяйстве не хватает высокоспециализированных кадров</w:t>
      </w:r>
      <w:r w:rsidR="00B9408D" w:rsidRPr="0034041D">
        <w:rPr>
          <w:rFonts w:ascii="Arial Narrow" w:hAnsi="Arial Narrow"/>
          <w:szCs w:val="28"/>
        </w:rPr>
        <w:t>.</w:t>
      </w:r>
    </w:p>
    <w:p w:rsidR="00B9408D" w:rsidRDefault="00B9408D" w:rsidP="00786870">
      <w:pPr>
        <w:widowControl w:val="0"/>
        <w:numPr>
          <w:ilvl w:val="0"/>
          <w:numId w:val="47"/>
        </w:numPr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szCs w:val="28"/>
        </w:rPr>
        <w:t xml:space="preserve">Для снижения себестоимости сельхозпродукции необходимо использовать энергосберегающие технологии. </w:t>
      </w:r>
    </w:p>
    <w:p w:rsidR="00786870" w:rsidRDefault="00786870" w:rsidP="00786870">
      <w:pPr>
        <w:widowControl w:val="0"/>
        <w:numPr>
          <w:ilvl w:val="0"/>
          <w:numId w:val="47"/>
        </w:numPr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>Нерациональное использование МТП</w:t>
      </w:r>
      <w:r w:rsidR="00ED4A6F">
        <w:rPr>
          <w:rFonts w:ascii="Arial Narrow" w:hAnsi="Arial Narrow"/>
          <w:szCs w:val="28"/>
        </w:rPr>
        <w:t xml:space="preserve"> хозяйства</w:t>
      </w:r>
      <w:r>
        <w:rPr>
          <w:rFonts w:ascii="Arial Narrow" w:hAnsi="Arial Narrow"/>
          <w:szCs w:val="28"/>
        </w:rPr>
        <w:t xml:space="preserve"> приводит к экономическим затратам.</w:t>
      </w:r>
    </w:p>
    <w:p w:rsidR="00ED4A6F" w:rsidRPr="0034041D" w:rsidRDefault="00ED4A6F" w:rsidP="00786870">
      <w:pPr>
        <w:widowControl w:val="0"/>
        <w:numPr>
          <w:ilvl w:val="0"/>
          <w:numId w:val="47"/>
        </w:numPr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  <w:r>
        <w:rPr>
          <w:rFonts w:ascii="Arial Narrow" w:hAnsi="Arial Narrow"/>
          <w:szCs w:val="28"/>
        </w:rPr>
        <w:t xml:space="preserve">Отсутствие </w:t>
      </w:r>
      <w:r w:rsidRPr="00ED4A6F">
        <w:rPr>
          <w:rFonts w:ascii="Arial Narrow" w:hAnsi="Arial Narrow"/>
          <w:szCs w:val="28"/>
        </w:rPr>
        <w:t>запасных частей и узлов</w:t>
      </w:r>
      <w:r>
        <w:rPr>
          <w:rFonts w:ascii="Arial Narrow" w:hAnsi="Arial Narrow"/>
          <w:szCs w:val="28"/>
        </w:rPr>
        <w:t xml:space="preserve"> на складе приводит к длительным ремонтам и простоям техники.</w:t>
      </w:r>
    </w:p>
    <w:p w:rsidR="00B9408D" w:rsidRPr="0034041D" w:rsidRDefault="00B9408D" w:rsidP="00760E43">
      <w:pPr>
        <w:widowControl w:val="0"/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</w:p>
    <w:p w:rsidR="002C1DAA" w:rsidRPr="0034041D" w:rsidRDefault="002C1DAA" w:rsidP="00760E43">
      <w:pPr>
        <w:widowControl w:val="0"/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</w:p>
    <w:p w:rsidR="002C1DAA" w:rsidRPr="0034041D" w:rsidRDefault="002C1DAA" w:rsidP="00760E43">
      <w:pPr>
        <w:widowControl w:val="0"/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</w:p>
    <w:p w:rsidR="002C1DAA" w:rsidRPr="0034041D" w:rsidRDefault="002C1DAA" w:rsidP="00760E43">
      <w:pPr>
        <w:widowControl w:val="0"/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</w:p>
    <w:p w:rsidR="002C1DAA" w:rsidRPr="0034041D" w:rsidRDefault="002C1DAA" w:rsidP="00760E43">
      <w:pPr>
        <w:widowControl w:val="0"/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</w:p>
    <w:p w:rsidR="002C1DAA" w:rsidRPr="0034041D" w:rsidRDefault="002C1DAA" w:rsidP="00760E43">
      <w:pPr>
        <w:widowControl w:val="0"/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</w:p>
    <w:p w:rsidR="002C1DAA" w:rsidRPr="0034041D" w:rsidRDefault="002C1DAA" w:rsidP="00760E43">
      <w:pPr>
        <w:widowControl w:val="0"/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</w:p>
    <w:p w:rsidR="002C1DAA" w:rsidRPr="0034041D" w:rsidRDefault="002C1DAA" w:rsidP="00760E43">
      <w:pPr>
        <w:widowControl w:val="0"/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</w:p>
    <w:p w:rsidR="002C1DAA" w:rsidRPr="0034041D" w:rsidRDefault="002C1DAA" w:rsidP="00760E43">
      <w:pPr>
        <w:widowControl w:val="0"/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</w:p>
    <w:p w:rsidR="002C1DAA" w:rsidRPr="0034041D" w:rsidRDefault="002C1DAA" w:rsidP="00760E43">
      <w:pPr>
        <w:widowControl w:val="0"/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</w:p>
    <w:p w:rsidR="009F67E4" w:rsidRDefault="009F67E4" w:rsidP="002C1DAA">
      <w:pPr>
        <w:pStyle w:val="1"/>
        <w:rPr>
          <w:rFonts w:ascii="Arial Narrow" w:hAnsi="Arial Narrow"/>
          <w:sz w:val="28"/>
          <w:szCs w:val="28"/>
        </w:rPr>
      </w:pPr>
      <w:bookmarkStart w:id="22" w:name="_Toc188329714"/>
      <w:bookmarkEnd w:id="21"/>
    </w:p>
    <w:p w:rsidR="009F67E4" w:rsidRDefault="009F67E4" w:rsidP="002C1DAA">
      <w:pPr>
        <w:pStyle w:val="1"/>
        <w:rPr>
          <w:rFonts w:ascii="Arial Narrow" w:hAnsi="Arial Narrow"/>
          <w:sz w:val="28"/>
          <w:szCs w:val="28"/>
        </w:rPr>
      </w:pPr>
    </w:p>
    <w:p w:rsidR="00F03F78" w:rsidRDefault="00F03F78" w:rsidP="002C1DAA">
      <w:pPr>
        <w:pStyle w:val="1"/>
        <w:rPr>
          <w:rFonts w:ascii="Arial Narrow" w:hAnsi="Arial Narrow"/>
          <w:sz w:val="28"/>
          <w:szCs w:val="28"/>
        </w:rPr>
      </w:pPr>
    </w:p>
    <w:p w:rsidR="0047703E" w:rsidRPr="0047703E" w:rsidRDefault="0047703E" w:rsidP="0047703E"/>
    <w:p w:rsidR="002C1DAA" w:rsidRDefault="00B9408D" w:rsidP="0047703E">
      <w:pPr>
        <w:pStyle w:val="1"/>
        <w:jc w:val="center"/>
        <w:rPr>
          <w:rFonts w:ascii="Arial Narrow" w:hAnsi="Arial Narrow"/>
          <w:sz w:val="28"/>
          <w:szCs w:val="28"/>
        </w:rPr>
      </w:pPr>
      <w:r w:rsidRPr="0034041D">
        <w:rPr>
          <w:rFonts w:ascii="Arial Narrow" w:hAnsi="Arial Narrow"/>
          <w:sz w:val="28"/>
          <w:szCs w:val="28"/>
        </w:rPr>
        <w:t>Литература</w:t>
      </w:r>
      <w:bookmarkEnd w:id="22"/>
    </w:p>
    <w:p w:rsidR="0047703E" w:rsidRPr="0047703E" w:rsidRDefault="0047703E" w:rsidP="0047703E"/>
    <w:p w:rsidR="00B9408D" w:rsidRPr="0034041D" w:rsidRDefault="00B9408D" w:rsidP="00760E43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szCs w:val="28"/>
        </w:rPr>
        <w:t>Годовые отчёты хозяйства.</w:t>
      </w:r>
    </w:p>
    <w:p w:rsidR="00B9408D" w:rsidRPr="0034041D" w:rsidRDefault="00B9408D" w:rsidP="00760E43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szCs w:val="28"/>
        </w:rPr>
        <w:t>Интенсивные технологии возделывания сельскохозяйственных культур/ Г. В. Корнеев, Г. Г. Гатулина, А. И. Зинченко и др.; Под ред. Г. В. Корнеева.– М.: Агропромиздат, 1988.– 301 с.</w:t>
      </w:r>
    </w:p>
    <w:p w:rsidR="00B9408D" w:rsidRPr="0034041D" w:rsidRDefault="00B9408D" w:rsidP="00760E43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szCs w:val="28"/>
        </w:rPr>
        <w:t>Технологическая практика на сельскохозяйственных предприятиях: Программа и методические указания/ Белорусская сельскохозяйственная академия; Сост. А. Е. Улахович, Г. А. Валюженич О. П. Лабурдов. Горки,2007. 23с.</w:t>
      </w:r>
    </w:p>
    <w:p w:rsidR="00B9408D" w:rsidRPr="0034041D" w:rsidRDefault="00B9408D" w:rsidP="00760E43">
      <w:pPr>
        <w:widowControl w:val="0"/>
        <w:numPr>
          <w:ilvl w:val="0"/>
          <w:numId w:val="6"/>
        </w:numPr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  <w:r w:rsidRPr="0034041D">
        <w:rPr>
          <w:rFonts w:ascii="Arial Narrow" w:hAnsi="Arial Narrow"/>
          <w:szCs w:val="28"/>
        </w:rPr>
        <w:t>Иофинов С.А. Справочник по эксплуатации машинотракторного парка. М.: Агроминиздат, 1983.</w:t>
      </w:r>
    </w:p>
    <w:p w:rsidR="00B9408D" w:rsidRPr="0034041D" w:rsidRDefault="00B9408D" w:rsidP="00760E43">
      <w:pPr>
        <w:widowControl w:val="0"/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</w:p>
    <w:p w:rsidR="0071432B" w:rsidRPr="0034041D" w:rsidRDefault="0071432B" w:rsidP="00760E43">
      <w:pPr>
        <w:widowControl w:val="0"/>
        <w:shd w:val="clear" w:color="auto" w:fill="FFFFFF"/>
        <w:tabs>
          <w:tab w:val="left" w:pos="610"/>
          <w:tab w:val="left" w:pos="1997"/>
        </w:tabs>
        <w:autoSpaceDE w:val="0"/>
        <w:autoSpaceDN w:val="0"/>
        <w:adjustRightInd w:val="0"/>
        <w:rPr>
          <w:rFonts w:ascii="Arial Narrow" w:hAnsi="Arial Narrow"/>
          <w:szCs w:val="28"/>
        </w:rPr>
      </w:pPr>
      <w:bookmarkStart w:id="23" w:name="_GoBack"/>
      <w:bookmarkEnd w:id="23"/>
    </w:p>
    <w:sectPr w:rsidR="0071432B" w:rsidRPr="0034041D" w:rsidSect="009D047A">
      <w:footerReference w:type="even" r:id="rId14"/>
      <w:footerReference w:type="default" r:id="rId15"/>
      <w:pgSz w:w="11906" w:h="16838"/>
      <w:pgMar w:top="851" w:right="851" w:bottom="851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CA8" w:rsidRDefault="008A2CA8" w:rsidP="00B163AB">
      <w:pPr>
        <w:pStyle w:val="a5"/>
      </w:pPr>
      <w:r>
        <w:separator/>
      </w:r>
    </w:p>
  </w:endnote>
  <w:endnote w:type="continuationSeparator" w:id="0">
    <w:p w:rsidR="008A2CA8" w:rsidRDefault="008A2CA8" w:rsidP="00B163AB">
      <w:pPr>
        <w:pStyle w:val="a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50" w:rsidRDefault="00431A50" w:rsidP="00FC1F80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31A50" w:rsidRDefault="00431A50" w:rsidP="00431A50">
    <w:pPr>
      <w:pStyle w:val="a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A50" w:rsidRDefault="00431A50" w:rsidP="00FC1F80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771DA">
      <w:rPr>
        <w:rStyle w:val="ae"/>
        <w:noProof/>
      </w:rPr>
      <w:t>2</w:t>
    </w:r>
    <w:r>
      <w:rPr>
        <w:rStyle w:val="ae"/>
      </w:rPr>
      <w:fldChar w:fldCharType="end"/>
    </w:r>
  </w:p>
  <w:p w:rsidR="00431A50" w:rsidRDefault="00431A50" w:rsidP="00431A50">
    <w:pPr>
      <w:pStyle w:val="a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AC1" w:rsidRDefault="00486AC1" w:rsidP="00393062">
    <w:pPr>
      <w:pStyle w:val="ad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86AC1" w:rsidRDefault="00486AC1" w:rsidP="0003260D">
    <w:pPr>
      <w:pStyle w:val="a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AC1" w:rsidRDefault="00486AC1" w:rsidP="0003260D">
    <w:pPr>
      <w:pStyle w:val="a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CA8" w:rsidRDefault="008A2CA8" w:rsidP="00B163AB">
      <w:pPr>
        <w:pStyle w:val="a5"/>
      </w:pPr>
      <w:r>
        <w:separator/>
      </w:r>
    </w:p>
  </w:footnote>
  <w:footnote w:type="continuationSeparator" w:id="0">
    <w:p w:rsidR="008A2CA8" w:rsidRDefault="008A2CA8" w:rsidP="00B163AB">
      <w:pPr>
        <w:pStyle w:val="a5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550F6"/>
    <w:multiLevelType w:val="hybridMultilevel"/>
    <w:tmpl w:val="57443F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734341"/>
    <w:multiLevelType w:val="multilevel"/>
    <w:tmpl w:val="79EE278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2D17A0"/>
    <w:multiLevelType w:val="multilevel"/>
    <w:tmpl w:val="79EE278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53215F"/>
    <w:multiLevelType w:val="hybridMultilevel"/>
    <w:tmpl w:val="CE40E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456AAF"/>
    <w:multiLevelType w:val="hybridMultilevel"/>
    <w:tmpl w:val="FF504BF0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305848"/>
    <w:multiLevelType w:val="multilevel"/>
    <w:tmpl w:val="79EE278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721309"/>
    <w:multiLevelType w:val="hybridMultilevel"/>
    <w:tmpl w:val="B42C8BD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59B1C12"/>
    <w:multiLevelType w:val="multilevel"/>
    <w:tmpl w:val="79EE278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79076A"/>
    <w:multiLevelType w:val="hybridMultilevel"/>
    <w:tmpl w:val="4B2EA02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962B43"/>
    <w:multiLevelType w:val="hybridMultilevel"/>
    <w:tmpl w:val="D0FE52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D062295"/>
    <w:multiLevelType w:val="hybridMultilevel"/>
    <w:tmpl w:val="B9C416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E15237"/>
    <w:multiLevelType w:val="hybridMultilevel"/>
    <w:tmpl w:val="9C782D8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C13FF7"/>
    <w:multiLevelType w:val="multilevel"/>
    <w:tmpl w:val="79EE278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1F02EE"/>
    <w:multiLevelType w:val="hybridMultilevel"/>
    <w:tmpl w:val="3EF465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F3735E"/>
    <w:multiLevelType w:val="hybridMultilevel"/>
    <w:tmpl w:val="6652B4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9C4F9F"/>
    <w:multiLevelType w:val="hybridMultilevel"/>
    <w:tmpl w:val="8FFC39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4B0CA5"/>
    <w:multiLevelType w:val="multilevel"/>
    <w:tmpl w:val="79EE278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727C6C"/>
    <w:multiLevelType w:val="hybridMultilevel"/>
    <w:tmpl w:val="40AED1E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8761F1"/>
    <w:multiLevelType w:val="multilevel"/>
    <w:tmpl w:val="79EE278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C9435CD"/>
    <w:multiLevelType w:val="multilevel"/>
    <w:tmpl w:val="79EE278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05F3CCB"/>
    <w:multiLevelType w:val="multilevel"/>
    <w:tmpl w:val="79EE278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38F0B42"/>
    <w:multiLevelType w:val="hybridMultilevel"/>
    <w:tmpl w:val="79EE278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3E57F2"/>
    <w:multiLevelType w:val="hybridMultilevel"/>
    <w:tmpl w:val="4BA20F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9882C81"/>
    <w:multiLevelType w:val="hybridMultilevel"/>
    <w:tmpl w:val="FD067CC6"/>
    <w:lvl w:ilvl="0" w:tplc="CE3EB6E6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BEC5936"/>
    <w:multiLevelType w:val="multilevel"/>
    <w:tmpl w:val="79EE278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C6216E5"/>
    <w:multiLevelType w:val="hybridMultilevel"/>
    <w:tmpl w:val="25FC999E"/>
    <w:lvl w:ilvl="0" w:tplc="CE3EB6E6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DCC59B9"/>
    <w:multiLevelType w:val="singleLevel"/>
    <w:tmpl w:val="CE3EB6E6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27">
    <w:nsid w:val="4F9D04B7"/>
    <w:multiLevelType w:val="hybridMultilevel"/>
    <w:tmpl w:val="14BCF3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DA0CA3"/>
    <w:multiLevelType w:val="multilevel"/>
    <w:tmpl w:val="79EE278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337CDB"/>
    <w:multiLevelType w:val="hybridMultilevel"/>
    <w:tmpl w:val="6AACCCF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0">
    <w:nsid w:val="5EC208EC"/>
    <w:multiLevelType w:val="multilevel"/>
    <w:tmpl w:val="79EE278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0A56A96"/>
    <w:multiLevelType w:val="hybridMultilevel"/>
    <w:tmpl w:val="93EE9926"/>
    <w:lvl w:ilvl="0" w:tplc="98044DF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0AB5A53"/>
    <w:multiLevelType w:val="hybridMultilevel"/>
    <w:tmpl w:val="1D7437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1930101"/>
    <w:multiLevelType w:val="hybridMultilevel"/>
    <w:tmpl w:val="871812D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D43B9B"/>
    <w:multiLevelType w:val="multilevel"/>
    <w:tmpl w:val="79EE278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4AE20B2"/>
    <w:multiLevelType w:val="hybridMultilevel"/>
    <w:tmpl w:val="AB2EAFAE"/>
    <w:lvl w:ilvl="0" w:tplc="4A9CA85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5F06845"/>
    <w:multiLevelType w:val="hybridMultilevel"/>
    <w:tmpl w:val="DEAE48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2F20E7"/>
    <w:multiLevelType w:val="multilevel"/>
    <w:tmpl w:val="93EE9926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5F0303"/>
    <w:multiLevelType w:val="multilevel"/>
    <w:tmpl w:val="93EE9926"/>
    <w:lvl w:ilvl="0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D343A73"/>
    <w:multiLevelType w:val="hybridMultilevel"/>
    <w:tmpl w:val="3A08A7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030BF6"/>
    <w:multiLevelType w:val="hybridMultilevel"/>
    <w:tmpl w:val="21426CDC"/>
    <w:lvl w:ilvl="0" w:tplc="CE3EB6E6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37A5012"/>
    <w:multiLevelType w:val="multilevel"/>
    <w:tmpl w:val="7FB2543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8F1463"/>
    <w:multiLevelType w:val="hybridMultilevel"/>
    <w:tmpl w:val="96E0B6F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4C755C5"/>
    <w:multiLevelType w:val="hybridMultilevel"/>
    <w:tmpl w:val="563CD0B6"/>
    <w:lvl w:ilvl="0" w:tplc="0419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4">
    <w:nsid w:val="76CC4C0C"/>
    <w:multiLevelType w:val="hybridMultilevel"/>
    <w:tmpl w:val="5538B2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8C61AD1"/>
    <w:multiLevelType w:val="multilevel"/>
    <w:tmpl w:val="79EE278C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9DD6897"/>
    <w:multiLevelType w:val="hybridMultilevel"/>
    <w:tmpl w:val="7FB2543C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A404AC4"/>
    <w:multiLevelType w:val="hybridMultilevel"/>
    <w:tmpl w:val="1C8CA0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3"/>
  </w:num>
  <w:num w:numId="3">
    <w:abstractNumId w:val="3"/>
  </w:num>
  <w:num w:numId="4">
    <w:abstractNumId w:val="26"/>
  </w:num>
  <w:num w:numId="5">
    <w:abstractNumId w:val="27"/>
  </w:num>
  <w:num w:numId="6">
    <w:abstractNumId w:val="44"/>
  </w:num>
  <w:num w:numId="7">
    <w:abstractNumId w:val="31"/>
  </w:num>
  <w:num w:numId="8">
    <w:abstractNumId w:val="37"/>
  </w:num>
  <w:num w:numId="9">
    <w:abstractNumId w:val="4"/>
  </w:num>
  <w:num w:numId="10">
    <w:abstractNumId w:val="38"/>
  </w:num>
  <w:num w:numId="11">
    <w:abstractNumId w:val="21"/>
  </w:num>
  <w:num w:numId="12">
    <w:abstractNumId w:val="40"/>
  </w:num>
  <w:num w:numId="13">
    <w:abstractNumId w:val="25"/>
  </w:num>
  <w:num w:numId="14">
    <w:abstractNumId w:val="33"/>
  </w:num>
  <w:num w:numId="15">
    <w:abstractNumId w:val="23"/>
  </w:num>
  <w:num w:numId="16">
    <w:abstractNumId w:val="16"/>
  </w:num>
  <w:num w:numId="17">
    <w:abstractNumId w:val="17"/>
  </w:num>
  <w:num w:numId="18">
    <w:abstractNumId w:val="19"/>
  </w:num>
  <w:num w:numId="19">
    <w:abstractNumId w:val="22"/>
  </w:num>
  <w:num w:numId="20">
    <w:abstractNumId w:val="24"/>
  </w:num>
  <w:num w:numId="21">
    <w:abstractNumId w:val="14"/>
  </w:num>
  <w:num w:numId="22">
    <w:abstractNumId w:val="30"/>
  </w:num>
  <w:num w:numId="23">
    <w:abstractNumId w:val="47"/>
  </w:num>
  <w:num w:numId="24">
    <w:abstractNumId w:val="18"/>
  </w:num>
  <w:num w:numId="25">
    <w:abstractNumId w:val="11"/>
  </w:num>
  <w:num w:numId="26">
    <w:abstractNumId w:val="20"/>
  </w:num>
  <w:num w:numId="27">
    <w:abstractNumId w:val="46"/>
  </w:num>
  <w:num w:numId="28">
    <w:abstractNumId w:val="41"/>
  </w:num>
  <w:num w:numId="29">
    <w:abstractNumId w:val="0"/>
  </w:num>
  <w:num w:numId="30">
    <w:abstractNumId w:val="1"/>
  </w:num>
  <w:num w:numId="31">
    <w:abstractNumId w:val="36"/>
  </w:num>
  <w:num w:numId="32">
    <w:abstractNumId w:val="5"/>
  </w:num>
  <w:num w:numId="33">
    <w:abstractNumId w:val="9"/>
  </w:num>
  <w:num w:numId="34">
    <w:abstractNumId w:val="7"/>
  </w:num>
  <w:num w:numId="35">
    <w:abstractNumId w:val="10"/>
  </w:num>
  <w:num w:numId="36">
    <w:abstractNumId w:val="45"/>
  </w:num>
  <w:num w:numId="37">
    <w:abstractNumId w:val="39"/>
  </w:num>
  <w:num w:numId="38">
    <w:abstractNumId w:val="34"/>
  </w:num>
  <w:num w:numId="39">
    <w:abstractNumId w:val="42"/>
  </w:num>
  <w:num w:numId="40">
    <w:abstractNumId w:val="12"/>
  </w:num>
  <w:num w:numId="41">
    <w:abstractNumId w:val="15"/>
  </w:num>
  <w:num w:numId="42">
    <w:abstractNumId w:val="2"/>
  </w:num>
  <w:num w:numId="43">
    <w:abstractNumId w:val="8"/>
  </w:num>
  <w:num w:numId="44">
    <w:abstractNumId w:val="28"/>
  </w:num>
  <w:num w:numId="45">
    <w:abstractNumId w:val="6"/>
  </w:num>
  <w:num w:numId="46">
    <w:abstractNumId w:val="29"/>
  </w:num>
  <w:num w:numId="47">
    <w:abstractNumId w:val="32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7A24"/>
    <w:rsid w:val="0003260D"/>
    <w:rsid w:val="00147ECA"/>
    <w:rsid w:val="00150F14"/>
    <w:rsid w:val="001A4C2F"/>
    <w:rsid w:val="0022494C"/>
    <w:rsid w:val="00270A06"/>
    <w:rsid w:val="002A0A89"/>
    <w:rsid w:val="002A22A8"/>
    <w:rsid w:val="002C1DAA"/>
    <w:rsid w:val="002F5108"/>
    <w:rsid w:val="002F7072"/>
    <w:rsid w:val="003003A2"/>
    <w:rsid w:val="0034041D"/>
    <w:rsid w:val="003753C2"/>
    <w:rsid w:val="00393062"/>
    <w:rsid w:val="003B3668"/>
    <w:rsid w:val="003C4B60"/>
    <w:rsid w:val="00407E16"/>
    <w:rsid w:val="004114DA"/>
    <w:rsid w:val="00431A50"/>
    <w:rsid w:val="00464BD9"/>
    <w:rsid w:val="0047703E"/>
    <w:rsid w:val="00484150"/>
    <w:rsid w:val="00486AC1"/>
    <w:rsid w:val="00494781"/>
    <w:rsid w:val="00497BB7"/>
    <w:rsid w:val="004A571F"/>
    <w:rsid w:val="004C7EC6"/>
    <w:rsid w:val="004D0B1A"/>
    <w:rsid w:val="00535FEF"/>
    <w:rsid w:val="005653D7"/>
    <w:rsid w:val="00635875"/>
    <w:rsid w:val="00643DA9"/>
    <w:rsid w:val="006C2101"/>
    <w:rsid w:val="006C411F"/>
    <w:rsid w:val="006D3411"/>
    <w:rsid w:val="00706E47"/>
    <w:rsid w:val="0071432B"/>
    <w:rsid w:val="00760E43"/>
    <w:rsid w:val="00766689"/>
    <w:rsid w:val="00786870"/>
    <w:rsid w:val="00894C14"/>
    <w:rsid w:val="008A2CA8"/>
    <w:rsid w:val="009132D7"/>
    <w:rsid w:val="009A2B14"/>
    <w:rsid w:val="009D047A"/>
    <w:rsid w:val="009D7592"/>
    <w:rsid w:val="009E3EB7"/>
    <w:rsid w:val="009F67E4"/>
    <w:rsid w:val="00A3238A"/>
    <w:rsid w:val="00A579B8"/>
    <w:rsid w:val="00A723D4"/>
    <w:rsid w:val="00AA2740"/>
    <w:rsid w:val="00AE5570"/>
    <w:rsid w:val="00B163AB"/>
    <w:rsid w:val="00B50614"/>
    <w:rsid w:val="00B51414"/>
    <w:rsid w:val="00B64CFF"/>
    <w:rsid w:val="00B71AD4"/>
    <w:rsid w:val="00B7272C"/>
    <w:rsid w:val="00B7657D"/>
    <w:rsid w:val="00B9408D"/>
    <w:rsid w:val="00BA0E33"/>
    <w:rsid w:val="00BB455A"/>
    <w:rsid w:val="00BC507A"/>
    <w:rsid w:val="00BF7A4C"/>
    <w:rsid w:val="00C15182"/>
    <w:rsid w:val="00C22CEE"/>
    <w:rsid w:val="00C732BE"/>
    <w:rsid w:val="00D1030E"/>
    <w:rsid w:val="00D32DD2"/>
    <w:rsid w:val="00D400FB"/>
    <w:rsid w:val="00D4417B"/>
    <w:rsid w:val="00D57EE1"/>
    <w:rsid w:val="00D70F2B"/>
    <w:rsid w:val="00D9206F"/>
    <w:rsid w:val="00DA3206"/>
    <w:rsid w:val="00DD38C4"/>
    <w:rsid w:val="00ED4A6F"/>
    <w:rsid w:val="00EE3E6A"/>
    <w:rsid w:val="00EF073E"/>
    <w:rsid w:val="00F0368D"/>
    <w:rsid w:val="00F03F78"/>
    <w:rsid w:val="00F05285"/>
    <w:rsid w:val="00F27A24"/>
    <w:rsid w:val="00F771DA"/>
    <w:rsid w:val="00F93CA4"/>
    <w:rsid w:val="00FC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224"/>
    <o:shapelayout v:ext="edit">
      <o:idmap v:ext="edit" data="1"/>
    </o:shapelayout>
  </w:shapeDefaults>
  <w:decimalSymbol w:val=","/>
  <w:listSeparator w:val=";"/>
  <w15:chartTrackingRefBased/>
  <w15:docId w15:val="{DA0B6B10-E119-46BC-9060-D66DC210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A24"/>
    <w:pPr>
      <w:jc w:val="both"/>
    </w:pPr>
    <w:rPr>
      <w:sz w:val="28"/>
    </w:rPr>
  </w:style>
  <w:style w:type="paragraph" w:styleId="1">
    <w:name w:val="heading 1"/>
    <w:basedOn w:val="a"/>
    <w:next w:val="a"/>
    <w:link w:val="10"/>
    <w:qFormat/>
    <w:rsid w:val="00F27A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27A2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27A24"/>
    <w:pPr>
      <w:ind w:firstLine="851"/>
    </w:pPr>
  </w:style>
  <w:style w:type="paragraph" w:customStyle="1" w:styleId="a4">
    <w:name w:val="Раздел"/>
    <w:basedOn w:val="a"/>
    <w:next w:val="a"/>
    <w:rsid w:val="00F27A24"/>
    <w:pPr>
      <w:keepNext/>
      <w:keepLines/>
      <w:jc w:val="center"/>
    </w:pPr>
    <w:rPr>
      <w:b/>
    </w:rPr>
  </w:style>
  <w:style w:type="character" w:customStyle="1" w:styleId="10">
    <w:name w:val="Заголовок 1 Знак"/>
    <w:basedOn w:val="a0"/>
    <w:link w:val="1"/>
    <w:rsid w:val="00F27A2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5">
    <w:name w:val="Название таблицы"/>
    <w:basedOn w:val="a"/>
    <w:next w:val="a"/>
    <w:rsid w:val="00F27A24"/>
    <w:pPr>
      <w:spacing w:line="360" w:lineRule="auto"/>
      <w:ind w:firstLine="907"/>
      <w:jc w:val="center"/>
    </w:pPr>
  </w:style>
  <w:style w:type="paragraph" w:customStyle="1" w:styleId="a6">
    <w:name w:val="Номер таблицы"/>
    <w:basedOn w:val="a"/>
    <w:next w:val="a"/>
    <w:rsid w:val="00F27A24"/>
    <w:pPr>
      <w:keepNext/>
      <w:keepLines/>
      <w:spacing w:before="280"/>
      <w:jc w:val="right"/>
    </w:pPr>
  </w:style>
  <w:style w:type="paragraph" w:customStyle="1" w:styleId="a7">
    <w:name w:val="Подпись к рисунку"/>
    <w:basedOn w:val="a"/>
    <w:rsid w:val="00F27A24"/>
    <w:pPr>
      <w:keepLines/>
      <w:suppressAutoHyphens/>
      <w:spacing w:after="360"/>
      <w:jc w:val="center"/>
    </w:pPr>
    <w:rPr>
      <w:sz w:val="24"/>
    </w:rPr>
  </w:style>
  <w:style w:type="paragraph" w:customStyle="1" w:styleId="a8">
    <w:name w:val="Иллюстрация"/>
    <w:basedOn w:val="a"/>
    <w:rsid w:val="00F27A24"/>
    <w:pPr>
      <w:jc w:val="center"/>
      <w:outlineLvl w:val="0"/>
    </w:pPr>
  </w:style>
  <w:style w:type="paragraph" w:styleId="a9">
    <w:name w:val="endnote text"/>
    <w:basedOn w:val="a"/>
    <w:semiHidden/>
    <w:rsid w:val="00F27A24"/>
  </w:style>
  <w:style w:type="paragraph" w:customStyle="1" w:styleId="aa">
    <w:name w:val="Абзац"/>
    <w:basedOn w:val="a"/>
    <w:rsid w:val="003753C2"/>
    <w:pPr>
      <w:ind w:firstLine="709"/>
    </w:pPr>
  </w:style>
  <w:style w:type="table" w:styleId="ab">
    <w:name w:val="Table Grid"/>
    <w:basedOn w:val="a1"/>
    <w:rsid w:val="004D0B1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Body Text Indent 2"/>
    <w:basedOn w:val="a"/>
    <w:rsid w:val="004114DA"/>
    <w:pPr>
      <w:spacing w:after="120" w:line="480" w:lineRule="auto"/>
      <w:ind w:left="283"/>
    </w:pPr>
  </w:style>
  <w:style w:type="paragraph" w:styleId="3">
    <w:name w:val="Body Text Indent 3"/>
    <w:basedOn w:val="a"/>
    <w:rsid w:val="004114DA"/>
    <w:pPr>
      <w:spacing w:after="120"/>
      <w:ind w:left="283"/>
    </w:pPr>
    <w:rPr>
      <w:sz w:val="16"/>
      <w:szCs w:val="16"/>
    </w:rPr>
  </w:style>
  <w:style w:type="paragraph" w:styleId="11">
    <w:name w:val="toc 1"/>
    <w:basedOn w:val="a"/>
    <w:next w:val="a"/>
    <w:autoRedefine/>
    <w:semiHidden/>
    <w:rsid w:val="009D047A"/>
    <w:pPr>
      <w:tabs>
        <w:tab w:val="right" w:leader="dot" w:pos="9345"/>
      </w:tabs>
    </w:pPr>
    <w:rPr>
      <w:rFonts w:ascii="Arial" w:hAnsi="Arial" w:cs="Arial"/>
      <w:sz w:val="36"/>
      <w:szCs w:val="36"/>
    </w:rPr>
  </w:style>
  <w:style w:type="paragraph" w:styleId="21">
    <w:name w:val="toc 2"/>
    <w:basedOn w:val="a"/>
    <w:next w:val="a"/>
    <w:autoRedefine/>
    <w:semiHidden/>
    <w:rsid w:val="00150F14"/>
    <w:pPr>
      <w:ind w:left="280"/>
    </w:pPr>
  </w:style>
  <w:style w:type="character" w:styleId="ac">
    <w:name w:val="Hyperlink"/>
    <w:basedOn w:val="a0"/>
    <w:rsid w:val="00150F14"/>
    <w:rPr>
      <w:color w:val="0000FF"/>
      <w:u w:val="single"/>
    </w:rPr>
  </w:style>
  <w:style w:type="paragraph" w:styleId="ad">
    <w:name w:val="footer"/>
    <w:basedOn w:val="a"/>
    <w:rsid w:val="0003260D"/>
    <w:pPr>
      <w:tabs>
        <w:tab w:val="center" w:pos="4677"/>
        <w:tab w:val="right" w:pos="9355"/>
      </w:tabs>
    </w:pPr>
  </w:style>
  <w:style w:type="character" w:styleId="ae">
    <w:name w:val="page number"/>
    <w:basedOn w:val="a0"/>
    <w:rsid w:val="0003260D"/>
  </w:style>
  <w:style w:type="paragraph" w:styleId="af">
    <w:name w:val="header"/>
    <w:basedOn w:val="a"/>
    <w:rsid w:val="00270A06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6306</Words>
  <Characters>35945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42167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104-kom</dc:creator>
  <cp:keywords/>
  <dc:description/>
  <cp:lastModifiedBy>admin</cp:lastModifiedBy>
  <cp:revision>2</cp:revision>
  <cp:lastPrinted>2008-11-23T21:20:00Z</cp:lastPrinted>
  <dcterms:created xsi:type="dcterms:W3CDTF">2014-04-03T06:41:00Z</dcterms:created>
  <dcterms:modified xsi:type="dcterms:W3CDTF">2014-04-03T06:41:00Z</dcterms:modified>
</cp:coreProperties>
</file>