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31" w:rsidRPr="008825FF" w:rsidRDefault="008825FF" w:rsidP="00D97C46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 </w:t>
      </w:r>
      <w:r w:rsidR="00712B31" w:rsidRPr="008825FF">
        <w:rPr>
          <w:b/>
          <w:caps/>
          <w:sz w:val="28"/>
          <w:szCs w:val="28"/>
        </w:rPr>
        <w:t>Технология монтажа осевого насоса.</w:t>
      </w:r>
    </w:p>
    <w:p w:rsidR="00D97C46" w:rsidRDefault="00D97C46" w:rsidP="00D97C46">
      <w:pPr>
        <w:pStyle w:val="21"/>
        <w:spacing w:line="360" w:lineRule="auto"/>
        <w:ind w:right="0" w:firstLine="720"/>
        <w:rPr>
          <w:b/>
          <w:caps/>
          <w:szCs w:val="28"/>
        </w:rPr>
      </w:pPr>
    </w:p>
    <w:p w:rsidR="00EB6C16" w:rsidRPr="008825FF" w:rsidRDefault="008825FF" w:rsidP="00D97C46">
      <w:pPr>
        <w:pStyle w:val="21"/>
        <w:spacing w:line="360" w:lineRule="auto"/>
        <w:ind w:right="0" w:firstLine="720"/>
        <w:rPr>
          <w:b/>
          <w:caps/>
          <w:szCs w:val="28"/>
        </w:rPr>
      </w:pPr>
      <w:r>
        <w:rPr>
          <w:b/>
          <w:caps/>
          <w:szCs w:val="28"/>
        </w:rPr>
        <w:t xml:space="preserve">1.1. </w:t>
      </w:r>
      <w:r w:rsidR="00EB6C16" w:rsidRPr="008825FF">
        <w:rPr>
          <w:b/>
          <w:caps/>
          <w:szCs w:val="28"/>
        </w:rPr>
        <w:t>Конструкция осевого насоса.</w:t>
      </w:r>
    </w:p>
    <w:p w:rsidR="00D97C46" w:rsidRDefault="00D97C46" w:rsidP="00D97C46">
      <w:pPr>
        <w:pStyle w:val="21"/>
        <w:spacing w:line="360" w:lineRule="auto"/>
        <w:ind w:right="0" w:firstLine="720"/>
      </w:pPr>
    </w:p>
    <w:p w:rsidR="00EB6C16" w:rsidRPr="00444EA4" w:rsidRDefault="00EB6C16" w:rsidP="00D97C46">
      <w:pPr>
        <w:pStyle w:val="21"/>
        <w:spacing w:line="360" w:lineRule="auto"/>
        <w:ind w:right="0" w:firstLine="720"/>
      </w:pPr>
      <w:r w:rsidRPr="00444EA4">
        <w:t xml:space="preserve">Согласно ГОСТ 6812–58, осевые насосы выполняются в двух модификациях: </w:t>
      </w:r>
      <w:r w:rsidR="008825FF">
        <w:t>О</w:t>
      </w:r>
      <w:r w:rsidRPr="00444EA4">
        <w:t xml:space="preserve"> – осевой с неподвижно закрепленными лопастями; Оп – осевой с поворотными рабочими лопастями.</w:t>
      </w:r>
    </w:p>
    <w:p w:rsidR="00EB6C16" w:rsidRPr="008666E0" w:rsidRDefault="00EB6C16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444EA4">
        <w:rPr>
          <w:sz w:val="28"/>
          <w:szCs w:val="28"/>
        </w:rPr>
        <w:t xml:space="preserve">Кроме букв О или Оп шифр насоса включает две цифры: первая указывает номер модификации рабочего колеса, а вторая – диаметр рабочего колеса (см). Например, насос Оп-2-110 – осевой с поворотными лопастями, с рабочим колесом второй модификации и диаметром </w:t>
      </w:r>
      <w:r w:rsidRPr="00444EA4">
        <w:rPr>
          <w:sz w:val="28"/>
          <w:szCs w:val="28"/>
          <w:lang w:val="en-US"/>
        </w:rPr>
        <w:t>d</w:t>
      </w:r>
      <w:r w:rsidRPr="00444EA4">
        <w:rPr>
          <w:sz w:val="28"/>
          <w:szCs w:val="28"/>
          <w:vertAlign w:val="subscript"/>
        </w:rPr>
        <w:t>в</w:t>
      </w:r>
      <w:r w:rsidRPr="00444EA4">
        <w:rPr>
          <w:sz w:val="28"/>
          <w:szCs w:val="28"/>
        </w:rPr>
        <w:t>=1100мм. Девять размеров колес в сочетании с шестью модификациями рабочих колес и различными числами оборотов обеспечивают подачу (0,2÷18) м</w:t>
      </w:r>
      <w:r w:rsidRPr="00444EA4">
        <w:rPr>
          <w:sz w:val="28"/>
          <w:szCs w:val="28"/>
          <w:vertAlign w:val="superscript"/>
        </w:rPr>
        <w:t>3</w:t>
      </w:r>
      <w:r w:rsidRPr="00444EA4">
        <w:rPr>
          <w:sz w:val="28"/>
          <w:szCs w:val="28"/>
        </w:rPr>
        <w:t>/сек и напор</w:t>
      </w:r>
      <w:r>
        <w:rPr>
          <w:sz w:val="28"/>
          <w:szCs w:val="28"/>
        </w:rPr>
        <w:t xml:space="preserve"> (13÷220) дж/кг. Число лопастей в рабочих колёсах 2÷6.</w:t>
      </w:r>
    </w:p>
    <w:p w:rsidR="00EB6C16" w:rsidRPr="008666E0" w:rsidRDefault="00EB6C16" w:rsidP="00D97C46">
      <w:pPr>
        <w:pStyle w:val="21"/>
        <w:spacing w:line="360" w:lineRule="auto"/>
        <w:ind w:right="0" w:firstLine="720"/>
        <w:rPr>
          <w:szCs w:val="28"/>
        </w:rPr>
      </w:pPr>
      <w:r w:rsidRPr="008666E0">
        <w:rPr>
          <w:szCs w:val="28"/>
        </w:rPr>
        <w:t>Осевые насосы используются в качестве циркуляционных насосов, в шлюзовых насосных установках, в береговых насосных станциях водоснабжения, в ирригационных системах.</w:t>
      </w:r>
    </w:p>
    <w:p w:rsidR="00EB6C16" w:rsidRPr="008E23AB" w:rsidRDefault="00EB6C16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54105C">
        <w:rPr>
          <w:sz w:val="28"/>
          <w:szCs w:val="28"/>
        </w:rPr>
        <w:t xml:space="preserve">На рисунке </w:t>
      </w:r>
      <w:r w:rsidR="00712B31" w:rsidRPr="0054105C">
        <w:rPr>
          <w:sz w:val="28"/>
          <w:szCs w:val="28"/>
        </w:rPr>
        <w:t>1</w:t>
      </w:r>
      <w:r w:rsidRPr="0054105C">
        <w:rPr>
          <w:sz w:val="28"/>
          <w:szCs w:val="28"/>
        </w:rPr>
        <w:t xml:space="preserve"> показан осевой насос с поворотными</w:t>
      </w:r>
      <w:r w:rsidRPr="008666E0">
        <w:rPr>
          <w:sz w:val="28"/>
          <w:szCs w:val="28"/>
        </w:rPr>
        <w:t xml:space="preserve"> лопастями </w:t>
      </w:r>
      <w:r>
        <w:rPr>
          <w:sz w:val="28"/>
          <w:szCs w:val="28"/>
        </w:rPr>
        <w:t>Оп-</w:t>
      </w:r>
      <w:r w:rsidRPr="008666E0">
        <w:rPr>
          <w:sz w:val="28"/>
          <w:szCs w:val="28"/>
        </w:rPr>
        <w:t>3-110</w:t>
      </w:r>
      <w:r>
        <w:rPr>
          <w:sz w:val="28"/>
          <w:szCs w:val="28"/>
        </w:rPr>
        <w:t>. Н</w:t>
      </w:r>
      <w:r w:rsidRPr="008666E0">
        <w:rPr>
          <w:sz w:val="28"/>
          <w:szCs w:val="28"/>
        </w:rPr>
        <w:t>асос вертикальный, часть корпуса, в которой расположено рабочее колесо, стальная, сварена в виде разъемной камеры; остальные части корпуса литые чугунные. Рабочие лопасти литые стальные, заканчиваются цапфами, к которым крепятся рычаги. Другим концом рычаги соединяются серьгами с крестовиной. Крестовина соединена со штоком, проходящим сквозь вал и имеющим осевые перемещения, в результате которых все лопасти поворачиваются одновременно. Спрямляющие лопасти литые чугунные. Вал насоса вращается в двух подшипниках скольжения с резиновыми или лигновалиевыми вкладышами. Смазка подшипников водяная; в период пуска вода для смазки подается из технического водопровода. В корпусе насоса имеется люк для контроля за работой нижнего подшипника</w:t>
      </w:r>
      <w:r w:rsidRPr="008E23AB">
        <w:rPr>
          <w:sz w:val="28"/>
          <w:szCs w:val="28"/>
        </w:rPr>
        <w:t>.</w:t>
      </w:r>
    </w:p>
    <w:p w:rsidR="00EB6C16" w:rsidRDefault="009F6B80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39.5pt;mso-position-horizontal-relative:char;mso-position-vertical-relative:line">
            <v:imagedata r:id="rId4" o:title=""/>
          </v:shape>
        </w:pict>
      </w:r>
    </w:p>
    <w:p w:rsidR="008825FF" w:rsidRPr="008E23AB" w:rsidRDefault="008825FF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54105C" w:rsidRDefault="0054105C" w:rsidP="00D97C46">
      <w:pPr>
        <w:spacing w:line="360" w:lineRule="auto"/>
        <w:ind w:firstLine="720"/>
        <w:jc w:val="both"/>
      </w:pPr>
      <w:r w:rsidRPr="0054105C">
        <w:rPr>
          <w:sz w:val="24"/>
          <w:szCs w:val="24"/>
        </w:rPr>
        <w:t>Рис.1.</w:t>
      </w:r>
      <w:r>
        <w:rPr>
          <w:sz w:val="24"/>
          <w:szCs w:val="24"/>
        </w:rPr>
        <w:t xml:space="preserve"> О</w:t>
      </w:r>
      <w:r w:rsidRPr="0054105C">
        <w:rPr>
          <w:sz w:val="24"/>
          <w:szCs w:val="24"/>
        </w:rPr>
        <w:t>севой насос</w:t>
      </w:r>
      <w:r w:rsidRPr="0054105C">
        <w:rPr>
          <w:sz w:val="28"/>
          <w:szCs w:val="28"/>
        </w:rPr>
        <w:t xml:space="preserve"> </w:t>
      </w:r>
      <w:r w:rsidRPr="0054105C">
        <w:rPr>
          <w:sz w:val="24"/>
          <w:szCs w:val="24"/>
        </w:rPr>
        <w:t>Оп-3-110</w:t>
      </w:r>
      <w:r>
        <w:rPr>
          <w:sz w:val="24"/>
          <w:szCs w:val="24"/>
        </w:rPr>
        <w:t>.</w:t>
      </w:r>
    </w:p>
    <w:p w:rsidR="00D97C46" w:rsidRDefault="00D97C46" w:rsidP="00D97C46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</w:p>
    <w:p w:rsidR="00852790" w:rsidRDefault="008825FF" w:rsidP="00D97C46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1.2. </w:t>
      </w:r>
      <w:r w:rsidR="00852790" w:rsidRPr="008825FF">
        <w:rPr>
          <w:b/>
          <w:caps/>
          <w:sz w:val="28"/>
          <w:szCs w:val="28"/>
        </w:rPr>
        <w:t>Устройство осевого насоса и вентилятора.</w:t>
      </w:r>
    </w:p>
    <w:p w:rsidR="008825FF" w:rsidRPr="008825FF" w:rsidRDefault="008825FF" w:rsidP="00D97C46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</w:p>
    <w:p w:rsidR="0085279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Принципиальная схема современного одноступенчатого осевого насоса представлена на </w:t>
      </w:r>
      <w:r w:rsidRPr="00EE179A">
        <w:rPr>
          <w:sz w:val="28"/>
          <w:szCs w:val="28"/>
        </w:rPr>
        <w:t>рис</w:t>
      </w:r>
      <w:r w:rsidR="00EE179A">
        <w:rPr>
          <w:sz w:val="28"/>
          <w:szCs w:val="28"/>
        </w:rPr>
        <w:t xml:space="preserve">унке </w:t>
      </w:r>
      <w:r w:rsidR="00712B31">
        <w:rPr>
          <w:sz w:val="28"/>
          <w:szCs w:val="28"/>
        </w:rPr>
        <w:t>2</w:t>
      </w:r>
      <w:r w:rsidR="00853375">
        <w:rPr>
          <w:sz w:val="28"/>
          <w:szCs w:val="28"/>
        </w:rPr>
        <w:t>,а</w:t>
      </w:r>
      <w:r w:rsidRPr="00EE179A">
        <w:rPr>
          <w:sz w:val="28"/>
          <w:szCs w:val="28"/>
        </w:rPr>
        <w:t>. Для обеспечения</w:t>
      </w:r>
      <w:r w:rsidRPr="008666E0">
        <w:rPr>
          <w:sz w:val="28"/>
          <w:szCs w:val="28"/>
        </w:rPr>
        <w:t xml:space="preserve"> плавного входа жидкости и создания равномерного поля скоростей перед рабочим колесом к корпусу насоса 1 крепится входной коллектор 2. Из коллектора жидкость поступает на рабочие лопасти 3, закрепленные вместе с обтекателем 4 на втулке 5, проходит через спрямляющий аппарат 6, лопасти которого крепятся к корпусу и цилиндрической обечайке 7, и далее через диффузор, образованный корпусом и конической обечайкой, подается в напорную линию.</w:t>
      </w:r>
    </w:p>
    <w:p w:rsidR="00EE179A" w:rsidRDefault="00EE179A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EE179A" w:rsidRDefault="009F6B80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4.75pt;height:160.5pt;mso-position-horizontal-relative:char;mso-position-vertical-relative:line">
            <v:imagedata r:id="rId5" o:title=""/>
          </v:shape>
        </w:pict>
      </w:r>
    </w:p>
    <w:p w:rsidR="008825FF" w:rsidRDefault="008825FF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EE179A" w:rsidRDefault="00853375" w:rsidP="00D97C4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Рис.</w:t>
      </w:r>
      <w:r w:rsidR="00712B31">
        <w:rPr>
          <w:sz w:val="24"/>
          <w:szCs w:val="24"/>
        </w:rPr>
        <w:t>2</w:t>
      </w:r>
      <w:r>
        <w:rPr>
          <w:sz w:val="24"/>
          <w:szCs w:val="24"/>
        </w:rPr>
        <w:t>. Схема осевого насоса и распределения скоростей и давлений вдоль его оси.</w:t>
      </w:r>
    </w:p>
    <w:p w:rsidR="00853375" w:rsidRPr="00853375" w:rsidRDefault="00853375" w:rsidP="00D97C46">
      <w:pPr>
        <w:spacing w:line="360" w:lineRule="auto"/>
        <w:ind w:firstLine="720"/>
        <w:jc w:val="both"/>
        <w:rPr>
          <w:sz w:val="24"/>
          <w:szCs w:val="24"/>
        </w:rPr>
      </w:pP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Рабочие лопасти, как и в центробежной машине, сообщают жидкости кинетическую и потенциальную энергию; скорость за рабочим колесом с</w:t>
      </w:r>
      <w:r w:rsidRPr="008666E0">
        <w:rPr>
          <w:sz w:val="28"/>
          <w:szCs w:val="28"/>
          <w:vertAlign w:val="subscript"/>
        </w:rPr>
        <w:t>2</w:t>
      </w:r>
      <w:r w:rsidRPr="008666E0">
        <w:rPr>
          <w:sz w:val="28"/>
          <w:szCs w:val="28"/>
        </w:rPr>
        <w:t xml:space="preserve"> больше скорости перед ним с</w:t>
      </w:r>
      <w:r w:rsidRPr="008666E0">
        <w:rPr>
          <w:sz w:val="28"/>
          <w:szCs w:val="28"/>
          <w:vertAlign w:val="subscript"/>
        </w:rPr>
        <w:t>1</w:t>
      </w:r>
      <w:r w:rsidRPr="008666E0">
        <w:rPr>
          <w:sz w:val="28"/>
          <w:szCs w:val="28"/>
        </w:rPr>
        <w:t>. назначение спрямляющего аппарата то же, что лопастных и канальных диффузоров: преобразование кинетической энергии в потенциальную. Отличительной особенностью спрямляющего аппарата, определившей его название, является почти полное устранение вращения потока, закрученного рабочим колесом; обычно за спрямляющим аппаратом скорость с</w:t>
      </w:r>
      <w:r w:rsidRPr="008666E0">
        <w:rPr>
          <w:sz w:val="28"/>
          <w:szCs w:val="28"/>
          <w:vertAlign w:val="subscript"/>
        </w:rPr>
        <w:t>3</w:t>
      </w:r>
      <w:r w:rsidRPr="008666E0">
        <w:rPr>
          <w:sz w:val="28"/>
          <w:szCs w:val="28"/>
        </w:rPr>
        <w:t xml:space="preserve"> имеет осевое направление: с</w:t>
      </w:r>
      <w:r w:rsidRPr="008666E0">
        <w:rPr>
          <w:sz w:val="28"/>
          <w:szCs w:val="28"/>
          <w:vertAlign w:val="subscript"/>
        </w:rPr>
        <w:t>3α</w:t>
      </w:r>
      <w:r w:rsidRPr="008666E0">
        <w:rPr>
          <w:sz w:val="28"/>
          <w:szCs w:val="28"/>
        </w:rPr>
        <w:t xml:space="preserve"> =с</w:t>
      </w:r>
      <w:r w:rsidRPr="008666E0">
        <w:rPr>
          <w:sz w:val="28"/>
          <w:szCs w:val="28"/>
          <w:vertAlign w:val="subscript"/>
        </w:rPr>
        <w:t>1α</w:t>
      </w:r>
      <w:r w:rsidRPr="008666E0">
        <w:rPr>
          <w:sz w:val="28"/>
          <w:szCs w:val="28"/>
        </w:rPr>
        <w:t>; с</w:t>
      </w:r>
      <w:r w:rsidRPr="008666E0">
        <w:rPr>
          <w:sz w:val="28"/>
          <w:szCs w:val="28"/>
          <w:vertAlign w:val="subscript"/>
        </w:rPr>
        <w:t>3</w:t>
      </w:r>
      <w:r w:rsidRPr="008666E0">
        <w:rPr>
          <w:i/>
          <w:sz w:val="28"/>
          <w:szCs w:val="28"/>
          <w:vertAlign w:val="subscript"/>
        </w:rPr>
        <w:t>и</w:t>
      </w:r>
      <w:r w:rsidRPr="008666E0">
        <w:rPr>
          <w:sz w:val="28"/>
          <w:szCs w:val="28"/>
        </w:rPr>
        <w:t xml:space="preserve">=0. Цифровые индексы у скоростей соответствуют номерам сечений, указанных на </w:t>
      </w:r>
      <w:r w:rsidRPr="00853375">
        <w:rPr>
          <w:sz w:val="28"/>
          <w:szCs w:val="28"/>
        </w:rPr>
        <w:t>рис.</w:t>
      </w:r>
      <w:r w:rsidR="00853375">
        <w:rPr>
          <w:sz w:val="28"/>
          <w:szCs w:val="28"/>
        </w:rPr>
        <w:t>1,а</w:t>
      </w:r>
      <w:r w:rsidRPr="00853375">
        <w:rPr>
          <w:sz w:val="28"/>
          <w:szCs w:val="28"/>
        </w:rPr>
        <w:t>:</w:t>
      </w:r>
      <w:r w:rsidR="00853375">
        <w:rPr>
          <w:sz w:val="28"/>
          <w:szCs w:val="28"/>
        </w:rPr>
        <w:t xml:space="preserve"> </w:t>
      </w:r>
      <w:r w:rsidRPr="008666E0">
        <w:rPr>
          <w:sz w:val="28"/>
          <w:szCs w:val="28"/>
        </w:rPr>
        <w:t xml:space="preserve">0 – перед насосом; 1 – перед рабочими лопастями; 2 – за рабочими лопастями; 3 – за спрямляющим аппаратом; 4 – за диффузором. Здесь же показана разверстка сечения рабочих и спрямляющих лопастей цилиндрической поверхностью произвольного радиуса </w:t>
      </w:r>
      <w:r w:rsidRPr="008666E0">
        <w:rPr>
          <w:sz w:val="28"/>
          <w:szCs w:val="28"/>
          <w:lang w:val="en-US"/>
        </w:rPr>
        <w:t>r</w:t>
      </w:r>
      <w:r w:rsidRPr="008666E0">
        <w:rPr>
          <w:sz w:val="28"/>
          <w:szCs w:val="28"/>
        </w:rPr>
        <w:t xml:space="preserve"> на плоскость. Профили лопастей такого сечения образуют осевые решетки рабочих и спрямляющих лопастей. В каждом сечении получаются свои профили, поскольку обычно лопасти закрученные</w:t>
      </w:r>
      <w:r w:rsidR="00853375">
        <w:rPr>
          <w:sz w:val="28"/>
          <w:szCs w:val="28"/>
        </w:rPr>
        <w:t>,</w:t>
      </w:r>
      <w:r w:rsidRPr="008666E0">
        <w:rPr>
          <w:sz w:val="28"/>
          <w:szCs w:val="28"/>
        </w:rPr>
        <w:t xml:space="preserve"> переменного по высоте профиля.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53375">
        <w:rPr>
          <w:sz w:val="28"/>
          <w:szCs w:val="28"/>
        </w:rPr>
        <w:t>На рис.</w:t>
      </w:r>
      <w:r w:rsidR="00853375">
        <w:rPr>
          <w:sz w:val="28"/>
          <w:szCs w:val="28"/>
        </w:rPr>
        <w:t>1,б</w:t>
      </w:r>
      <w:r w:rsidRPr="00853375">
        <w:rPr>
          <w:sz w:val="28"/>
          <w:szCs w:val="28"/>
        </w:rPr>
        <w:t xml:space="preserve"> </w:t>
      </w:r>
      <w:r w:rsidR="00853375">
        <w:rPr>
          <w:sz w:val="28"/>
          <w:szCs w:val="28"/>
        </w:rPr>
        <w:t>п</w:t>
      </w:r>
      <w:r w:rsidRPr="00853375">
        <w:rPr>
          <w:sz w:val="28"/>
          <w:szCs w:val="28"/>
        </w:rPr>
        <w:t>оказана схема распределения</w:t>
      </w:r>
      <w:r w:rsidRPr="008666E0">
        <w:rPr>
          <w:sz w:val="28"/>
          <w:szCs w:val="28"/>
        </w:rPr>
        <w:t xml:space="preserve"> скоростей и давлений вдоль оси насоса. Перед входной воронкой (сечение 0) </w:t>
      </w:r>
      <w:r w:rsidRPr="008666E0">
        <w:rPr>
          <w:i/>
          <w:sz w:val="28"/>
          <w:szCs w:val="28"/>
        </w:rPr>
        <w:t>с</w:t>
      </w:r>
      <w:r w:rsidRPr="008666E0">
        <w:rPr>
          <w:sz w:val="28"/>
          <w:szCs w:val="28"/>
        </w:rPr>
        <w:t xml:space="preserve">=0 и </w:t>
      </w:r>
      <w:r w:rsidRPr="008666E0">
        <w:rPr>
          <w:i/>
          <w:sz w:val="28"/>
          <w:szCs w:val="28"/>
        </w:rPr>
        <w:t>Р</w:t>
      </w:r>
      <w:r w:rsidRPr="008666E0">
        <w:rPr>
          <w:sz w:val="28"/>
          <w:szCs w:val="28"/>
        </w:rPr>
        <w:t>=0. Далее по мере приближения к рабочим лопастям средняя скорость возрастает, а статическое давление Р</w:t>
      </w:r>
      <w:r w:rsidRPr="008666E0">
        <w:rPr>
          <w:sz w:val="28"/>
          <w:szCs w:val="28"/>
          <w:vertAlign w:val="subscript"/>
        </w:rPr>
        <w:t>ст</w:t>
      </w:r>
      <w:r w:rsidRPr="008666E0">
        <w:rPr>
          <w:sz w:val="28"/>
          <w:szCs w:val="28"/>
        </w:rPr>
        <w:t xml:space="preserve"> соответственно уменьшается. Если бы потери отсутствовали, то полное давление до сечения </w:t>
      </w:r>
      <w:r w:rsidRPr="008666E0">
        <w:rPr>
          <w:sz w:val="28"/>
          <w:szCs w:val="28"/>
          <w:lang w:val="en-US"/>
        </w:rPr>
        <w:t>I</w:t>
      </w:r>
      <w:r w:rsidRPr="008666E0">
        <w:rPr>
          <w:sz w:val="28"/>
          <w:szCs w:val="28"/>
        </w:rPr>
        <w:t xml:space="preserve"> оставалось постоянным: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  <w:lang w:val="en-US"/>
        </w:rPr>
        <w:t>P</w:t>
      </w:r>
      <w:r w:rsidRPr="008666E0">
        <w:rPr>
          <w:sz w:val="28"/>
          <w:szCs w:val="28"/>
          <w:vertAlign w:val="subscript"/>
          <w:lang w:val="en-US"/>
        </w:rPr>
        <w:t>II</w:t>
      </w:r>
      <w:r w:rsidRPr="008666E0">
        <w:rPr>
          <w:sz w:val="28"/>
          <w:szCs w:val="28"/>
        </w:rPr>
        <w:t>=</w:t>
      </w:r>
      <w:r w:rsidRPr="008666E0">
        <w:rPr>
          <w:sz w:val="28"/>
          <w:szCs w:val="28"/>
          <w:lang w:val="en-US"/>
        </w:rPr>
        <w:t>P</w:t>
      </w:r>
      <w:r w:rsidRPr="008666E0">
        <w:rPr>
          <w:sz w:val="28"/>
          <w:szCs w:val="28"/>
          <w:vertAlign w:val="subscript"/>
        </w:rPr>
        <w:t>ст</w:t>
      </w:r>
      <w:r w:rsidRPr="008666E0">
        <w:rPr>
          <w:sz w:val="28"/>
          <w:szCs w:val="28"/>
        </w:rPr>
        <w:t>+</w:t>
      </w:r>
      <w:r w:rsidRPr="008666E0">
        <w:rPr>
          <w:sz w:val="28"/>
          <w:szCs w:val="28"/>
          <w:lang w:val="en-US"/>
        </w:rPr>
        <w:t>ρ</w:t>
      </w:r>
      <w:r w:rsidRPr="008666E0">
        <w:rPr>
          <w:sz w:val="28"/>
          <w:szCs w:val="28"/>
        </w:rPr>
        <w:t>с</w:t>
      </w:r>
      <w:r w:rsidRPr="008666E0">
        <w:rPr>
          <w:sz w:val="28"/>
          <w:szCs w:val="28"/>
          <w:vertAlign w:val="superscript"/>
        </w:rPr>
        <w:t>2</w:t>
      </w:r>
      <w:r w:rsidRPr="008666E0">
        <w:rPr>
          <w:sz w:val="28"/>
          <w:szCs w:val="28"/>
        </w:rPr>
        <w:t>/2=0.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Практически вследствие гидравлических потерь полное давление несколько снижается. В пределах рабочего колеса одновременно увеличивается статистическое и динамическое давление. В спрямляющем аппарате и диффузоре статистическое давление возрастает за счет уменьшения скорости; полное давление уменьшается вследствие гидравлических потерь. Разность полных давлений за насосом и перед ним составляет давление, развиваемое насосом: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Р=Р</w:t>
      </w:r>
      <w:r w:rsidRPr="008666E0">
        <w:rPr>
          <w:sz w:val="28"/>
          <w:szCs w:val="28"/>
          <w:vertAlign w:val="subscript"/>
        </w:rPr>
        <w:t>ст4</w:t>
      </w:r>
      <w:r w:rsidRPr="008666E0">
        <w:rPr>
          <w:sz w:val="28"/>
          <w:szCs w:val="28"/>
        </w:rPr>
        <w:t>+</w:t>
      </w:r>
      <w:r w:rsidRPr="008666E0">
        <w:rPr>
          <w:sz w:val="28"/>
          <w:szCs w:val="28"/>
          <w:lang w:val="en-US"/>
        </w:rPr>
        <w:t>ρ</w:t>
      </w:r>
      <w:r w:rsidRPr="008666E0">
        <w:rPr>
          <w:sz w:val="28"/>
          <w:szCs w:val="28"/>
        </w:rPr>
        <w:t>с</w:t>
      </w:r>
      <w:r w:rsidRPr="008666E0">
        <w:rPr>
          <w:sz w:val="28"/>
          <w:szCs w:val="28"/>
          <w:vertAlign w:val="superscript"/>
        </w:rPr>
        <w:t>2</w:t>
      </w:r>
      <w:r w:rsidRPr="008666E0">
        <w:rPr>
          <w:sz w:val="28"/>
          <w:szCs w:val="28"/>
          <w:vertAlign w:val="subscript"/>
        </w:rPr>
        <w:t>4</w:t>
      </w:r>
      <w:r w:rsidRPr="008666E0">
        <w:rPr>
          <w:sz w:val="28"/>
          <w:szCs w:val="28"/>
        </w:rPr>
        <w:t>/2</w:t>
      </w:r>
      <w:r w:rsidR="008666E0" w:rsidRPr="008666E0">
        <w:rPr>
          <w:sz w:val="28"/>
          <w:szCs w:val="28"/>
        </w:rPr>
        <w:t>–</w:t>
      </w:r>
      <w:r w:rsidRPr="008666E0">
        <w:rPr>
          <w:sz w:val="28"/>
          <w:szCs w:val="28"/>
        </w:rPr>
        <w:t xml:space="preserve"> (Р</w:t>
      </w:r>
      <w:r w:rsidRPr="008666E0">
        <w:rPr>
          <w:sz w:val="28"/>
          <w:szCs w:val="28"/>
          <w:vertAlign w:val="subscript"/>
        </w:rPr>
        <w:t>ст0</w:t>
      </w:r>
      <w:r w:rsidRPr="008666E0">
        <w:rPr>
          <w:sz w:val="28"/>
          <w:szCs w:val="28"/>
        </w:rPr>
        <w:t>+</w:t>
      </w:r>
      <w:r w:rsidRPr="008666E0">
        <w:rPr>
          <w:sz w:val="28"/>
          <w:szCs w:val="28"/>
          <w:lang w:val="en-US"/>
        </w:rPr>
        <w:t>ρ</w:t>
      </w:r>
      <w:r w:rsidRPr="008666E0">
        <w:rPr>
          <w:sz w:val="28"/>
          <w:szCs w:val="28"/>
        </w:rPr>
        <w:t>с</w:t>
      </w:r>
      <w:r w:rsidRPr="008666E0">
        <w:rPr>
          <w:sz w:val="28"/>
          <w:szCs w:val="28"/>
          <w:vertAlign w:val="superscript"/>
        </w:rPr>
        <w:t>2</w:t>
      </w:r>
      <w:r w:rsidRPr="008666E0">
        <w:rPr>
          <w:sz w:val="28"/>
          <w:szCs w:val="28"/>
          <w:vertAlign w:val="subscript"/>
        </w:rPr>
        <w:t>0</w:t>
      </w:r>
      <w:r w:rsidRPr="008666E0">
        <w:rPr>
          <w:sz w:val="28"/>
          <w:szCs w:val="28"/>
        </w:rPr>
        <w:t>/2).</w:t>
      </w:r>
    </w:p>
    <w:p w:rsidR="0085279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Треугольники скоростей рабочих и спрямляющих лопастей представлены </w:t>
      </w:r>
      <w:r w:rsidRPr="00853375">
        <w:rPr>
          <w:sz w:val="28"/>
          <w:szCs w:val="28"/>
        </w:rPr>
        <w:t xml:space="preserve">на </w:t>
      </w:r>
      <w:r w:rsidR="00853375">
        <w:rPr>
          <w:sz w:val="28"/>
          <w:szCs w:val="28"/>
        </w:rPr>
        <w:t xml:space="preserve">рисунке </w:t>
      </w:r>
      <w:r w:rsidR="00712B31">
        <w:rPr>
          <w:sz w:val="28"/>
          <w:szCs w:val="28"/>
        </w:rPr>
        <w:t>3</w:t>
      </w:r>
      <w:r w:rsidR="00853375">
        <w:rPr>
          <w:sz w:val="28"/>
          <w:szCs w:val="28"/>
        </w:rPr>
        <w:t>.</w:t>
      </w:r>
      <w:r w:rsidRPr="00853375">
        <w:rPr>
          <w:sz w:val="28"/>
          <w:szCs w:val="28"/>
        </w:rPr>
        <w:t xml:space="preserve"> При отсутствии</w:t>
      </w:r>
      <w:r w:rsidRPr="008666E0">
        <w:rPr>
          <w:sz w:val="28"/>
          <w:szCs w:val="28"/>
        </w:rPr>
        <w:t xml:space="preserve"> специального направляющего аппарата скорость перед рабочими лопастями имеет осевое направление, если режим работы не слишком отклоняется от расчетного. Осевые скорости в пределах колеса и спрямляющего аппарата обычно одинаковы:с</w:t>
      </w:r>
      <w:r w:rsidRPr="008666E0">
        <w:rPr>
          <w:sz w:val="28"/>
          <w:szCs w:val="28"/>
          <w:vertAlign w:val="subscript"/>
        </w:rPr>
        <w:t>1</w:t>
      </w:r>
      <w:r w:rsidRPr="008666E0">
        <w:rPr>
          <w:sz w:val="28"/>
          <w:szCs w:val="28"/>
          <w:vertAlign w:val="subscript"/>
          <w:lang w:val="en-US"/>
        </w:rPr>
        <w:t>α</w:t>
      </w:r>
      <w:r w:rsidRPr="008666E0">
        <w:rPr>
          <w:sz w:val="28"/>
          <w:szCs w:val="28"/>
        </w:rPr>
        <w:t>=с</w:t>
      </w:r>
      <w:r w:rsidRPr="008666E0">
        <w:rPr>
          <w:sz w:val="28"/>
          <w:szCs w:val="28"/>
          <w:vertAlign w:val="subscript"/>
        </w:rPr>
        <w:t>2</w:t>
      </w:r>
      <w:r w:rsidRPr="008666E0">
        <w:rPr>
          <w:sz w:val="28"/>
          <w:szCs w:val="28"/>
          <w:vertAlign w:val="subscript"/>
          <w:lang w:val="en-US"/>
        </w:rPr>
        <w:t>α</w:t>
      </w:r>
      <w:r w:rsidRPr="008666E0">
        <w:rPr>
          <w:sz w:val="28"/>
          <w:szCs w:val="28"/>
        </w:rPr>
        <w:t>=с</w:t>
      </w:r>
      <w:r w:rsidRPr="008666E0">
        <w:rPr>
          <w:sz w:val="28"/>
          <w:szCs w:val="28"/>
          <w:vertAlign w:val="subscript"/>
        </w:rPr>
        <w:t>3</w:t>
      </w:r>
      <w:r w:rsidRPr="008666E0">
        <w:rPr>
          <w:sz w:val="28"/>
          <w:szCs w:val="28"/>
          <w:vertAlign w:val="subscript"/>
          <w:lang w:val="en-US"/>
        </w:rPr>
        <w:t>α</w:t>
      </w:r>
      <w:r w:rsidRPr="008666E0">
        <w:rPr>
          <w:sz w:val="28"/>
          <w:szCs w:val="28"/>
        </w:rPr>
        <w:t>; исключение составляют вентиляторы типа Экка, в которых резко уменьшаются проходные сечения в пределах рабочего колеса. За спрямляющим аппаратом направление скорости близко к осевому.</w:t>
      </w:r>
    </w:p>
    <w:p w:rsidR="00853375" w:rsidRDefault="00853375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853375" w:rsidRDefault="009F6B80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1pt;height:133.5pt;mso-position-horizontal-relative:char;mso-position-vertical-relative:line">
            <v:imagedata r:id="rId6" o:title=""/>
          </v:shape>
        </w:pict>
      </w:r>
    </w:p>
    <w:p w:rsidR="008825FF" w:rsidRDefault="008825FF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853375" w:rsidRDefault="00853375" w:rsidP="00D97C4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Рис.</w:t>
      </w:r>
      <w:r w:rsidR="00712B31">
        <w:rPr>
          <w:sz w:val="24"/>
          <w:szCs w:val="24"/>
        </w:rPr>
        <w:t>3</w:t>
      </w:r>
      <w:r>
        <w:rPr>
          <w:sz w:val="24"/>
          <w:szCs w:val="24"/>
        </w:rPr>
        <w:t>. Треугольники скоростей осевой машины.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Движение жидкости в обычном насосе (с постоянными диаметрами втулки и вершин лопастей) даже в неблагоприятном случае сопровождается столь незначительным смещением линий (поверхностей) тока, что практически его можно рассматривать как движение вдоль цилиндрических поверхностей, пологая </w:t>
      </w:r>
      <w:r w:rsidRPr="0061357B">
        <w:rPr>
          <w:sz w:val="28"/>
          <w:szCs w:val="28"/>
        </w:rPr>
        <w:t xml:space="preserve">при </w:t>
      </w:r>
      <w:r w:rsidRPr="0061357B">
        <w:rPr>
          <w:i/>
          <w:sz w:val="28"/>
          <w:szCs w:val="28"/>
        </w:rPr>
        <w:t>и</w:t>
      </w:r>
      <w:r w:rsidRPr="0061357B">
        <w:rPr>
          <w:i/>
          <w:sz w:val="28"/>
          <w:szCs w:val="28"/>
          <w:vertAlign w:val="subscript"/>
        </w:rPr>
        <w:t>2</w:t>
      </w:r>
      <w:r w:rsidRPr="0061357B">
        <w:rPr>
          <w:i/>
          <w:sz w:val="28"/>
          <w:szCs w:val="28"/>
        </w:rPr>
        <w:t>≈и</w:t>
      </w:r>
      <w:r w:rsidRPr="0061357B">
        <w:rPr>
          <w:i/>
          <w:sz w:val="28"/>
          <w:szCs w:val="28"/>
          <w:vertAlign w:val="subscript"/>
        </w:rPr>
        <w:t>1</w:t>
      </w:r>
      <w:r w:rsidR="0061357B">
        <w:rPr>
          <w:sz w:val="28"/>
          <w:szCs w:val="28"/>
        </w:rPr>
        <w:t xml:space="preserve">. </w:t>
      </w:r>
      <w:r w:rsidRPr="0061357B">
        <w:rPr>
          <w:sz w:val="28"/>
          <w:szCs w:val="28"/>
        </w:rPr>
        <w:t>Правда</w:t>
      </w:r>
      <w:r w:rsidRPr="008666E0">
        <w:rPr>
          <w:sz w:val="28"/>
          <w:szCs w:val="28"/>
        </w:rPr>
        <w:t>, это не означает, что поле осевых скоростей всегда равномерно по высоте лопастей: незначительные радиальные смещения линий тока вызывают</w:t>
      </w:r>
      <w:r w:rsidR="0061357B">
        <w:rPr>
          <w:sz w:val="28"/>
          <w:szCs w:val="28"/>
        </w:rPr>
        <w:t xml:space="preserve"> </w:t>
      </w:r>
      <w:r w:rsidRPr="008666E0">
        <w:rPr>
          <w:sz w:val="28"/>
          <w:szCs w:val="28"/>
        </w:rPr>
        <w:t xml:space="preserve">существенное </w:t>
      </w:r>
      <w:r w:rsidR="0061357B">
        <w:rPr>
          <w:sz w:val="28"/>
          <w:szCs w:val="28"/>
        </w:rPr>
        <w:t>искажение поля осевых скоростей.</w:t>
      </w:r>
    </w:p>
    <w:p w:rsidR="00852790" w:rsidRPr="008666E0" w:rsidRDefault="0061357B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2790" w:rsidRPr="008666E0">
        <w:rPr>
          <w:sz w:val="28"/>
          <w:szCs w:val="28"/>
        </w:rPr>
        <w:t xml:space="preserve">ри </w:t>
      </w:r>
      <w:r w:rsidR="00852790" w:rsidRPr="008666E0">
        <w:rPr>
          <w:i/>
          <w:sz w:val="28"/>
          <w:szCs w:val="28"/>
        </w:rPr>
        <w:t>и</w:t>
      </w:r>
      <w:r w:rsidR="00852790" w:rsidRPr="008666E0">
        <w:rPr>
          <w:sz w:val="28"/>
          <w:szCs w:val="28"/>
          <w:vertAlign w:val="subscript"/>
        </w:rPr>
        <w:t>2</w:t>
      </w:r>
      <w:r w:rsidR="00852790" w:rsidRPr="008666E0">
        <w:rPr>
          <w:sz w:val="28"/>
          <w:szCs w:val="28"/>
        </w:rPr>
        <w:t xml:space="preserve"> = </w:t>
      </w:r>
      <w:r w:rsidR="00852790" w:rsidRPr="008666E0">
        <w:rPr>
          <w:i/>
          <w:sz w:val="28"/>
          <w:szCs w:val="28"/>
        </w:rPr>
        <w:t>и</w:t>
      </w:r>
      <w:r w:rsidR="00852790" w:rsidRPr="008666E0">
        <w:rPr>
          <w:sz w:val="28"/>
          <w:szCs w:val="28"/>
          <w:vertAlign w:val="subscript"/>
        </w:rPr>
        <w:t>1</w:t>
      </w:r>
      <w:r w:rsidR="00852790" w:rsidRPr="008666E0">
        <w:rPr>
          <w:sz w:val="28"/>
          <w:szCs w:val="28"/>
        </w:rPr>
        <w:t xml:space="preserve"> статический напор в рабочем колесе повышается исключительно за счет уменьшения скорости в относительном движении: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i/>
          <w:sz w:val="28"/>
          <w:szCs w:val="28"/>
        </w:rPr>
        <w:t>Н</w:t>
      </w:r>
      <w:r w:rsidRPr="008666E0">
        <w:rPr>
          <w:sz w:val="28"/>
          <w:szCs w:val="28"/>
          <w:vertAlign w:val="subscript"/>
        </w:rPr>
        <w:t>ст</w:t>
      </w:r>
      <w:r w:rsidRPr="008666E0">
        <w:rPr>
          <w:sz w:val="28"/>
          <w:szCs w:val="28"/>
        </w:rPr>
        <w:t>=(</w:t>
      </w:r>
      <w:r w:rsidRPr="008666E0">
        <w:rPr>
          <w:i/>
          <w:sz w:val="28"/>
          <w:szCs w:val="28"/>
        </w:rPr>
        <w:t>w</w:t>
      </w:r>
      <w:r w:rsidRPr="008666E0">
        <w:rPr>
          <w:sz w:val="28"/>
          <w:szCs w:val="28"/>
          <w:vertAlign w:val="superscript"/>
        </w:rPr>
        <w:t>2</w:t>
      </w:r>
      <w:r w:rsidRPr="008666E0">
        <w:rPr>
          <w:sz w:val="28"/>
          <w:szCs w:val="28"/>
          <w:vertAlign w:val="subscript"/>
        </w:rPr>
        <w:t>1</w:t>
      </w:r>
      <w:r w:rsidRPr="008666E0">
        <w:rPr>
          <w:i/>
          <w:sz w:val="28"/>
          <w:szCs w:val="28"/>
        </w:rPr>
        <w:t>-w</w:t>
      </w:r>
      <w:r w:rsidRPr="008666E0">
        <w:rPr>
          <w:i/>
          <w:sz w:val="28"/>
          <w:szCs w:val="28"/>
          <w:vertAlign w:val="subscript"/>
        </w:rPr>
        <w:t>2</w:t>
      </w:r>
      <w:r w:rsidRPr="008666E0">
        <w:rPr>
          <w:sz w:val="28"/>
          <w:szCs w:val="28"/>
          <w:vertAlign w:val="superscript"/>
        </w:rPr>
        <w:t>2</w:t>
      </w:r>
      <w:r w:rsidRPr="008666E0">
        <w:rPr>
          <w:sz w:val="28"/>
          <w:szCs w:val="28"/>
        </w:rPr>
        <w:t>)/2.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А так как в рабочем колесе статический напор всегда увеличивается, то должно удовлетворятся неравенство: </w:t>
      </w:r>
      <w:r w:rsidRPr="008666E0">
        <w:rPr>
          <w:i/>
          <w:sz w:val="28"/>
          <w:szCs w:val="28"/>
        </w:rPr>
        <w:t>w</w:t>
      </w:r>
      <w:r w:rsidRPr="008666E0">
        <w:rPr>
          <w:sz w:val="28"/>
          <w:szCs w:val="28"/>
          <w:vertAlign w:val="subscript"/>
        </w:rPr>
        <w:t>1</w:t>
      </w:r>
      <w:r w:rsidRPr="008666E0">
        <w:rPr>
          <w:i/>
          <w:sz w:val="28"/>
          <w:szCs w:val="28"/>
        </w:rPr>
        <w:t>&gt;w</w:t>
      </w:r>
      <w:r w:rsidRPr="008666E0">
        <w:rPr>
          <w:sz w:val="28"/>
          <w:szCs w:val="28"/>
          <w:vertAlign w:val="subscript"/>
        </w:rPr>
        <w:t>2</w:t>
      </w:r>
      <w:r w:rsidR="0061357B">
        <w:rPr>
          <w:sz w:val="28"/>
          <w:szCs w:val="28"/>
        </w:rPr>
        <w:t>. И</w:t>
      </w:r>
      <w:r w:rsidRPr="008666E0">
        <w:rPr>
          <w:sz w:val="28"/>
          <w:szCs w:val="28"/>
        </w:rPr>
        <w:t xml:space="preserve">сключение составляют лишь так называемые вентиляторы постоянного давления, у которых </w:t>
      </w:r>
      <w:r w:rsidRPr="008666E0">
        <w:rPr>
          <w:sz w:val="28"/>
          <w:szCs w:val="28"/>
          <w:lang w:val="en-US"/>
        </w:rPr>
        <w:t>w</w:t>
      </w:r>
      <w:r w:rsidRPr="008666E0">
        <w:rPr>
          <w:sz w:val="28"/>
          <w:szCs w:val="28"/>
          <w:vertAlign w:val="subscript"/>
        </w:rPr>
        <w:t>1</w:t>
      </w:r>
      <w:r w:rsidR="0061357B">
        <w:rPr>
          <w:sz w:val="28"/>
          <w:szCs w:val="28"/>
        </w:rPr>
        <w:t>&gt;</w:t>
      </w:r>
      <w:r w:rsidRPr="008666E0">
        <w:rPr>
          <w:sz w:val="28"/>
          <w:szCs w:val="28"/>
          <w:lang w:val="en-US"/>
        </w:rPr>
        <w:t>w</w:t>
      </w:r>
      <w:r w:rsidRPr="008666E0">
        <w:rPr>
          <w:sz w:val="28"/>
          <w:szCs w:val="28"/>
          <w:vertAlign w:val="subscript"/>
        </w:rPr>
        <w:t>2</w:t>
      </w:r>
      <w:r w:rsidRPr="008666E0">
        <w:rPr>
          <w:sz w:val="28"/>
          <w:szCs w:val="28"/>
        </w:rPr>
        <w:t>,</w:t>
      </w:r>
      <w:r w:rsidR="0061357B">
        <w:rPr>
          <w:sz w:val="28"/>
          <w:szCs w:val="28"/>
        </w:rPr>
        <w:t xml:space="preserve"> </w:t>
      </w:r>
      <w:r w:rsidRPr="008666E0">
        <w:rPr>
          <w:sz w:val="28"/>
          <w:szCs w:val="28"/>
        </w:rPr>
        <w:t xml:space="preserve">однако широкого распространения они не получили. </w:t>
      </w:r>
    </w:p>
    <w:p w:rsidR="0085279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Условие </w:t>
      </w:r>
      <w:r w:rsidRPr="008666E0">
        <w:rPr>
          <w:sz w:val="28"/>
          <w:szCs w:val="28"/>
          <w:lang w:val="en-US"/>
        </w:rPr>
        <w:t>w</w:t>
      </w:r>
      <w:r w:rsidRPr="008666E0">
        <w:rPr>
          <w:sz w:val="28"/>
          <w:szCs w:val="28"/>
          <w:vertAlign w:val="subscript"/>
        </w:rPr>
        <w:t>1</w:t>
      </w:r>
      <w:r w:rsidR="0061357B">
        <w:rPr>
          <w:sz w:val="28"/>
          <w:szCs w:val="28"/>
        </w:rPr>
        <w:t>&gt;</w:t>
      </w:r>
      <w:r w:rsidRPr="008666E0">
        <w:rPr>
          <w:sz w:val="28"/>
          <w:szCs w:val="28"/>
          <w:lang w:val="en-US"/>
        </w:rPr>
        <w:t>w</w:t>
      </w:r>
      <w:r w:rsidRPr="008666E0">
        <w:rPr>
          <w:sz w:val="28"/>
          <w:szCs w:val="28"/>
          <w:vertAlign w:val="subscript"/>
        </w:rPr>
        <w:t xml:space="preserve">2 </w:t>
      </w:r>
      <w:r w:rsidRPr="008666E0">
        <w:rPr>
          <w:sz w:val="28"/>
          <w:szCs w:val="28"/>
        </w:rPr>
        <w:t xml:space="preserve">означает, что межлопастные каналы рабочего колеса осевого вентилятора, как правило, представляют криволинейные диффузоры. Это позволяет дать простое практическое правило определения направления вращения рабочего колеса с непрофилированными лопастями. Поскольку движение жидкости должно происходить от меньшего сечения </w:t>
      </w:r>
      <w:r w:rsidRPr="008666E0">
        <w:rPr>
          <w:sz w:val="28"/>
          <w:szCs w:val="28"/>
          <w:lang w:val="en-US"/>
        </w:rPr>
        <w:t>f</w:t>
      </w:r>
      <w:r w:rsidRPr="008666E0">
        <w:rPr>
          <w:sz w:val="28"/>
          <w:szCs w:val="28"/>
          <w:vertAlign w:val="subscript"/>
        </w:rPr>
        <w:t>1</w:t>
      </w:r>
      <w:r w:rsidRPr="008666E0">
        <w:rPr>
          <w:sz w:val="28"/>
          <w:szCs w:val="28"/>
        </w:rPr>
        <w:t xml:space="preserve"> к большему </w:t>
      </w:r>
      <w:r w:rsidRPr="008666E0">
        <w:rPr>
          <w:sz w:val="28"/>
          <w:szCs w:val="28"/>
          <w:lang w:val="en-US"/>
        </w:rPr>
        <w:t>f</w:t>
      </w:r>
      <w:r w:rsidRPr="008666E0">
        <w:rPr>
          <w:sz w:val="28"/>
          <w:szCs w:val="28"/>
          <w:vertAlign w:val="subscript"/>
        </w:rPr>
        <w:t xml:space="preserve">2 </w:t>
      </w:r>
      <w:r w:rsidRPr="0061357B">
        <w:rPr>
          <w:sz w:val="28"/>
          <w:szCs w:val="28"/>
        </w:rPr>
        <w:t>(рис</w:t>
      </w:r>
      <w:r w:rsidR="0061357B">
        <w:rPr>
          <w:sz w:val="28"/>
          <w:szCs w:val="28"/>
        </w:rPr>
        <w:t>.</w:t>
      </w:r>
      <w:r w:rsidR="00712B31">
        <w:rPr>
          <w:sz w:val="28"/>
          <w:szCs w:val="28"/>
        </w:rPr>
        <w:t>4</w:t>
      </w:r>
      <w:r w:rsidRPr="0061357B">
        <w:rPr>
          <w:sz w:val="28"/>
          <w:szCs w:val="28"/>
        </w:rPr>
        <w:t>), то</w:t>
      </w:r>
      <w:r w:rsidRPr="008666E0">
        <w:rPr>
          <w:sz w:val="28"/>
          <w:szCs w:val="28"/>
        </w:rPr>
        <w:t xml:space="preserve"> направление вектора относительной скорости </w:t>
      </w:r>
      <w:r w:rsidRPr="008666E0">
        <w:rPr>
          <w:sz w:val="28"/>
          <w:szCs w:val="28"/>
          <w:lang w:val="en-US"/>
        </w:rPr>
        <w:t>w</w:t>
      </w:r>
      <w:r w:rsidRPr="008666E0">
        <w:rPr>
          <w:sz w:val="28"/>
          <w:szCs w:val="28"/>
          <w:vertAlign w:val="subscript"/>
        </w:rPr>
        <w:t>1</w:t>
      </w:r>
      <w:r w:rsidRPr="008666E0">
        <w:rPr>
          <w:sz w:val="28"/>
          <w:szCs w:val="28"/>
        </w:rPr>
        <w:t xml:space="preserve"> можно найти сразу. А так как вектор абсолютной скорости с</w:t>
      </w:r>
      <w:r w:rsidRPr="008666E0">
        <w:rPr>
          <w:sz w:val="28"/>
          <w:szCs w:val="28"/>
          <w:vertAlign w:val="subscript"/>
        </w:rPr>
        <w:t>1</w:t>
      </w:r>
      <w:r w:rsidRPr="008666E0">
        <w:rPr>
          <w:sz w:val="28"/>
          <w:szCs w:val="28"/>
        </w:rPr>
        <w:t xml:space="preserve"> имеет осевое напраление, то нетрудно найти и направление ращения, поскольку </w:t>
      </w:r>
      <w:r w:rsidRPr="008666E0">
        <w:rPr>
          <w:sz w:val="28"/>
          <w:szCs w:val="28"/>
          <w:lang w:val="en-US"/>
        </w:rPr>
        <w:t>u</w:t>
      </w:r>
      <w:r w:rsidRPr="008666E0">
        <w:rPr>
          <w:sz w:val="28"/>
          <w:szCs w:val="28"/>
        </w:rPr>
        <w:t xml:space="preserve">= </w:t>
      </w:r>
      <w:r w:rsidRPr="008666E0">
        <w:rPr>
          <w:sz w:val="28"/>
          <w:szCs w:val="28"/>
          <w:lang w:val="en-US"/>
        </w:rPr>
        <w:t>c</w:t>
      </w:r>
      <w:r w:rsidRPr="008666E0">
        <w:rPr>
          <w:sz w:val="28"/>
          <w:szCs w:val="28"/>
          <w:vertAlign w:val="subscript"/>
        </w:rPr>
        <w:t>1</w:t>
      </w:r>
      <w:r w:rsidRPr="008666E0">
        <w:rPr>
          <w:sz w:val="28"/>
          <w:szCs w:val="28"/>
        </w:rPr>
        <w:t>-</w:t>
      </w:r>
      <w:r w:rsidRPr="008666E0">
        <w:rPr>
          <w:sz w:val="28"/>
          <w:szCs w:val="28"/>
          <w:lang w:val="en-US"/>
        </w:rPr>
        <w:t>w</w:t>
      </w:r>
      <w:r w:rsidRPr="008666E0">
        <w:rPr>
          <w:sz w:val="28"/>
          <w:szCs w:val="28"/>
          <w:vertAlign w:val="subscript"/>
        </w:rPr>
        <w:t>1</w:t>
      </w:r>
      <w:r w:rsidRPr="008666E0">
        <w:rPr>
          <w:sz w:val="28"/>
          <w:szCs w:val="28"/>
        </w:rPr>
        <w:t>.</w:t>
      </w:r>
    </w:p>
    <w:p w:rsidR="0061357B" w:rsidRDefault="0061357B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61357B" w:rsidRDefault="009F6B80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3.5pt;height:98.25pt">
            <v:imagedata r:id="rId7" o:title=""/>
          </v:shape>
        </w:pict>
      </w:r>
    </w:p>
    <w:p w:rsidR="008825FF" w:rsidRDefault="008825FF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61357B" w:rsidRPr="0061357B" w:rsidRDefault="0061357B" w:rsidP="00D97C4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Рис.</w:t>
      </w:r>
      <w:r w:rsidR="00712B31">
        <w:rPr>
          <w:sz w:val="24"/>
          <w:szCs w:val="24"/>
        </w:rPr>
        <w:t>4</w:t>
      </w:r>
      <w:r>
        <w:rPr>
          <w:sz w:val="24"/>
          <w:szCs w:val="24"/>
        </w:rPr>
        <w:t>. К определению направления вращения рабочего колеса с непрофилированными лопастями.</w:t>
      </w:r>
    </w:p>
    <w:p w:rsidR="0061357B" w:rsidRPr="008666E0" w:rsidRDefault="0061357B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852790" w:rsidRDefault="0061357B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2790" w:rsidRPr="008666E0">
        <w:rPr>
          <w:sz w:val="28"/>
          <w:szCs w:val="28"/>
        </w:rPr>
        <w:t xml:space="preserve">овышение статистического давления в рабочем колесе в общем случае обусловлено отчасти изменением окружной скорости. В осевых же машинах </w:t>
      </w:r>
      <w:r w:rsidR="00852790" w:rsidRPr="008666E0">
        <w:rPr>
          <w:sz w:val="28"/>
          <w:szCs w:val="28"/>
          <w:lang w:val="en-US"/>
        </w:rPr>
        <w:t>u</w:t>
      </w:r>
      <w:r w:rsidR="00852790" w:rsidRPr="008666E0">
        <w:rPr>
          <w:sz w:val="28"/>
          <w:szCs w:val="28"/>
          <w:vertAlign w:val="subscript"/>
        </w:rPr>
        <w:t>2</w:t>
      </w:r>
      <w:r w:rsidR="00852790" w:rsidRPr="008666E0">
        <w:rPr>
          <w:sz w:val="28"/>
          <w:szCs w:val="28"/>
        </w:rPr>
        <w:t xml:space="preserve"> =</w:t>
      </w:r>
      <w:r w:rsidR="00852790" w:rsidRPr="008666E0">
        <w:rPr>
          <w:sz w:val="28"/>
          <w:szCs w:val="28"/>
          <w:lang w:val="en-US"/>
        </w:rPr>
        <w:t>u</w:t>
      </w:r>
      <w:r w:rsidR="00852790" w:rsidRPr="008666E0">
        <w:rPr>
          <w:sz w:val="28"/>
          <w:szCs w:val="28"/>
          <w:vertAlign w:val="subscript"/>
        </w:rPr>
        <w:t>1</w:t>
      </w:r>
      <w:r w:rsidR="00852790" w:rsidRPr="008666E0">
        <w:rPr>
          <w:sz w:val="28"/>
          <w:szCs w:val="28"/>
        </w:rPr>
        <w:t>, что является основной причиной низкой напорности осевых машин по сравнению с центробежными.</w:t>
      </w:r>
    </w:p>
    <w:p w:rsidR="00D97C46" w:rsidRDefault="00D97C46" w:rsidP="00D97C46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</w:p>
    <w:p w:rsidR="00852790" w:rsidRPr="008825FF" w:rsidRDefault="008825FF" w:rsidP="00D97C46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1.3. </w:t>
      </w:r>
      <w:r w:rsidR="00852790" w:rsidRPr="008825FF">
        <w:rPr>
          <w:b/>
          <w:caps/>
          <w:sz w:val="28"/>
          <w:szCs w:val="28"/>
        </w:rPr>
        <w:t>Рабочее колесо осевого насоса и вентилятора.</w:t>
      </w:r>
    </w:p>
    <w:p w:rsidR="00D97C46" w:rsidRDefault="00D97C46" w:rsidP="00D97C46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85279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b/>
          <w:sz w:val="28"/>
          <w:szCs w:val="28"/>
        </w:rPr>
        <w:t xml:space="preserve">Устройство рабочего колеса. </w:t>
      </w:r>
      <w:r w:rsidRPr="00E96D73">
        <w:rPr>
          <w:sz w:val="28"/>
          <w:szCs w:val="28"/>
        </w:rPr>
        <w:t>На рис.</w:t>
      </w:r>
      <w:r w:rsidR="00EF172A">
        <w:rPr>
          <w:sz w:val="28"/>
          <w:szCs w:val="28"/>
        </w:rPr>
        <w:t>5</w:t>
      </w:r>
      <w:r w:rsidRPr="00E96D73">
        <w:rPr>
          <w:sz w:val="28"/>
          <w:szCs w:val="28"/>
        </w:rPr>
        <w:t xml:space="preserve"> представлена</w:t>
      </w:r>
      <w:r w:rsidRPr="008666E0">
        <w:rPr>
          <w:sz w:val="28"/>
          <w:szCs w:val="28"/>
        </w:rPr>
        <w:t xml:space="preserve"> фотография рабочего колеса. Втулка колеса литая, в передней части заканчивается обтекателем и имеет отверстия, в </w:t>
      </w:r>
      <w:r w:rsidRPr="00C25552">
        <w:rPr>
          <w:sz w:val="28"/>
          <w:szCs w:val="28"/>
        </w:rPr>
        <w:t xml:space="preserve">которых болтами крепятся рабочие лопасти. Число их в осевом насосе невелико, обычно </w:t>
      </w:r>
      <w:r w:rsidRPr="00C25552">
        <w:rPr>
          <w:sz w:val="28"/>
          <w:szCs w:val="28"/>
          <w:lang w:val="en-US"/>
        </w:rPr>
        <w:t>Z</w:t>
      </w:r>
      <w:r w:rsidRPr="00C25552">
        <w:rPr>
          <w:sz w:val="28"/>
          <w:szCs w:val="28"/>
          <w:vertAlign w:val="subscript"/>
          <w:lang w:val="en-US"/>
        </w:rPr>
        <w:t>p</w:t>
      </w:r>
      <w:r w:rsidR="00C25552" w:rsidRPr="00C25552">
        <w:rPr>
          <w:sz w:val="28"/>
          <w:szCs w:val="28"/>
        </w:rPr>
        <w:t>=2÷</w:t>
      </w:r>
      <w:r w:rsidRPr="00C25552">
        <w:rPr>
          <w:sz w:val="28"/>
          <w:szCs w:val="28"/>
        </w:rPr>
        <w:t>6, что позволяет увеличить высоту всасывания, поскольку лопасти оказываются ши</w:t>
      </w:r>
      <w:r w:rsidRPr="008666E0">
        <w:rPr>
          <w:sz w:val="28"/>
          <w:szCs w:val="28"/>
        </w:rPr>
        <w:t xml:space="preserve">рокими (с большой хордой </w:t>
      </w:r>
      <w:r w:rsidRPr="008666E0">
        <w:rPr>
          <w:sz w:val="28"/>
          <w:szCs w:val="28"/>
          <w:lang w:val="en-US"/>
        </w:rPr>
        <w:t>b</w:t>
      </w:r>
      <w:r w:rsidRPr="008666E0">
        <w:rPr>
          <w:sz w:val="28"/>
          <w:szCs w:val="28"/>
        </w:rPr>
        <w:t>) и можно уменьшить их относительную толщину.</w:t>
      </w:r>
    </w:p>
    <w:p w:rsidR="00E96D73" w:rsidRDefault="00E96D73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E96D73" w:rsidRDefault="009F6B80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pt;height:85.5pt">
            <v:imagedata r:id="rId8" o:title=""/>
          </v:shape>
        </w:pict>
      </w:r>
    </w:p>
    <w:p w:rsidR="008825FF" w:rsidRDefault="008825FF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872775" w:rsidRPr="00872775" w:rsidRDefault="00872775" w:rsidP="00D97C46">
      <w:pPr>
        <w:spacing w:line="360" w:lineRule="auto"/>
        <w:ind w:firstLine="720"/>
        <w:jc w:val="both"/>
        <w:rPr>
          <w:sz w:val="24"/>
          <w:szCs w:val="24"/>
        </w:rPr>
      </w:pPr>
      <w:r w:rsidRPr="00872775">
        <w:rPr>
          <w:sz w:val="24"/>
          <w:szCs w:val="24"/>
        </w:rPr>
        <w:t>Рис.</w:t>
      </w:r>
      <w:r w:rsidR="00EF172A">
        <w:rPr>
          <w:sz w:val="24"/>
          <w:szCs w:val="24"/>
        </w:rPr>
        <w:t>5</w:t>
      </w:r>
      <w:r>
        <w:rPr>
          <w:sz w:val="24"/>
          <w:szCs w:val="24"/>
        </w:rPr>
        <w:t>. Рабочее колесо осевого насоса 75 ПрВ-60.</w:t>
      </w:r>
    </w:p>
    <w:p w:rsidR="00E96D73" w:rsidRPr="008666E0" w:rsidRDefault="00E96D73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Важной характеристикой рабочего колеса служит втулочное отношение </w:t>
      </w:r>
      <w:r w:rsidR="00403F03">
        <w:rPr>
          <w:sz w:val="28"/>
          <w:szCs w:val="28"/>
          <w:lang w:val="en-US"/>
        </w:rPr>
        <w:t>ν</w:t>
      </w:r>
      <w:r w:rsidRPr="008666E0">
        <w:rPr>
          <w:sz w:val="28"/>
          <w:szCs w:val="28"/>
        </w:rPr>
        <w:t>=</w:t>
      </w:r>
      <w:r w:rsidRPr="008666E0">
        <w:rPr>
          <w:sz w:val="28"/>
          <w:szCs w:val="28"/>
          <w:lang w:val="en-US"/>
        </w:rPr>
        <w:t>d</w:t>
      </w:r>
      <w:r w:rsidRPr="008666E0">
        <w:rPr>
          <w:sz w:val="28"/>
          <w:szCs w:val="28"/>
          <w:vertAlign w:val="subscript"/>
        </w:rPr>
        <w:t>вт</w:t>
      </w:r>
      <w:r w:rsidRPr="008666E0">
        <w:rPr>
          <w:sz w:val="28"/>
          <w:szCs w:val="28"/>
        </w:rPr>
        <w:t>/</w:t>
      </w:r>
      <w:r w:rsidRPr="008666E0">
        <w:rPr>
          <w:sz w:val="28"/>
          <w:szCs w:val="28"/>
          <w:lang w:val="en-US"/>
        </w:rPr>
        <w:t>d</w:t>
      </w:r>
      <w:r w:rsidRPr="008666E0">
        <w:rPr>
          <w:sz w:val="28"/>
          <w:szCs w:val="28"/>
          <w:vertAlign w:val="subscript"/>
        </w:rPr>
        <w:t>в</w:t>
      </w:r>
      <w:r w:rsidRPr="008666E0">
        <w:rPr>
          <w:sz w:val="28"/>
          <w:szCs w:val="28"/>
        </w:rPr>
        <w:t xml:space="preserve">; у насосов </w:t>
      </w:r>
      <w:r w:rsidRPr="00403F03">
        <w:rPr>
          <w:sz w:val="28"/>
          <w:szCs w:val="28"/>
        </w:rPr>
        <w:t xml:space="preserve">обычно </w:t>
      </w:r>
      <w:r w:rsidR="00403F03">
        <w:rPr>
          <w:sz w:val="28"/>
          <w:szCs w:val="28"/>
          <w:lang w:val="en-US"/>
        </w:rPr>
        <w:t>ν</w:t>
      </w:r>
      <w:r w:rsidR="00403F03" w:rsidRPr="00403F03">
        <w:rPr>
          <w:sz w:val="28"/>
          <w:szCs w:val="28"/>
        </w:rPr>
        <w:t xml:space="preserve"> </w:t>
      </w:r>
      <w:r w:rsidRPr="00403F03">
        <w:rPr>
          <w:sz w:val="28"/>
          <w:szCs w:val="28"/>
        </w:rPr>
        <w:t>=0,4</w:t>
      </w:r>
      <w:r w:rsidR="00403F03" w:rsidRPr="00403F03">
        <w:rPr>
          <w:sz w:val="28"/>
          <w:szCs w:val="28"/>
        </w:rPr>
        <w:t>÷</w:t>
      </w:r>
      <w:r w:rsidRPr="00403F03">
        <w:rPr>
          <w:sz w:val="28"/>
          <w:szCs w:val="28"/>
        </w:rPr>
        <w:t xml:space="preserve">0,6. </w:t>
      </w:r>
      <w:r w:rsidR="00403F03">
        <w:rPr>
          <w:sz w:val="28"/>
          <w:szCs w:val="28"/>
        </w:rPr>
        <w:t>У</w:t>
      </w:r>
      <w:r w:rsidRPr="008666E0">
        <w:rPr>
          <w:sz w:val="28"/>
          <w:szCs w:val="28"/>
        </w:rPr>
        <w:t xml:space="preserve">величение </w:t>
      </w:r>
      <w:r w:rsidR="00403F03">
        <w:rPr>
          <w:sz w:val="28"/>
          <w:szCs w:val="28"/>
          <w:lang w:val="en-US"/>
        </w:rPr>
        <w:t>ν</w:t>
      </w:r>
      <w:r w:rsidRPr="008666E0">
        <w:rPr>
          <w:sz w:val="28"/>
          <w:szCs w:val="28"/>
        </w:rPr>
        <w:t xml:space="preserve"> приводит к возрастанию коэффициента напора.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Рабочее колесо осевого вентилятора отличается главным образом конструкцией. </w:t>
      </w:r>
      <w:r w:rsidRPr="00403F03">
        <w:rPr>
          <w:sz w:val="28"/>
          <w:szCs w:val="28"/>
        </w:rPr>
        <w:t>На рис.</w:t>
      </w:r>
      <w:r w:rsidR="00EF172A">
        <w:rPr>
          <w:sz w:val="28"/>
          <w:szCs w:val="28"/>
        </w:rPr>
        <w:t>6</w:t>
      </w:r>
      <w:r w:rsidRPr="00403F03">
        <w:rPr>
          <w:sz w:val="28"/>
          <w:szCs w:val="28"/>
        </w:rPr>
        <w:t xml:space="preserve"> показано</w:t>
      </w:r>
      <w:r w:rsidRPr="008666E0">
        <w:rPr>
          <w:sz w:val="28"/>
          <w:szCs w:val="28"/>
        </w:rPr>
        <w:t xml:space="preserve"> рабочее колесо конструкции ЦГАИ. К литой стальной ступице 1 шпильками или сваркой крепятся диски 2 и 3 (из листовой стали), а к дискам –</w:t>
      </w:r>
      <w:r w:rsidR="00403F03">
        <w:rPr>
          <w:sz w:val="28"/>
          <w:szCs w:val="28"/>
        </w:rPr>
        <w:t xml:space="preserve"> </w:t>
      </w:r>
      <w:r w:rsidRPr="008666E0">
        <w:rPr>
          <w:sz w:val="28"/>
          <w:szCs w:val="28"/>
        </w:rPr>
        <w:t xml:space="preserve">обечайка 4 с радиальными отверстиями для крепления рабочих лопастей 5. Конструкция предусматривает возможность установки лопастей под любым углом; крепятся лопасти с помощью гаек 6. </w:t>
      </w:r>
    </w:p>
    <w:p w:rsidR="0085279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Относительный диаметр втулки вентиляторов для увеличения их напорности принимают до </w:t>
      </w:r>
      <w:r w:rsidR="00403F03">
        <w:rPr>
          <w:sz w:val="28"/>
          <w:szCs w:val="28"/>
          <w:lang w:val="en-US"/>
        </w:rPr>
        <w:t>ν</w:t>
      </w:r>
      <w:r w:rsidR="00403F03" w:rsidRPr="008666E0">
        <w:rPr>
          <w:sz w:val="28"/>
          <w:szCs w:val="28"/>
        </w:rPr>
        <w:t xml:space="preserve"> </w:t>
      </w:r>
      <w:r w:rsidRPr="008666E0">
        <w:rPr>
          <w:sz w:val="28"/>
          <w:szCs w:val="28"/>
        </w:rPr>
        <w:t>= 0,8.</w:t>
      </w:r>
    </w:p>
    <w:p w:rsidR="00403F03" w:rsidRDefault="00403F03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403F03" w:rsidRDefault="009F6B80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1.25pt;height:110.25pt">
            <v:imagedata r:id="rId9" o:title=""/>
          </v:shape>
        </w:pict>
      </w:r>
    </w:p>
    <w:p w:rsidR="00403F03" w:rsidRPr="00403F03" w:rsidRDefault="00403F03" w:rsidP="00D97C4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Рис.</w:t>
      </w:r>
      <w:r w:rsidR="00EF172A">
        <w:rPr>
          <w:sz w:val="24"/>
          <w:szCs w:val="24"/>
        </w:rPr>
        <w:t>6</w:t>
      </w:r>
      <w:r>
        <w:rPr>
          <w:sz w:val="24"/>
          <w:szCs w:val="24"/>
        </w:rPr>
        <w:t>. Рабочее колесо осевого вентилятора.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Рабочие лопасти непрофилированные из листовой стали или профилированные. В крупных установках их часто выполняют литыми. Число рабочих лопастей вентиляторов, как правило, в несколько раз больше числа лопастей насосов. Отчасти это объясняется применением профилей с большими углами изгиба и, следовательно, с меньшим относительным шагом решетки. Кроме того, лопасти вентиляторов для сокращения осевых размеров машин обычно выполняют с небольшой хордой. Стремление к компактности приводит к тому, что величина хорды профиля часто, особенно для компрессоров, принимается меньше оптимальной (по наибольшему к. п. д.).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Передний обтекатель изготовляется заодно с рабочим колесом только в низконапорных вентиляторах с малым относительным диаметром втулки; обычно обтекатель неподвижный.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К. п. д. </w:t>
      </w:r>
      <w:r w:rsidR="00403F03">
        <w:rPr>
          <w:sz w:val="28"/>
          <w:szCs w:val="28"/>
        </w:rPr>
        <w:t>р</w:t>
      </w:r>
      <w:r w:rsidRPr="008666E0">
        <w:rPr>
          <w:sz w:val="28"/>
          <w:szCs w:val="28"/>
        </w:rPr>
        <w:t xml:space="preserve">абочего колеса в значительной степени зависит от зазора </w:t>
      </w:r>
      <w:r w:rsidR="00403F03">
        <w:rPr>
          <w:sz w:val="28"/>
          <w:szCs w:val="28"/>
        </w:rPr>
        <w:t>δ</w:t>
      </w:r>
      <w:r w:rsidRPr="008666E0">
        <w:rPr>
          <w:sz w:val="28"/>
          <w:szCs w:val="28"/>
        </w:rPr>
        <w:t xml:space="preserve"> между </w:t>
      </w:r>
      <w:r w:rsidRPr="00403F03">
        <w:rPr>
          <w:sz w:val="28"/>
          <w:szCs w:val="28"/>
        </w:rPr>
        <w:t>рабочими лопастями и корпусом. Чем меньше зазор, тем меньше потери, связанные с перетеканием жидкости через зазор. Допустимый зазор для корпуса вентилятора из сварной обечайки σ ≈ 0,002</w:t>
      </w:r>
      <w:r w:rsidRPr="00403F03">
        <w:rPr>
          <w:i/>
          <w:sz w:val="28"/>
          <w:szCs w:val="28"/>
          <w:lang w:val="en-US"/>
        </w:rPr>
        <w:t>d</w:t>
      </w:r>
      <w:r w:rsidRPr="00403F03">
        <w:rPr>
          <w:sz w:val="28"/>
          <w:szCs w:val="28"/>
          <w:vertAlign w:val="subscript"/>
        </w:rPr>
        <w:t>В</w:t>
      </w:r>
      <w:r w:rsidRPr="00403F03">
        <w:rPr>
          <w:sz w:val="28"/>
          <w:szCs w:val="28"/>
        </w:rPr>
        <w:t>; при обработке внутренней поверхности корпуса σ ≈ 0,001</w:t>
      </w:r>
      <w:r w:rsidRPr="00403F03">
        <w:rPr>
          <w:i/>
          <w:sz w:val="28"/>
          <w:szCs w:val="28"/>
          <w:lang w:val="en-US"/>
        </w:rPr>
        <w:t>d</w:t>
      </w:r>
      <w:r w:rsidRPr="00403F03">
        <w:rPr>
          <w:sz w:val="28"/>
          <w:szCs w:val="28"/>
          <w:vertAlign w:val="subscript"/>
        </w:rPr>
        <w:t>В</w:t>
      </w:r>
      <w:r w:rsidRPr="00403F03">
        <w:rPr>
          <w:sz w:val="28"/>
          <w:szCs w:val="28"/>
        </w:rPr>
        <w:t>. желательно, чтобы радиальны</w:t>
      </w:r>
      <w:r w:rsidR="0053518E">
        <w:rPr>
          <w:sz w:val="28"/>
          <w:szCs w:val="28"/>
        </w:rPr>
        <w:t xml:space="preserve">й </w:t>
      </w:r>
      <w:r w:rsidRPr="00403F03">
        <w:rPr>
          <w:sz w:val="28"/>
          <w:szCs w:val="28"/>
        </w:rPr>
        <w:t>зазор не превышал (1</w:t>
      </w:r>
      <w:r w:rsidR="00403F03" w:rsidRPr="00403F03">
        <w:rPr>
          <w:sz w:val="28"/>
          <w:szCs w:val="28"/>
        </w:rPr>
        <w:t>÷</w:t>
      </w:r>
      <w:r w:rsidRPr="00403F03">
        <w:rPr>
          <w:sz w:val="28"/>
          <w:szCs w:val="28"/>
        </w:rPr>
        <w:t>2)</w:t>
      </w:r>
      <w:r w:rsidR="00403F03">
        <w:rPr>
          <w:sz w:val="28"/>
          <w:szCs w:val="28"/>
        </w:rPr>
        <w:t xml:space="preserve"> </w:t>
      </w:r>
      <w:r w:rsidRPr="00403F03">
        <w:rPr>
          <w:sz w:val="28"/>
          <w:szCs w:val="28"/>
        </w:rPr>
        <w:t>% высоты</w:t>
      </w:r>
      <w:r w:rsidRPr="008666E0">
        <w:rPr>
          <w:sz w:val="28"/>
          <w:szCs w:val="28"/>
        </w:rPr>
        <w:t xml:space="preserve"> рабочих лопастей.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b/>
          <w:sz w:val="28"/>
          <w:szCs w:val="28"/>
        </w:rPr>
        <w:t>Распределение параметров потока по высоте лопастей.</w:t>
      </w:r>
      <w:r w:rsidRPr="008666E0">
        <w:rPr>
          <w:sz w:val="28"/>
          <w:szCs w:val="28"/>
        </w:rPr>
        <w:t xml:space="preserve"> Течение в ступени осевой машины носит резко выраженный пространственны характер, т. е. скорости и давления существенно изменяются по высоте лопастей. Очевидно, распределение параметров потока, а также сообщаемой жидкости энергии по высоте лопастей зависит от формы рабочих лопастей. В неблагоприятном случае вследствие неравномерного подвода энергии будут резко искажаться линии тока, а следовательно, и поля осевых скоростей. Потери в таких случаях возрастают.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Первым обратил внимание на необходимость согласования формы сечений и угла установки лопастей проф. Н.Е. Жуковский, создавший вихревую теорию гребных винтов и вентиляторов. Построенный в 1915г. по теории Жуковского вентилятор имел почти вдвое больший к. п. д. чем к. п. д. вентиляторов того времени.</w:t>
      </w:r>
    </w:p>
    <w:p w:rsidR="0085279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Очевидно, наиболее целесообразными являются такие рабочие и направляющие лопасти, при которых нет радиальных перетеканий жидкости и соответственно осевая скорость по высоте лопастей постоянна. В этом случае поток наиболее упорядоченный, а потери – наименьшие.</w:t>
      </w:r>
    </w:p>
    <w:p w:rsidR="00852790" w:rsidRPr="008666E0" w:rsidRDefault="00125433" w:rsidP="00D97C46">
      <w:pPr>
        <w:pStyle w:val="a8"/>
        <w:spacing w:line="360" w:lineRule="auto"/>
        <w:ind w:firstLine="720"/>
        <w:rPr>
          <w:szCs w:val="28"/>
        </w:rPr>
      </w:pPr>
      <w:r>
        <w:rPr>
          <w:szCs w:val="28"/>
        </w:rPr>
        <w:t>Е</w:t>
      </w:r>
      <w:r w:rsidR="00852790" w:rsidRPr="008666E0">
        <w:rPr>
          <w:szCs w:val="28"/>
        </w:rPr>
        <w:t>сли во всех сечениях выполняется условие постоянства циркуляции (</w:t>
      </w:r>
      <w:r>
        <w:rPr>
          <w:szCs w:val="28"/>
          <w:lang w:val="en-US"/>
        </w:rPr>
        <w:t>r</w:t>
      </w:r>
      <w:r w:rsidRPr="008666E0">
        <w:rPr>
          <w:szCs w:val="28"/>
          <w:lang w:val="en-US"/>
        </w:rPr>
        <w:t>c</w:t>
      </w:r>
      <w:r w:rsidRPr="008666E0">
        <w:rPr>
          <w:szCs w:val="28"/>
          <w:vertAlign w:val="subscript"/>
          <w:lang w:val="en-US"/>
        </w:rPr>
        <w:t>u</w:t>
      </w:r>
      <w:r w:rsidRPr="008666E0">
        <w:rPr>
          <w:szCs w:val="28"/>
        </w:rPr>
        <w:t>=</w:t>
      </w:r>
      <w:r w:rsidRPr="008666E0">
        <w:rPr>
          <w:szCs w:val="28"/>
          <w:lang w:val="en-US"/>
        </w:rPr>
        <w:t>const</w:t>
      </w:r>
      <w:r w:rsidR="00852790" w:rsidRPr="008666E0">
        <w:rPr>
          <w:szCs w:val="28"/>
        </w:rPr>
        <w:t>), то осевая скорость постоянна по высоте лопастей, а поверхностями тока являются цилиндрические поверхности (ось цилиндров совпадает с осью вращения).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Закон постоянной циркуляции был открыт Н. Е. Жуковским и применен к расчету пропелле</w:t>
      </w:r>
      <w:r w:rsidR="008825FF">
        <w:rPr>
          <w:sz w:val="28"/>
          <w:szCs w:val="28"/>
        </w:rPr>
        <w:t>ров и вентиляторов (винты «Н.Е.</w:t>
      </w:r>
      <w:r w:rsidRPr="008666E0">
        <w:rPr>
          <w:sz w:val="28"/>
          <w:szCs w:val="28"/>
        </w:rPr>
        <w:t xml:space="preserve">Ж»). Теперь этот закон широко применяется при проектировании осевых машин. Из этого закона следует, что теоретический напор должен быть постоянным по высоте лопастей, ибо </w:t>
      </w:r>
      <w:r w:rsidRPr="008666E0">
        <w:rPr>
          <w:sz w:val="28"/>
          <w:szCs w:val="28"/>
          <w:lang w:val="en-US"/>
        </w:rPr>
        <w:t>rc</w:t>
      </w:r>
      <w:r w:rsidRPr="008666E0">
        <w:rPr>
          <w:i/>
          <w:sz w:val="28"/>
          <w:szCs w:val="28"/>
          <w:vertAlign w:val="subscript"/>
        </w:rPr>
        <w:t>и</w:t>
      </w:r>
      <w:r w:rsidRPr="008666E0">
        <w:rPr>
          <w:sz w:val="28"/>
          <w:szCs w:val="28"/>
        </w:rPr>
        <w:t>=</w:t>
      </w:r>
      <w:r w:rsidRPr="008666E0">
        <w:rPr>
          <w:sz w:val="28"/>
          <w:szCs w:val="28"/>
          <w:lang w:val="en-US"/>
        </w:rPr>
        <w:t>const</w:t>
      </w:r>
      <w:r w:rsidRPr="008666E0">
        <w:rPr>
          <w:sz w:val="28"/>
          <w:szCs w:val="28"/>
        </w:rPr>
        <w:t xml:space="preserve"> и </w:t>
      </w:r>
      <w:r w:rsidRPr="008666E0">
        <w:rPr>
          <w:sz w:val="28"/>
          <w:szCs w:val="28"/>
          <w:lang w:val="en-US"/>
        </w:rPr>
        <w:t>rc</w:t>
      </w:r>
      <w:r w:rsidRPr="008666E0">
        <w:rPr>
          <w:sz w:val="28"/>
          <w:szCs w:val="28"/>
          <w:vertAlign w:val="subscript"/>
        </w:rPr>
        <w:t>2</w:t>
      </w:r>
      <w:r w:rsidRPr="008666E0">
        <w:rPr>
          <w:sz w:val="28"/>
          <w:szCs w:val="28"/>
          <w:vertAlign w:val="subscript"/>
          <w:lang w:val="en-US"/>
        </w:rPr>
        <w:t>u</w:t>
      </w:r>
      <w:r w:rsidRPr="008666E0">
        <w:rPr>
          <w:sz w:val="28"/>
          <w:szCs w:val="28"/>
          <w:vertAlign w:val="subscript"/>
        </w:rPr>
        <w:t xml:space="preserve"> </w:t>
      </w:r>
      <w:r w:rsidRPr="008666E0">
        <w:rPr>
          <w:sz w:val="28"/>
          <w:szCs w:val="28"/>
        </w:rPr>
        <w:t xml:space="preserve">= </w:t>
      </w:r>
      <w:r w:rsidRPr="008666E0">
        <w:rPr>
          <w:sz w:val="28"/>
          <w:szCs w:val="28"/>
          <w:lang w:val="en-US"/>
        </w:rPr>
        <w:t>const</w:t>
      </w:r>
      <w:r w:rsidRPr="008666E0">
        <w:rPr>
          <w:sz w:val="28"/>
          <w:szCs w:val="28"/>
        </w:rPr>
        <w:t>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Влияние вязкости вносит лишь небольшие поправки к закону постоянной циркуляции; значительные отклонения имеют место лишь вблизи корневых и концевых сечений лопастей.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От закона постоянной циркуляции иногда отступают лишь при больших относительных диаметрах втулки </w:t>
      </w:r>
      <w:r w:rsidR="0053518E">
        <w:rPr>
          <w:sz w:val="28"/>
          <w:szCs w:val="28"/>
          <w:lang w:val="en-US"/>
        </w:rPr>
        <w:t>ν</w:t>
      </w:r>
      <w:r w:rsidRPr="008666E0">
        <w:rPr>
          <w:position w:val="-4"/>
          <w:sz w:val="28"/>
          <w:szCs w:val="28"/>
          <w:lang w:val="en-US"/>
        </w:rPr>
        <w:object w:dxaOrig="200" w:dyaOrig="200">
          <v:shape id="_x0000_i1031" type="#_x0000_t75" style="width:9.75pt;height:9.75pt" o:ole="" fillcolor="window">
            <v:imagedata r:id="rId10" o:title=""/>
          </v:shape>
          <o:OLEObject Type="Embed" ProgID="Equation.3" ShapeID="_x0000_i1031" DrawAspect="Content" ObjectID="_1458420905" r:id="rId11"/>
        </w:object>
      </w:r>
      <w:r w:rsidRPr="008666E0">
        <w:rPr>
          <w:sz w:val="28"/>
          <w:szCs w:val="28"/>
        </w:rPr>
        <w:t xml:space="preserve">0,8 для упрощения изготовления лопастей, которые в этом случае выполняют цилиндрическими (постоянного профиля, незакрученными). Но это заметно снижает к. п. д. вентилятора даже при </w:t>
      </w:r>
      <w:r w:rsidR="0053518E">
        <w:rPr>
          <w:sz w:val="28"/>
          <w:szCs w:val="28"/>
          <w:lang w:val="en-US"/>
        </w:rPr>
        <w:t>ν</w:t>
      </w:r>
      <w:r w:rsidRPr="008666E0">
        <w:rPr>
          <w:sz w:val="28"/>
          <w:szCs w:val="28"/>
        </w:rPr>
        <w:t>=0,8.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b/>
          <w:sz w:val="28"/>
          <w:szCs w:val="28"/>
        </w:rPr>
        <w:t>Максимальное давление, развиваемое вентилятором.</w:t>
      </w:r>
      <w:r w:rsidRPr="008666E0">
        <w:rPr>
          <w:sz w:val="28"/>
          <w:szCs w:val="28"/>
        </w:rPr>
        <w:t xml:space="preserve"> Осевые насосы обычно выполняют низ</w:t>
      </w:r>
      <w:r w:rsidR="007466E4">
        <w:rPr>
          <w:sz w:val="28"/>
          <w:szCs w:val="28"/>
        </w:rPr>
        <w:t>о</w:t>
      </w:r>
      <w:r w:rsidRPr="008666E0">
        <w:rPr>
          <w:sz w:val="28"/>
          <w:szCs w:val="28"/>
        </w:rPr>
        <w:t xml:space="preserve">конапорными, что связано с необходимостью обеспечить допустимую высоту всасывания. Вентиляторы, в отличие от насосов, стараются делать высоконапорными (с большими коэффициентами </w:t>
      </w:r>
      <w:r w:rsidRPr="00125433">
        <w:rPr>
          <w:sz w:val="28"/>
          <w:szCs w:val="28"/>
        </w:rPr>
        <w:t>напора</w:t>
      </w:r>
      <w:r w:rsidRPr="008666E0">
        <w:rPr>
          <w:sz w:val="28"/>
          <w:szCs w:val="28"/>
        </w:rPr>
        <w:t>), чтобы избежать больших окружных скоростей. Поэтому важно определить условия, обеспечивающие наибольший напор при заданной окружной скорости, т. е. при которых коэффициент напора максимален.</w:t>
      </w:r>
    </w:p>
    <w:p w:rsidR="0053518E" w:rsidRDefault="0053518E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Следующая ф</w:t>
      </w:r>
      <w:r w:rsidR="00852790" w:rsidRPr="008666E0">
        <w:rPr>
          <w:sz w:val="28"/>
          <w:szCs w:val="28"/>
        </w:rPr>
        <w:t xml:space="preserve">ормула указывает пути увеличения высоконапорности осевых вентиляторов (компрессоров): </w:t>
      </w:r>
    </w:p>
    <w:p w:rsidR="0053518E" w:rsidRDefault="0053518E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</w:t>
      </w:r>
    </w:p>
    <w:p w:rsidR="0053518E" w:rsidRDefault="0053518E" w:rsidP="00D97C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3518E">
        <w:rPr>
          <w:i/>
          <w:sz w:val="28"/>
          <w:szCs w:val="28"/>
        </w:rPr>
        <w:t>Р</w:t>
      </w:r>
      <w:r w:rsidRPr="0053518E">
        <w:rPr>
          <w:sz w:val="28"/>
          <w:szCs w:val="28"/>
          <w:vertAlign w:val="subscript"/>
          <w:lang w:val="en-US"/>
        </w:rPr>
        <w:t>max</w:t>
      </w:r>
      <w:r w:rsidRPr="007466E4">
        <w:rPr>
          <w:sz w:val="28"/>
          <w:szCs w:val="28"/>
        </w:rPr>
        <w:t xml:space="preserve"> = </w:t>
      </w:r>
      <w:r w:rsidRPr="0053518E">
        <w:rPr>
          <w:i/>
          <w:sz w:val="28"/>
          <w:szCs w:val="28"/>
        </w:rPr>
        <w:t>Р</w:t>
      </w:r>
      <w:r w:rsidRPr="0053518E">
        <w:rPr>
          <w:sz w:val="28"/>
          <w:szCs w:val="28"/>
          <w:vertAlign w:val="subscript"/>
          <w:lang w:val="en-US"/>
        </w:rPr>
        <w:t>max</w:t>
      </w:r>
      <w:r w:rsidR="007466E4" w:rsidRPr="007466E4">
        <w:rPr>
          <w:sz w:val="28"/>
          <w:szCs w:val="28"/>
        </w:rPr>
        <w:t>/ (</w:t>
      </w:r>
      <w:r w:rsidR="007466E4" w:rsidRPr="008666E0">
        <w:rPr>
          <w:sz w:val="28"/>
          <w:szCs w:val="28"/>
          <w:lang w:val="en-US"/>
        </w:rPr>
        <w:t>ρu</w:t>
      </w:r>
      <w:r w:rsidR="007466E4" w:rsidRPr="008666E0">
        <w:rPr>
          <w:sz w:val="28"/>
          <w:szCs w:val="28"/>
          <w:vertAlign w:val="subscript"/>
        </w:rPr>
        <w:t>в</w:t>
      </w:r>
      <w:r w:rsidR="007466E4" w:rsidRPr="007466E4">
        <w:rPr>
          <w:sz w:val="28"/>
          <w:szCs w:val="28"/>
          <w:vertAlign w:val="superscript"/>
        </w:rPr>
        <w:t>2</w:t>
      </w:r>
      <w:r w:rsidR="007466E4" w:rsidRPr="007466E4">
        <w:rPr>
          <w:sz w:val="28"/>
          <w:szCs w:val="28"/>
        </w:rPr>
        <w:t>)</w:t>
      </w:r>
      <w:r w:rsidR="007466E4">
        <w:rPr>
          <w:sz w:val="28"/>
          <w:szCs w:val="28"/>
        </w:rPr>
        <w:t xml:space="preserve"> = 0</w:t>
      </w:r>
      <w:r w:rsidR="007466E4">
        <w:rPr>
          <w:sz w:val="28"/>
          <w:szCs w:val="28"/>
          <w:lang w:val="en-US"/>
        </w:rPr>
        <w:t>,8</w:t>
      </w:r>
      <w:r w:rsidR="007466E4" w:rsidRPr="008666E0">
        <w:rPr>
          <w:sz w:val="28"/>
          <w:szCs w:val="28"/>
          <w:lang w:val="en-US"/>
        </w:rPr>
        <w:t>η</w:t>
      </w:r>
      <w:r w:rsidR="007466E4">
        <w:rPr>
          <w:sz w:val="28"/>
          <w:szCs w:val="28"/>
          <w:vertAlign w:val="subscript"/>
          <w:lang w:val="en-US"/>
        </w:rPr>
        <w:t>h</w:t>
      </w:r>
      <w:r w:rsidR="007466E4">
        <w:rPr>
          <w:sz w:val="28"/>
          <w:szCs w:val="28"/>
          <w:lang w:val="en-US"/>
        </w:rPr>
        <w:t>υφ</w:t>
      </w:r>
    </w:p>
    <w:p w:rsidR="007466E4" w:rsidRPr="007466E4" w:rsidRDefault="007466E4" w:rsidP="00D97C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52790" w:rsidRPr="008666E0" w:rsidRDefault="0053518E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формулы делаем вывод, что </w:t>
      </w:r>
      <w:r w:rsidR="00852790" w:rsidRPr="008666E0">
        <w:rPr>
          <w:sz w:val="28"/>
          <w:szCs w:val="28"/>
        </w:rPr>
        <w:t xml:space="preserve">коэффициент напора растет с увеличением относительного диаметра втулки и коэффициента подачи. Вместе с тем увеличение φ и </w:t>
      </w:r>
      <w:r w:rsidR="007466E4">
        <w:rPr>
          <w:sz w:val="28"/>
          <w:szCs w:val="28"/>
          <w:lang w:val="en-US"/>
        </w:rPr>
        <w:t>υ</w:t>
      </w:r>
      <w:r w:rsidR="00852790" w:rsidRPr="008666E0">
        <w:rPr>
          <w:sz w:val="28"/>
          <w:szCs w:val="28"/>
        </w:rPr>
        <w:t xml:space="preserve"> приводит к снижению к. п. д. ступени вследствие возрастания потерь в диффузоре, расположенном за спрямляющим аппаратом. Поэтому чрезмерное увеличение φ и </w:t>
      </w:r>
      <w:r w:rsidR="007466E4">
        <w:rPr>
          <w:sz w:val="28"/>
          <w:szCs w:val="28"/>
          <w:lang w:val="en-US"/>
        </w:rPr>
        <w:t>υ</w:t>
      </w:r>
      <w:r w:rsidR="00852790" w:rsidRPr="008666E0">
        <w:rPr>
          <w:sz w:val="28"/>
          <w:szCs w:val="28"/>
        </w:rPr>
        <w:t xml:space="preserve"> в одноступенчатой (и даже двухступенчатой) машине оказывается нецелесообразным.</w:t>
      </w:r>
    </w:p>
    <w:p w:rsidR="007466E4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b/>
          <w:sz w:val="28"/>
          <w:szCs w:val="28"/>
        </w:rPr>
        <w:t>Влияние конечной высоты лопастей и радиального зазора на параметры работы насоса (вентилятора).</w:t>
      </w:r>
      <w:r w:rsidRPr="008666E0">
        <w:rPr>
          <w:sz w:val="28"/>
          <w:szCs w:val="28"/>
        </w:rPr>
        <w:t xml:space="preserve"> По</w:t>
      </w:r>
      <w:r w:rsidR="007466E4">
        <w:rPr>
          <w:sz w:val="28"/>
          <w:szCs w:val="28"/>
        </w:rPr>
        <w:t xml:space="preserve"> следующей формуле </w:t>
      </w:r>
      <w:r w:rsidRPr="008666E0">
        <w:rPr>
          <w:sz w:val="28"/>
          <w:szCs w:val="28"/>
        </w:rPr>
        <w:t>можно определить к. п. д. решетки в сечениях лопастей при условии, что известно обратное качество профиля μ</w:t>
      </w:r>
      <w:r w:rsidRPr="008666E0">
        <w:rPr>
          <w:sz w:val="28"/>
          <w:szCs w:val="28"/>
          <w:vertAlign w:val="subscript"/>
        </w:rPr>
        <w:t>к</w:t>
      </w:r>
      <w:r w:rsidRPr="008666E0">
        <w:rPr>
          <w:sz w:val="28"/>
          <w:szCs w:val="28"/>
        </w:rPr>
        <w:t xml:space="preserve"> или коэффициент лобового сопротивления с</w:t>
      </w:r>
      <w:r w:rsidRPr="008666E0">
        <w:rPr>
          <w:sz w:val="28"/>
          <w:szCs w:val="28"/>
          <w:vertAlign w:val="subscript"/>
        </w:rPr>
        <w:t>х</w:t>
      </w:r>
      <w:r w:rsidRPr="008666E0">
        <w:rPr>
          <w:sz w:val="28"/>
          <w:szCs w:val="28"/>
        </w:rPr>
        <w:t xml:space="preserve">. </w:t>
      </w:r>
    </w:p>
    <w:p w:rsidR="007466E4" w:rsidRPr="003E1B35" w:rsidRDefault="003E1B35" w:rsidP="00D97C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1 – μ</w:t>
      </w:r>
      <w:r w:rsidRPr="003E1B35">
        <w:rPr>
          <w:sz w:val="28"/>
          <w:szCs w:val="28"/>
          <w:vertAlign w:val="subscript"/>
          <w:lang w:val="en-US"/>
        </w:rPr>
        <w:t>k</w:t>
      </w:r>
      <w:r w:rsidR="008C33D0"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lang w:val="en-US"/>
        </w:rPr>
        <w:t>tgβ</w:t>
      </w:r>
    </w:p>
    <w:p w:rsidR="003E1B35" w:rsidRDefault="009F6B80" w:rsidP="00D97C4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29" style="position:absolute;left:0;text-align:left;z-index:251656192" from="63pt,7.1pt" to="180.05pt,7.15pt"/>
        </w:pict>
      </w:r>
      <w:r w:rsidR="007466E4">
        <w:rPr>
          <w:sz w:val="28"/>
          <w:szCs w:val="28"/>
          <w:lang w:val="en-US"/>
        </w:rPr>
        <w:t>η</w:t>
      </w:r>
      <w:r w:rsidR="007466E4" w:rsidRPr="007466E4">
        <w:rPr>
          <w:sz w:val="28"/>
          <w:szCs w:val="28"/>
          <w:vertAlign w:val="subscript"/>
          <w:lang w:val="en-US"/>
        </w:rPr>
        <w:t>p</w:t>
      </w:r>
      <w:r w:rsidR="007466E4" w:rsidRPr="003E1B35">
        <w:rPr>
          <w:sz w:val="28"/>
          <w:szCs w:val="28"/>
        </w:rPr>
        <w:t xml:space="preserve"> = </w:t>
      </w:r>
    </w:p>
    <w:p w:rsidR="003E1B35" w:rsidRPr="003E1B35" w:rsidRDefault="003E1B35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3E1B35">
        <w:rPr>
          <w:sz w:val="28"/>
          <w:szCs w:val="28"/>
        </w:rPr>
        <w:t xml:space="preserve">               1 + </w:t>
      </w:r>
      <w:r w:rsidRPr="008C33D0">
        <w:rPr>
          <w:sz w:val="28"/>
          <w:szCs w:val="28"/>
          <w:lang w:val="en-US"/>
        </w:rPr>
        <w:t>μ</w:t>
      </w:r>
      <w:r w:rsidRPr="008C33D0">
        <w:rPr>
          <w:sz w:val="28"/>
          <w:szCs w:val="28"/>
          <w:vertAlign w:val="subscript"/>
          <w:lang w:val="en-US"/>
        </w:rPr>
        <w:t>k</w:t>
      </w:r>
      <w:r w:rsidR="008C33D0">
        <w:rPr>
          <w:sz w:val="28"/>
          <w:szCs w:val="28"/>
          <w:vertAlign w:val="subscript"/>
          <w:lang w:val="en-US"/>
        </w:rPr>
        <w:t xml:space="preserve"> </w:t>
      </w:r>
      <w:r w:rsidR="008C33D0">
        <w:rPr>
          <w:sz w:val="28"/>
          <w:szCs w:val="28"/>
          <w:lang w:val="en-US"/>
        </w:rPr>
        <w:t>c</w:t>
      </w:r>
      <w:r w:rsidRPr="008C33D0">
        <w:rPr>
          <w:sz w:val="28"/>
          <w:szCs w:val="28"/>
          <w:lang w:val="en-US"/>
        </w:rPr>
        <w:t>tgβ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Коэффициент с</w:t>
      </w:r>
      <w:r w:rsidRPr="008666E0">
        <w:rPr>
          <w:sz w:val="28"/>
          <w:szCs w:val="28"/>
          <w:vertAlign w:val="subscript"/>
        </w:rPr>
        <w:t>х</w:t>
      </w:r>
      <w:r w:rsidRPr="008666E0">
        <w:rPr>
          <w:sz w:val="28"/>
          <w:szCs w:val="28"/>
        </w:rPr>
        <w:t xml:space="preserve"> в средних сечениях рабочих и направляющих лопастей находят по статистическим продувкам плоских пакетов. Однако при приближении к корневому и концевому сечениям с</w:t>
      </w:r>
      <w:r w:rsidRPr="008666E0">
        <w:rPr>
          <w:sz w:val="28"/>
          <w:szCs w:val="28"/>
          <w:vertAlign w:val="subscript"/>
        </w:rPr>
        <w:t>х</w:t>
      </w:r>
      <w:r w:rsidRPr="008666E0">
        <w:rPr>
          <w:sz w:val="28"/>
          <w:szCs w:val="28"/>
        </w:rPr>
        <w:t xml:space="preserve"> резко возрастает, что вызывает снижение к. п. д.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Сложный пространственный характер течения в рабочих колесах и спрямляющих аппаратах не позволяет установить зависимость между геометрическими размерами лопастей и величиной коэффициентов с</w:t>
      </w:r>
      <w:r w:rsidRPr="008666E0">
        <w:rPr>
          <w:sz w:val="28"/>
          <w:szCs w:val="28"/>
          <w:vertAlign w:val="subscript"/>
        </w:rPr>
        <w:t>х</w:t>
      </w:r>
      <w:r w:rsidRPr="008666E0">
        <w:rPr>
          <w:sz w:val="28"/>
          <w:szCs w:val="28"/>
        </w:rPr>
        <w:t xml:space="preserve"> и с</w:t>
      </w:r>
      <w:r w:rsidRPr="008666E0">
        <w:rPr>
          <w:sz w:val="28"/>
          <w:szCs w:val="28"/>
          <w:vertAlign w:val="subscript"/>
        </w:rPr>
        <w:t>у</w:t>
      </w:r>
      <w:r w:rsidRPr="008666E0">
        <w:rPr>
          <w:sz w:val="28"/>
          <w:szCs w:val="28"/>
        </w:rPr>
        <w:t xml:space="preserve">. Поэтому </w:t>
      </w:r>
      <w:r w:rsidR="002D0833">
        <w:rPr>
          <w:sz w:val="28"/>
          <w:szCs w:val="28"/>
        </w:rPr>
        <w:t>данную формулу</w:t>
      </w:r>
      <w:r w:rsidRPr="008666E0">
        <w:rPr>
          <w:sz w:val="28"/>
          <w:szCs w:val="28"/>
        </w:rPr>
        <w:t xml:space="preserve"> обычно </w:t>
      </w:r>
      <w:r w:rsidR="002D0833">
        <w:rPr>
          <w:sz w:val="28"/>
          <w:szCs w:val="28"/>
        </w:rPr>
        <w:t>ис</w:t>
      </w:r>
      <w:r w:rsidRPr="008666E0">
        <w:rPr>
          <w:sz w:val="28"/>
          <w:szCs w:val="28"/>
        </w:rPr>
        <w:t>пользуют только для оценки профильных потерь, без учета влияния конечной высоты лопастей, хотя принципиально эта формула позволяет учесть все потери.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Рассмотрим более подробно вторичные (концевые) потери, т. е. все потери, связанные с конечной высотой лопастей и наличием зазора между лопастями и корпусом. Торцевые стенки, ограничивающие лопасти (внутренняя поверхность корпуса и поверхность барабана или диска), оказывают двоякое воздействие на течение жидкости в ступени.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Во-первых, трение жидкости о стенки вызывает искажение поля скоростей: вблизи стенки скорости уменьшаются (до нуля на самой стенке). Трение о стенки является источником дополнительных гидравлических потерь, но они составляют сравнительно небольшую долю концевых потерь. Путем тщательного проектирования проточной части насоса и соответствующей обработки поверхностей можно уменьшить потери на трение о торцевые стенки.</w:t>
      </w:r>
    </w:p>
    <w:p w:rsidR="0085279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Во-вторых, разность давлений между лицевой стороной профиля и тыльной стороной соседнего профиля вызывает движение жидкости вблизи стенки от лицевой стороны к тыльной стороне соседнего профиля. Это вторичное течение происходит вблизи торцовых стенок, где скорости малы, и поэтому градиент давления не может быть уравновешен действием центробежных сил, возникающих при повороте потока в межлопастных каналах. В результате такого вторичного течения вблизи торцовых стенок образуются вихревые движения </w:t>
      </w:r>
      <w:r w:rsidRPr="002D0833">
        <w:rPr>
          <w:sz w:val="28"/>
          <w:szCs w:val="28"/>
        </w:rPr>
        <w:t>(рис</w:t>
      </w:r>
      <w:r w:rsidR="002D0833">
        <w:rPr>
          <w:sz w:val="28"/>
          <w:szCs w:val="28"/>
        </w:rPr>
        <w:t>.</w:t>
      </w:r>
      <w:r w:rsidR="00EF172A">
        <w:rPr>
          <w:sz w:val="28"/>
          <w:szCs w:val="28"/>
        </w:rPr>
        <w:t>7</w:t>
      </w:r>
      <w:r w:rsidRPr="002D0833">
        <w:rPr>
          <w:sz w:val="28"/>
          <w:szCs w:val="28"/>
        </w:rPr>
        <w:t xml:space="preserve">). </w:t>
      </w:r>
      <w:r w:rsidR="002D0833">
        <w:rPr>
          <w:sz w:val="28"/>
          <w:szCs w:val="28"/>
        </w:rPr>
        <w:t>Н</w:t>
      </w:r>
      <w:r w:rsidRPr="002D0833">
        <w:rPr>
          <w:sz w:val="28"/>
          <w:szCs w:val="28"/>
        </w:rPr>
        <w:t>аправления</w:t>
      </w:r>
      <w:r w:rsidRPr="008666E0">
        <w:rPr>
          <w:sz w:val="28"/>
          <w:szCs w:val="28"/>
        </w:rPr>
        <w:t xml:space="preserve"> этих парных вихрей противоположны.</w:t>
      </w:r>
    </w:p>
    <w:p w:rsidR="002D0833" w:rsidRDefault="002D0833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2D0833" w:rsidRDefault="009F6B80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.5pt;height:98.25pt">
            <v:imagedata r:id="rId12" o:title=""/>
          </v:shape>
        </w:pict>
      </w:r>
    </w:p>
    <w:p w:rsidR="008825FF" w:rsidRDefault="008825FF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2D0833" w:rsidRPr="002D0833" w:rsidRDefault="002D0833" w:rsidP="00D97C4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Рис.</w:t>
      </w:r>
      <w:r w:rsidR="00EF172A">
        <w:rPr>
          <w:sz w:val="24"/>
          <w:szCs w:val="24"/>
        </w:rPr>
        <w:t>7</w:t>
      </w:r>
      <w:r>
        <w:rPr>
          <w:sz w:val="24"/>
          <w:szCs w:val="24"/>
        </w:rPr>
        <w:t>. Парные вихри и вихри в зазорах.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Поскольку на образование парных вихрей расходуется часть энергии потока, тол к. п. д. решетки снижается. Кроме того, потери могут дополнительно увеличиваться за счет отрыва пограничного слоя с тыльной стороны лопастей, поскольку вторичные течения вызывают набухание пограничного слоя на этой стороне.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>Опыты показывают, что при отношениях ,</w:t>
      </w:r>
      <w:r w:rsidRPr="004C358C">
        <w:rPr>
          <w:i/>
          <w:sz w:val="28"/>
          <w:szCs w:val="28"/>
          <w:lang w:val="en-US"/>
        </w:rPr>
        <w:t>l</w:t>
      </w:r>
      <w:r w:rsidRPr="008666E0">
        <w:rPr>
          <w:sz w:val="28"/>
          <w:szCs w:val="28"/>
        </w:rPr>
        <w:t>/</w:t>
      </w:r>
      <w:r w:rsidRPr="004C358C">
        <w:rPr>
          <w:i/>
          <w:sz w:val="28"/>
          <w:szCs w:val="28"/>
          <w:lang w:val="en-US"/>
        </w:rPr>
        <w:t>t</w:t>
      </w:r>
      <w:r w:rsidRPr="008666E0">
        <w:rPr>
          <w:sz w:val="28"/>
          <w:szCs w:val="28"/>
        </w:rPr>
        <w:t>&gt;1,5 парные вихри не смываются, и поэтому величину вторичных потерь, вызванных парными вихрями и трением о торцовые стенки, можно считать не зависящей от высоты лопастей. На основании этого можно принять, что относительная величина концевых потерь обратно пропорциональна высоте лопастей, и определять к. п. д. ступени (совокупности рабочих и спрямляющих лопастей) по формуле Г. Флюгеля: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  <w:lang w:val="en-US"/>
        </w:rPr>
        <w:t>η</w:t>
      </w:r>
      <w:r w:rsidRPr="008666E0">
        <w:rPr>
          <w:sz w:val="28"/>
          <w:szCs w:val="28"/>
          <w:vertAlign w:val="subscript"/>
        </w:rPr>
        <w:t xml:space="preserve"> </w:t>
      </w:r>
      <w:r w:rsidRPr="008666E0">
        <w:rPr>
          <w:sz w:val="28"/>
          <w:szCs w:val="28"/>
          <w:vertAlign w:val="subscript"/>
          <w:lang w:val="en-US"/>
        </w:rPr>
        <w:t>l</w:t>
      </w:r>
      <w:r w:rsidRPr="008666E0">
        <w:rPr>
          <w:sz w:val="28"/>
          <w:szCs w:val="28"/>
        </w:rPr>
        <w:t xml:space="preserve"> =</w:t>
      </w:r>
      <w:r w:rsidRPr="008666E0">
        <w:rPr>
          <w:sz w:val="28"/>
          <w:szCs w:val="28"/>
          <w:lang w:val="en-US"/>
        </w:rPr>
        <w:t>η</w:t>
      </w:r>
      <w:r w:rsidRPr="004C358C">
        <w:rPr>
          <w:position w:val="-4"/>
          <w:sz w:val="28"/>
          <w:szCs w:val="28"/>
          <w:vertAlign w:val="subscript"/>
          <w:lang w:val="en-US"/>
        </w:rPr>
        <w:object w:dxaOrig="240" w:dyaOrig="200">
          <v:shape id="_x0000_i1033" type="#_x0000_t75" style="width:12pt;height:9.75pt" o:ole="" fillcolor="window">
            <v:imagedata r:id="rId13" o:title=""/>
          </v:shape>
          <o:OLEObject Type="Embed" ProgID="Equation.3" ShapeID="_x0000_i1033" DrawAspect="Content" ObjectID="_1458420906" r:id="rId14"/>
        </w:object>
      </w:r>
      <w:r w:rsidRPr="008666E0">
        <w:rPr>
          <w:sz w:val="28"/>
          <w:szCs w:val="28"/>
        </w:rPr>
        <w:t>(1</w:t>
      </w:r>
      <w:r w:rsidR="00A31068">
        <w:rPr>
          <w:sz w:val="28"/>
          <w:szCs w:val="28"/>
        </w:rPr>
        <w:t xml:space="preserve"> – </w:t>
      </w:r>
      <w:r w:rsidR="00A31068" w:rsidRPr="00A31068">
        <w:rPr>
          <w:i/>
          <w:sz w:val="28"/>
          <w:szCs w:val="28"/>
          <w:lang w:val="en-US"/>
        </w:rPr>
        <w:t>k</w:t>
      </w:r>
      <w:r w:rsidRPr="00A31068">
        <w:rPr>
          <w:i/>
          <w:sz w:val="28"/>
          <w:szCs w:val="28"/>
          <w:vertAlign w:val="subscript"/>
          <w:lang w:val="en-US"/>
        </w:rPr>
        <w:t>l</w:t>
      </w:r>
      <w:r w:rsidRPr="008666E0">
        <w:rPr>
          <w:sz w:val="28"/>
          <w:szCs w:val="28"/>
        </w:rPr>
        <w:t>\</w:t>
      </w:r>
      <w:r w:rsidR="00A31068" w:rsidRPr="00A31068">
        <w:rPr>
          <w:i/>
          <w:sz w:val="28"/>
          <w:szCs w:val="28"/>
          <w:lang w:val="en-US"/>
        </w:rPr>
        <w:t>l</w:t>
      </w:r>
      <w:r w:rsidRPr="008666E0">
        <w:rPr>
          <w:sz w:val="28"/>
          <w:szCs w:val="28"/>
        </w:rPr>
        <w:t xml:space="preserve">), 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где </w:t>
      </w:r>
      <w:r w:rsidRPr="008666E0">
        <w:rPr>
          <w:sz w:val="28"/>
          <w:szCs w:val="28"/>
          <w:lang w:val="en-US"/>
        </w:rPr>
        <w:t>η</w:t>
      </w:r>
      <w:r w:rsidRPr="004C358C">
        <w:rPr>
          <w:position w:val="-4"/>
          <w:sz w:val="28"/>
          <w:szCs w:val="28"/>
          <w:vertAlign w:val="subscript"/>
          <w:lang w:val="en-US"/>
        </w:rPr>
        <w:object w:dxaOrig="240" w:dyaOrig="200">
          <v:shape id="_x0000_i1034" type="#_x0000_t75" style="width:12pt;height:9.75pt" o:ole="" fillcolor="window">
            <v:imagedata r:id="rId13" o:title=""/>
          </v:shape>
          <o:OLEObject Type="Embed" ProgID="Equation.3" ShapeID="_x0000_i1034" DrawAspect="Content" ObjectID="_1458420907" r:id="rId15"/>
        </w:object>
      </w:r>
      <w:r w:rsidR="00A31068" w:rsidRPr="00A31068">
        <w:rPr>
          <w:sz w:val="28"/>
          <w:szCs w:val="28"/>
        </w:rPr>
        <w:t xml:space="preserve"> </w:t>
      </w:r>
      <w:r w:rsidR="00A31068" w:rsidRPr="008666E0">
        <w:rPr>
          <w:sz w:val="28"/>
          <w:szCs w:val="28"/>
        </w:rPr>
        <w:t>–</w:t>
      </w:r>
      <w:r w:rsidR="00A31068" w:rsidRPr="00A31068">
        <w:rPr>
          <w:sz w:val="28"/>
          <w:szCs w:val="28"/>
        </w:rPr>
        <w:t xml:space="preserve"> </w:t>
      </w:r>
      <w:r w:rsidRPr="008666E0">
        <w:rPr>
          <w:sz w:val="28"/>
          <w:szCs w:val="28"/>
        </w:rPr>
        <w:t xml:space="preserve">к. п. д. ступени с учетом только профильных потерь (конечная высота лопастей не учитывается); </w:t>
      </w:r>
      <w:r w:rsidRPr="008666E0">
        <w:rPr>
          <w:sz w:val="28"/>
          <w:szCs w:val="28"/>
          <w:lang w:val="en-US"/>
        </w:rPr>
        <w:t>η</w:t>
      </w:r>
      <w:r w:rsidRPr="008666E0">
        <w:rPr>
          <w:sz w:val="28"/>
          <w:szCs w:val="28"/>
          <w:vertAlign w:val="subscript"/>
        </w:rPr>
        <w:t xml:space="preserve"> </w:t>
      </w:r>
      <w:r w:rsidRPr="008666E0">
        <w:rPr>
          <w:sz w:val="28"/>
          <w:szCs w:val="28"/>
          <w:vertAlign w:val="subscript"/>
          <w:lang w:val="en-US"/>
        </w:rPr>
        <w:t>l</w:t>
      </w:r>
      <w:r w:rsidR="00A31068" w:rsidRPr="00A31068">
        <w:rPr>
          <w:sz w:val="28"/>
          <w:szCs w:val="28"/>
          <w:vertAlign w:val="subscript"/>
        </w:rPr>
        <w:t xml:space="preserve"> </w:t>
      </w:r>
      <w:r w:rsidR="00A31068" w:rsidRPr="008666E0">
        <w:rPr>
          <w:sz w:val="28"/>
          <w:szCs w:val="28"/>
        </w:rPr>
        <w:t>–</w:t>
      </w:r>
      <w:r w:rsidR="00A31068" w:rsidRPr="00A31068">
        <w:rPr>
          <w:sz w:val="28"/>
          <w:szCs w:val="28"/>
        </w:rPr>
        <w:t xml:space="preserve"> </w:t>
      </w:r>
      <w:r w:rsidRPr="008666E0">
        <w:rPr>
          <w:sz w:val="28"/>
          <w:szCs w:val="28"/>
        </w:rPr>
        <w:t xml:space="preserve">к. п. д. при конечной высоте лопастей, но без учета влияния зазора; </w:t>
      </w:r>
      <w:r w:rsidR="00A31068" w:rsidRPr="00A31068">
        <w:rPr>
          <w:i/>
          <w:sz w:val="28"/>
          <w:szCs w:val="28"/>
          <w:lang w:val="en-US"/>
        </w:rPr>
        <w:t>k</w:t>
      </w:r>
      <w:r w:rsidRPr="008666E0">
        <w:rPr>
          <w:sz w:val="28"/>
          <w:szCs w:val="28"/>
          <w:vertAlign w:val="subscript"/>
          <w:lang w:val="en-US"/>
        </w:rPr>
        <w:t>l</w:t>
      </w:r>
      <w:r w:rsidR="00A31068" w:rsidRPr="00A31068">
        <w:rPr>
          <w:sz w:val="28"/>
          <w:szCs w:val="28"/>
          <w:vertAlign w:val="subscript"/>
        </w:rPr>
        <w:t xml:space="preserve"> </w:t>
      </w:r>
      <w:r w:rsidR="00A31068" w:rsidRPr="008666E0">
        <w:rPr>
          <w:sz w:val="28"/>
          <w:szCs w:val="28"/>
        </w:rPr>
        <w:t>–</w:t>
      </w:r>
      <w:r w:rsidRPr="008666E0">
        <w:rPr>
          <w:sz w:val="28"/>
          <w:szCs w:val="28"/>
        </w:rPr>
        <w:t xml:space="preserve"> опытный коэффициент.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Величина опытного коэффициента </w:t>
      </w:r>
      <w:r w:rsidR="00A31068" w:rsidRPr="00A31068">
        <w:rPr>
          <w:i/>
          <w:sz w:val="28"/>
          <w:szCs w:val="28"/>
          <w:lang w:val="en-US"/>
        </w:rPr>
        <w:t>k</w:t>
      </w:r>
      <w:r w:rsidR="00A31068" w:rsidRPr="008666E0">
        <w:rPr>
          <w:sz w:val="28"/>
          <w:szCs w:val="28"/>
          <w:vertAlign w:val="subscript"/>
          <w:lang w:val="en-US"/>
        </w:rPr>
        <w:t>l</w:t>
      </w:r>
      <w:r w:rsidRPr="008666E0">
        <w:rPr>
          <w:sz w:val="28"/>
          <w:szCs w:val="28"/>
        </w:rPr>
        <w:t xml:space="preserve"> зависит от относительного шага решетки, угла изгиба профилей и угла атаки. На расчетном режиме работы ориентировочно можно принимать </w:t>
      </w:r>
      <w:r w:rsidR="00A31068" w:rsidRPr="00A31068">
        <w:rPr>
          <w:i/>
          <w:sz w:val="28"/>
          <w:szCs w:val="28"/>
          <w:lang w:val="en-US"/>
        </w:rPr>
        <w:t>k</w:t>
      </w:r>
      <w:r w:rsidR="00A31068" w:rsidRPr="008666E0">
        <w:rPr>
          <w:sz w:val="28"/>
          <w:szCs w:val="28"/>
          <w:vertAlign w:val="subscript"/>
          <w:lang w:val="en-US"/>
        </w:rPr>
        <w:t>l</w:t>
      </w:r>
      <w:r w:rsidRPr="008666E0">
        <w:rPr>
          <w:sz w:val="28"/>
          <w:szCs w:val="28"/>
          <w:vertAlign w:val="subscript"/>
        </w:rPr>
        <w:t xml:space="preserve"> </w:t>
      </w:r>
      <w:r w:rsidRPr="008666E0">
        <w:rPr>
          <w:sz w:val="28"/>
          <w:szCs w:val="28"/>
        </w:rPr>
        <w:t>≈ 1мм.</w:t>
      </w:r>
    </w:p>
    <w:p w:rsidR="00852790" w:rsidRPr="008666E0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Следует отметить, что </w:t>
      </w:r>
      <w:r w:rsidR="00A31068">
        <w:rPr>
          <w:sz w:val="28"/>
          <w:szCs w:val="28"/>
        </w:rPr>
        <w:t xml:space="preserve">данная формула </w:t>
      </w:r>
      <w:r w:rsidRPr="008666E0">
        <w:rPr>
          <w:sz w:val="28"/>
          <w:szCs w:val="28"/>
        </w:rPr>
        <w:t xml:space="preserve">не корректна, ибо противоречит теории подобия: опытный коэффициент </w:t>
      </w:r>
      <w:r w:rsidR="00A31068" w:rsidRPr="00A31068">
        <w:rPr>
          <w:i/>
          <w:sz w:val="28"/>
          <w:szCs w:val="28"/>
          <w:lang w:val="en-US"/>
        </w:rPr>
        <w:t>k</w:t>
      </w:r>
      <w:r w:rsidR="00A31068" w:rsidRPr="008666E0">
        <w:rPr>
          <w:sz w:val="28"/>
          <w:szCs w:val="28"/>
          <w:vertAlign w:val="subscript"/>
          <w:lang w:val="en-US"/>
        </w:rPr>
        <w:t>l</w:t>
      </w:r>
      <w:r w:rsidRPr="008666E0">
        <w:rPr>
          <w:sz w:val="28"/>
          <w:szCs w:val="28"/>
        </w:rPr>
        <w:t xml:space="preserve"> в этой формуле – размерная величина. Однако попытку «усовершенствовать» формулу Флюгеля введением в нее вместо высоты лопастей </w:t>
      </w:r>
      <w:r w:rsidRPr="00A31068">
        <w:rPr>
          <w:i/>
          <w:sz w:val="28"/>
          <w:szCs w:val="28"/>
          <w:lang w:val="en-US"/>
        </w:rPr>
        <w:t>l</w:t>
      </w:r>
      <w:r w:rsidRPr="008666E0">
        <w:rPr>
          <w:sz w:val="28"/>
          <w:szCs w:val="28"/>
        </w:rPr>
        <w:t xml:space="preserve"> относительной величины </w:t>
      </w:r>
      <w:r w:rsidRPr="00A31068">
        <w:rPr>
          <w:i/>
          <w:sz w:val="28"/>
          <w:szCs w:val="28"/>
          <w:lang w:val="en-US"/>
        </w:rPr>
        <w:t>l</w:t>
      </w:r>
      <w:r w:rsidRPr="00A31068">
        <w:rPr>
          <w:i/>
          <w:sz w:val="28"/>
          <w:szCs w:val="28"/>
        </w:rPr>
        <w:t>/</w:t>
      </w:r>
      <w:r w:rsidRPr="00A31068">
        <w:rPr>
          <w:i/>
          <w:sz w:val="28"/>
          <w:szCs w:val="28"/>
          <w:lang w:val="en-US"/>
        </w:rPr>
        <w:t>b</w:t>
      </w:r>
      <w:r w:rsidRPr="00A31068">
        <w:rPr>
          <w:i/>
          <w:sz w:val="28"/>
          <w:szCs w:val="28"/>
        </w:rPr>
        <w:t xml:space="preserve"> </w:t>
      </w:r>
      <w:r w:rsidR="00A31068">
        <w:rPr>
          <w:sz w:val="28"/>
          <w:szCs w:val="28"/>
        </w:rPr>
        <w:t xml:space="preserve">также </w:t>
      </w:r>
      <w:r w:rsidRPr="008666E0">
        <w:rPr>
          <w:sz w:val="28"/>
          <w:szCs w:val="28"/>
        </w:rPr>
        <w:t>нельзя признать удачной.</w:t>
      </w:r>
    </w:p>
    <w:p w:rsidR="00852790" w:rsidRPr="006A52B7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8666E0">
        <w:rPr>
          <w:sz w:val="28"/>
          <w:szCs w:val="28"/>
        </w:rPr>
        <w:t xml:space="preserve">Наличие </w:t>
      </w:r>
      <w:r w:rsidRPr="008666E0">
        <w:rPr>
          <w:i/>
          <w:sz w:val="28"/>
          <w:szCs w:val="28"/>
        </w:rPr>
        <w:t>радиального зазора</w:t>
      </w:r>
      <w:r w:rsidRPr="008666E0">
        <w:rPr>
          <w:sz w:val="28"/>
          <w:szCs w:val="28"/>
        </w:rPr>
        <w:t xml:space="preserve"> между рабочими лопастями и корпусом приводит к перетеканию жидкости через зазор от лицевой стороны профиля к </w:t>
      </w:r>
      <w:r w:rsidRPr="00A31068">
        <w:rPr>
          <w:sz w:val="28"/>
          <w:szCs w:val="28"/>
        </w:rPr>
        <w:t>тыльной (рис.</w:t>
      </w:r>
      <w:r w:rsidR="00A31068">
        <w:rPr>
          <w:sz w:val="28"/>
          <w:szCs w:val="28"/>
        </w:rPr>
        <w:t>6</w:t>
      </w:r>
      <w:r w:rsidRPr="00A31068">
        <w:rPr>
          <w:sz w:val="28"/>
          <w:szCs w:val="28"/>
        </w:rPr>
        <w:t xml:space="preserve">). </w:t>
      </w:r>
      <w:r w:rsidR="00A31068">
        <w:rPr>
          <w:sz w:val="28"/>
          <w:szCs w:val="28"/>
        </w:rPr>
        <w:t>О</w:t>
      </w:r>
      <w:r w:rsidRPr="00A31068">
        <w:rPr>
          <w:sz w:val="28"/>
          <w:szCs w:val="28"/>
        </w:rPr>
        <w:t>но также вызывает</w:t>
      </w:r>
      <w:r w:rsidRPr="008666E0">
        <w:rPr>
          <w:sz w:val="28"/>
          <w:szCs w:val="28"/>
        </w:rPr>
        <w:t xml:space="preserve"> образование вихревого движения, однако направление вращения вихря в зазоре противоположно направлению вращения смежного парного вихря. Между этими двумя вихревыми движениями существует сложное взаимодействие. Действительно, увеличение зазора приводит к возрастанию интенсивности вихря в зазоре, однако при этом уменьшается разность давлений между смежными поверхностями соседних профилей, что приводит к снижению интенсивности соседнего парного вихря. Опыты показывают, что к. п. д. ступени при возрастании зазора до 1% от высоты лопастей остается практически неизменным. Это означает, что суммарная интенсивность </w:t>
      </w:r>
      <w:r w:rsidRPr="006A52B7">
        <w:rPr>
          <w:sz w:val="28"/>
          <w:szCs w:val="28"/>
        </w:rPr>
        <w:t>вихря в зазоре и смежного парного вихря остается примерно постоянной.</w:t>
      </w:r>
    </w:p>
    <w:p w:rsidR="006A52B7" w:rsidRPr="006A52B7" w:rsidRDefault="006A52B7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6A52B7">
        <w:rPr>
          <w:sz w:val="28"/>
          <w:szCs w:val="28"/>
        </w:rPr>
        <w:t xml:space="preserve">Общая </w:t>
      </w:r>
      <w:r w:rsidR="00852790" w:rsidRPr="006A52B7">
        <w:rPr>
          <w:sz w:val="28"/>
          <w:szCs w:val="28"/>
        </w:rPr>
        <w:t>формул</w:t>
      </w:r>
      <w:r w:rsidRPr="006A52B7">
        <w:rPr>
          <w:sz w:val="28"/>
          <w:szCs w:val="28"/>
        </w:rPr>
        <w:t>а</w:t>
      </w:r>
      <w:r w:rsidR="00852790" w:rsidRPr="006A52B7">
        <w:rPr>
          <w:sz w:val="28"/>
          <w:szCs w:val="28"/>
        </w:rPr>
        <w:t>, учитывающ</w:t>
      </w:r>
      <w:r w:rsidRPr="006A52B7">
        <w:rPr>
          <w:sz w:val="28"/>
          <w:szCs w:val="28"/>
        </w:rPr>
        <w:t>ая</w:t>
      </w:r>
      <w:r w:rsidR="00852790" w:rsidRPr="006A52B7">
        <w:rPr>
          <w:sz w:val="28"/>
          <w:szCs w:val="28"/>
        </w:rPr>
        <w:t xml:space="preserve"> влияние всех концевых потерь</w:t>
      </w:r>
      <w:r w:rsidRPr="006A52B7">
        <w:rPr>
          <w:sz w:val="28"/>
          <w:szCs w:val="28"/>
        </w:rPr>
        <w:t xml:space="preserve"> может быть выражена таким образом</w:t>
      </w:r>
      <w:r w:rsidR="00852790" w:rsidRPr="006A52B7">
        <w:rPr>
          <w:sz w:val="28"/>
          <w:szCs w:val="28"/>
        </w:rPr>
        <w:t xml:space="preserve">: </w:t>
      </w:r>
    </w:p>
    <w:p w:rsidR="006A52B7" w:rsidRDefault="00852790" w:rsidP="00D97C46">
      <w:pPr>
        <w:spacing w:line="360" w:lineRule="auto"/>
        <w:ind w:firstLine="720"/>
        <w:jc w:val="both"/>
        <w:rPr>
          <w:sz w:val="28"/>
          <w:szCs w:val="28"/>
        </w:rPr>
      </w:pPr>
      <w:r w:rsidRPr="006A52B7">
        <w:rPr>
          <w:sz w:val="28"/>
          <w:szCs w:val="28"/>
        </w:rPr>
        <w:t>η</w:t>
      </w:r>
      <w:r w:rsidRPr="006A52B7">
        <w:rPr>
          <w:sz w:val="28"/>
          <w:szCs w:val="28"/>
          <w:vertAlign w:val="subscript"/>
        </w:rPr>
        <w:t>δ</w:t>
      </w:r>
      <w:r w:rsidR="004167FE">
        <w:rPr>
          <w:sz w:val="28"/>
          <w:szCs w:val="28"/>
          <w:vertAlign w:val="subscript"/>
        </w:rPr>
        <w:t>,</w:t>
      </w:r>
      <w:r w:rsidRPr="004167FE">
        <w:rPr>
          <w:i/>
          <w:sz w:val="28"/>
          <w:szCs w:val="28"/>
          <w:vertAlign w:val="subscript"/>
        </w:rPr>
        <w:t>l</w:t>
      </w:r>
      <w:r w:rsidRPr="006A52B7">
        <w:rPr>
          <w:sz w:val="28"/>
          <w:szCs w:val="28"/>
        </w:rPr>
        <w:t xml:space="preserve">= </w:t>
      </w:r>
      <w:r w:rsidRPr="006A52B7">
        <w:rPr>
          <w:sz w:val="28"/>
          <w:szCs w:val="28"/>
          <w:lang w:val="en-US"/>
        </w:rPr>
        <w:t>η</w:t>
      </w:r>
      <w:r w:rsidRPr="006A52B7">
        <w:rPr>
          <w:position w:val="-4"/>
          <w:sz w:val="28"/>
          <w:szCs w:val="28"/>
          <w:lang w:val="en-US"/>
        </w:rPr>
        <w:object w:dxaOrig="240" w:dyaOrig="200">
          <v:shape id="_x0000_i1035" type="#_x0000_t75" style="width:12pt;height:9.75pt" o:ole="" fillcolor="window">
            <v:imagedata r:id="rId13" o:title=""/>
          </v:shape>
          <o:OLEObject Type="Embed" ProgID="Equation.3" ShapeID="_x0000_i1035" DrawAspect="Content" ObjectID="_1458420908" r:id="rId16"/>
        </w:object>
      </w:r>
      <w:r w:rsidR="004167FE" w:rsidRPr="004167FE">
        <w:rPr>
          <w:sz w:val="28"/>
          <w:szCs w:val="28"/>
        </w:rPr>
        <w:t>[</w:t>
      </w:r>
      <w:r w:rsidRPr="006A52B7">
        <w:rPr>
          <w:sz w:val="28"/>
          <w:szCs w:val="28"/>
        </w:rPr>
        <w:t>1 – (</w:t>
      </w:r>
      <w:r w:rsidR="004167FE" w:rsidRPr="00A31068">
        <w:rPr>
          <w:i/>
          <w:sz w:val="28"/>
          <w:szCs w:val="28"/>
          <w:lang w:val="en-US"/>
        </w:rPr>
        <w:t>k</w:t>
      </w:r>
      <w:r w:rsidR="004167FE" w:rsidRPr="008666E0">
        <w:rPr>
          <w:sz w:val="28"/>
          <w:szCs w:val="28"/>
          <w:vertAlign w:val="subscript"/>
          <w:lang w:val="en-US"/>
        </w:rPr>
        <w:t>l</w:t>
      </w:r>
      <w:r w:rsidR="004167FE" w:rsidRPr="004167FE">
        <w:rPr>
          <w:sz w:val="28"/>
          <w:szCs w:val="28"/>
        </w:rPr>
        <w:t xml:space="preserve"> </w:t>
      </w:r>
      <w:r w:rsidRPr="006A52B7">
        <w:rPr>
          <w:sz w:val="28"/>
          <w:szCs w:val="28"/>
        </w:rPr>
        <w:t>+ k</w:t>
      </w:r>
      <w:r w:rsidRPr="006A52B7">
        <w:rPr>
          <w:sz w:val="28"/>
          <w:szCs w:val="28"/>
          <w:vertAlign w:val="subscript"/>
        </w:rPr>
        <w:t>δ</w:t>
      </w:r>
      <w:r w:rsidRPr="006A52B7">
        <w:rPr>
          <w:sz w:val="28"/>
          <w:szCs w:val="28"/>
        </w:rPr>
        <w:t xml:space="preserve"> δ) /</w:t>
      </w:r>
      <w:r w:rsidRPr="004167FE">
        <w:rPr>
          <w:i/>
          <w:sz w:val="28"/>
          <w:szCs w:val="28"/>
          <w:lang w:val="en-US"/>
        </w:rPr>
        <w:t>l</w:t>
      </w:r>
      <w:r w:rsidRPr="006A52B7">
        <w:rPr>
          <w:sz w:val="28"/>
          <w:szCs w:val="28"/>
        </w:rPr>
        <w:t xml:space="preserve"> + 0,01 k</w:t>
      </w:r>
      <w:r w:rsidRPr="006A52B7">
        <w:rPr>
          <w:sz w:val="28"/>
          <w:szCs w:val="28"/>
          <w:vertAlign w:val="subscript"/>
        </w:rPr>
        <w:t>δ</w:t>
      </w:r>
      <w:r w:rsidR="004167FE" w:rsidRPr="004167FE">
        <w:rPr>
          <w:sz w:val="28"/>
          <w:szCs w:val="28"/>
        </w:rPr>
        <w:t>]</w:t>
      </w:r>
      <w:r w:rsidRPr="006A52B7">
        <w:rPr>
          <w:sz w:val="28"/>
          <w:szCs w:val="28"/>
        </w:rPr>
        <w:t xml:space="preserve">, </w:t>
      </w:r>
    </w:p>
    <w:p w:rsidR="00852790" w:rsidRPr="006A52B7" w:rsidRDefault="001E0A4E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167FE">
        <w:rPr>
          <w:sz w:val="28"/>
          <w:szCs w:val="28"/>
        </w:rPr>
        <w:t>оторая</w:t>
      </w:r>
      <w:r w:rsidR="00852790" w:rsidRPr="006A52B7">
        <w:rPr>
          <w:sz w:val="28"/>
          <w:szCs w:val="28"/>
        </w:rPr>
        <w:t xml:space="preserve"> применима при δ</w:t>
      </w:r>
      <w:r w:rsidR="004167FE" w:rsidRPr="004167FE">
        <w:rPr>
          <w:sz w:val="28"/>
          <w:szCs w:val="28"/>
        </w:rPr>
        <w:t xml:space="preserve"> </w:t>
      </w:r>
      <w:r w:rsidR="00852790" w:rsidRPr="006A52B7">
        <w:rPr>
          <w:sz w:val="28"/>
          <w:szCs w:val="28"/>
        </w:rPr>
        <w:t>≥ 0,01.</w:t>
      </w:r>
    </w:p>
    <w:p w:rsidR="00AC5E54" w:rsidRDefault="00852790" w:rsidP="00D97C46">
      <w:pPr>
        <w:pStyle w:val="21"/>
        <w:spacing w:line="360" w:lineRule="auto"/>
        <w:ind w:right="0" w:firstLine="720"/>
        <w:rPr>
          <w:szCs w:val="28"/>
        </w:rPr>
      </w:pPr>
      <w:r w:rsidRPr="006A52B7">
        <w:rPr>
          <w:szCs w:val="28"/>
        </w:rPr>
        <w:t>Одновременно</w:t>
      </w:r>
      <w:r w:rsidRPr="008666E0">
        <w:rPr>
          <w:szCs w:val="28"/>
        </w:rPr>
        <w:t xml:space="preserve"> со снижением к. п. д. снижается развиваемый напор, но в большей степени, чем к. п. д., поскольку вторичные потери вызывают увеличение среднего по высоте лопастей угла отставания потока. Другими словами, вторичные течения приводят к уменьшению </w:t>
      </w:r>
      <w:r w:rsidR="00AC5E54" w:rsidRPr="008666E0">
        <w:rPr>
          <w:szCs w:val="28"/>
        </w:rPr>
        <w:t>теоретического</w:t>
      </w:r>
      <w:r w:rsidRPr="008666E0">
        <w:rPr>
          <w:szCs w:val="28"/>
        </w:rPr>
        <w:t xml:space="preserve"> напора. Опыт показывает, что уменьшение напора наблюдается и при очень малых зазорах. Дело в том, что увеличение зазора всегда приводит к уменьшению разности давлений по обе стороны лопасти и, следовательно, к увеличению угла отставания потока.</w:t>
      </w:r>
    </w:p>
    <w:p w:rsidR="00D97C46" w:rsidRDefault="00D97C46" w:rsidP="00D97C46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</w:p>
    <w:p w:rsidR="001B5F6F" w:rsidRPr="008825FF" w:rsidRDefault="008825FF" w:rsidP="00D97C46">
      <w:pPr>
        <w:spacing w:line="360" w:lineRule="auto"/>
        <w:ind w:firstLine="72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1.4. </w:t>
      </w:r>
      <w:r w:rsidR="001B5F6F" w:rsidRPr="008825FF">
        <w:rPr>
          <w:b/>
          <w:caps/>
          <w:sz w:val="28"/>
          <w:szCs w:val="28"/>
        </w:rPr>
        <w:t>Крепление оборудования к фундаментам.</w:t>
      </w:r>
    </w:p>
    <w:p w:rsidR="00D97C46" w:rsidRDefault="00D97C46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1B5F6F" w:rsidRDefault="001B5F6F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Компрессоры, насосы, вентиляторы и другое оборудование закрепляют на фундаменте фундаментными и анкерными болтами.</w:t>
      </w:r>
    </w:p>
    <w:p w:rsidR="001B5F6F" w:rsidRDefault="001B5F6F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Фундаментный </w:t>
      </w:r>
      <w:r w:rsidRPr="00916965">
        <w:rPr>
          <w:sz w:val="28"/>
          <w:szCs w:val="28"/>
        </w:rPr>
        <w:t>болт (рис.</w:t>
      </w:r>
      <w:r w:rsidR="00916965">
        <w:rPr>
          <w:sz w:val="28"/>
          <w:szCs w:val="28"/>
        </w:rPr>
        <w:t>8</w:t>
      </w:r>
      <w:r w:rsidRPr="00916965">
        <w:rPr>
          <w:sz w:val="28"/>
          <w:szCs w:val="28"/>
        </w:rPr>
        <w:t>,а) – стальной стержень, нижняя закладная часть которого изогнута, разветвлена (рис.</w:t>
      </w:r>
      <w:r w:rsidR="00916965">
        <w:rPr>
          <w:sz w:val="28"/>
          <w:szCs w:val="28"/>
        </w:rPr>
        <w:t>8</w:t>
      </w:r>
      <w:r w:rsidRPr="00916965">
        <w:rPr>
          <w:sz w:val="28"/>
          <w:szCs w:val="28"/>
        </w:rPr>
        <w:t>,б) или заершена для лучшего сцепления с бетоном. Верхняя часть болта имеет резьбу для гайки. Фундаментные болты при монтаже заливают бетоном</w:t>
      </w:r>
      <w:r w:rsidR="00916965" w:rsidRPr="00916965">
        <w:rPr>
          <w:sz w:val="28"/>
          <w:szCs w:val="28"/>
        </w:rPr>
        <w:t>, поэтому, например, при отрыве выступающей части болта его необходимо вырубить из бетона.</w:t>
      </w:r>
    </w:p>
    <w:p w:rsidR="001B5F6F" w:rsidRDefault="001B5F6F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1B5F6F" w:rsidRDefault="009F6B80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8.25pt;height:98.25pt">
            <v:imagedata r:id="rId17" o:title=""/>
          </v:shape>
        </w:pict>
      </w:r>
    </w:p>
    <w:p w:rsidR="00BD7C66" w:rsidRDefault="00BD7C66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1B5F6F" w:rsidRPr="00916965" w:rsidRDefault="001B5F6F" w:rsidP="00D97C46">
      <w:pPr>
        <w:spacing w:line="360" w:lineRule="auto"/>
        <w:ind w:firstLine="720"/>
        <w:jc w:val="both"/>
        <w:rPr>
          <w:sz w:val="24"/>
          <w:szCs w:val="24"/>
        </w:rPr>
      </w:pPr>
      <w:r w:rsidRPr="00916965">
        <w:rPr>
          <w:sz w:val="24"/>
          <w:szCs w:val="24"/>
        </w:rPr>
        <w:t>Рис.</w:t>
      </w:r>
      <w:r w:rsidR="00916965">
        <w:rPr>
          <w:sz w:val="24"/>
          <w:szCs w:val="24"/>
        </w:rPr>
        <w:t>8</w:t>
      </w:r>
      <w:r w:rsidRPr="00916965">
        <w:rPr>
          <w:sz w:val="24"/>
          <w:szCs w:val="24"/>
        </w:rPr>
        <w:t xml:space="preserve">. Способы крепления оборудования к фундаментам фундаментным болтом (а), фундаментным болтом, заделываемым гнездо (б), анкерным болтом (в): </w:t>
      </w:r>
    </w:p>
    <w:p w:rsidR="001B5F6F" w:rsidRPr="00916965" w:rsidRDefault="001B5F6F" w:rsidP="00D97C46">
      <w:pPr>
        <w:spacing w:line="360" w:lineRule="auto"/>
        <w:ind w:firstLine="720"/>
        <w:jc w:val="both"/>
        <w:rPr>
          <w:sz w:val="24"/>
          <w:szCs w:val="24"/>
        </w:rPr>
      </w:pPr>
      <w:r w:rsidRPr="00916965">
        <w:rPr>
          <w:sz w:val="24"/>
          <w:szCs w:val="24"/>
        </w:rPr>
        <w:t>1- фундамент, 2-колодец, 3-рама, 4, 7-фундаментный и анкерный болты, 5-гайка фундаментного болта, 6-подливка бетона, 8-анкерная плита.</w:t>
      </w:r>
    </w:p>
    <w:p w:rsidR="001B5F6F" w:rsidRDefault="001B5F6F" w:rsidP="00D97C46">
      <w:pPr>
        <w:spacing w:line="360" w:lineRule="auto"/>
        <w:ind w:firstLine="720"/>
        <w:jc w:val="both"/>
        <w:rPr>
          <w:sz w:val="28"/>
          <w:szCs w:val="28"/>
        </w:rPr>
      </w:pPr>
    </w:p>
    <w:p w:rsidR="001B5F6F" w:rsidRDefault="001B5F6F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Анкерный болт (рис.</w:t>
      </w:r>
      <w:r w:rsidR="00916965">
        <w:rPr>
          <w:sz w:val="28"/>
          <w:szCs w:val="28"/>
        </w:rPr>
        <w:t>8</w:t>
      </w:r>
      <w:r>
        <w:rPr>
          <w:sz w:val="28"/>
          <w:szCs w:val="28"/>
        </w:rPr>
        <w:t>,в) применяют преимущественно для крепления крупного оборудования (например, компрессоров большой производительности) к фундаменту  анкерный болт в бетон не заделывают, в случае необходимости его легко заменить. На фундаментах анкерный болт закрепляют с помощью анкерной плиты, которую заделывают в фундамент в процессе его изготовления. Анкерный болт соединяют с анкерной плитой или с помощью резьбы, или путем поворота Т-образной головки болта ниже щели анкерной плиты.</w:t>
      </w:r>
    </w:p>
    <w:p w:rsidR="001B5F6F" w:rsidRDefault="001B5F6F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анкерных болтов по сравнению с фундаментными более трудоемко и их изготовление дороже, но из-за удобства при эксплуатации и монтаже их широко применяют.</w:t>
      </w:r>
    </w:p>
    <w:p w:rsidR="001B5F6F" w:rsidRDefault="001B5F6F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затягивании гайки у фундаментных и анкерных болтов рама прижимается к фундаменту силой, равной сумме веса оборудования и усилия затяжки болта. Затягивание фундаментных или анкерных болтов должно быть таким, чтобы сила трения, создаваемая весом агрегата и усилием затяжки болта, была больше усилий сдвига агрегата во время работы. В этом случае болт будет работать в благоприятных условиях - только на разрыв.</w:t>
      </w:r>
    </w:p>
    <w:p w:rsidR="001B5F6F" w:rsidRDefault="001B5F6F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Фундаментные или анкерные болты выпускают заводы-изготовители машин. Если болты отсутствуют, их изготовляют диаметром, равным диаметру отверстий в лапах рамы машины.</w:t>
      </w:r>
    </w:p>
    <w:p w:rsidR="001B5F6F" w:rsidRDefault="001B5F6F" w:rsidP="00D97C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нагрузка на болты неизвестна, длину анкерных болтов принимают равной 15 диаметрам болта, а длину фундаментных болтов – 20 диаметрам.</w:t>
      </w:r>
    </w:p>
    <w:p w:rsidR="008E23AB" w:rsidRPr="004A28F0" w:rsidRDefault="008E23AB" w:rsidP="00D97C46">
      <w:pPr>
        <w:pStyle w:val="21"/>
        <w:spacing w:line="360" w:lineRule="auto"/>
        <w:ind w:right="0" w:firstLine="720"/>
        <w:rPr>
          <w:szCs w:val="28"/>
        </w:rPr>
      </w:pPr>
      <w:bookmarkStart w:id="0" w:name="_GoBack"/>
      <w:bookmarkEnd w:id="0"/>
    </w:p>
    <w:sectPr w:rsidR="008E23AB" w:rsidRPr="004A28F0" w:rsidSect="00D97C46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790"/>
    <w:rsid w:val="00125433"/>
    <w:rsid w:val="001B5F6F"/>
    <w:rsid w:val="001E0A4E"/>
    <w:rsid w:val="002A0775"/>
    <w:rsid w:val="002B4AE4"/>
    <w:rsid w:val="002D0833"/>
    <w:rsid w:val="003E1B35"/>
    <w:rsid w:val="00403F03"/>
    <w:rsid w:val="004167FE"/>
    <w:rsid w:val="00444EA4"/>
    <w:rsid w:val="004A28F0"/>
    <w:rsid w:val="004C358C"/>
    <w:rsid w:val="0053518E"/>
    <w:rsid w:val="0054105C"/>
    <w:rsid w:val="00567814"/>
    <w:rsid w:val="0061357B"/>
    <w:rsid w:val="0064622E"/>
    <w:rsid w:val="006A52B7"/>
    <w:rsid w:val="00705F8A"/>
    <w:rsid w:val="00712B31"/>
    <w:rsid w:val="007466E4"/>
    <w:rsid w:val="00773F4C"/>
    <w:rsid w:val="00852790"/>
    <w:rsid w:val="00853375"/>
    <w:rsid w:val="008666E0"/>
    <w:rsid w:val="00872775"/>
    <w:rsid w:val="008825FF"/>
    <w:rsid w:val="008B3DBA"/>
    <w:rsid w:val="008C33D0"/>
    <w:rsid w:val="008E23AB"/>
    <w:rsid w:val="00916965"/>
    <w:rsid w:val="009B6D41"/>
    <w:rsid w:val="009E798F"/>
    <w:rsid w:val="009F6B80"/>
    <w:rsid w:val="00A17388"/>
    <w:rsid w:val="00A31068"/>
    <w:rsid w:val="00AC5E54"/>
    <w:rsid w:val="00AD49D7"/>
    <w:rsid w:val="00BD7C66"/>
    <w:rsid w:val="00C25552"/>
    <w:rsid w:val="00D53AA9"/>
    <w:rsid w:val="00D97C46"/>
    <w:rsid w:val="00E96D73"/>
    <w:rsid w:val="00EB6C16"/>
    <w:rsid w:val="00EE179A"/>
    <w:rsid w:val="00E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FC0CF0EB-C654-462C-B8CA-511BD427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right="-766"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color w:val="FF0000"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284" w:right="43" w:firstLine="284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43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43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annotation reference"/>
    <w:uiPriority w:val="99"/>
    <w:semiHidden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</w:style>
  <w:style w:type="character" w:customStyle="1" w:styleId="a5">
    <w:name w:val="Текст примечания Знак"/>
    <w:link w:val="a4"/>
    <w:uiPriority w:val="99"/>
    <w:semiHidden/>
    <w:rPr>
      <w:sz w:val="20"/>
      <w:szCs w:val="20"/>
    </w:rPr>
  </w:style>
  <w:style w:type="paragraph" w:styleId="a6">
    <w:name w:val="Body Text Indent"/>
    <w:basedOn w:val="a"/>
    <w:link w:val="a7"/>
    <w:uiPriority w:val="99"/>
    <w:pPr>
      <w:ind w:right="-766" w:firstLine="851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aa">
    <w:name w:val="Block Text"/>
    <w:basedOn w:val="a"/>
    <w:uiPriority w:val="99"/>
    <w:pPr>
      <w:ind w:left="-284" w:right="43" w:firstLine="284"/>
      <w:jc w:val="both"/>
    </w:pPr>
    <w:rPr>
      <w:sz w:val="28"/>
    </w:rPr>
  </w:style>
  <w:style w:type="paragraph" w:styleId="21">
    <w:name w:val="Body Text 2"/>
    <w:basedOn w:val="a"/>
    <w:link w:val="22"/>
    <w:uiPriority w:val="99"/>
    <w:pPr>
      <w:ind w:right="43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1.bin"/><Relationship Id="rId5" Type="http://schemas.openxmlformats.org/officeDocument/2006/relationships/image" Target="media/image2.jpeg"/><Relationship Id="rId15" Type="http://schemas.openxmlformats.org/officeDocument/2006/relationships/oleObject" Target="embeddings/oleObject3.bin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Осевые насосы и вентиляторы</vt:lpstr>
    </vt:vector>
  </TitlesOfParts>
  <Company>Системные Технологии</Company>
  <LinksUpToDate>false</LinksUpToDate>
  <CharactersWithSpaces>19512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Осевые насосы и вентиляторы</dc:title>
  <dc:subject/>
  <dc:creator>Rogacheva</dc:creator>
  <cp:keywords/>
  <dc:description/>
  <cp:lastModifiedBy>admin</cp:lastModifiedBy>
  <cp:revision>2</cp:revision>
  <dcterms:created xsi:type="dcterms:W3CDTF">2014-04-07T21:09:00Z</dcterms:created>
  <dcterms:modified xsi:type="dcterms:W3CDTF">2014-04-07T21:09:00Z</dcterms:modified>
</cp:coreProperties>
</file>