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00" w:rsidRDefault="00240EC1" w:rsidP="00240EC1">
      <w:pPr>
        <w:pStyle w:val="a3"/>
        <w:rPr>
          <w:rFonts w:ascii="Times New Roman" w:hAnsi="Times New Roman"/>
          <w:b/>
          <w:color w:val="000000"/>
        </w:rPr>
      </w:pPr>
      <w:r w:rsidRPr="00240EC1">
        <w:rPr>
          <w:rFonts w:ascii="Times New Roman" w:hAnsi="Times New Roman"/>
          <w:b/>
          <w:color w:val="000000"/>
        </w:rPr>
        <w:t>План</w:t>
      </w:r>
    </w:p>
    <w:p w:rsidR="00240EC1" w:rsidRPr="00240EC1" w:rsidRDefault="00240EC1" w:rsidP="00240EC1">
      <w:pPr>
        <w:pStyle w:val="a3"/>
        <w:rPr>
          <w:rFonts w:ascii="Times New Roman" w:hAnsi="Times New Roman"/>
          <w:color w:val="000000"/>
        </w:rPr>
      </w:pP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Введение</w:t>
      </w:r>
      <w:r w:rsidRPr="00A71AC2">
        <w:rPr>
          <w:b w:val="0"/>
          <w:i w:val="0"/>
          <w:noProof/>
          <w:sz w:val="28"/>
          <w:szCs w:val="28"/>
        </w:rPr>
        <w:tab/>
        <w:t>3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1. Ботаническая характеристика</w:t>
      </w:r>
      <w:r w:rsidRPr="00A71AC2">
        <w:rPr>
          <w:b w:val="0"/>
          <w:i w:val="0"/>
          <w:noProof/>
          <w:sz w:val="28"/>
          <w:szCs w:val="28"/>
        </w:rPr>
        <w:tab/>
        <w:t>4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2. Биологические особенности</w:t>
      </w:r>
      <w:r w:rsidRPr="00A71AC2">
        <w:rPr>
          <w:b w:val="0"/>
          <w:i w:val="0"/>
          <w:noProof/>
          <w:sz w:val="28"/>
          <w:szCs w:val="28"/>
        </w:rPr>
        <w:tab/>
        <w:t>5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3. Сорта</w:t>
      </w:r>
      <w:r w:rsidRPr="00A71AC2">
        <w:rPr>
          <w:b w:val="0"/>
          <w:i w:val="0"/>
          <w:noProof/>
          <w:sz w:val="28"/>
          <w:szCs w:val="28"/>
        </w:rPr>
        <w:tab/>
        <w:t>7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4. Технология выращивания белокочанной капусты</w:t>
      </w:r>
      <w:r w:rsidRPr="00A71AC2">
        <w:rPr>
          <w:b w:val="0"/>
          <w:i w:val="0"/>
          <w:noProof/>
          <w:sz w:val="28"/>
          <w:szCs w:val="28"/>
        </w:rPr>
        <w:tab/>
        <w:t>8</w:t>
      </w:r>
    </w:p>
    <w:p w:rsidR="00A71AC2" w:rsidRPr="00A71AC2" w:rsidRDefault="00A71AC2" w:rsidP="00A71AC2">
      <w:pPr>
        <w:pStyle w:val="21"/>
        <w:tabs>
          <w:tab w:val="right" w:leader="underscore" w:pos="9345"/>
        </w:tabs>
        <w:spacing w:before="0" w:line="360" w:lineRule="auto"/>
        <w:ind w:left="0"/>
        <w:jc w:val="both"/>
        <w:rPr>
          <w:b w:val="0"/>
          <w:bCs w:val="0"/>
          <w:noProof/>
          <w:sz w:val="28"/>
          <w:szCs w:val="28"/>
        </w:rPr>
      </w:pPr>
      <w:r w:rsidRPr="00A71AC2">
        <w:rPr>
          <w:b w:val="0"/>
          <w:noProof/>
          <w:color w:val="000000"/>
          <w:sz w:val="28"/>
          <w:szCs w:val="28"/>
        </w:rPr>
        <w:t>4.1 Место в севообороте и удобрение</w:t>
      </w:r>
      <w:r w:rsidRPr="00A71AC2">
        <w:rPr>
          <w:b w:val="0"/>
          <w:noProof/>
          <w:sz w:val="28"/>
          <w:szCs w:val="28"/>
        </w:rPr>
        <w:tab/>
        <w:t>8</w:t>
      </w:r>
    </w:p>
    <w:p w:rsidR="00A71AC2" w:rsidRPr="00A71AC2" w:rsidRDefault="00A71AC2" w:rsidP="00A71AC2">
      <w:pPr>
        <w:pStyle w:val="21"/>
        <w:tabs>
          <w:tab w:val="right" w:leader="underscore" w:pos="9345"/>
        </w:tabs>
        <w:spacing w:before="0" w:line="360" w:lineRule="auto"/>
        <w:ind w:left="0"/>
        <w:jc w:val="both"/>
        <w:rPr>
          <w:b w:val="0"/>
          <w:bCs w:val="0"/>
          <w:noProof/>
          <w:sz w:val="28"/>
          <w:szCs w:val="28"/>
        </w:rPr>
      </w:pPr>
      <w:r w:rsidRPr="00A71AC2">
        <w:rPr>
          <w:b w:val="0"/>
          <w:noProof/>
          <w:color w:val="000000"/>
          <w:sz w:val="28"/>
          <w:szCs w:val="28"/>
        </w:rPr>
        <w:t>4.2 Обработка почвы</w:t>
      </w:r>
      <w:r w:rsidRPr="00A71AC2">
        <w:rPr>
          <w:b w:val="0"/>
          <w:noProof/>
          <w:sz w:val="28"/>
          <w:szCs w:val="28"/>
        </w:rPr>
        <w:tab/>
        <w:t>9</w:t>
      </w:r>
    </w:p>
    <w:p w:rsidR="00A71AC2" w:rsidRPr="00A71AC2" w:rsidRDefault="00A71AC2" w:rsidP="00A71AC2">
      <w:pPr>
        <w:pStyle w:val="21"/>
        <w:tabs>
          <w:tab w:val="right" w:leader="underscore" w:pos="9345"/>
        </w:tabs>
        <w:spacing w:before="0" w:line="360" w:lineRule="auto"/>
        <w:ind w:left="0"/>
        <w:jc w:val="both"/>
        <w:rPr>
          <w:b w:val="0"/>
          <w:bCs w:val="0"/>
          <w:noProof/>
          <w:sz w:val="28"/>
          <w:szCs w:val="28"/>
        </w:rPr>
      </w:pPr>
      <w:r w:rsidRPr="00A71AC2">
        <w:rPr>
          <w:b w:val="0"/>
          <w:noProof/>
          <w:color w:val="000000"/>
          <w:sz w:val="28"/>
          <w:szCs w:val="28"/>
        </w:rPr>
        <w:t>4.3 Посадка рассады</w:t>
      </w:r>
      <w:r w:rsidRPr="00A71AC2">
        <w:rPr>
          <w:b w:val="0"/>
          <w:noProof/>
          <w:sz w:val="28"/>
          <w:szCs w:val="28"/>
        </w:rPr>
        <w:tab/>
        <w:t>10</w:t>
      </w:r>
    </w:p>
    <w:p w:rsidR="00A71AC2" w:rsidRPr="00A71AC2" w:rsidRDefault="00A71AC2" w:rsidP="00A71AC2">
      <w:pPr>
        <w:pStyle w:val="21"/>
        <w:tabs>
          <w:tab w:val="right" w:leader="underscore" w:pos="9345"/>
        </w:tabs>
        <w:spacing w:before="0" w:line="360" w:lineRule="auto"/>
        <w:ind w:left="0"/>
        <w:jc w:val="both"/>
        <w:rPr>
          <w:b w:val="0"/>
          <w:bCs w:val="0"/>
          <w:noProof/>
          <w:sz w:val="28"/>
          <w:szCs w:val="28"/>
        </w:rPr>
      </w:pPr>
      <w:r w:rsidRPr="00A71AC2">
        <w:rPr>
          <w:b w:val="0"/>
          <w:noProof/>
          <w:color w:val="000000"/>
          <w:sz w:val="28"/>
          <w:szCs w:val="28"/>
        </w:rPr>
        <w:t>4.4 Уход за растениями</w:t>
      </w:r>
      <w:r w:rsidRPr="00A71AC2">
        <w:rPr>
          <w:b w:val="0"/>
          <w:noProof/>
          <w:sz w:val="28"/>
          <w:szCs w:val="28"/>
        </w:rPr>
        <w:tab/>
        <w:t>10</w:t>
      </w:r>
    </w:p>
    <w:p w:rsidR="00A71AC2" w:rsidRPr="00A71AC2" w:rsidRDefault="00A71AC2" w:rsidP="00A71AC2">
      <w:pPr>
        <w:pStyle w:val="21"/>
        <w:tabs>
          <w:tab w:val="right" w:leader="underscore" w:pos="9345"/>
        </w:tabs>
        <w:spacing w:before="0" w:line="360" w:lineRule="auto"/>
        <w:ind w:left="0"/>
        <w:jc w:val="both"/>
        <w:rPr>
          <w:b w:val="0"/>
          <w:bCs w:val="0"/>
          <w:noProof/>
          <w:sz w:val="28"/>
          <w:szCs w:val="28"/>
        </w:rPr>
      </w:pPr>
      <w:r w:rsidRPr="00A71AC2">
        <w:rPr>
          <w:b w:val="0"/>
          <w:noProof/>
          <w:color w:val="000000"/>
          <w:sz w:val="28"/>
          <w:szCs w:val="28"/>
        </w:rPr>
        <w:t>4.4 Защита растений</w:t>
      </w:r>
      <w:r w:rsidRPr="00A71AC2">
        <w:rPr>
          <w:b w:val="0"/>
          <w:noProof/>
          <w:sz w:val="28"/>
          <w:szCs w:val="28"/>
        </w:rPr>
        <w:tab/>
        <w:t>12</w:t>
      </w:r>
    </w:p>
    <w:p w:rsidR="00A71AC2" w:rsidRPr="00A71AC2" w:rsidRDefault="00A71AC2" w:rsidP="00A71AC2">
      <w:pPr>
        <w:pStyle w:val="21"/>
        <w:tabs>
          <w:tab w:val="right" w:leader="underscore" w:pos="9345"/>
        </w:tabs>
        <w:spacing w:before="0" w:line="360" w:lineRule="auto"/>
        <w:ind w:left="0"/>
        <w:jc w:val="both"/>
        <w:rPr>
          <w:b w:val="0"/>
          <w:bCs w:val="0"/>
          <w:noProof/>
          <w:sz w:val="28"/>
          <w:szCs w:val="28"/>
        </w:rPr>
      </w:pPr>
      <w:r w:rsidRPr="00A71AC2">
        <w:rPr>
          <w:b w:val="0"/>
          <w:noProof/>
          <w:color w:val="000000"/>
          <w:sz w:val="28"/>
          <w:szCs w:val="28"/>
        </w:rPr>
        <w:t>4.5 Уборка урожая</w:t>
      </w:r>
      <w:r w:rsidRPr="00A71AC2">
        <w:rPr>
          <w:b w:val="0"/>
          <w:noProof/>
          <w:sz w:val="28"/>
          <w:szCs w:val="28"/>
        </w:rPr>
        <w:tab/>
        <w:t>13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Заключение</w:t>
      </w:r>
      <w:r w:rsidRPr="00A71AC2">
        <w:rPr>
          <w:b w:val="0"/>
          <w:i w:val="0"/>
          <w:noProof/>
          <w:sz w:val="28"/>
          <w:szCs w:val="28"/>
        </w:rPr>
        <w:tab/>
        <w:t>14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Список использованной литературы</w:t>
      </w:r>
      <w:r w:rsidRPr="00A71AC2">
        <w:rPr>
          <w:b w:val="0"/>
          <w:i w:val="0"/>
          <w:noProof/>
          <w:sz w:val="28"/>
          <w:szCs w:val="28"/>
        </w:rPr>
        <w:tab/>
        <w:t>15</w:t>
      </w:r>
    </w:p>
    <w:p w:rsidR="00A71AC2" w:rsidRPr="00A71AC2" w:rsidRDefault="00A71AC2" w:rsidP="00A71AC2">
      <w:pPr>
        <w:pStyle w:val="11"/>
        <w:tabs>
          <w:tab w:val="right" w:leader="underscore" w:pos="9345"/>
        </w:tabs>
        <w:spacing w:before="0" w:line="360" w:lineRule="auto"/>
        <w:jc w:val="both"/>
        <w:rPr>
          <w:b w:val="0"/>
          <w:bCs w:val="0"/>
          <w:i w:val="0"/>
          <w:iCs w:val="0"/>
          <w:noProof/>
          <w:sz w:val="28"/>
          <w:szCs w:val="28"/>
        </w:rPr>
      </w:pPr>
      <w:r w:rsidRPr="00A71AC2">
        <w:rPr>
          <w:b w:val="0"/>
          <w:i w:val="0"/>
          <w:noProof/>
          <w:color w:val="000000"/>
          <w:sz w:val="28"/>
          <w:szCs w:val="28"/>
        </w:rPr>
        <w:t>Приложение</w:t>
      </w:r>
      <w:r w:rsidRPr="00A71AC2">
        <w:rPr>
          <w:b w:val="0"/>
          <w:i w:val="0"/>
          <w:noProof/>
          <w:sz w:val="28"/>
          <w:szCs w:val="28"/>
        </w:rPr>
        <w:tab/>
        <w:t>16</w:t>
      </w:r>
    </w:p>
    <w:p w:rsidR="00C24900" w:rsidRDefault="00C24900" w:rsidP="00A71AC2">
      <w:pPr>
        <w:spacing w:line="360" w:lineRule="auto"/>
        <w:jc w:val="both"/>
        <w:rPr>
          <w:color w:val="000000"/>
          <w:sz w:val="28"/>
          <w:szCs w:val="28"/>
        </w:rPr>
      </w:pPr>
    </w:p>
    <w:p w:rsidR="00A71AC2" w:rsidRPr="00240EC1" w:rsidRDefault="00A71AC2" w:rsidP="00A71AC2">
      <w:pPr>
        <w:spacing w:line="360" w:lineRule="auto"/>
        <w:jc w:val="both"/>
        <w:rPr>
          <w:color w:val="000000"/>
          <w:sz w:val="28"/>
        </w:rPr>
      </w:pPr>
    </w:p>
    <w:p w:rsidR="00C24900" w:rsidRPr="00240EC1" w:rsidRDefault="00240EC1" w:rsidP="00240EC1">
      <w:pPr>
        <w:pStyle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bookmarkStart w:id="0" w:name="_Toc223684574"/>
      <w:r w:rsidRPr="00240EC1">
        <w:rPr>
          <w:rFonts w:ascii="Times New Roman" w:hAnsi="Times New Roman"/>
          <w:b/>
          <w:color w:val="000000"/>
        </w:rPr>
        <w:lastRenderedPageBreak/>
        <w:t>Введение</w:t>
      </w:r>
      <w:bookmarkEnd w:id="0"/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Капустные овощи /белокочанная, краснокочанная, савойская, цветная, брюссельская, листовая и кольраби/ занимают около 25% всей площади под овощными культурами, причем 98% этой площади занято белокочанной капустой.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обладает богатыми пищевыми, диетическими и лечебными свойствами.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Кроме углеводов, минеральных солей она содержит витамины: с /аскорбиновая кислота/, каротин /провитамин А/, В1 /тиамин/, В2 /рибофлавин/, В3 /пантотеновая кислота/, РР /никотиновая кислота/, К</w:t>
      </w:r>
      <w:r w:rsidR="00240EC1">
        <w:rPr>
          <w:color w:val="000000"/>
          <w:sz w:val="28"/>
        </w:rPr>
        <w:t>,</w:t>
      </w:r>
      <w:r w:rsidRPr="00240EC1">
        <w:rPr>
          <w:color w:val="000000"/>
          <w:sz w:val="28"/>
        </w:rPr>
        <w:t xml:space="preserve"> Р /рутин/, Е /токоферол/ и другие.</w:t>
      </w:r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240EC1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1" w:name="_Toc223684575"/>
      <w:r w:rsidRPr="00240EC1">
        <w:rPr>
          <w:b/>
          <w:color w:val="000000"/>
          <w:sz w:val="28"/>
        </w:rPr>
        <w:t>1. Ботаническая характеристика</w:t>
      </w:r>
      <w:bookmarkEnd w:id="1"/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относится к семейству Капустные /Крестоцветные/.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Кочанные виды /белокочанная, краснокочанная, савойская/ в первый год развивают короткий утолщенный сильно облиственный стебель – кочерыгу.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Часть стебля, находящегося в кочане, называют внутренней кочерыгой, ниже кочана – наружной кочерыгой.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наружной кочерыге размещаются черешковые листья, на внутренней – сидячие.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Они образуют кочан, представляющий собой гигантскую зимующую верхушечную почку.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Плотность кочана – важный хозяйственный признак капусты.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Семена капусты мелкие, круглые, темно-коричневые.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Корневая система капусты мощная и хорошо разветвленная при рассадном способе культуры.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 xml:space="preserve">Цветки опыляются пчелами и образуют </w:t>
      </w:r>
      <w:r w:rsidR="00240EC1" w:rsidRPr="00240EC1">
        <w:rPr>
          <w:color w:val="000000"/>
          <w:sz w:val="28"/>
        </w:rPr>
        <w:t>многосемянной</w:t>
      </w:r>
      <w:r w:rsidRPr="00240EC1">
        <w:rPr>
          <w:color w:val="000000"/>
          <w:sz w:val="28"/>
        </w:rPr>
        <w:t xml:space="preserve"> плод – стручок.</w:t>
      </w:r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240EC1" w:rsidRP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240EC1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2" w:name="_Toc223684576"/>
      <w:r w:rsidRPr="00240EC1">
        <w:rPr>
          <w:b/>
          <w:color w:val="000000"/>
          <w:sz w:val="28"/>
        </w:rPr>
        <w:t>2. Биологические особенности</w:t>
      </w:r>
      <w:bookmarkEnd w:id="2"/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Всходы капусты при 18-20 С появляются на 4-5-й день после посева.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фазе семядолей всходы находятся в течение 7-12 дней.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это время усиленно растет корневая система.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Через 50-60 дней образуются 5-6 листьев.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Требования к теплу у капусты пониженные.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роста кочана оптимальная температура 16-18 С.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Она плохо пер</w:t>
      </w:r>
      <w:r w:rsidR="00240EC1">
        <w:rPr>
          <w:color w:val="000000"/>
          <w:sz w:val="28"/>
        </w:rPr>
        <w:t>е</w:t>
      </w:r>
      <w:r w:rsidRPr="00240EC1">
        <w:rPr>
          <w:color w:val="000000"/>
          <w:sz w:val="28"/>
        </w:rPr>
        <w:t>носит перегревы, резко снижа</w:t>
      </w:r>
      <w:r w:rsidR="00240EC1">
        <w:rPr>
          <w:color w:val="000000"/>
          <w:sz w:val="28"/>
        </w:rPr>
        <w:t>ет</w:t>
      </w:r>
      <w:r w:rsidRPr="00240EC1">
        <w:rPr>
          <w:color w:val="000000"/>
          <w:sz w:val="28"/>
        </w:rPr>
        <w:t xml:space="preserve"> урожай.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Однако южные сорта при орошении более устойчивы к высокой температуре.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 пониженной температуре капуста наименее устойчива в состоянии семядолей, в фазе рассады п</w:t>
      </w:r>
      <w:r w:rsidR="00240EC1">
        <w:rPr>
          <w:color w:val="000000"/>
          <w:sz w:val="28"/>
        </w:rPr>
        <w:t>е</w:t>
      </w:r>
      <w:r w:rsidRPr="00240EC1">
        <w:rPr>
          <w:color w:val="000000"/>
          <w:sz w:val="28"/>
        </w:rPr>
        <w:t xml:space="preserve">реносит кратковременные заморозки /до </w:t>
      </w:r>
      <w:r w:rsidR="00240EC1">
        <w:rPr>
          <w:color w:val="000000"/>
          <w:sz w:val="28"/>
        </w:rPr>
        <w:t>-</w:t>
      </w:r>
      <w:r w:rsidRPr="00240EC1">
        <w:rPr>
          <w:color w:val="000000"/>
          <w:sz w:val="28"/>
        </w:rPr>
        <w:t xml:space="preserve">5-7 С/, а взрослые растения с кочанами до </w:t>
      </w:r>
      <w:r w:rsidR="00240EC1">
        <w:rPr>
          <w:color w:val="000000"/>
          <w:sz w:val="28"/>
        </w:rPr>
        <w:t>-</w:t>
      </w:r>
      <w:r w:rsidRPr="00240EC1">
        <w:rPr>
          <w:color w:val="000000"/>
          <w:sz w:val="28"/>
        </w:rPr>
        <w:t>6-8 С.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Следует отметить, что срубленные и оставленные в поле кочаны промерзают быстрее, чем на корню.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Промерзшая до кочерыги капуста непригодна ни для квашения, ни для хранения.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требовательна к влаге как в почве, так и в воздухе.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 xml:space="preserve">Однако переувлажненные почвы </w:t>
      </w:r>
      <w:r w:rsidR="00240EC1" w:rsidRPr="00240EC1">
        <w:rPr>
          <w:color w:val="000000"/>
          <w:sz w:val="28"/>
        </w:rPr>
        <w:t>приостанавлива</w:t>
      </w:r>
      <w:r w:rsidR="00240EC1">
        <w:rPr>
          <w:color w:val="000000"/>
          <w:sz w:val="28"/>
        </w:rPr>
        <w:t>е</w:t>
      </w:r>
      <w:r w:rsidR="00240EC1" w:rsidRPr="00240EC1">
        <w:rPr>
          <w:color w:val="000000"/>
          <w:sz w:val="28"/>
        </w:rPr>
        <w:t>т</w:t>
      </w:r>
      <w:r w:rsidRPr="00240EC1">
        <w:rPr>
          <w:color w:val="000000"/>
          <w:sz w:val="28"/>
        </w:rPr>
        <w:t xml:space="preserve"> рост, что резко отражается на величине кочанов и урожае.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Оптимальная влажность почвы 80-90% ППВ, оптимальная влажность воздуха – 70-80%.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не выносит затенения, особенно при появлении всходов и в фазе рассады.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Она требовательна к хорошо окультуренным плодородным почвам, особенно ранние сорта.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Обеспеченность растений влагой и элементами питания позволяет получить урожай ранней капусты через 50-60 дней после высадки рассады.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второй год капуста образует цветоносные побеги и семена.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При длительном воздействии в молодом возрасте пониженной температуры наблюдается преждевременное образование семенного побега.</w:t>
      </w:r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240EC1" w:rsidRP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240EC1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3" w:name="_Toc223684577"/>
      <w:r w:rsidR="00C24900" w:rsidRPr="00240EC1">
        <w:rPr>
          <w:b/>
          <w:color w:val="000000"/>
          <w:sz w:val="28"/>
        </w:rPr>
        <w:t xml:space="preserve">3. </w:t>
      </w:r>
      <w:r w:rsidRPr="00240EC1">
        <w:rPr>
          <w:b/>
          <w:color w:val="000000"/>
          <w:sz w:val="28"/>
        </w:rPr>
        <w:t>Сорта</w:t>
      </w:r>
      <w:bookmarkEnd w:id="3"/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Из скороспелых сортов широко районирован Июньская, Скороспелая, Номер первый грибовский 147, Куузику, а также Трансфер, Казачок и другие.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Эти сорта отличаются компактной розеткой сидячих листьев, округлым кочаном массой 1-1,2 кг.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Из среднеранних сортов районированы Золотой гектар 1432, Стахановка, Слава, грибовская.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Из среднеспелых – Слава 1305, Белорусская 455, Лосиноостровская, Надежда и другие.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Из сренднепоздних сортов широко распространен Подарок с крупной раскидистой розеткой листьев и очень плотным кочаном массой 3-3,5 кг, Зимняя грибовская, Ладожская и другие.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 позднеспелым сортам относятся Московская поздняя 15, Московская поздняя 9, Зимовка, Амагер 611, Крюмон, Харьковская зимняя с очень плотными кочанами.</w:t>
      </w:r>
    </w:p>
    <w:p w:rsid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240EC1" w:rsidRP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240EC1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4" w:name="_Toc223684578"/>
      <w:r w:rsidRPr="00240EC1">
        <w:rPr>
          <w:b/>
          <w:color w:val="000000"/>
          <w:sz w:val="28"/>
        </w:rPr>
        <w:t>4. Технология выращивания белокочанной капусты</w:t>
      </w:r>
      <w:bookmarkEnd w:id="4"/>
    </w:p>
    <w:p w:rsidR="00C24900" w:rsidRPr="00240EC1" w:rsidRDefault="00C24900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C24900" w:rsidRPr="00240EC1" w:rsidRDefault="00240EC1" w:rsidP="00240EC1">
      <w:pPr>
        <w:spacing w:line="360" w:lineRule="auto"/>
        <w:jc w:val="center"/>
        <w:outlineLvl w:val="1"/>
        <w:rPr>
          <w:b/>
          <w:color w:val="000000"/>
          <w:sz w:val="28"/>
        </w:rPr>
      </w:pPr>
      <w:bookmarkStart w:id="5" w:name="_Toc223684579"/>
      <w:r w:rsidRPr="00240EC1">
        <w:rPr>
          <w:b/>
          <w:color w:val="000000"/>
          <w:sz w:val="28"/>
        </w:rPr>
        <w:t>4.1 Место в севообороте и удобрение</w:t>
      </w:r>
      <w:bookmarkEnd w:id="5"/>
    </w:p>
    <w:p w:rsidR="00C24900" w:rsidRPr="00240EC1" w:rsidRDefault="00C24900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C24900" w:rsidRPr="00240EC1" w:rsidRDefault="00C24900" w:rsidP="00240EC1">
      <w:pPr>
        <w:pStyle w:val="a8"/>
        <w:ind w:firstLine="709"/>
        <w:rPr>
          <w:rFonts w:ascii="Times New Roman" w:hAnsi="Times New Roman"/>
          <w:color w:val="000000"/>
        </w:rPr>
      </w:pPr>
      <w:r w:rsidRPr="00240EC1">
        <w:rPr>
          <w:rFonts w:ascii="Times New Roman" w:hAnsi="Times New Roman"/>
          <w:color w:val="000000"/>
        </w:rPr>
        <w:t>Лучшие предшественники для капусты – огурец, ранний картофель, лук, бобовые, для средних и поздних сортов – пласт клевера, томат, свекла, морковь.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Нельзя выращивать капусту после капусты и других представителей Капустные /редька, репа, брюква/, так как они поражаются одними и теми же вредителями и болезнями.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таких почвах можно возвращать капусту на прежнее место не раньше чем через 3-4 года, а на почвах, зараженных килой, через 4-5 лет.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Раннюю капусту на заливных поймах выращивают в прирусловой или на прилегающей к ней части центральной поймы.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Позднюю капусту можно возделывать на центральной части поймы, так как она быстрее освобождается от полой воды, что дает возможность раньше высадить рассаду позднеспелых сортов.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Удобрение – одно из решающих условий получения высокого урожая капусты.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высокоплодородных поймах, осушенных торфяниках, участках пониженного рельефа высокий урожай капусты можно получить при внесении одних минеральных удобрений.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менее плодородных почвах необходимо совместное внесение органических и минеральных удобрений.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при хорошем росте и развитии потребляет на № часть фосфора 3,4 части калия и 2,8 части азота, тогда как из навоза в год его внесения она усваивает 20% азота, 50% фосфора и 70% калия.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Таким образом, недостающее количество калия и особенно азота необходимо вносить в виде минеральных удобрений, учитывая, что до начала завязывания кочана капуста нуждается больше в азоте, а затем в калии.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получения урожая ранней капусты 300-400 ц с 1 га на дерново-подзолистых почвах по последействию органических удобрений /30-40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т на 1 га/ необходимо внести азота 120 кг, фосфора – 60 кг, калия – 90 кг.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плохо растет на кислых почвах.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Наиболее благоприятна для нее слабокислая реакция /рН 5-5,8/.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Профилактические мероприятия для борьбы с килой на кислых почвах - внесение извести один раз в 3-4 года и правильное размещение капусты в севообороте.</w:t>
      </w:r>
    </w:p>
    <w:p w:rsidR="00240EC1" w:rsidRP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240EC1">
      <w:pPr>
        <w:spacing w:line="360" w:lineRule="auto"/>
        <w:jc w:val="center"/>
        <w:outlineLvl w:val="1"/>
        <w:rPr>
          <w:b/>
          <w:color w:val="000000"/>
          <w:sz w:val="28"/>
        </w:rPr>
      </w:pPr>
      <w:bookmarkStart w:id="6" w:name="_Toc223684580"/>
      <w:r w:rsidRPr="00240EC1">
        <w:rPr>
          <w:b/>
          <w:color w:val="000000"/>
          <w:sz w:val="28"/>
        </w:rPr>
        <w:t>4.2 Обработка почвы</w:t>
      </w:r>
      <w:bookmarkEnd w:id="6"/>
    </w:p>
    <w:p w:rsidR="00C24900" w:rsidRPr="00240EC1" w:rsidRDefault="00C24900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C24900" w:rsidRPr="00240EC1" w:rsidRDefault="00C24900" w:rsidP="00240EC1">
      <w:pPr>
        <w:pStyle w:val="a8"/>
        <w:ind w:firstLine="709"/>
        <w:rPr>
          <w:rFonts w:ascii="Times New Roman" w:hAnsi="Times New Roman"/>
          <w:color w:val="000000"/>
        </w:rPr>
      </w:pPr>
      <w:r w:rsidRPr="00240EC1">
        <w:rPr>
          <w:rFonts w:ascii="Times New Roman" w:hAnsi="Times New Roman"/>
          <w:color w:val="000000"/>
        </w:rPr>
        <w:t>Важнейшим мероприятием при выращивании капусты является своевременная зяблевая вспашка капусты на 25-30 см.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Глубокая вспашка способствует лучшему развитию корневой системы.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Небольшой пахотный слой углубляют плугами с почвоуглубителями.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Чем раньше проведена зяблевая вспашка, тем выше урожай капусты.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Весенняя обработка почвы заключается в раннем бороновании и перепашке на 2/3 первоначальной глубины или культивации с одновременным боронованием.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северных районах на почвах с небольшим пахотным слоем и с большим количеством осадков, а также в средней полосе на участках пониженного рельефа, где почва может переувлажняться, капусту выращивают на гребнях или грядах, которые нарезают после весенней перепашки.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участках пониженного рельефа с близким уровнем грунтовых вод гребни или гряды нарезают осенью, чтобы не опоздать с высадкой рассады весной.</w:t>
      </w:r>
    </w:p>
    <w:p w:rsidR="00240EC1" w:rsidRP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A71AC2" w:rsidP="00A71AC2">
      <w:pPr>
        <w:spacing w:line="360" w:lineRule="auto"/>
        <w:jc w:val="center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7" w:name="_Toc223684581"/>
      <w:r w:rsidR="00240EC1" w:rsidRPr="00240EC1">
        <w:rPr>
          <w:b/>
          <w:color w:val="000000"/>
          <w:sz w:val="28"/>
        </w:rPr>
        <w:t>4.3 Посадка рассады</w:t>
      </w:r>
      <w:bookmarkEnd w:id="7"/>
    </w:p>
    <w:p w:rsidR="00C24900" w:rsidRPr="00240EC1" w:rsidRDefault="00C24900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Сначала высаживают рассаду ранних и среднеранних сортов капусты, затем проводят посадку поздних сортов.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Срок высадки ранних сортов капусты определяется спелостью почвы, возможностью ее обработки.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При раннем сроке посадки капусты образуется более мощная корневая система до наступления теплой погоды, что обеспечивает в последующем быстрый рост надземной массы и возможность получения более раннего и высокого урожая.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Сажают рассаду возможно глубже, чтобы вызвать образование придаточных корней, однако нельзя засыпать верхушку, она должна несколько возвышаться над поверхностью почвы.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При машинной посадке полив проводят в лунки одновременно с высадкой рассады.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Посадку проводят рассадопосадочными машинами СКНБ-4 или СКН-6А.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Расстояния между рядами 70 см, между растениями 30-40-50 см в зависимости от сорта и условий выращивания.</w:t>
      </w:r>
    </w:p>
    <w:p w:rsidR="00A71AC2" w:rsidRDefault="00A71AC2" w:rsidP="00240EC1">
      <w:pPr>
        <w:spacing w:line="360" w:lineRule="auto"/>
        <w:jc w:val="center"/>
        <w:rPr>
          <w:b/>
          <w:color w:val="000000"/>
          <w:sz w:val="28"/>
        </w:rPr>
      </w:pPr>
    </w:p>
    <w:p w:rsidR="00C24900" w:rsidRPr="00240EC1" w:rsidRDefault="00240EC1" w:rsidP="00A71AC2">
      <w:pPr>
        <w:spacing w:line="360" w:lineRule="auto"/>
        <w:jc w:val="center"/>
        <w:outlineLvl w:val="1"/>
        <w:rPr>
          <w:b/>
          <w:color w:val="000000"/>
          <w:sz w:val="28"/>
        </w:rPr>
      </w:pPr>
      <w:bookmarkStart w:id="8" w:name="_Toc223684582"/>
      <w:r w:rsidRPr="00240EC1">
        <w:rPr>
          <w:b/>
          <w:color w:val="000000"/>
          <w:sz w:val="28"/>
        </w:rPr>
        <w:t>4.4 Уход за растениями</w:t>
      </w:r>
      <w:bookmarkEnd w:id="8"/>
    </w:p>
    <w:p w:rsidR="00A71AC2" w:rsidRDefault="00A71AC2" w:rsidP="00240EC1">
      <w:pPr>
        <w:pStyle w:val="a8"/>
        <w:ind w:firstLine="709"/>
        <w:rPr>
          <w:rFonts w:ascii="Times New Roman" w:hAnsi="Times New Roman"/>
          <w:color w:val="000000"/>
        </w:rPr>
      </w:pPr>
    </w:p>
    <w:p w:rsidR="00C24900" w:rsidRPr="00240EC1" w:rsidRDefault="00C24900" w:rsidP="00240EC1">
      <w:pPr>
        <w:pStyle w:val="a8"/>
        <w:ind w:firstLine="709"/>
        <w:rPr>
          <w:rFonts w:ascii="Times New Roman" w:hAnsi="Times New Roman"/>
          <w:color w:val="000000"/>
        </w:rPr>
      </w:pPr>
      <w:r w:rsidRPr="00240EC1">
        <w:rPr>
          <w:rFonts w:ascii="Times New Roman" w:hAnsi="Times New Roman"/>
          <w:color w:val="000000"/>
        </w:rPr>
        <w:t>Основная задача ухода – бесперебойное обеспечение питанием и водой путем применения подкормок, поливов, рыхления почвы после каждого полива или выпадения осадков, удаления сорняков, а также защиты растений от вредителей и болезней.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Междурядную обработку начинают, как только растения приживутся после пересадки /на 2-5-й день в зависимости от почвенных условий и состояния рассады/.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Первое рыхление проводят с оставлением наименьшей защитной зоны.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При последующих обработках защитную зону увеличивают, так как корни капусты разрастаются в сторону междурядий.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Минимальной защитной зоны требует фрезерный культиватор ФПУ-4,2.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связи с особенностями развития корневой системы первую обработку лучше делать глубже, чем последующие.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борьбы с сорняками используют гербициды.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До высадки рассады применяют трефлан: его заделывают в почву в дозе 1-1,3 кг на 1 га по д.в.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внесения гербицидов используют шланговые опрыскиватели.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улучшения развития корневой системы растения окучивают, что не только усиливает корневое питание, но и придает им устойчивость.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Необходимо помнить, что придаточные корни образуются только в том случае, когда окучивание проводится влажной, рыхлой почвой и в более молодом возрасте растений.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Поэтому первое рыхление стараются проводить через 20-25 дней после высадки рассады для ранних сортов, 25-30 дней – для средних и поздних.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Второй раз окучивают через 15-20 дней после первого окучивания.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средней полосе проводят орошение дождеванием, поливная норма составляет 200-250 куб.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м воды на 1 га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Раннюю капусту поливают 4-6 раз, средние и поздние сорта – 6-8 раз – на легких почвах, на тяжелых – на 1-2 полива меньше.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Капуста положительно отзывается на подкормки.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Подкормки вносят, не дожидаясь появления резких признаков голодания растений.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Первую подкормку проводят вскоре после высадки рассады, вторую дают перед началом формирования кочана.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Раннюю капусту первый раз подкармливают полным минеральным удобрением, второй – только азотно-калийными.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Примерные нормы удобрений для подкормки капусты следующие: первая – 35:20:20, вторая – 40:0:40 /азот:фосфор:калий/.</w:t>
      </w:r>
    </w:p>
    <w:p w:rsidR="00A71AC2" w:rsidRPr="00240EC1" w:rsidRDefault="00A71AC2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A71AC2">
      <w:pPr>
        <w:spacing w:line="360" w:lineRule="auto"/>
        <w:jc w:val="center"/>
        <w:outlineLvl w:val="1"/>
        <w:rPr>
          <w:b/>
          <w:color w:val="000000"/>
          <w:sz w:val="28"/>
        </w:rPr>
      </w:pPr>
      <w:bookmarkStart w:id="9" w:name="_Toc223684583"/>
      <w:r w:rsidRPr="00240EC1">
        <w:rPr>
          <w:b/>
          <w:color w:val="000000"/>
          <w:sz w:val="28"/>
        </w:rPr>
        <w:t>4.4 Защита растений</w:t>
      </w:r>
      <w:bookmarkEnd w:id="9"/>
    </w:p>
    <w:p w:rsidR="00C24900" w:rsidRPr="00240EC1" w:rsidRDefault="00C24900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C24900" w:rsidRPr="00240EC1" w:rsidRDefault="00C24900" w:rsidP="00240EC1">
      <w:pPr>
        <w:pStyle w:val="a8"/>
        <w:ind w:firstLine="709"/>
        <w:rPr>
          <w:rFonts w:ascii="Times New Roman" w:hAnsi="Times New Roman"/>
          <w:color w:val="000000"/>
        </w:rPr>
      </w:pPr>
      <w:r w:rsidRPr="00240EC1">
        <w:rPr>
          <w:rFonts w:ascii="Times New Roman" w:hAnsi="Times New Roman"/>
          <w:color w:val="000000"/>
        </w:rPr>
        <w:t>Из вредителей особенно опасна капустная муха.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Наиболее часто она повреждает ранние сорта, так как вскоре после высадки рассады начинается лет капустной мухи.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Против личинок капустной мухи рассаду опрыскивают раствором 80%-ного технического хлорофоса или других инсектицидов.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Обработку проводят 2-3 раза через каждые 6-8 дней.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период массового отрождения гусениц капустной тли, капустной белянки, капустной совки, капустной моли и личинок капустного клопа растения опрыскивают 0,2%-ным раствором 80%-ного технического хлорофоса или фосфамида.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Обработки проводят только до завязывания кочана.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Простое и безопасное средство борьбы с листогрызущими гусеницами – опрыскивание растений раствором суперфосфата в смеси с хлористым калием в момент кладки яиц бабочками капустной белянки.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 капусте эффективен и биологический метод борьбы с вредителями.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Опрыскивать растения 0,2-0,5%-ной суспензией энтобактерина можно независимо от срока уборки урожая.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Опрыскивание в сочетании с двукратным выпуском трихограммы беляночной формы по 20 тыс. насекомых на 1 га позволяет полностью исключить применение ядохимикатов.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Из болезней наиболее капусту поражает кила, особенно на кислых почвах при 18-24 С.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Полив почвы при посадке рассады 0,3%-ной суспензией цинеба предупреждает это заболевание.</w:t>
      </w:r>
    </w:p>
    <w:p w:rsidR="00A71AC2" w:rsidRPr="00240EC1" w:rsidRDefault="00A71AC2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A71AC2" w:rsidP="00A71AC2">
      <w:pPr>
        <w:spacing w:line="360" w:lineRule="auto"/>
        <w:jc w:val="center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10" w:name="_Toc223684584"/>
      <w:r w:rsidR="00240EC1" w:rsidRPr="00240EC1">
        <w:rPr>
          <w:b/>
          <w:color w:val="000000"/>
          <w:sz w:val="28"/>
        </w:rPr>
        <w:t>4.5 Уборка урожая</w:t>
      </w:r>
      <w:bookmarkEnd w:id="10"/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Раннюю капусту убирают по мере созревания кочанов, так как одни растения формируют их раньше, другие позже.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средней полосе уборку начинают с третьей декады июня и заканчивают в июле.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При первой выборке срезают наиболее плотные кочаны массой не менее 0,4 кг с зелеными, плотно прилегающими кроющими листьями.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Кочаны срезают так, чтобы исключить дальнейшую зачистку.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После сортировки капусту затаривают в стандартные ящики-клетки или контейнеры и отправляют на реализацию.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Средние и поздние сорта убирают, как правило, в один прием.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реализации в свежем виде срубают, оставляя 1-2 кроющих листа.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квашения или зимнего хранения кочаны убирают с 2-3 кроющими неплотно прилегающими листьями.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Длина наружной кочерыги не должна превышать 3 см.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Для длительного хранения в свежем виде капусту убирают в возможно поздние сроки, когда в результате понижения температуры интенсивность физиологических процессов резко снижается.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Однако убирают кочаны так, чтобы они не проморозились.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Промороженные кочаны почти не хранятся, а при квашении дают продукцию низкого качества.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Небольшое поверхностное подмораживание не вредит капусте, но убирать ее следует после оттаивания на корню.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Урожайность ранней кап</w:t>
      </w:r>
      <w:r w:rsidR="00240EC1">
        <w:rPr>
          <w:color w:val="000000"/>
          <w:sz w:val="28"/>
        </w:rPr>
        <w:t>у</w:t>
      </w:r>
      <w:r w:rsidRPr="00240EC1">
        <w:rPr>
          <w:color w:val="000000"/>
          <w:sz w:val="28"/>
        </w:rPr>
        <w:t>сты 300-350 ц на 1 га, поздней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- от 500-600 до 1000 ц.</w:t>
      </w:r>
    </w:p>
    <w:p w:rsidR="00240EC1" w:rsidRPr="00240EC1" w:rsidRDefault="00240EC1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Pr="00240EC1" w:rsidRDefault="00240EC1" w:rsidP="00A71AC2">
      <w:pPr>
        <w:spacing w:line="360" w:lineRule="auto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11" w:name="_Toc223684585"/>
      <w:r w:rsidRPr="00240EC1">
        <w:rPr>
          <w:b/>
          <w:color w:val="000000"/>
          <w:sz w:val="28"/>
        </w:rPr>
        <w:t>Заключение</w:t>
      </w:r>
      <w:bookmarkEnd w:id="11"/>
    </w:p>
    <w:p w:rsidR="00A71AC2" w:rsidRDefault="00A71AC2" w:rsidP="00240EC1">
      <w:pPr>
        <w:pStyle w:val="a8"/>
        <w:ind w:firstLine="709"/>
        <w:rPr>
          <w:rFonts w:ascii="Times New Roman" w:hAnsi="Times New Roman"/>
          <w:color w:val="000000"/>
        </w:rPr>
      </w:pPr>
    </w:p>
    <w:p w:rsidR="00C24900" w:rsidRPr="00240EC1" w:rsidRDefault="00C24900" w:rsidP="00240EC1">
      <w:pPr>
        <w:pStyle w:val="a8"/>
        <w:ind w:firstLine="709"/>
        <w:rPr>
          <w:rFonts w:ascii="Times New Roman" w:hAnsi="Times New Roman"/>
          <w:color w:val="000000"/>
        </w:rPr>
      </w:pPr>
      <w:r w:rsidRPr="00240EC1">
        <w:rPr>
          <w:rFonts w:ascii="Times New Roman" w:hAnsi="Times New Roman"/>
          <w:color w:val="000000"/>
        </w:rPr>
        <w:t>Таким образом, технология выращивания белокочанной капусты состоит из следующих операций: обработка почвы, удобрение, подготовка и высадка рассады, уход за посадками /полив, рыхление, окучивание, борьба с сорняками, вредителями и болезнями, подкормки/, уборка урожая, закладка на хранение.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Помимо рассадного способа выращивания капусты существует и безрассадный, который приемлем для Дальнего Востока, Северного Казахстана, Центрально-Черноземной зоны.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В южных районах страны для получения наиболее ранней продукции скороспелые сорта капусты выращивают при озимой /зимней/ культуре.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Семена высевают во второй половине сентября, рассаду высаживают в поле во второй половине ноября.</w:t>
      </w:r>
    </w:p>
    <w:p w:rsidR="00C24900" w:rsidRPr="00240EC1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Уборку проводят в апреле следующего года, на 20-25 дней раньше, чем убирают капусту сорта Номер первый грибовский.</w:t>
      </w:r>
    </w:p>
    <w:p w:rsidR="00C24900" w:rsidRDefault="00C24900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A71AC2" w:rsidRPr="00240EC1" w:rsidRDefault="00A71AC2" w:rsidP="00240EC1">
      <w:pPr>
        <w:spacing w:line="360" w:lineRule="auto"/>
        <w:ind w:firstLine="709"/>
        <w:jc w:val="both"/>
        <w:rPr>
          <w:color w:val="000000"/>
          <w:sz w:val="28"/>
        </w:rPr>
      </w:pPr>
    </w:p>
    <w:p w:rsidR="00C24900" w:rsidRDefault="00240EC1" w:rsidP="00A71AC2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12" w:name="_Toc223684586"/>
      <w:r w:rsidRPr="00240EC1">
        <w:rPr>
          <w:b/>
          <w:color w:val="000000"/>
          <w:sz w:val="28"/>
        </w:rPr>
        <w:t>Список использованной литературы</w:t>
      </w:r>
      <w:bookmarkEnd w:id="12"/>
    </w:p>
    <w:p w:rsidR="00A71AC2" w:rsidRPr="00240EC1" w:rsidRDefault="00A71AC2" w:rsidP="00240EC1">
      <w:pPr>
        <w:spacing w:line="360" w:lineRule="auto"/>
        <w:jc w:val="center"/>
        <w:rPr>
          <w:b/>
          <w:color w:val="000000"/>
          <w:sz w:val="28"/>
        </w:rPr>
      </w:pPr>
    </w:p>
    <w:p w:rsidR="00C24900" w:rsidRPr="00240EC1" w:rsidRDefault="00C24900" w:rsidP="00240EC1">
      <w:pPr>
        <w:numPr>
          <w:ilvl w:val="0"/>
          <w:numId w:val="4"/>
        </w:numPr>
        <w:tabs>
          <w:tab w:val="clear" w:pos="1080"/>
          <w:tab w:val="num" w:pos="3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Овощеводство и плодоводство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/ Е.И.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Глебова, А.И.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Воронина, Н.И.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Калашникова и др. – Л.: Колос, Ленинградское отделение, 1978. – 448 с.</w:t>
      </w:r>
    </w:p>
    <w:p w:rsidR="00C24900" w:rsidRPr="00240EC1" w:rsidRDefault="00C24900" w:rsidP="00240EC1">
      <w:pPr>
        <w:numPr>
          <w:ilvl w:val="0"/>
          <w:numId w:val="4"/>
        </w:numPr>
        <w:tabs>
          <w:tab w:val="clear" w:pos="1080"/>
          <w:tab w:val="num" w:pos="3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Овощеводство и плодоводство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/ А.С.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Симонов, В.К.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Родионов, Ю.В.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Крысанов и др., Под ред. А.С.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Симонова. – М.: Агропромиздат, 1986. – 398 с.</w:t>
      </w:r>
    </w:p>
    <w:p w:rsidR="00C24900" w:rsidRPr="00240EC1" w:rsidRDefault="00C24900" w:rsidP="00240EC1">
      <w:pPr>
        <w:numPr>
          <w:ilvl w:val="0"/>
          <w:numId w:val="4"/>
        </w:numPr>
        <w:tabs>
          <w:tab w:val="clear" w:pos="1080"/>
          <w:tab w:val="num" w:pos="3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Настольная книга овощевода: справочник /Е.С.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Каратаев, Б.Г.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Русанов, А.В.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Бешанов и др., Сост. Е.С.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Каратаев. М.: Агропромиздат, 1990. – 288 с.</w:t>
      </w:r>
    </w:p>
    <w:p w:rsidR="00C24900" w:rsidRPr="00240EC1" w:rsidRDefault="00C24900" w:rsidP="00240EC1">
      <w:pPr>
        <w:numPr>
          <w:ilvl w:val="0"/>
          <w:numId w:val="4"/>
        </w:numPr>
        <w:tabs>
          <w:tab w:val="clear" w:pos="1080"/>
          <w:tab w:val="num" w:pos="3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Матвеев В.П., Рубцов М.И. Овощеводство. – 3-е изд., перераб. и доп. – М.: Агропромиздат. 1985. – 431 с.</w:t>
      </w:r>
    </w:p>
    <w:p w:rsidR="00C24900" w:rsidRPr="00240EC1" w:rsidRDefault="00C24900" w:rsidP="00240EC1">
      <w:pPr>
        <w:numPr>
          <w:ilvl w:val="0"/>
          <w:numId w:val="4"/>
        </w:numPr>
        <w:tabs>
          <w:tab w:val="clear" w:pos="1080"/>
          <w:tab w:val="num" w:pos="3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240EC1">
        <w:rPr>
          <w:color w:val="000000"/>
          <w:sz w:val="28"/>
        </w:rPr>
        <w:t>Овощеводство /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Н.П.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Родников. Н.А.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Смирнов, Я.Х.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Пантиелев. –</w:t>
      </w:r>
      <w:r w:rsidR="00240EC1">
        <w:rPr>
          <w:color w:val="000000"/>
          <w:sz w:val="28"/>
        </w:rPr>
        <w:t xml:space="preserve"> </w:t>
      </w:r>
      <w:r w:rsidRPr="00240EC1">
        <w:rPr>
          <w:color w:val="000000"/>
          <w:sz w:val="28"/>
        </w:rPr>
        <w:t>4-е изд., перераб. и доп. – М.: Колос, 1984. – 399 с.</w:t>
      </w:r>
    </w:p>
    <w:p w:rsidR="00240EC1" w:rsidRDefault="00240EC1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A71AC2" w:rsidRDefault="00A71AC2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240EC1" w:rsidRDefault="00A71AC2" w:rsidP="00302504">
      <w:pPr>
        <w:spacing w:line="360" w:lineRule="auto"/>
        <w:outlineLvl w:val="0"/>
        <w:rPr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13" w:name="_Toc223684587"/>
      <w:r w:rsidR="00240EC1" w:rsidRPr="00240EC1">
        <w:rPr>
          <w:b/>
          <w:color w:val="000000"/>
          <w:sz w:val="28"/>
        </w:rPr>
        <w:t>Приложение</w:t>
      </w:r>
      <w:bookmarkEnd w:id="13"/>
    </w:p>
    <w:p w:rsidR="00A71AC2" w:rsidRDefault="00A71AC2" w:rsidP="00240EC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C24900" w:rsidRPr="00240EC1" w:rsidRDefault="00C24900" w:rsidP="00240EC1">
      <w:pPr>
        <w:spacing w:line="360" w:lineRule="auto"/>
        <w:ind w:firstLine="709"/>
        <w:jc w:val="center"/>
        <w:rPr>
          <w:color w:val="000000"/>
          <w:sz w:val="28"/>
        </w:rPr>
      </w:pPr>
      <w:r w:rsidRPr="00240EC1">
        <w:rPr>
          <w:color w:val="000000"/>
          <w:sz w:val="28"/>
        </w:rPr>
        <w:t>ТЕХНОЛОГИЧЕСКАЯ СХЕМА ВЫРАЩИВАНИЯ СРЕДНЕСПЕЛОЙ КАПУСТЫ В УСЛОВИЯХ ГУП ОВОЩЕВОД</w:t>
      </w:r>
    </w:p>
    <w:p w:rsidR="00C24900" w:rsidRPr="00240EC1" w:rsidRDefault="00D01377" w:rsidP="00240EC1">
      <w:pPr>
        <w:spacing w:line="360" w:lineRule="auto"/>
        <w:ind w:firstLine="709"/>
        <w:jc w:val="center"/>
        <w:rPr>
          <w:color w:val="000000"/>
          <w:sz w:val="28"/>
        </w:rPr>
      </w:pPr>
      <w:r>
        <w:rPr>
          <w:noProof/>
        </w:rPr>
        <w:pict>
          <v:line id="_x0000_s1026" style="position:absolute;left:0;text-align:left;z-index:251663872" from="234.15pt,137.45pt" to="234.15pt,173.45pt" o:allowincell="f">
            <v:stroke endarrow="block"/>
          </v:line>
        </w:pict>
      </w:r>
      <w:r>
        <w:rPr>
          <w:noProof/>
        </w:rPr>
        <w:pict>
          <v:line id="_x0000_s1027" style="position:absolute;left:0;text-align:left;z-index:251662848" from="234.15pt,461.45pt" to="234.15pt,511.85pt" o:allowincell="f">
            <v:stroke endarrow="block"/>
          </v:line>
        </w:pict>
      </w:r>
      <w:r>
        <w:rPr>
          <w:noProof/>
        </w:rPr>
        <w:pict>
          <v:line id="_x0000_s1028" style="position:absolute;left:0;text-align:left;z-index:251661824" from="234.15pt,382.25pt" to="234.15pt,418.25pt" o:allowincell="f">
            <v:stroke endarrow="block"/>
          </v:line>
        </w:pict>
      </w:r>
      <w:r>
        <w:rPr>
          <w:noProof/>
        </w:rPr>
        <w:pict>
          <v:line id="_x0000_s1029" style="position:absolute;left:0;text-align:left;z-index:251660800" from="234.15pt,295.85pt" to="234.15pt,339.05pt" o:allowincell="f">
            <v:stroke endarrow="block"/>
          </v:line>
        </w:pict>
      </w:r>
      <w:r>
        <w:rPr>
          <w:noProof/>
        </w:rPr>
        <w:pict>
          <v:line id="_x0000_s1030" style="position:absolute;left:0;text-align:left;z-index:251659776" from="234.15pt,216.65pt" to="234.15pt,252.65pt" o:allowincell="f">
            <v:stroke endarrow="block"/>
          </v:line>
        </w:pict>
      </w:r>
      <w:r>
        <w:rPr>
          <w:noProof/>
        </w:rPr>
        <w:pict>
          <v:line id="_x0000_s1031" style="position:absolute;left:0;text-align:left;z-index:251658752" from="234.15pt,51.05pt" to="234.15pt,94.25pt" o:allowincell="f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4.95pt;margin-top:511.85pt;width:165.6pt;height:43.2pt;z-index:251657728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Закладка на хранение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62.15pt;margin-top:418.25pt;width:151.2pt;height:43.2pt;z-index:251656704" o:allowincell="f">
            <v:textbox>
              <w:txbxContent>
                <w:p w:rsidR="00C24900" w:rsidRDefault="00C24900" w:rsidP="00C24900">
                  <w:pPr>
                    <w:pStyle w:val="4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Уборка урожая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54.95pt;margin-top:339.05pt;width:158.4pt;height:43.2pt;z-index:251655680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Уход за посадками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62.15pt;margin-top:252.65pt;width:2in;height:43.2pt;z-index:251654656" o:allowincell="f">
            <v:textbox>
              <w:txbxContent>
                <w:p w:rsidR="00C24900" w:rsidRDefault="00C24900" w:rsidP="00C24900">
                  <w:pPr>
                    <w:pStyle w:val="aa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Подготовка и высадка рассады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4.95pt;margin-top:173.45pt;width:158.4pt;height:43.2pt;z-index:251653632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Удобрение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54.95pt;margin-top:94.25pt;width:158.4pt;height:43.2pt;z-index:251652608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Обработка почвы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26.15pt;margin-top:15.05pt;width:201.6pt;height:36pt;z-index:251651584" o:allowincell="f">
            <v:textbox>
              <w:txbxContent>
                <w:p w:rsidR="00C24900" w:rsidRDefault="00C24900" w:rsidP="00C24900">
                  <w:pPr>
                    <w:pStyle w:val="3"/>
                    <w:jc w:val="center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Место в севообороте</w:t>
                  </w:r>
                </w:p>
              </w:txbxContent>
            </v:textbox>
          </v:shape>
        </w:pict>
      </w:r>
    </w:p>
    <w:p w:rsidR="00AF3798" w:rsidRPr="00240EC1" w:rsidRDefault="00AF3798" w:rsidP="00240EC1">
      <w:pPr>
        <w:spacing w:line="360" w:lineRule="auto"/>
        <w:ind w:firstLine="709"/>
        <w:rPr>
          <w:color w:val="000000"/>
          <w:sz w:val="28"/>
        </w:rPr>
      </w:pPr>
      <w:bookmarkStart w:id="14" w:name="_GoBack"/>
      <w:bookmarkEnd w:id="14"/>
    </w:p>
    <w:sectPr w:rsidR="00AF3798" w:rsidRPr="00240EC1" w:rsidSect="00240EC1">
      <w:headerReference w:type="even" r:id="rId7"/>
      <w:headerReference w:type="default" r:id="rId8"/>
      <w:pgSz w:w="11906" w:h="16838"/>
      <w:pgMar w:top="1134" w:right="850" w:bottom="1134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6B" w:rsidRDefault="00A8256B">
      <w:r>
        <w:separator/>
      </w:r>
    </w:p>
  </w:endnote>
  <w:endnote w:type="continuationSeparator" w:id="0">
    <w:p w:rsidR="00A8256B" w:rsidRDefault="00A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6B" w:rsidRDefault="00A8256B">
      <w:r>
        <w:separator/>
      </w:r>
    </w:p>
  </w:footnote>
  <w:footnote w:type="continuationSeparator" w:id="0">
    <w:p w:rsidR="00A8256B" w:rsidRDefault="00A8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5F" w:rsidRDefault="00AD78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>1</w:t>
    </w:r>
  </w:p>
  <w:p w:rsidR="00AD785F" w:rsidRDefault="00AD78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5F" w:rsidRPr="00240EC1" w:rsidRDefault="006C3ADB">
    <w:pPr>
      <w:pStyle w:val="a5"/>
      <w:framePr w:wrap="around" w:vAnchor="text" w:hAnchor="margin" w:xAlign="right" w:y="1"/>
      <w:rPr>
        <w:rStyle w:val="a7"/>
        <w:sz w:val="24"/>
        <w:szCs w:val="24"/>
      </w:rPr>
    </w:pPr>
    <w:r>
      <w:rPr>
        <w:rStyle w:val="a7"/>
        <w:noProof/>
        <w:sz w:val="24"/>
        <w:szCs w:val="24"/>
      </w:rPr>
      <w:t>3</w:t>
    </w:r>
  </w:p>
  <w:p w:rsidR="00AD785F" w:rsidRDefault="00AD78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90C"/>
    <w:multiLevelType w:val="multilevel"/>
    <w:tmpl w:val="1B26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5"/>
        </w:tabs>
        <w:ind w:left="6345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3240"/>
      </w:pPr>
      <w:rPr>
        <w:rFonts w:cs="Times New Roman" w:hint="default"/>
      </w:rPr>
    </w:lvl>
  </w:abstractNum>
  <w:abstractNum w:abstractNumId="1">
    <w:nsid w:val="15B85E2B"/>
    <w:multiLevelType w:val="multilevel"/>
    <w:tmpl w:val="A530A7E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cs="Times New Roman" w:hint="default"/>
      </w:rPr>
    </w:lvl>
  </w:abstractNum>
  <w:abstractNum w:abstractNumId="2">
    <w:nsid w:val="60B662BA"/>
    <w:multiLevelType w:val="multilevel"/>
    <w:tmpl w:val="465E07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5"/>
        </w:tabs>
        <w:ind w:left="6345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3240"/>
      </w:pPr>
      <w:rPr>
        <w:rFonts w:cs="Times New Roman" w:hint="default"/>
      </w:rPr>
    </w:lvl>
  </w:abstractNum>
  <w:abstractNum w:abstractNumId="3">
    <w:nsid w:val="70A00AEC"/>
    <w:multiLevelType w:val="singleLevel"/>
    <w:tmpl w:val="52AE4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00"/>
    <w:rsid w:val="000C3485"/>
    <w:rsid w:val="00240EC1"/>
    <w:rsid w:val="00302504"/>
    <w:rsid w:val="006C3ADB"/>
    <w:rsid w:val="00A71AC2"/>
    <w:rsid w:val="00A8256B"/>
    <w:rsid w:val="00AD785F"/>
    <w:rsid w:val="00AF3798"/>
    <w:rsid w:val="00C24900"/>
    <w:rsid w:val="00D01377"/>
    <w:rsid w:val="00D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chartTrackingRefBased/>
  <w15:docId w15:val="{3A7C58A6-FB28-495B-895C-306940A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24900"/>
    <w:pPr>
      <w:keepNext/>
      <w:spacing w:line="360" w:lineRule="auto"/>
      <w:jc w:val="both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C24900"/>
    <w:pPr>
      <w:keepNext/>
      <w:spacing w:line="360" w:lineRule="auto"/>
      <w:jc w:val="center"/>
      <w:outlineLvl w:val="1"/>
    </w:pPr>
    <w:rPr>
      <w:rFonts w:ascii="Courier New" w:hAnsi="Courier New"/>
      <w:sz w:val="28"/>
    </w:rPr>
  </w:style>
  <w:style w:type="paragraph" w:styleId="3">
    <w:name w:val="heading 3"/>
    <w:basedOn w:val="a"/>
    <w:next w:val="a"/>
    <w:link w:val="30"/>
    <w:uiPriority w:val="99"/>
    <w:qFormat/>
    <w:rsid w:val="00C2490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2490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C24900"/>
    <w:pPr>
      <w:spacing w:line="360" w:lineRule="auto"/>
      <w:jc w:val="center"/>
    </w:pPr>
    <w:rPr>
      <w:rFonts w:ascii="Courier New" w:hAnsi="Courier New"/>
      <w:sz w:val="28"/>
    </w:rPr>
  </w:style>
  <w:style w:type="character" w:customStyle="1" w:styleId="10">
    <w:name w:val="Заголовок 1 Знак"/>
    <w:link w:val="1"/>
    <w:uiPriority w:val="99"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semiHidden/>
    <w:rsid w:val="00C24900"/>
    <w:pPr>
      <w:tabs>
        <w:tab w:val="center" w:pos="4153"/>
        <w:tab w:val="right" w:pos="8306"/>
      </w:tabs>
    </w:pPr>
  </w:style>
  <w:style w:type="character" w:customStyle="1" w:styleId="a4">
    <w:name w:val="Название Знак"/>
    <w:link w:val="a3"/>
    <w:uiPriority w:val="99"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7">
    <w:name w:val="page number"/>
    <w:uiPriority w:val="99"/>
    <w:semiHidden/>
    <w:rsid w:val="00C24900"/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semiHidden/>
    <w:rsid w:val="00C24900"/>
    <w:pPr>
      <w:spacing w:line="360" w:lineRule="auto"/>
      <w:ind w:firstLine="720"/>
      <w:jc w:val="both"/>
    </w:pPr>
    <w:rPr>
      <w:rFonts w:ascii="Courier New" w:hAnsi="Courier New"/>
      <w:sz w:val="28"/>
    </w:rPr>
  </w:style>
  <w:style w:type="paragraph" w:styleId="aa">
    <w:name w:val="Body Text"/>
    <w:basedOn w:val="a"/>
    <w:link w:val="ab"/>
    <w:uiPriority w:val="99"/>
    <w:semiHidden/>
    <w:rsid w:val="00C24900"/>
    <w:pPr>
      <w:jc w:val="center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rsid w:val="00240EC1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link w:val="aa"/>
    <w:uiPriority w:val="99"/>
    <w:semiHidden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link w:val="ac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71AC2"/>
    <w:pPr>
      <w:spacing w:before="12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A71AC2"/>
    <w:pPr>
      <w:spacing w:before="120"/>
      <w:ind w:left="20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A71AC2"/>
    <w:pPr>
      <w:ind w:left="400"/>
    </w:pPr>
  </w:style>
  <w:style w:type="paragraph" w:styleId="41">
    <w:name w:val="toc 4"/>
    <w:basedOn w:val="a"/>
    <w:next w:val="a"/>
    <w:autoRedefine/>
    <w:uiPriority w:val="99"/>
    <w:semiHidden/>
    <w:rsid w:val="00A71AC2"/>
    <w:pPr>
      <w:ind w:left="600"/>
    </w:pPr>
  </w:style>
  <w:style w:type="paragraph" w:styleId="5">
    <w:name w:val="toc 5"/>
    <w:basedOn w:val="a"/>
    <w:next w:val="a"/>
    <w:autoRedefine/>
    <w:uiPriority w:val="99"/>
    <w:semiHidden/>
    <w:rsid w:val="00A71AC2"/>
    <w:pPr>
      <w:ind w:left="800"/>
    </w:pPr>
  </w:style>
  <w:style w:type="paragraph" w:styleId="6">
    <w:name w:val="toc 6"/>
    <w:basedOn w:val="a"/>
    <w:next w:val="a"/>
    <w:autoRedefine/>
    <w:uiPriority w:val="99"/>
    <w:semiHidden/>
    <w:rsid w:val="00A71AC2"/>
    <w:pPr>
      <w:ind w:left="1000"/>
    </w:pPr>
  </w:style>
  <w:style w:type="paragraph" w:styleId="7">
    <w:name w:val="toc 7"/>
    <w:basedOn w:val="a"/>
    <w:next w:val="a"/>
    <w:autoRedefine/>
    <w:uiPriority w:val="99"/>
    <w:semiHidden/>
    <w:rsid w:val="00A71AC2"/>
    <w:pPr>
      <w:ind w:left="1200"/>
    </w:pPr>
  </w:style>
  <w:style w:type="paragraph" w:styleId="8">
    <w:name w:val="toc 8"/>
    <w:basedOn w:val="a"/>
    <w:next w:val="a"/>
    <w:autoRedefine/>
    <w:uiPriority w:val="99"/>
    <w:semiHidden/>
    <w:rsid w:val="00A71AC2"/>
    <w:pPr>
      <w:ind w:left="1400"/>
    </w:pPr>
  </w:style>
  <w:style w:type="paragraph" w:styleId="9">
    <w:name w:val="toc 9"/>
    <w:basedOn w:val="a"/>
    <w:next w:val="a"/>
    <w:autoRedefine/>
    <w:uiPriority w:val="99"/>
    <w:semiHidden/>
    <w:rsid w:val="00A71AC2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admin</cp:lastModifiedBy>
  <cp:revision>2</cp:revision>
  <dcterms:created xsi:type="dcterms:W3CDTF">2014-03-07T18:29:00Z</dcterms:created>
  <dcterms:modified xsi:type="dcterms:W3CDTF">2014-03-07T18:29:00Z</dcterms:modified>
</cp:coreProperties>
</file>