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46" w:rsidRPr="00D86062" w:rsidRDefault="004C2746" w:rsidP="00D86062">
      <w:pPr>
        <w:pStyle w:val="a3"/>
        <w:spacing w:after="0" w:line="360" w:lineRule="auto"/>
        <w:ind w:firstLine="709"/>
        <w:jc w:val="center"/>
        <w:rPr>
          <w:sz w:val="28"/>
          <w:szCs w:val="32"/>
        </w:rPr>
      </w:pPr>
      <w:r w:rsidRPr="00D86062">
        <w:rPr>
          <w:sz w:val="28"/>
          <w:szCs w:val="32"/>
        </w:rPr>
        <w:t>Министерство образования Российской Федерации</w:t>
      </w:r>
    </w:p>
    <w:p w:rsidR="004C2746" w:rsidRPr="00D86062" w:rsidRDefault="004C2746" w:rsidP="00D86062">
      <w:pPr>
        <w:spacing w:line="360" w:lineRule="auto"/>
        <w:ind w:firstLine="709"/>
        <w:jc w:val="center"/>
        <w:rPr>
          <w:sz w:val="28"/>
          <w:szCs w:val="32"/>
        </w:rPr>
      </w:pPr>
      <w:r w:rsidRPr="00D86062">
        <w:rPr>
          <w:sz w:val="28"/>
          <w:szCs w:val="32"/>
        </w:rPr>
        <w:t>Уральский государственный лесотехнический университет</w:t>
      </w:r>
    </w:p>
    <w:p w:rsidR="004C2746" w:rsidRPr="00D86062" w:rsidRDefault="004C2746" w:rsidP="00D86062">
      <w:pPr>
        <w:pStyle w:val="a3"/>
        <w:spacing w:after="0" w:line="360" w:lineRule="auto"/>
        <w:ind w:firstLine="709"/>
        <w:jc w:val="center"/>
        <w:rPr>
          <w:sz w:val="28"/>
          <w:szCs w:val="32"/>
        </w:rPr>
      </w:pPr>
      <w:r w:rsidRPr="00D86062">
        <w:rPr>
          <w:sz w:val="28"/>
          <w:szCs w:val="32"/>
        </w:rPr>
        <w:t>Кафедра менеджмента и ВЭД предприятия</w:t>
      </w:r>
    </w:p>
    <w:p w:rsidR="004C2746" w:rsidRDefault="004C2746" w:rsidP="00D86062">
      <w:pPr>
        <w:pStyle w:val="a3"/>
        <w:spacing w:after="0" w:line="360" w:lineRule="auto"/>
        <w:ind w:firstLine="709"/>
        <w:jc w:val="center"/>
        <w:rPr>
          <w:sz w:val="28"/>
          <w:szCs w:val="32"/>
          <w:lang w:val="uk-UA"/>
        </w:rPr>
      </w:pPr>
    </w:p>
    <w:p w:rsidR="00D86062" w:rsidRDefault="00D86062" w:rsidP="00D86062">
      <w:pPr>
        <w:pStyle w:val="a3"/>
        <w:spacing w:after="0" w:line="360" w:lineRule="auto"/>
        <w:ind w:firstLine="709"/>
        <w:jc w:val="center"/>
        <w:rPr>
          <w:sz w:val="28"/>
          <w:szCs w:val="32"/>
          <w:lang w:val="uk-UA"/>
        </w:rPr>
      </w:pPr>
    </w:p>
    <w:p w:rsidR="00D86062" w:rsidRDefault="00D86062" w:rsidP="00D86062">
      <w:pPr>
        <w:pStyle w:val="a3"/>
        <w:spacing w:after="0" w:line="360" w:lineRule="auto"/>
        <w:ind w:firstLine="709"/>
        <w:jc w:val="center"/>
        <w:rPr>
          <w:sz w:val="28"/>
          <w:szCs w:val="32"/>
          <w:lang w:val="uk-UA"/>
        </w:rPr>
      </w:pPr>
    </w:p>
    <w:p w:rsidR="00D86062" w:rsidRDefault="00D86062" w:rsidP="00D86062">
      <w:pPr>
        <w:pStyle w:val="a3"/>
        <w:spacing w:after="0" w:line="360" w:lineRule="auto"/>
        <w:ind w:firstLine="709"/>
        <w:jc w:val="center"/>
        <w:rPr>
          <w:sz w:val="28"/>
          <w:szCs w:val="32"/>
          <w:lang w:val="uk-UA"/>
        </w:rPr>
      </w:pPr>
    </w:p>
    <w:p w:rsidR="00D86062" w:rsidRDefault="00D86062" w:rsidP="00D86062">
      <w:pPr>
        <w:pStyle w:val="a3"/>
        <w:spacing w:after="0" w:line="360" w:lineRule="auto"/>
        <w:ind w:firstLine="709"/>
        <w:jc w:val="center"/>
        <w:rPr>
          <w:sz w:val="28"/>
          <w:szCs w:val="32"/>
          <w:lang w:val="uk-UA"/>
        </w:rPr>
      </w:pPr>
    </w:p>
    <w:p w:rsidR="00D86062" w:rsidRDefault="00D86062" w:rsidP="00D86062">
      <w:pPr>
        <w:pStyle w:val="a3"/>
        <w:spacing w:after="0" w:line="360" w:lineRule="auto"/>
        <w:ind w:firstLine="709"/>
        <w:jc w:val="center"/>
        <w:rPr>
          <w:sz w:val="28"/>
          <w:szCs w:val="32"/>
          <w:lang w:val="uk-UA"/>
        </w:rPr>
      </w:pPr>
    </w:p>
    <w:p w:rsidR="00D86062" w:rsidRDefault="00D86062" w:rsidP="00D86062">
      <w:pPr>
        <w:pStyle w:val="a3"/>
        <w:spacing w:after="0" w:line="360" w:lineRule="auto"/>
        <w:ind w:firstLine="709"/>
        <w:jc w:val="center"/>
        <w:rPr>
          <w:sz w:val="28"/>
          <w:szCs w:val="32"/>
          <w:lang w:val="uk-UA"/>
        </w:rPr>
      </w:pPr>
    </w:p>
    <w:p w:rsidR="00D86062" w:rsidRDefault="00D86062" w:rsidP="00D86062">
      <w:pPr>
        <w:pStyle w:val="a3"/>
        <w:spacing w:after="0" w:line="360" w:lineRule="auto"/>
        <w:ind w:firstLine="709"/>
        <w:jc w:val="center"/>
        <w:rPr>
          <w:sz w:val="28"/>
          <w:szCs w:val="32"/>
          <w:lang w:val="uk-UA"/>
        </w:rPr>
      </w:pPr>
    </w:p>
    <w:p w:rsidR="00D86062" w:rsidRDefault="00D86062" w:rsidP="00D86062">
      <w:pPr>
        <w:pStyle w:val="a3"/>
        <w:spacing w:after="0" w:line="360" w:lineRule="auto"/>
        <w:ind w:firstLine="709"/>
        <w:jc w:val="center"/>
        <w:rPr>
          <w:sz w:val="28"/>
          <w:szCs w:val="32"/>
          <w:lang w:val="uk-UA"/>
        </w:rPr>
      </w:pPr>
    </w:p>
    <w:p w:rsidR="00D86062" w:rsidRDefault="00D86062" w:rsidP="00D86062">
      <w:pPr>
        <w:pStyle w:val="a3"/>
        <w:spacing w:after="0" w:line="360" w:lineRule="auto"/>
        <w:ind w:firstLine="709"/>
        <w:jc w:val="center"/>
        <w:rPr>
          <w:sz w:val="28"/>
          <w:szCs w:val="32"/>
          <w:lang w:val="uk-UA"/>
        </w:rPr>
      </w:pPr>
    </w:p>
    <w:p w:rsidR="00D86062" w:rsidRDefault="00D86062" w:rsidP="00D86062">
      <w:pPr>
        <w:pStyle w:val="a3"/>
        <w:spacing w:after="0" w:line="360" w:lineRule="auto"/>
        <w:ind w:firstLine="709"/>
        <w:jc w:val="center"/>
        <w:rPr>
          <w:sz w:val="28"/>
          <w:szCs w:val="32"/>
          <w:lang w:val="uk-UA"/>
        </w:rPr>
      </w:pPr>
    </w:p>
    <w:p w:rsidR="004C2746" w:rsidRPr="00D86062" w:rsidRDefault="00691DCB" w:rsidP="00D86062">
      <w:pPr>
        <w:pStyle w:val="a3"/>
        <w:spacing w:after="0" w:line="360" w:lineRule="auto"/>
        <w:ind w:firstLine="709"/>
        <w:jc w:val="center"/>
        <w:rPr>
          <w:sz w:val="28"/>
          <w:szCs w:val="44"/>
        </w:rPr>
      </w:pPr>
      <w:r w:rsidRPr="00D86062">
        <w:rPr>
          <w:sz w:val="28"/>
          <w:szCs w:val="44"/>
        </w:rPr>
        <w:t>РЕФЕРАТ</w:t>
      </w:r>
    </w:p>
    <w:p w:rsidR="004C2746" w:rsidRPr="00D86062" w:rsidRDefault="004C2746" w:rsidP="00D86062">
      <w:pPr>
        <w:pStyle w:val="a3"/>
        <w:spacing w:after="0" w:line="360" w:lineRule="auto"/>
        <w:ind w:firstLine="709"/>
        <w:jc w:val="center"/>
        <w:rPr>
          <w:sz w:val="28"/>
          <w:szCs w:val="32"/>
        </w:rPr>
      </w:pPr>
      <w:r w:rsidRPr="00D86062">
        <w:rPr>
          <w:sz w:val="28"/>
          <w:szCs w:val="32"/>
        </w:rPr>
        <w:t>На тему: «Телемаркетинг»</w:t>
      </w:r>
    </w:p>
    <w:p w:rsidR="004C2746" w:rsidRPr="00D86062" w:rsidRDefault="004C2746" w:rsidP="00D86062">
      <w:pPr>
        <w:pStyle w:val="a3"/>
        <w:spacing w:after="0" w:line="360" w:lineRule="auto"/>
        <w:ind w:firstLine="709"/>
        <w:rPr>
          <w:sz w:val="28"/>
          <w:szCs w:val="32"/>
        </w:rPr>
      </w:pPr>
    </w:p>
    <w:p w:rsidR="004C2746" w:rsidRPr="00D86062" w:rsidRDefault="004C2746" w:rsidP="00D86062">
      <w:pPr>
        <w:pStyle w:val="a3"/>
        <w:spacing w:after="0" w:line="360" w:lineRule="auto"/>
        <w:ind w:firstLine="709"/>
        <w:rPr>
          <w:sz w:val="28"/>
          <w:szCs w:val="32"/>
          <w:lang w:val="en-US"/>
        </w:rPr>
      </w:pPr>
    </w:p>
    <w:p w:rsidR="004C2746" w:rsidRPr="00D86062" w:rsidRDefault="004C2746" w:rsidP="00D86062">
      <w:pPr>
        <w:pStyle w:val="a3"/>
        <w:spacing w:after="0" w:line="360" w:lineRule="auto"/>
        <w:ind w:firstLine="709"/>
        <w:rPr>
          <w:sz w:val="28"/>
          <w:szCs w:val="32"/>
        </w:rPr>
      </w:pPr>
    </w:p>
    <w:p w:rsidR="00D86062" w:rsidRDefault="004C2746" w:rsidP="00D86062">
      <w:pPr>
        <w:pStyle w:val="a3"/>
        <w:spacing w:after="0" w:line="360" w:lineRule="auto"/>
        <w:ind w:firstLine="709"/>
        <w:rPr>
          <w:sz w:val="28"/>
          <w:szCs w:val="32"/>
        </w:rPr>
      </w:pPr>
      <w:r w:rsidRPr="00D86062">
        <w:rPr>
          <w:sz w:val="28"/>
          <w:szCs w:val="32"/>
        </w:rPr>
        <w:t>Выполнила: Емельянова Ю.О.</w:t>
      </w:r>
    </w:p>
    <w:p w:rsidR="004C2746" w:rsidRPr="00D86062" w:rsidRDefault="004C2746" w:rsidP="00D86062">
      <w:pPr>
        <w:pStyle w:val="a3"/>
        <w:spacing w:after="0" w:line="360" w:lineRule="auto"/>
        <w:ind w:firstLine="709"/>
        <w:rPr>
          <w:sz w:val="28"/>
          <w:szCs w:val="32"/>
        </w:rPr>
      </w:pPr>
      <w:r w:rsidRPr="00D86062">
        <w:rPr>
          <w:sz w:val="28"/>
          <w:szCs w:val="32"/>
        </w:rPr>
        <w:t>Группа: ФЭУ-413</w:t>
      </w:r>
    </w:p>
    <w:p w:rsidR="004C2746" w:rsidRPr="00D86062" w:rsidRDefault="004C2746" w:rsidP="00D86062">
      <w:pPr>
        <w:pStyle w:val="a3"/>
        <w:spacing w:after="0" w:line="360" w:lineRule="auto"/>
        <w:ind w:firstLine="709"/>
        <w:rPr>
          <w:sz w:val="28"/>
          <w:szCs w:val="32"/>
        </w:rPr>
      </w:pPr>
      <w:r w:rsidRPr="00D86062">
        <w:rPr>
          <w:sz w:val="28"/>
          <w:szCs w:val="32"/>
        </w:rPr>
        <w:t>Проверила:</w:t>
      </w:r>
      <w:r w:rsidR="00D86062" w:rsidRPr="00D86062">
        <w:rPr>
          <w:sz w:val="28"/>
          <w:szCs w:val="32"/>
        </w:rPr>
        <w:t xml:space="preserve"> </w:t>
      </w:r>
      <w:r w:rsidRPr="00D86062">
        <w:rPr>
          <w:sz w:val="28"/>
          <w:szCs w:val="32"/>
        </w:rPr>
        <w:t>Богословская О.А.</w:t>
      </w:r>
    </w:p>
    <w:p w:rsidR="004C2746" w:rsidRDefault="004C2746" w:rsidP="00F925D0">
      <w:pPr>
        <w:pStyle w:val="a3"/>
        <w:spacing w:after="0" w:line="360" w:lineRule="auto"/>
        <w:ind w:firstLine="709"/>
        <w:jc w:val="center"/>
        <w:rPr>
          <w:sz w:val="28"/>
          <w:szCs w:val="32"/>
        </w:rPr>
      </w:pPr>
    </w:p>
    <w:p w:rsidR="00F925D0" w:rsidRDefault="00F925D0" w:rsidP="00F925D0">
      <w:pPr>
        <w:pStyle w:val="a3"/>
        <w:spacing w:after="0" w:line="360" w:lineRule="auto"/>
        <w:ind w:firstLine="709"/>
        <w:jc w:val="center"/>
        <w:rPr>
          <w:sz w:val="28"/>
          <w:szCs w:val="32"/>
        </w:rPr>
      </w:pPr>
    </w:p>
    <w:p w:rsidR="00F925D0" w:rsidRDefault="00F925D0" w:rsidP="00F925D0">
      <w:pPr>
        <w:pStyle w:val="a3"/>
        <w:spacing w:after="0" w:line="360" w:lineRule="auto"/>
        <w:ind w:firstLine="709"/>
        <w:jc w:val="center"/>
        <w:rPr>
          <w:sz w:val="28"/>
          <w:szCs w:val="32"/>
        </w:rPr>
      </w:pPr>
    </w:p>
    <w:p w:rsidR="00F925D0" w:rsidRPr="00D86062" w:rsidRDefault="00F925D0" w:rsidP="00F925D0">
      <w:pPr>
        <w:pStyle w:val="a3"/>
        <w:spacing w:after="0" w:line="360" w:lineRule="auto"/>
        <w:ind w:firstLine="709"/>
        <w:jc w:val="center"/>
        <w:rPr>
          <w:sz w:val="28"/>
          <w:szCs w:val="32"/>
        </w:rPr>
      </w:pPr>
    </w:p>
    <w:p w:rsidR="004C2746" w:rsidRPr="00D86062" w:rsidRDefault="004C2746" w:rsidP="00F925D0">
      <w:pPr>
        <w:pStyle w:val="a3"/>
        <w:spacing w:after="0" w:line="360" w:lineRule="auto"/>
        <w:ind w:firstLine="709"/>
        <w:jc w:val="center"/>
        <w:rPr>
          <w:sz w:val="28"/>
          <w:szCs w:val="32"/>
        </w:rPr>
      </w:pPr>
    </w:p>
    <w:p w:rsidR="005B3B9A" w:rsidRPr="00D86062" w:rsidRDefault="005B3B9A" w:rsidP="00F925D0">
      <w:pPr>
        <w:pStyle w:val="a3"/>
        <w:spacing w:after="0" w:line="360" w:lineRule="auto"/>
        <w:ind w:firstLine="709"/>
        <w:jc w:val="center"/>
        <w:rPr>
          <w:sz w:val="28"/>
          <w:szCs w:val="32"/>
        </w:rPr>
      </w:pPr>
    </w:p>
    <w:p w:rsidR="005B3B9A" w:rsidRPr="00D86062" w:rsidRDefault="004C2746" w:rsidP="00F925D0">
      <w:pPr>
        <w:pStyle w:val="a3"/>
        <w:spacing w:after="0" w:line="360" w:lineRule="auto"/>
        <w:ind w:firstLine="709"/>
        <w:jc w:val="center"/>
        <w:rPr>
          <w:sz w:val="28"/>
          <w:szCs w:val="32"/>
        </w:rPr>
      </w:pPr>
      <w:r w:rsidRPr="00D86062">
        <w:rPr>
          <w:sz w:val="28"/>
          <w:szCs w:val="32"/>
        </w:rPr>
        <w:t xml:space="preserve">Екатеринбург </w:t>
      </w:r>
      <w:smartTag w:uri="urn:schemas-microsoft-com:office:smarttags" w:element="metricconverter">
        <w:smartTagPr>
          <w:attr w:name="ProductID" w:val="2011 г"/>
        </w:smartTagPr>
        <w:r w:rsidRPr="00D86062">
          <w:rPr>
            <w:sz w:val="28"/>
            <w:szCs w:val="32"/>
          </w:rPr>
          <w:t>2011 г</w:t>
        </w:r>
      </w:smartTag>
      <w:r w:rsidRPr="00D86062">
        <w:rPr>
          <w:sz w:val="28"/>
          <w:szCs w:val="32"/>
        </w:rPr>
        <w:t>.</w:t>
      </w:r>
    </w:p>
    <w:p w:rsidR="00CA0EDD" w:rsidRPr="00D86062" w:rsidRDefault="00F925D0" w:rsidP="00D8606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CA0EDD" w:rsidRPr="00D86062">
        <w:rPr>
          <w:rFonts w:ascii="Times New Roman" w:hAnsi="Times New Roman" w:cs="Times New Roman"/>
          <w:b w:val="0"/>
          <w:sz w:val="28"/>
        </w:rPr>
        <w:t>Содержание</w:t>
      </w:r>
    </w:p>
    <w:p w:rsidR="00CA0EDD" w:rsidRPr="00D86062" w:rsidRDefault="00CA0EDD" w:rsidP="00D86062">
      <w:pPr>
        <w:spacing w:line="360" w:lineRule="auto"/>
        <w:ind w:firstLine="709"/>
        <w:jc w:val="both"/>
        <w:rPr>
          <w:sz w:val="28"/>
        </w:rPr>
      </w:pPr>
    </w:p>
    <w:p w:rsidR="00CA0EDD" w:rsidRPr="00D86062" w:rsidRDefault="00CA0EDD" w:rsidP="00D86062">
      <w:pPr>
        <w:pStyle w:val="1"/>
        <w:tabs>
          <w:tab w:val="left" w:pos="36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6062">
        <w:rPr>
          <w:rFonts w:ascii="Times New Roman" w:hAnsi="Times New Roman" w:cs="Times New Roman"/>
          <w:b w:val="0"/>
          <w:sz w:val="28"/>
          <w:szCs w:val="28"/>
        </w:rPr>
        <w:t>Определение, понятие, расшифровка термина</w:t>
      </w:r>
    </w:p>
    <w:p w:rsidR="00CA0EDD" w:rsidRPr="00D86062" w:rsidRDefault="00CA0EDD" w:rsidP="00D86062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6062">
        <w:rPr>
          <w:rFonts w:ascii="Times New Roman" w:hAnsi="Times New Roman" w:cs="Times New Roman"/>
          <w:b w:val="0"/>
          <w:sz w:val="28"/>
          <w:szCs w:val="28"/>
        </w:rPr>
        <w:t>История возникновения термина</w:t>
      </w:r>
    </w:p>
    <w:p w:rsidR="00CA0EDD" w:rsidRPr="00D86062" w:rsidRDefault="00CA0EDD" w:rsidP="00D86062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6062">
        <w:rPr>
          <w:rFonts w:ascii="Times New Roman" w:hAnsi="Times New Roman" w:cs="Times New Roman"/>
          <w:b w:val="0"/>
          <w:sz w:val="28"/>
          <w:szCs w:val="28"/>
        </w:rPr>
        <w:t>Перспективы данного явления в России</w:t>
      </w:r>
    </w:p>
    <w:p w:rsidR="00CA0EDD" w:rsidRPr="00D86062" w:rsidRDefault="00CA0EDD" w:rsidP="00D86062">
      <w:pPr>
        <w:spacing w:line="360" w:lineRule="auto"/>
        <w:jc w:val="both"/>
        <w:rPr>
          <w:bCs/>
          <w:kern w:val="32"/>
          <w:sz w:val="28"/>
          <w:szCs w:val="28"/>
        </w:rPr>
      </w:pPr>
      <w:r w:rsidRPr="00D86062">
        <w:rPr>
          <w:bCs/>
          <w:kern w:val="32"/>
          <w:sz w:val="28"/>
          <w:szCs w:val="28"/>
        </w:rPr>
        <w:t>Список используемых интернет источников</w:t>
      </w:r>
    </w:p>
    <w:p w:rsidR="00CA0EDD" w:rsidRPr="00D86062" w:rsidRDefault="00CA0EDD" w:rsidP="00D86062">
      <w:pPr>
        <w:pStyle w:val="1"/>
        <w:tabs>
          <w:tab w:val="num" w:pos="1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4C2746" w:rsidRPr="00D86062" w:rsidRDefault="00D86062" w:rsidP="00D8606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CA0EDD" w:rsidRPr="00D86062">
        <w:rPr>
          <w:rFonts w:ascii="Times New Roman" w:hAnsi="Times New Roman" w:cs="Times New Roman"/>
          <w:b w:val="0"/>
          <w:sz w:val="28"/>
        </w:rPr>
        <w:t>Определение, понятие, расшифровка термина</w:t>
      </w:r>
    </w:p>
    <w:p w:rsidR="00CA0EDD" w:rsidRPr="00D86062" w:rsidRDefault="00CA0EDD" w:rsidP="00D86062">
      <w:pPr>
        <w:spacing w:line="360" w:lineRule="auto"/>
        <w:ind w:firstLine="709"/>
        <w:jc w:val="both"/>
        <w:rPr>
          <w:sz w:val="28"/>
        </w:rPr>
      </w:pPr>
    </w:p>
    <w:p w:rsidR="002453FE" w:rsidRPr="00D86062" w:rsidRDefault="002453FE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Новым перспективным направлением прямого маркетинга стал телемаркетинг. Этот термин нестрогий. Обычно под телемаркетингом понимается убеждение, продажа, совершение сделок или договоренность о них и даже послепродажное обслуживание с помощью телефакса, телефона, компьютера, а также видеотекста. Телемаркетинг охватывает различные информационные и коммуникационные технологии на базе электронной техники для передачи данных. Исходными технологиями считаются телевидение, телефон и компьютер.</w:t>
      </w:r>
    </w:p>
    <w:p w:rsidR="002453FE" w:rsidRPr="00D86062" w:rsidRDefault="002453FE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Видеотекст позволил торговле напрямую обратиться к определенным кругам покупателей, а так называемый электронный почтовый ящик (электронная почта, e-mail) вызвал взлет прямой рекламы. Стимулирование сбыта с экрана стало повседневным маркетинговым репертуаром, а кабельное телевидение усиливает потенциал рекламы. Существуют телераспродажи и телешоппинги (ими особенно активно увлечены в США и Германии). Видеотекст заменяет каталоги, рассылаемые по домам, а банковские телеоперации стали обычным делом</w:t>
      </w:r>
    </w:p>
    <w:p w:rsidR="005B3B9A" w:rsidRPr="00D86062" w:rsidRDefault="006C66A9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 xml:space="preserve">Телемаркетинг (англ. </w:t>
      </w:r>
      <w:r w:rsidRPr="00D86062">
        <w:rPr>
          <w:sz w:val="28"/>
          <w:szCs w:val="28"/>
          <w:lang w:val="en-US"/>
        </w:rPr>
        <w:t>telemarketing</w:t>
      </w:r>
      <w:r w:rsidRPr="00D86062">
        <w:rPr>
          <w:sz w:val="28"/>
          <w:szCs w:val="28"/>
        </w:rPr>
        <w:t>) — обычно продажа товаров или услуг по телефону.</w:t>
      </w:r>
    </w:p>
    <w:p w:rsidR="001F6E9D" w:rsidRPr="00D86062" w:rsidRDefault="001F6E9D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 xml:space="preserve">Телемаркетинг - вид маркетинга, осуществление которого основано на использовании средств телекоммуникаций и сети </w:t>
      </w:r>
      <w:r w:rsidRPr="00D86062">
        <w:rPr>
          <w:sz w:val="28"/>
          <w:szCs w:val="28"/>
          <w:lang w:val="en-US"/>
        </w:rPr>
        <w:t>Internet</w:t>
      </w:r>
      <w:r w:rsidRPr="00D86062">
        <w:rPr>
          <w:sz w:val="28"/>
          <w:szCs w:val="28"/>
        </w:rPr>
        <w:t>, позволяющим потенциальным потребителям осуществлять ускоренный поиск и покупку товаров и услуг на реальных и виртуальных.</w:t>
      </w:r>
    </w:p>
    <w:p w:rsidR="006C66A9" w:rsidRPr="00D86062" w:rsidRDefault="00691DCB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Телемаркетинг - это умелое ведение телефонных переговоров с целью изучения покупательского спроса, организации рекламы и привлечения клиентов. Телемаркетинг - особенно актуальное и перспективное направление в сфере делового общения. Спрос рождает предложение - по этой схеме и произошло появление д</w:t>
      </w:r>
      <w:r w:rsidR="006C66A9" w:rsidRPr="00D86062">
        <w:rPr>
          <w:sz w:val="28"/>
          <w:szCs w:val="28"/>
        </w:rPr>
        <w:t>анного направления деятельности.</w:t>
      </w:r>
    </w:p>
    <w:p w:rsidR="003C59B6" w:rsidRPr="00D86062" w:rsidRDefault="003C59B6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В основе определения стоит более емкое понятие «маркетинг» — исследование рынка, а это и десятки вариантов, методик, способов, и далеко не одна-единственная процедура продажи. Плюс возможности телефона.</w:t>
      </w:r>
    </w:p>
    <w:p w:rsidR="007D0EAE" w:rsidRPr="00D86062" w:rsidRDefault="007D0EAE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Целями телемаркетинга могут быть:</w:t>
      </w:r>
    </w:p>
    <w:p w:rsidR="007D0EAE" w:rsidRPr="00D86062" w:rsidRDefault="007D0EAE" w:rsidP="00D8606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Продажи по телефону</w:t>
      </w:r>
    </w:p>
    <w:p w:rsidR="007D0EAE" w:rsidRPr="00D86062" w:rsidRDefault="007D0EAE" w:rsidP="00D8606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Поиск новых клиентов</w:t>
      </w:r>
    </w:p>
    <w:p w:rsidR="007D0EAE" w:rsidRPr="00D86062" w:rsidRDefault="007D0EAE" w:rsidP="00D8606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Сбор и актуализация данных о клиентах</w:t>
      </w:r>
    </w:p>
    <w:p w:rsidR="007D0EAE" w:rsidRPr="00D86062" w:rsidRDefault="007D0EAE" w:rsidP="00D8606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Проведение опросов, анкетирования</w:t>
      </w:r>
    </w:p>
    <w:p w:rsidR="00D86062" w:rsidRDefault="00691DCB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 xml:space="preserve">Весь </w:t>
      </w:r>
      <w:r w:rsidR="006C66A9" w:rsidRPr="00D86062">
        <w:rPr>
          <w:sz w:val="28"/>
          <w:szCs w:val="28"/>
        </w:rPr>
        <w:t>Телемаркетинг</w:t>
      </w:r>
      <w:r w:rsidRPr="00D86062">
        <w:rPr>
          <w:sz w:val="28"/>
          <w:szCs w:val="28"/>
        </w:rPr>
        <w:t xml:space="preserve"> можно разделить на два основных вида: исходящий и входящий. </w:t>
      </w:r>
    </w:p>
    <w:p w:rsidR="00D86062" w:rsidRDefault="00691DCB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Исходящий имеет место тогда, когда по телефону проводится анкетирование или рекламируется товар/услуга. Входящий телемаркетинг – это горячие линии различных фирм, их ещё называют саll-центрами.</w:t>
      </w:r>
    </w:p>
    <w:p w:rsidR="00D86062" w:rsidRDefault="007D0EAE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Цель входящего (пассивного) телемаркетинга — анализ и обработка имеющейся информации для поддержания и повышения уровня продаж. Примером входящего телемаркетинга может служить услуга «горячая линия», оказывающая справочные и консультативные услуги потенциальным и действующим клиентам.</w:t>
      </w:r>
    </w:p>
    <w:p w:rsidR="00D86062" w:rsidRDefault="007D0EAE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Цель исходящего (активного) телемаркетинга — увеличение уровня продаж и получение новой информации (используемой для повышения уровня продаж) через прямой контакт с потенциальными клиентами.</w:t>
      </w:r>
    </w:p>
    <w:p w:rsidR="00D86062" w:rsidRDefault="0009235A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Оба вида телемаркетинга успешно применяются для проведения маркетинговых исследований. У таких «телефонных исследований» есть целый ряд преимуществ перед другими способами сбора информации. Например, опрос респондентов на улице — мероприятие длительное и затратное, нужно нанимать команду интервьюеров, которые будут работать несколько недель, а опрос по телефону позволяет связаться с респондентами в максимально короткие сроки.</w:t>
      </w:r>
    </w:p>
    <w:p w:rsidR="00D86062" w:rsidRDefault="00C860CA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Для проведения исследования рынка телефон просто незаменим. Представитель телемаркетинговой компании собирает информацию о клиентах и их запросах, изучает ситуацию на рынке, вносит новые данные в базу, чтобы в дальнейшем применять ее для проведения рекламных акций и установления новых контактов.</w:t>
      </w:r>
    </w:p>
    <w:p w:rsidR="00D86062" w:rsidRDefault="00C860CA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На сегодняшний день наблюдается рост покупательской активности на дому.</w:t>
      </w:r>
    </w:p>
    <w:p w:rsidR="00D86062" w:rsidRDefault="00C860CA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Для прямых заказов используется телемаркетинг «покупатель – продавец». Самыми активными клиентами являются молодые семьи с детьми и люди с высоким уровнем дохода и знаний, что делает этот вид телемаркетинга очень привлекательным.</w:t>
      </w:r>
    </w:p>
    <w:p w:rsidR="00D86062" w:rsidRDefault="00C860CA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Телемаркетинг позволяет компаниям расширять возможности увеличения продаж за счет эффективного реагирования на входящие и правильной организации исходящих звонков.</w:t>
      </w:r>
    </w:p>
    <w:p w:rsidR="00C860CA" w:rsidRPr="00D86062" w:rsidRDefault="00C860CA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Есть определенные сферы, для которых актуально применение телемаркетинговых технологий:</w:t>
      </w:r>
    </w:p>
    <w:p w:rsidR="00C860CA" w:rsidRPr="00D86062" w:rsidRDefault="00C860CA" w:rsidP="00D860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продажа товаров и услуг;</w:t>
      </w:r>
    </w:p>
    <w:p w:rsidR="00C860CA" w:rsidRPr="00D86062" w:rsidRDefault="00C860CA" w:rsidP="00D860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выявление потребностей предполагаемого клиента;</w:t>
      </w:r>
    </w:p>
    <w:p w:rsidR="00C860CA" w:rsidRPr="00D86062" w:rsidRDefault="00C860CA" w:rsidP="00D860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прогнозирование реагирования клиента на предложение;</w:t>
      </w:r>
    </w:p>
    <w:p w:rsidR="00C860CA" w:rsidRPr="00D86062" w:rsidRDefault="00C860CA" w:rsidP="00D860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организация деловых встреч между менеджерами компаний и потенциальными клиентами;</w:t>
      </w:r>
    </w:p>
    <w:p w:rsidR="00C860CA" w:rsidRPr="00D86062" w:rsidRDefault="00C860CA" w:rsidP="00D860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выявление лиц, заинтересованных и принимающих решения по предоставленным предложениям;</w:t>
      </w:r>
    </w:p>
    <w:p w:rsidR="00C860CA" w:rsidRPr="00D86062" w:rsidRDefault="00C860CA" w:rsidP="00D860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продолжение работы после проведения других рекламных мероприятий в рамках директ-маркетинга;</w:t>
      </w:r>
    </w:p>
    <w:p w:rsidR="00C860CA" w:rsidRPr="00D86062" w:rsidRDefault="00C860CA" w:rsidP="00D860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поиск спонсоров;</w:t>
      </w:r>
    </w:p>
    <w:p w:rsidR="00C860CA" w:rsidRPr="00D86062" w:rsidRDefault="00C860CA" w:rsidP="00D860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сбор информации по интересующим вопросам;</w:t>
      </w:r>
    </w:p>
    <w:p w:rsidR="00C860CA" w:rsidRPr="00D86062" w:rsidRDefault="00C860CA" w:rsidP="00D8606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оценка потенциальных потребителей для выбора наиболее перспективных, проведение исследований для выявления новых рынков сбыта.</w:t>
      </w:r>
    </w:p>
    <w:p w:rsidR="00CA0EDD" w:rsidRPr="00D86062" w:rsidRDefault="00CA0EDD" w:rsidP="00D86062">
      <w:pPr>
        <w:ind w:firstLine="720"/>
        <w:rPr>
          <w:sz w:val="28"/>
          <w:szCs w:val="28"/>
        </w:rPr>
      </w:pPr>
      <w:r w:rsidRPr="00D86062">
        <w:rPr>
          <w:sz w:val="28"/>
          <w:szCs w:val="28"/>
        </w:rPr>
        <w:t>История возникновения термина</w:t>
      </w:r>
    </w:p>
    <w:p w:rsidR="00D86062" w:rsidRDefault="00D86062" w:rsidP="00D86062">
      <w:pPr>
        <w:spacing w:line="360" w:lineRule="auto"/>
        <w:ind w:firstLine="709"/>
        <w:jc w:val="both"/>
        <w:rPr>
          <w:sz w:val="28"/>
        </w:rPr>
      </w:pPr>
    </w:p>
    <w:p w:rsidR="00FB73D1" w:rsidRPr="00D86062" w:rsidRDefault="00FB73D1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В 1876 году профессор Александр Грэм Белл придумал телефон, о чем свидетельствует патент, выданный ему правительством США. Но через сто лет телефонная связь пережила второе рождение — ее открыли для себя производители потребительских товаров и услуг. В конце 1970-х — начале 1980-х компании вдруг осознали, что телефон, минуя посредников, приводит их прямо к потребителям. Телемаркетинг произвел эффект пушечного выстрела. Большинство компаний из списка Fortune 500, такие, как Ford Motors Co., Johnson &amp; Johnson и ряд крупных банков Манхэттена, заявили о создании саll-центров для предложения своей продукции.</w:t>
      </w:r>
    </w:p>
    <w:p w:rsidR="00D86062" w:rsidRDefault="00D86062" w:rsidP="00D8606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CA0EDD" w:rsidRPr="00D86062" w:rsidRDefault="00CA0EDD" w:rsidP="00D8606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D86062">
        <w:rPr>
          <w:rFonts w:ascii="Times New Roman" w:hAnsi="Times New Roman" w:cs="Times New Roman"/>
          <w:b w:val="0"/>
          <w:sz w:val="28"/>
        </w:rPr>
        <w:t>Перспективы данного явления в России</w:t>
      </w:r>
    </w:p>
    <w:p w:rsidR="00D86062" w:rsidRDefault="00D86062" w:rsidP="00D86062">
      <w:pPr>
        <w:spacing w:line="360" w:lineRule="auto"/>
        <w:ind w:firstLine="709"/>
        <w:jc w:val="both"/>
        <w:rPr>
          <w:sz w:val="28"/>
          <w:szCs w:val="28"/>
        </w:rPr>
      </w:pPr>
    </w:p>
    <w:p w:rsidR="00D86062" w:rsidRDefault="00191DED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Многими зарубежными компаниями признана эффективность телемаркетинга, но в нашей стране до сих пор упускаются колоссальные прибыли из-за неприменения его должным образом.</w:t>
      </w:r>
    </w:p>
    <w:p w:rsidR="00D86062" w:rsidRDefault="00191DED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В России телемаркетинг выделился как составная часть прямого маркетинга сравнительно недавно. Компании, занимающиеся горячими линиями, появились приблизительно два года тому назад, тогда и начали формироваться телемаркетинговые фирмы. «Покорение России идёт пока весьма неравномерно, - замечает Дарья Васильева, менеджер отдела сувенирной продукции агентства «ИЛЛАН». - Если жителей городов сегодня уже непросто удивить (например, телефонным звонком с местной радиостанции, выясняющей пожелания своей аудитории), то в регионах подобные способы коммуникации всё еще в диковинку».</w:t>
      </w:r>
    </w:p>
    <w:p w:rsidR="00D86062" w:rsidRDefault="00191DED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Масштабы применения телемаркетинга в нашей стране пока едва ли соизмеримы с западными темпами: «Сегодня в России используется, в лучшем случае, треть всех возможностей, - сетует Жанна Песня, генеральный директор интеллектуального центра «Лидер-Информ». - Налицо недостаточность знаний о телемаркетинге. И как результат - ограниченная практика эффективной технологии».</w:t>
      </w:r>
    </w:p>
    <w:p w:rsidR="00191DED" w:rsidRPr="00D86062" w:rsidRDefault="00191DED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 xml:space="preserve">Для части отечественных компаний телемаркетинг пока остается загадкой, а некоторые не только оценили его эффект, но и успели сравнить собственные возможности с потенциалом, который дает аутсорсинг. </w:t>
      </w:r>
    </w:p>
    <w:p w:rsidR="00191DED" w:rsidRPr="00D86062" w:rsidRDefault="00191DED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В это время российским пионерам данной сферы (такие всё же есть) пассивность и слабая информированность соперников скорее на руку. Из-за низкой конкуренции результативность метода (например, в тех же продажах) может достигать 15% без особых усилий, что для Запада - рекордная величина. Объяснение простое: наш потребитель ещё не пресыщен звонками - скорее напротив, телефонные предложения вызывают неподдельный интерес. В отличие от тех же США, где каждый гражданин получает до трёх коммерческих обращений ежедневно. Там недовольные активным вторжением в личную жизнь американцы инициировали создание так называемого «национального списка нежелающих принимать входящие звонки» - «do not call». Побеспокоившему официально зарегистрированного участника этого списка грозит солидный штраф (до нескольких тысяч долларов).</w:t>
      </w:r>
    </w:p>
    <w:p w:rsidR="00D45F00" w:rsidRPr="00D86062" w:rsidRDefault="00D45F00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Варианты прямого общения.</w:t>
      </w:r>
    </w:p>
    <w:p w:rsidR="00D45F00" w:rsidRPr="00D86062" w:rsidRDefault="00D45F00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Под прямыми коммуникациями с потребителями понимается общение не только по телефону, но и по таким каналам связи, как SMS, веб-чат (системы мгновенных сообщений в интернете) и e-mail. Так, 52% россиян больше, чем где бы то ни было, хотели бы поддерживать связь с корпоративными клиентскими службами посредством SMS. Поистине интернациональный характер приобрела электронная почта: в среднем 86% выбирают этот вид связи и более 45% хотели бы, чтобы общение по e-mail стало основным видом коммуникации с компаниями. Но последние должны весьма оперативно реагировать на электронные письма клиентов: 30% россиян ожидают ответа в течение одного часа (три года назад таких было 6%). 98% россиян хотели бы получать по телефону или в текстовом виде информационные сообщения от компаний о других интересных товарах и услугах. Такие сообщения способствуют созданию положительного имиджа у клиентов. У 89% соотечественников звонок вежливости, уточняющий удовлетворенность клиента качеством товара или услуг или содержащий просто благодарность за сотрудничество, оставляет позитивное впечатление о компании. Однако только 39% россиян когда-либо получали такие звонки.</w:t>
      </w:r>
    </w:p>
    <w:p w:rsidR="00D86062" w:rsidRDefault="00D45F00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Это еще один плюс в пользу усиления активности прямого общения (телемаркетинга) со своими потребителями.</w:t>
      </w:r>
    </w:p>
    <w:p w:rsidR="00D86062" w:rsidRDefault="00191DED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Ложка дегтя</w:t>
      </w:r>
      <w:r w:rsidR="00B15DD8" w:rsidRPr="00D86062">
        <w:rPr>
          <w:sz w:val="28"/>
          <w:szCs w:val="28"/>
        </w:rPr>
        <w:t xml:space="preserve">. </w:t>
      </w:r>
      <w:r w:rsidRPr="00D86062">
        <w:rPr>
          <w:sz w:val="28"/>
          <w:szCs w:val="28"/>
        </w:rPr>
        <w:t>Несмотря на очевидные перспективы отечественного рынка телемаркетинговых услуг, не надо упускать из виду и особенности российского общества, которые могут сильно помешать развитию. «Опасность в том, что у нас другой менталитет. В отличие от европейца или американца русский человек, уже наученный горьким опытом различных афер со стороны отечественных предпринимателей, побаивается звонков от неизвестных продавцов». Опыт Дарьи Васильевой тоже затрагивает данную плоскость: «Неединичны случаи, когда человек не доверяет телефону, переживая, что с его счёта спишутся деньги за контакт».</w:t>
      </w:r>
    </w:p>
    <w:p w:rsidR="00191DED" w:rsidRPr="00D86062" w:rsidRDefault="00191DED" w:rsidP="00D86062">
      <w:pPr>
        <w:spacing w:line="360" w:lineRule="auto"/>
        <w:ind w:firstLine="709"/>
        <w:jc w:val="both"/>
        <w:rPr>
          <w:sz w:val="28"/>
          <w:szCs w:val="28"/>
        </w:rPr>
      </w:pPr>
      <w:r w:rsidRPr="00D86062">
        <w:rPr>
          <w:sz w:val="28"/>
          <w:szCs w:val="28"/>
        </w:rPr>
        <w:t>Неприятно. Но подобные опасения характеры не только для телемаркетинга - это присуще всем сферам отечественной деятельности. Соответственно, всё в наших руках. И репутация в первую очередь.</w:t>
      </w:r>
    </w:p>
    <w:p w:rsidR="004051AA" w:rsidRPr="004051AA" w:rsidRDefault="004051AA" w:rsidP="004051AA">
      <w:pPr>
        <w:jc w:val="center"/>
        <w:rPr>
          <w:color w:val="FFFFFF"/>
          <w:sz w:val="28"/>
          <w:szCs w:val="28"/>
          <w:lang w:val="be-BY"/>
        </w:rPr>
      </w:pPr>
      <w:r w:rsidRPr="004051AA">
        <w:rPr>
          <w:color w:val="FFFFFF"/>
          <w:sz w:val="28"/>
          <w:szCs w:val="28"/>
          <w:lang w:val="be-BY"/>
        </w:rPr>
        <w:t>телемаркетинг технология услуга</w:t>
      </w:r>
    </w:p>
    <w:p w:rsidR="00191DED" w:rsidRPr="00D86062" w:rsidRDefault="00191DED" w:rsidP="00D86062">
      <w:pPr>
        <w:spacing w:line="360" w:lineRule="auto"/>
        <w:ind w:firstLine="709"/>
        <w:jc w:val="both"/>
        <w:rPr>
          <w:sz w:val="28"/>
          <w:szCs w:val="28"/>
        </w:rPr>
      </w:pPr>
    </w:p>
    <w:p w:rsidR="001B5970" w:rsidRPr="00D86062" w:rsidRDefault="00D86062" w:rsidP="00D8606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1B5970" w:rsidRPr="00D86062">
        <w:rPr>
          <w:rFonts w:ascii="Times New Roman" w:hAnsi="Times New Roman" w:cs="Times New Roman"/>
          <w:b w:val="0"/>
          <w:sz w:val="28"/>
        </w:rPr>
        <w:t>Список используемых интернет источников:</w:t>
      </w:r>
    </w:p>
    <w:p w:rsidR="000A6EDF" w:rsidRPr="00D86062" w:rsidRDefault="000A6EDF" w:rsidP="00D86062">
      <w:pPr>
        <w:spacing w:line="360" w:lineRule="auto"/>
        <w:ind w:firstLine="709"/>
        <w:jc w:val="both"/>
        <w:rPr>
          <w:sz w:val="28"/>
          <w:szCs w:val="28"/>
        </w:rPr>
      </w:pPr>
    </w:p>
    <w:p w:rsidR="001B5970" w:rsidRPr="00D86062" w:rsidRDefault="001B5970" w:rsidP="00D86062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D86062">
        <w:rPr>
          <w:sz w:val="28"/>
        </w:rPr>
        <w:t>http://www.marketingweek.ru/79.html</w:t>
      </w:r>
    </w:p>
    <w:p w:rsidR="001B5970" w:rsidRPr="00D86062" w:rsidRDefault="001B5970" w:rsidP="00D86062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D86062">
        <w:rPr>
          <w:sz w:val="28"/>
          <w:lang w:val="en-US"/>
        </w:rPr>
        <w:t>http</w:t>
      </w:r>
      <w:r w:rsidRPr="00D86062">
        <w:rPr>
          <w:sz w:val="28"/>
        </w:rPr>
        <w:t>://</w:t>
      </w:r>
      <w:r w:rsidRPr="00D86062">
        <w:rPr>
          <w:sz w:val="28"/>
          <w:lang w:val="en-US"/>
        </w:rPr>
        <w:t>www</w:t>
      </w:r>
      <w:r w:rsidRPr="00D86062">
        <w:rPr>
          <w:sz w:val="28"/>
        </w:rPr>
        <w:t>.</w:t>
      </w:r>
      <w:r w:rsidRPr="00D86062">
        <w:rPr>
          <w:sz w:val="28"/>
          <w:lang w:val="en-US"/>
        </w:rPr>
        <w:t>ihl</w:t>
      </w:r>
      <w:r w:rsidRPr="00D86062">
        <w:rPr>
          <w:sz w:val="28"/>
        </w:rPr>
        <w:t>.</w:t>
      </w:r>
      <w:r w:rsidRPr="00D86062">
        <w:rPr>
          <w:sz w:val="28"/>
          <w:lang w:val="en-US"/>
        </w:rPr>
        <w:t>ru</w:t>
      </w:r>
      <w:r w:rsidRPr="00D86062">
        <w:rPr>
          <w:sz w:val="28"/>
        </w:rPr>
        <w:t>/</w:t>
      </w:r>
      <w:r w:rsidRPr="00D86062">
        <w:rPr>
          <w:sz w:val="28"/>
          <w:lang w:val="en-US"/>
        </w:rPr>
        <w:t>expert</w:t>
      </w:r>
      <w:r w:rsidRPr="00D86062">
        <w:rPr>
          <w:sz w:val="28"/>
        </w:rPr>
        <w:t>_17.</w:t>
      </w:r>
      <w:r w:rsidRPr="00D86062">
        <w:rPr>
          <w:sz w:val="28"/>
          <w:lang w:val="en-US"/>
        </w:rPr>
        <w:t>html</w:t>
      </w:r>
    </w:p>
    <w:p w:rsidR="000A6EDF" w:rsidRPr="00D86062" w:rsidRDefault="001B5970" w:rsidP="00D86062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A65C77">
        <w:rPr>
          <w:sz w:val="28"/>
        </w:rPr>
        <w:t>http://www.ratix.ru/stati/biznes/v_rossii_nikak_ne_razberutsya_s_telemarketingom/</w:t>
      </w:r>
    </w:p>
    <w:p w:rsidR="001B5970" w:rsidRPr="00D86062" w:rsidRDefault="00F94D6B" w:rsidP="00D86062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hyperlink r:id="rId7" w:history="1">
        <w:r w:rsidR="000A6EDF" w:rsidRPr="00D86062">
          <w:rPr>
            <w:rStyle w:val="a5"/>
            <w:color w:val="auto"/>
            <w:sz w:val="28"/>
            <w:lang w:val="en-US"/>
          </w:rPr>
          <w:t>http</w:t>
        </w:r>
        <w:r w:rsidR="000A6EDF" w:rsidRPr="00D86062">
          <w:rPr>
            <w:rStyle w:val="a5"/>
            <w:color w:val="auto"/>
            <w:sz w:val="28"/>
          </w:rPr>
          <w:t>://</w:t>
        </w:r>
        <w:r w:rsidR="000A6EDF" w:rsidRPr="00D86062">
          <w:rPr>
            <w:rStyle w:val="a5"/>
            <w:color w:val="auto"/>
            <w:sz w:val="28"/>
            <w:lang w:val="en-US"/>
          </w:rPr>
          <w:t>ru</w:t>
        </w:r>
        <w:r w:rsidR="000A6EDF" w:rsidRPr="00D86062">
          <w:rPr>
            <w:rStyle w:val="a5"/>
            <w:color w:val="auto"/>
            <w:sz w:val="28"/>
          </w:rPr>
          <w:t>.</w:t>
        </w:r>
        <w:r w:rsidR="000A6EDF" w:rsidRPr="00D86062">
          <w:rPr>
            <w:rStyle w:val="a5"/>
            <w:color w:val="auto"/>
            <w:sz w:val="28"/>
            <w:lang w:val="en-US"/>
          </w:rPr>
          <w:t>wikipedia</w:t>
        </w:r>
        <w:r w:rsidR="000A6EDF" w:rsidRPr="00D86062">
          <w:rPr>
            <w:rStyle w:val="a5"/>
            <w:color w:val="auto"/>
            <w:sz w:val="28"/>
          </w:rPr>
          <w:t>.</w:t>
        </w:r>
        <w:r w:rsidR="000A6EDF" w:rsidRPr="00D86062">
          <w:rPr>
            <w:rStyle w:val="a5"/>
            <w:color w:val="auto"/>
            <w:sz w:val="28"/>
            <w:lang w:val="en-US"/>
          </w:rPr>
          <w:t>org</w:t>
        </w:r>
        <w:r w:rsidR="000A6EDF" w:rsidRPr="00D86062">
          <w:rPr>
            <w:rStyle w:val="a5"/>
            <w:color w:val="auto"/>
            <w:sz w:val="28"/>
          </w:rPr>
          <w:t>/</w:t>
        </w:r>
        <w:r w:rsidR="000A6EDF" w:rsidRPr="00D86062">
          <w:rPr>
            <w:rStyle w:val="a5"/>
            <w:color w:val="auto"/>
            <w:sz w:val="28"/>
            <w:lang w:val="en-US"/>
          </w:rPr>
          <w:t>wiki</w:t>
        </w:r>
        <w:r w:rsidR="000A6EDF" w:rsidRPr="00D86062">
          <w:rPr>
            <w:rStyle w:val="a5"/>
            <w:color w:val="auto"/>
            <w:sz w:val="28"/>
          </w:rPr>
          <w:t>/Телемаркетинг</w:t>
        </w:r>
      </w:hyperlink>
    </w:p>
    <w:p w:rsidR="000A6EDF" w:rsidRPr="00D86062" w:rsidRDefault="000A6EDF" w:rsidP="00D86062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D86062">
        <w:rPr>
          <w:sz w:val="28"/>
        </w:rPr>
        <w:t>http://www.patlah.ru</w:t>
      </w:r>
    </w:p>
    <w:p w:rsidR="00D86062" w:rsidRPr="00D86062" w:rsidRDefault="00D86062" w:rsidP="00D86062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D86062" w:rsidRPr="00D86062" w:rsidSect="00D86062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DEF" w:rsidRDefault="00682DEF">
      <w:r>
        <w:separator/>
      </w:r>
    </w:p>
  </w:endnote>
  <w:endnote w:type="continuationSeparator" w:id="0">
    <w:p w:rsidR="00682DEF" w:rsidRDefault="0068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1B" w:rsidRDefault="0048591B" w:rsidP="00C1178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591B" w:rsidRDefault="0048591B" w:rsidP="00CA0ED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1B" w:rsidRDefault="0048591B" w:rsidP="00C1178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65C77">
      <w:rPr>
        <w:rStyle w:val="a8"/>
        <w:noProof/>
      </w:rPr>
      <w:t>2</w:t>
    </w:r>
    <w:r>
      <w:rPr>
        <w:rStyle w:val="a8"/>
      </w:rPr>
      <w:fldChar w:fldCharType="end"/>
    </w:r>
  </w:p>
  <w:p w:rsidR="0048591B" w:rsidRDefault="0048591B" w:rsidP="00CA0E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DEF" w:rsidRDefault="00682DEF">
      <w:r>
        <w:separator/>
      </w:r>
    </w:p>
  </w:footnote>
  <w:footnote w:type="continuationSeparator" w:id="0">
    <w:p w:rsidR="00682DEF" w:rsidRDefault="00682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1B" w:rsidRPr="00D33711" w:rsidRDefault="0048591B" w:rsidP="00D86062">
    <w:pPr>
      <w:tabs>
        <w:tab w:val="left" w:pos="840"/>
      </w:tabs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1B" w:rsidRPr="00D33711" w:rsidRDefault="0048591B" w:rsidP="00D86062">
    <w:pPr>
      <w:tabs>
        <w:tab w:val="left" w:pos="840"/>
      </w:tabs>
      <w:jc w:val="center"/>
      <w:rPr>
        <w:sz w:val="28"/>
        <w:szCs w:val="28"/>
      </w:rPr>
    </w:pPr>
  </w:p>
  <w:p w:rsidR="0048591B" w:rsidRDefault="004859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32EC7"/>
    <w:multiLevelType w:val="hybridMultilevel"/>
    <w:tmpl w:val="84786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D50C9"/>
    <w:multiLevelType w:val="hybridMultilevel"/>
    <w:tmpl w:val="D50A6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267467"/>
    <w:multiLevelType w:val="hybridMultilevel"/>
    <w:tmpl w:val="D85E1EFA"/>
    <w:lvl w:ilvl="0" w:tplc="9DB6D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DF38FB"/>
    <w:multiLevelType w:val="hybridMultilevel"/>
    <w:tmpl w:val="5DFE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2A3BB7"/>
    <w:multiLevelType w:val="hybridMultilevel"/>
    <w:tmpl w:val="2BA82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746"/>
    <w:rsid w:val="000822CD"/>
    <w:rsid w:val="0009235A"/>
    <w:rsid w:val="000A6EDF"/>
    <w:rsid w:val="00191DED"/>
    <w:rsid w:val="001B5970"/>
    <w:rsid w:val="001F6E9D"/>
    <w:rsid w:val="002453FE"/>
    <w:rsid w:val="003C59B6"/>
    <w:rsid w:val="004051AA"/>
    <w:rsid w:val="0048591B"/>
    <w:rsid w:val="004B0E5A"/>
    <w:rsid w:val="004C2746"/>
    <w:rsid w:val="005570C6"/>
    <w:rsid w:val="005B3B9A"/>
    <w:rsid w:val="00682DEF"/>
    <w:rsid w:val="00691DCB"/>
    <w:rsid w:val="006C66A9"/>
    <w:rsid w:val="007D0EAE"/>
    <w:rsid w:val="00A65C77"/>
    <w:rsid w:val="00B15DD8"/>
    <w:rsid w:val="00BF7AE7"/>
    <w:rsid w:val="00C11787"/>
    <w:rsid w:val="00C860CA"/>
    <w:rsid w:val="00CA0EDD"/>
    <w:rsid w:val="00D33711"/>
    <w:rsid w:val="00D45F00"/>
    <w:rsid w:val="00D86062"/>
    <w:rsid w:val="00E94A5A"/>
    <w:rsid w:val="00F925D0"/>
    <w:rsid w:val="00F94D6B"/>
    <w:rsid w:val="00FB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8E8C68-1BBE-4DA0-8235-1483752D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74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27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A0E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4C2746"/>
    <w:pPr>
      <w:spacing w:after="120"/>
      <w:jc w:val="both"/>
    </w:pPr>
    <w:rPr>
      <w:sz w:val="20"/>
      <w:szCs w:val="20"/>
    </w:rPr>
  </w:style>
  <w:style w:type="character" w:styleId="a5">
    <w:name w:val="Hyperlink"/>
    <w:uiPriority w:val="99"/>
    <w:rsid w:val="001B5970"/>
    <w:rPr>
      <w:rFonts w:cs="Times New Roman"/>
      <w:color w:val="0000FF"/>
      <w:u w:val="single"/>
    </w:rPr>
  </w:style>
  <w:style w:type="character" w:customStyle="1" w:styleId="a4">
    <w:name w:val="Основной текст Знак"/>
    <w:link w:val="a3"/>
    <w:uiPriority w:val="99"/>
    <w:locked/>
    <w:rsid w:val="004C2746"/>
    <w:rPr>
      <w:rFonts w:cs="Times New Roman"/>
      <w:lang w:val="ru-RU" w:eastAsia="ru-RU" w:bidi="ar-SA"/>
    </w:rPr>
  </w:style>
  <w:style w:type="paragraph" w:styleId="a6">
    <w:name w:val="footer"/>
    <w:basedOn w:val="a"/>
    <w:link w:val="a7"/>
    <w:uiPriority w:val="99"/>
    <w:rsid w:val="00CA0E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CA0EDD"/>
    <w:rPr>
      <w:rFonts w:cs="Times New Roman"/>
    </w:rPr>
  </w:style>
  <w:style w:type="paragraph" w:styleId="a9">
    <w:name w:val="header"/>
    <w:basedOn w:val="a"/>
    <w:link w:val="aa"/>
    <w:uiPriority w:val="99"/>
    <w:rsid w:val="00D860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&#1058;&#1077;&#1083;&#1077;&#1084;&#1072;&#1088;&#1082;&#1077;&#1090;&#1080;&#1085;&#1075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MoBIL GROUP</Company>
  <LinksUpToDate>false</LinksUpToDate>
  <CharactersWithSpaces>10323</CharactersWithSpaces>
  <SharedDoc>false</SharedDoc>
  <HLinks>
    <vt:vector size="6" baseType="variant">
      <vt:variant>
        <vt:i4>70451291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http://ru.wikipedia.org/wiki/Телемаркетинг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Admin</dc:creator>
  <cp:keywords/>
  <dc:description/>
  <cp:lastModifiedBy>admin</cp:lastModifiedBy>
  <cp:revision>2</cp:revision>
  <dcterms:created xsi:type="dcterms:W3CDTF">2014-03-26T19:47:00Z</dcterms:created>
  <dcterms:modified xsi:type="dcterms:W3CDTF">2014-03-26T19:47:00Z</dcterms:modified>
</cp:coreProperties>
</file>