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213" w:rsidRDefault="00FD4ACF">
      <w:pPr>
        <w:pStyle w:val="a3"/>
        <w:ind w:left="720" w:right="2451"/>
        <w:rPr>
          <w:sz w:val="24"/>
        </w:rPr>
      </w:pPr>
      <w:r>
        <w:rPr>
          <w:sz w:val="24"/>
        </w:rPr>
        <w:t xml:space="preserve">Министерство общего и </w:t>
      </w:r>
      <w:r>
        <w:rPr>
          <w:sz w:val="24"/>
          <w:lang w:val="en-US"/>
        </w:rPr>
        <w:t xml:space="preserve">                                                   </w:t>
      </w:r>
      <w:r>
        <w:rPr>
          <w:sz w:val="24"/>
        </w:rPr>
        <w:t>профессионального</w:t>
      </w:r>
      <w:r>
        <w:rPr>
          <w:sz w:val="24"/>
          <w:lang w:val="en-US"/>
        </w:rPr>
        <w:t xml:space="preserve"> </w:t>
      </w:r>
      <w:r>
        <w:rPr>
          <w:sz w:val="24"/>
        </w:rPr>
        <w:t>образования</w:t>
      </w:r>
      <w:r>
        <w:rPr>
          <w:sz w:val="24"/>
          <w:lang w:val="en-US"/>
        </w:rPr>
        <w:t xml:space="preserve">   </w:t>
      </w:r>
      <w:r>
        <w:rPr>
          <w:sz w:val="24"/>
        </w:rPr>
        <w:t>РФ.</w:t>
      </w:r>
    </w:p>
    <w:p w:rsidR="00E34213" w:rsidRDefault="00E34213">
      <w:pPr>
        <w:pStyle w:val="a3"/>
        <w:ind w:right="2451" w:firstLine="567"/>
        <w:jc w:val="both"/>
        <w:rPr>
          <w:sz w:val="24"/>
        </w:rPr>
      </w:pPr>
    </w:p>
    <w:p w:rsidR="00E34213" w:rsidRDefault="00E34213">
      <w:pPr>
        <w:pStyle w:val="a6"/>
        <w:ind w:right="2451"/>
        <w:rPr>
          <w:b/>
          <w:kern w:val="28"/>
        </w:rPr>
      </w:pPr>
    </w:p>
    <w:p w:rsidR="00E34213" w:rsidRDefault="00E34213">
      <w:pPr>
        <w:pStyle w:val="a6"/>
        <w:ind w:left="1440" w:right="2451"/>
      </w:pPr>
    </w:p>
    <w:p w:rsidR="00E34213" w:rsidRDefault="00E34213">
      <w:pPr>
        <w:pStyle w:val="a6"/>
        <w:ind w:left="1440" w:right="2451"/>
      </w:pPr>
    </w:p>
    <w:p w:rsidR="00E34213" w:rsidRDefault="00FD4ACF">
      <w:pPr>
        <w:pStyle w:val="a6"/>
        <w:ind w:left="1440" w:right="2451"/>
      </w:pPr>
      <w:r>
        <w:t>Санкт-Петербургский Государственный    Электротехнический Университет «ЛЭТИ» имени  В.И.Ульянова(Ленина).</w:t>
      </w:r>
    </w:p>
    <w:p w:rsidR="00E34213" w:rsidRDefault="00E34213">
      <w:pPr>
        <w:spacing w:line="360" w:lineRule="auto"/>
        <w:ind w:right="2451" w:firstLine="567"/>
        <w:jc w:val="center"/>
        <w:rPr>
          <w:sz w:val="24"/>
        </w:rPr>
      </w:pPr>
    </w:p>
    <w:p w:rsidR="00E34213" w:rsidRDefault="00FD4ACF">
      <w:pPr>
        <w:pStyle w:val="1"/>
        <w:ind w:left="1440" w:right="2451"/>
        <w:jc w:val="center"/>
        <w:rPr>
          <w:sz w:val="24"/>
        </w:rPr>
      </w:pPr>
      <w:r>
        <w:rPr>
          <w:sz w:val="24"/>
        </w:rPr>
        <w:t>Кафедра телевидения и видеотехники.</w:t>
      </w:r>
    </w:p>
    <w:p w:rsidR="00E34213" w:rsidRDefault="00FD4ACF">
      <w:pPr>
        <w:pStyle w:val="1"/>
        <w:ind w:right="2451" w:firstLine="567"/>
        <w:jc w:val="center"/>
        <w:rPr>
          <w:sz w:val="24"/>
        </w:rPr>
      </w:pPr>
      <w:r>
        <w:rPr>
          <w:sz w:val="24"/>
        </w:rPr>
        <w:t xml:space="preserve">Реферат </w:t>
      </w:r>
    </w:p>
    <w:p w:rsidR="00E34213" w:rsidRDefault="00FD4ACF">
      <w:pPr>
        <w:pStyle w:val="a5"/>
        <w:ind w:right="2451" w:firstLine="567"/>
        <w:rPr>
          <w:sz w:val="24"/>
        </w:rPr>
      </w:pPr>
      <w:r>
        <w:rPr>
          <w:sz w:val="24"/>
        </w:rPr>
        <w:t xml:space="preserve">                                                   по курсу:</w:t>
      </w:r>
    </w:p>
    <w:p w:rsidR="00E34213" w:rsidRDefault="00FD4ACF">
      <w:pPr>
        <w:pStyle w:val="a4"/>
        <w:ind w:left="1440" w:right="2451"/>
        <w:jc w:val="center"/>
        <w:rPr>
          <w:b/>
          <w:sz w:val="24"/>
        </w:rPr>
      </w:pPr>
      <w:r>
        <w:rPr>
          <w:b/>
          <w:sz w:val="24"/>
        </w:rPr>
        <w:t xml:space="preserve"> «Телевидение и общество».</w:t>
      </w:r>
    </w:p>
    <w:p w:rsidR="00E34213" w:rsidRDefault="00FD4ACF">
      <w:pPr>
        <w:pStyle w:val="2"/>
        <w:ind w:left="720" w:right="2451"/>
        <w:jc w:val="center"/>
        <w:rPr>
          <w:rFonts w:ascii="Times New Roman" w:hAnsi="Times New Roman"/>
          <w:i w:val="0"/>
        </w:rPr>
      </w:pPr>
      <w:r>
        <w:t xml:space="preserve">                              </w:t>
      </w:r>
      <w:r>
        <w:rPr>
          <w:rFonts w:ascii="Times New Roman" w:hAnsi="Times New Roman"/>
          <w:i w:val="0"/>
        </w:rPr>
        <w:t xml:space="preserve">                   </w:t>
      </w:r>
    </w:p>
    <w:p w:rsidR="00E34213" w:rsidRDefault="00FD4ACF">
      <w:pPr>
        <w:pStyle w:val="2"/>
        <w:ind w:left="720" w:right="2451"/>
        <w:jc w:val="center"/>
        <w:rPr>
          <w:rFonts w:ascii="Times New Roman" w:hAnsi="Times New Roman"/>
          <w:i w:val="0"/>
        </w:rPr>
      </w:pPr>
      <w:r>
        <w:rPr>
          <w:rFonts w:ascii="Times New Roman" w:hAnsi="Times New Roman"/>
          <w:i w:val="0"/>
        </w:rPr>
        <w:t xml:space="preserve">      «</w:t>
      </w:r>
      <w:r>
        <w:t>Российское телевидение и общество накануне ХХI века</w:t>
      </w:r>
      <w:r>
        <w:rPr>
          <w:rFonts w:ascii="Times New Roman" w:hAnsi="Times New Roman"/>
          <w:i w:val="0"/>
        </w:rPr>
        <w:t>.»</w:t>
      </w:r>
    </w:p>
    <w:p w:rsidR="00E34213" w:rsidRDefault="00E34213">
      <w:pPr>
        <w:pStyle w:val="2"/>
        <w:ind w:right="2451" w:firstLine="567"/>
        <w:rPr>
          <w:rFonts w:ascii="Times New Roman" w:hAnsi="Times New Roman"/>
          <w:i w:val="0"/>
        </w:rPr>
      </w:pPr>
    </w:p>
    <w:p w:rsidR="00E34213" w:rsidRDefault="00E34213">
      <w:pPr>
        <w:pStyle w:val="2"/>
        <w:ind w:right="2451" w:firstLine="567"/>
        <w:rPr>
          <w:rFonts w:ascii="Times New Roman" w:hAnsi="Times New Roman"/>
          <w:i w:val="0"/>
        </w:rPr>
      </w:pPr>
    </w:p>
    <w:p w:rsidR="00E34213" w:rsidRDefault="00E34213">
      <w:pPr>
        <w:pStyle w:val="2"/>
        <w:ind w:right="2451" w:firstLine="567"/>
        <w:rPr>
          <w:rFonts w:ascii="Times New Roman" w:hAnsi="Times New Roman"/>
          <w:i w:val="0"/>
        </w:rPr>
      </w:pPr>
    </w:p>
    <w:p w:rsidR="00E34213" w:rsidRDefault="00E34213">
      <w:pPr>
        <w:pStyle w:val="2"/>
        <w:ind w:right="2451" w:firstLine="567"/>
        <w:rPr>
          <w:rFonts w:ascii="Times New Roman" w:hAnsi="Times New Roman"/>
          <w:i w:val="0"/>
        </w:rPr>
      </w:pPr>
    </w:p>
    <w:p w:rsidR="00E34213" w:rsidRDefault="00E34213">
      <w:pPr>
        <w:pStyle w:val="2"/>
        <w:ind w:right="2451" w:firstLine="567"/>
        <w:rPr>
          <w:b w:val="0"/>
          <w:sz w:val="20"/>
        </w:rPr>
      </w:pPr>
    </w:p>
    <w:p w:rsidR="00E34213" w:rsidRDefault="00FD4ACF">
      <w:pPr>
        <w:pStyle w:val="2"/>
        <w:ind w:right="2451" w:firstLine="567"/>
      </w:pPr>
      <w:r>
        <w:rPr>
          <w:b w:val="0"/>
          <w:sz w:val="20"/>
        </w:rPr>
        <w:t xml:space="preserve"> </w:t>
      </w:r>
      <w:r>
        <w:rPr>
          <w:rFonts w:ascii="Times New Roman" w:hAnsi="Times New Roman"/>
          <w:b w:val="0"/>
          <w:i w:val="0"/>
        </w:rPr>
        <w:t>Студент группы 4122  Исаев А.Ю</w:t>
      </w:r>
    </w:p>
    <w:p w:rsidR="00E34213" w:rsidRDefault="00FD4ACF">
      <w:pPr>
        <w:pStyle w:val="a5"/>
        <w:ind w:right="2451"/>
        <w:rPr>
          <w:sz w:val="24"/>
        </w:rPr>
      </w:pPr>
      <w:r>
        <w:rPr>
          <w:sz w:val="24"/>
        </w:rPr>
        <w:t xml:space="preserve">     Преподаватель             Цинадзе Ш.Ш.</w:t>
      </w:r>
    </w:p>
    <w:p w:rsidR="00E34213" w:rsidRDefault="00E34213">
      <w:pPr>
        <w:ind w:right="2451" w:firstLine="567"/>
        <w:rPr>
          <w:i/>
          <w:sz w:val="24"/>
        </w:rPr>
      </w:pPr>
    </w:p>
    <w:p w:rsidR="00E34213" w:rsidRDefault="00E34213">
      <w:pPr>
        <w:ind w:right="2451" w:firstLine="567"/>
        <w:rPr>
          <w:i/>
          <w:sz w:val="24"/>
        </w:rPr>
      </w:pPr>
    </w:p>
    <w:p w:rsidR="00E34213" w:rsidRDefault="00E34213">
      <w:pPr>
        <w:ind w:right="2451" w:firstLine="567"/>
        <w:rPr>
          <w:i/>
          <w:sz w:val="24"/>
        </w:rPr>
      </w:pPr>
    </w:p>
    <w:p w:rsidR="00E34213" w:rsidRDefault="00E34213">
      <w:pPr>
        <w:ind w:right="2451" w:firstLine="567"/>
        <w:jc w:val="center"/>
        <w:rPr>
          <w:i/>
          <w:sz w:val="24"/>
        </w:rPr>
      </w:pPr>
    </w:p>
    <w:p w:rsidR="00E34213" w:rsidRDefault="00FD4ACF">
      <w:pPr>
        <w:pStyle w:val="4"/>
        <w:ind w:right="2451" w:firstLine="567"/>
        <w:jc w:val="center"/>
      </w:pPr>
      <w:r>
        <w:t xml:space="preserve">                                 Санкт-Петербург</w:t>
      </w:r>
    </w:p>
    <w:p w:rsidR="00E34213" w:rsidRDefault="00FD4ACF">
      <w:pPr>
        <w:jc w:val="center"/>
        <w:rPr>
          <w:b/>
          <w:i/>
          <w:sz w:val="28"/>
          <w:u w:val="single"/>
        </w:rPr>
      </w:pPr>
      <w:r>
        <w:rPr>
          <w:i/>
        </w:rPr>
        <w:t>1999</w:t>
      </w:r>
    </w:p>
    <w:p w:rsidR="00E34213" w:rsidRDefault="00E34213">
      <w:pPr>
        <w:jc w:val="both"/>
        <w:rPr>
          <w:b/>
          <w:i/>
          <w:sz w:val="28"/>
          <w:u w:val="single"/>
        </w:rPr>
      </w:pPr>
    </w:p>
    <w:p w:rsidR="00E34213" w:rsidRDefault="00FD4ACF">
      <w:pPr>
        <w:jc w:val="both"/>
        <w:rPr>
          <w:b/>
          <w:i/>
          <w:sz w:val="28"/>
          <w:u w:val="single"/>
        </w:rPr>
      </w:pPr>
      <w:r>
        <w:rPr>
          <w:b/>
          <w:i/>
          <w:sz w:val="28"/>
          <w:u w:val="single"/>
        </w:rPr>
        <w:t>Содержание</w:t>
      </w:r>
      <w:r>
        <w:rPr>
          <w:b/>
          <w:i/>
          <w:sz w:val="28"/>
          <w:u w:val="single"/>
        </w:rPr>
        <w:tab/>
      </w:r>
      <w:r>
        <w:rPr>
          <w:b/>
          <w:i/>
          <w:sz w:val="28"/>
          <w:u w:val="single"/>
        </w:rPr>
        <w:tab/>
      </w:r>
      <w:r>
        <w:rPr>
          <w:b/>
          <w:i/>
          <w:sz w:val="28"/>
          <w:u w:val="single"/>
        </w:rPr>
        <w:tab/>
      </w:r>
      <w:r>
        <w:rPr>
          <w:b/>
          <w:i/>
          <w:sz w:val="28"/>
          <w:u w:val="single"/>
        </w:rPr>
        <w:tab/>
      </w:r>
      <w:r>
        <w:rPr>
          <w:b/>
          <w:i/>
          <w:sz w:val="28"/>
          <w:u w:val="single"/>
        </w:rPr>
        <w:tab/>
      </w:r>
      <w:r>
        <w:rPr>
          <w:b/>
          <w:i/>
          <w:sz w:val="28"/>
          <w:u w:val="single"/>
        </w:rPr>
        <w:tab/>
      </w:r>
      <w:r>
        <w:rPr>
          <w:b/>
          <w:i/>
          <w:sz w:val="28"/>
          <w:u w:val="single"/>
        </w:rPr>
        <w:tab/>
      </w:r>
      <w:r>
        <w:rPr>
          <w:b/>
          <w:i/>
          <w:sz w:val="28"/>
          <w:u w:val="single"/>
        </w:rPr>
        <w:tab/>
        <w:t xml:space="preserve">      стр.</w:t>
      </w:r>
    </w:p>
    <w:p w:rsidR="00E34213" w:rsidRDefault="00E34213">
      <w:pPr>
        <w:jc w:val="both"/>
        <w:rPr>
          <w:sz w:val="24"/>
        </w:rPr>
      </w:pPr>
    </w:p>
    <w:p w:rsidR="00E34213" w:rsidRDefault="00FD4ACF">
      <w:pPr>
        <w:jc w:val="both"/>
        <w:rPr>
          <w:sz w:val="24"/>
        </w:rPr>
      </w:pPr>
      <w:r>
        <w:rPr>
          <w:sz w:val="24"/>
        </w:rPr>
        <w:t>1.Введение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3</w:t>
      </w:r>
    </w:p>
    <w:p w:rsidR="00E34213" w:rsidRDefault="00FD4ACF">
      <w:pPr>
        <w:jc w:val="both"/>
        <w:rPr>
          <w:sz w:val="24"/>
        </w:rPr>
      </w:pPr>
      <w:r>
        <w:rPr>
          <w:sz w:val="24"/>
        </w:rPr>
        <w:t>2.Перспективы развития телевидения</w:t>
      </w:r>
      <w:r>
        <w:rPr>
          <w:sz w:val="24"/>
        </w:rPr>
        <w:tab/>
      </w:r>
      <w:r>
        <w:rPr>
          <w:sz w:val="24"/>
        </w:rPr>
        <w:tab/>
      </w:r>
      <w:r>
        <w:rPr>
          <w:sz w:val="24"/>
        </w:rPr>
        <w:tab/>
      </w:r>
      <w:r>
        <w:rPr>
          <w:sz w:val="24"/>
        </w:rPr>
        <w:tab/>
      </w:r>
      <w:r>
        <w:rPr>
          <w:sz w:val="24"/>
        </w:rPr>
        <w:tab/>
      </w:r>
      <w:r>
        <w:rPr>
          <w:sz w:val="24"/>
        </w:rPr>
        <w:tab/>
        <w:t xml:space="preserve">   4</w:t>
      </w:r>
    </w:p>
    <w:p w:rsidR="00E34213" w:rsidRDefault="00FD4ACF">
      <w:pPr>
        <w:jc w:val="both"/>
        <w:rPr>
          <w:sz w:val="24"/>
        </w:rPr>
      </w:pPr>
      <w:r>
        <w:rPr>
          <w:sz w:val="24"/>
        </w:rPr>
        <w:t xml:space="preserve">3.Недостатки телевидения                           </w:t>
      </w:r>
      <w:r>
        <w:rPr>
          <w:sz w:val="24"/>
        </w:rPr>
        <w:tab/>
      </w:r>
      <w:r>
        <w:rPr>
          <w:sz w:val="24"/>
        </w:rPr>
        <w:tab/>
      </w:r>
      <w:r>
        <w:rPr>
          <w:sz w:val="24"/>
        </w:rPr>
        <w:tab/>
      </w:r>
      <w:r>
        <w:rPr>
          <w:sz w:val="24"/>
        </w:rPr>
        <w:tab/>
      </w:r>
      <w:r>
        <w:rPr>
          <w:sz w:val="24"/>
        </w:rPr>
        <w:tab/>
        <w:t xml:space="preserve">   6</w:t>
      </w:r>
    </w:p>
    <w:p w:rsidR="00E34213" w:rsidRDefault="00FD4ACF">
      <w:pPr>
        <w:jc w:val="both"/>
        <w:rPr>
          <w:sz w:val="24"/>
        </w:rPr>
      </w:pPr>
      <w:r>
        <w:rPr>
          <w:sz w:val="24"/>
        </w:rPr>
        <w:t>4.Заключение                                                                                                                8</w:t>
      </w:r>
    </w:p>
    <w:p w:rsidR="00E34213" w:rsidRDefault="00FD4ACF">
      <w:pPr>
        <w:rPr>
          <w:sz w:val="24"/>
        </w:rPr>
      </w:pPr>
      <w:r>
        <w:rPr>
          <w:sz w:val="24"/>
        </w:rPr>
        <w:t>Литература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FD4ACF">
      <w:pPr>
        <w:rPr>
          <w:sz w:val="24"/>
        </w:rPr>
      </w:pPr>
      <w:r>
        <w:rPr>
          <w:b/>
          <w:i/>
          <w:sz w:val="24"/>
          <w:u w:val="single"/>
        </w:rPr>
        <w:t>1.Введение</w:t>
      </w:r>
    </w:p>
    <w:p w:rsidR="00E34213" w:rsidRDefault="00E34213">
      <w:pPr>
        <w:rPr>
          <w:sz w:val="24"/>
        </w:rPr>
      </w:pPr>
    </w:p>
    <w:p w:rsidR="00E34213" w:rsidRDefault="00FD4ACF">
      <w:pPr>
        <w:rPr>
          <w:sz w:val="24"/>
        </w:rPr>
      </w:pPr>
      <w:r>
        <w:rPr>
          <w:sz w:val="24"/>
        </w:rPr>
        <w:t xml:space="preserve">       Как яркое и непревзойденное явление культурной и духовной жизни современного общества телевидение несет человечеству великие блага свободы, просвещения, возможности  обмена информацией, мнениями, сближает народы. Благодаря  земным и неземным - в буквальном смысле слова - возможностям</w:t>
      </w:r>
    </w:p>
    <w:p w:rsidR="00E34213" w:rsidRDefault="00FD4ACF">
      <w:pPr>
        <w:rPr>
          <w:sz w:val="24"/>
        </w:rPr>
      </w:pPr>
      <w:r>
        <w:rPr>
          <w:sz w:val="24"/>
        </w:rPr>
        <w:t xml:space="preserve">телевидение доставляет на дом информацию с другого конца света, от близких и дальних соседей. Рождается новая эпоха  общения между людьми. </w:t>
      </w:r>
    </w:p>
    <w:p w:rsidR="00E34213" w:rsidRDefault="00FD4ACF">
      <w:pPr>
        <w:rPr>
          <w:sz w:val="24"/>
        </w:rPr>
      </w:pPr>
      <w:r>
        <w:rPr>
          <w:sz w:val="24"/>
        </w:rPr>
        <w:t xml:space="preserve">       О благах телевидения написано и сказано немало. Но серьезный исследователь этого феномена обязан разглядеть в его будущем развитии и социальные опасности, недооценка которых может нанести, и уже наносит заметный вред общественному  прогрессу.</w:t>
      </w: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FD4ACF">
      <w:pPr>
        <w:jc w:val="both"/>
        <w:rPr>
          <w:b/>
          <w:i/>
          <w:sz w:val="24"/>
          <w:u w:val="single"/>
        </w:rPr>
      </w:pPr>
      <w:r>
        <w:rPr>
          <w:b/>
          <w:i/>
          <w:sz w:val="24"/>
          <w:u w:val="single"/>
        </w:rPr>
        <w:t>2.Перспективы развития телевидения.</w:t>
      </w:r>
    </w:p>
    <w:p w:rsidR="00E34213" w:rsidRDefault="00E34213">
      <w:pPr>
        <w:jc w:val="both"/>
        <w:rPr>
          <w:b/>
          <w:i/>
          <w:sz w:val="24"/>
          <w:u w:val="single"/>
        </w:rPr>
      </w:pPr>
    </w:p>
    <w:p w:rsidR="00E34213" w:rsidRDefault="00FD4ACF">
      <w:pPr>
        <w:jc w:val="both"/>
        <w:rPr>
          <w:sz w:val="24"/>
        </w:rPr>
      </w:pPr>
      <w:r>
        <w:rPr>
          <w:sz w:val="24"/>
        </w:rPr>
        <w:t xml:space="preserve">         Вначале - о благе телевидения, его новых горизонтах на рубеже двух веков. Именно этим были озабочены разработчики Федеральной целевой программы (ФЦП) развития телевидения на ближайшие годы. В ее формировании приняли участие ведущие отечественные специалисты - ученые, инженеры, связисты, тележурналисты.</w:t>
      </w:r>
    </w:p>
    <w:p w:rsidR="00E34213" w:rsidRDefault="00FD4ACF">
      <w:pPr>
        <w:jc w:val="both"/>
        <w:rPr>
          <w:sz w:val="24"/>
        </w:rPr>
      </w:pPr>
      <w:r>
        <w:rPr>
          <w:sz w:val="24"/>
        </w:rPr>
        <w:t xml:space="preserve">         Основной задачей будущего развития телевидения России, по их мнению, является увеличение охвата населения существующими государственными программами. При этом усилия должны быть направлены на обеспечение всего населения страны передачами так называемого социально-гарантированного блока, который включает необходимый минимум общественно-политического, информационного, культурно-просветительского, художественного, спортивного и</w:t>
      </w:r>
    </w:p>
    <w:p w:rsidR="00E34213" w:rsidRDefault="00FD4ACF">
      <w:pPr>
        <w:jc w:val="both"/>
        <w:rPr>
          <w:sz w:val="24"/>
        </w:rPr>
      </w:pPr>
      <w:r>
        <w:rPr>
          <w:sz w:val="24"/>
        </w:rPr>
        <w:t xml:space="preserve"> образовательного вещания.</w:t>
      </w:r>
    </w:p>
    <w:p w:rsidR="00E34213" w:rsidRDefault="00FD4ACF">
      <w:pPr>
        <w:jc w:val="both"/>
        <w:rPr>
          <w:sz w:val="24"/>
        </w:rPr>
      </w:pPr>
      <w:r>
        <w:rPr>
          <w:sz w:val="24"/>
        </w:rPr>
        <w:t xml:space="preserve">          В социально-гарантированный блок входят телевизионные программы "Россия", некоторые передачи Первого канала и по одной местной программе в каждом регионе страны. Их прием должен быть обеспечен без дополнительных финансовых затрат со стороны абонента (например, на приобретение спутникового приемного устройства, на замену телевизора или на приобретение дополнительных устройств к существующим).</w:t>
      </w:r>
    </w:p>
    <w:p w:rsidR="00E34213" w:rsidRDefault="00FD4ACF">
      <w:pPr>
        <w:jc w:val="both"/>
        <w:rPr>
          <w:sz w:val="24"/>
        </w:rPr>
      </w:pPr>
      <w:r>
        <w:rPr>
          <w:sz w:val="24"/>
        </w:rPr>
        <w:t xml:space="preserve">        Имея собственные сети, региональные ГТРК становятся свободными в определении объемов и содержательной структуры вещания. Его продолжительность можно будет существенно увеличить, поскольку расширение числа источников формирования программ снимает проблему создания собственного значительного  творческого и технического потенциала.</w:t>
      </w:r>
    </w:p>
    <w:p w:rsidR="00E34213" w:rsidRDefault="00FD4ACF">
      <w:pPr>
        <w:jc w:val="both"/>
        <w:rPr>
          <w:sz w:val="24"/>
        </w:rPr>
      </w:pPr>
      <w:r>
        <w:rPr>
          <w:sz w:val="24"/>
        </w:rPr>
        <w:t xml:space="preserve">         </w:t>
      </w:r>
      <w:r>
        <w:rPr>
          <w:sz w:val="24"/>
          <w:lang w:val="en-US"/>
        </w:rPr>
        <w:t xml:space="preserve"> </w:t>
      </w:r>
      <w:r>
        <w:rPr>
          <w:sz w:val="24"/>
        </w:rPr>
        <w:t>По данным опроса 1996 года, большинство региональных ГТРК предполагает переход на собственный канал распространения к 2000 году со значительным увеличением объемов вещания. При этом ряд регионов предпочитает оставить некоторую часть объема вещания на канале "Россия" до создания собственной сети, равноценной ему по охвату телезрителей. Значительная часть</w:t>
      </w:r>
    </w:p>
    <w:p w:rsidR="00E34213" w:rsidRDefault="00FD4ACF">
      <w:pPr>
        <w:jc w:val="both"/>
        <w:rPr>
          <w:sz w:val="24"/>
        </w:rPr>
      </w:pPr>
      <w:r>
        <w:rPr>
          <w:sz w:val="24"/>
        </w:rPr>
        <w:t xml:space="preserve"> региональных компаний ориентируется на спутниковые каналы.</w:t>
      </w:r>
    </w:p>
    <w:p w:rsidR="00E34213" w:rsidRDefault="00FD4ACF">
      <w:pPr>
        <w:jc w:val="both"/>
        <w:rPr>
          <w:sz w:val="24"/>
        </w:rPr>
      </w:pPr>
      <w:r>
        <w:rPr>
          <w:sz w:val="24"/>
        </w:rPr>
        <w:t xml:space="preserve">            Телевизионная программа "Россия" (ВГТРК) - основная общественно-политическая, информационная, культурно-просветительная и художественная программа Российской Федерации. Объем вещания - 17,3 часа в сутки. Программа распространяется на пять вещательных зон в виде основной программы и четырех дублей. Для вещания используется сеть наземных и спутниковых каналов связи, телевизионных передатчиков и ретрансляторов, которая обеспечивает возможность приема программы для 98,7 процента населения страны. Программа "Россия" ретранслируется также в государствах ближнего зарубежья: Азербайджане, Таджикистане, Кыргызстане, Узбекистане, Белоруссии, Армении, Грузии в полном объеме и Казахстане, Украине в сокращенном объеме.</w:t>
      </w:r>
    </w:p>
    <w:p w:rsidR="00E34213" w:rsidRDefault="00FD4ACF">
      <w:pPr>
        <w:jc w:val="both"/>
        <w:rPr>
          <w:sz w:val="24"/>
        </w:rPr>
      </w:pPr>
      <w:r>
        <w:rPr>
          <w:sz w:val="24"/>
        </w:rPr>
        <w:t xml:space="preserve">            Телевизионная программа "Первый канал", создаваемая общероссийской телерадиовещательной организацией - акционерным обществом "Общественное российское телевидение". Объем вещания 18,5 часа в сутки. Распространяется на территориях РФ и стран ближнего зарубежья. Охват населения России - около 99 процентов. Телевизионная программа "Петербург - 5 канал", создается общероссийской государственной компанией "Петербург - 5 канал" в объеме 12,8 часа в сутки и принимается на территории Российской Федерации, где живет 53 процента населения.</w:t>
      </w:r>
    </w:p>
    <w:p w:rsidR="00E34213" w:rsidRDefault="00FD4ACF">
      <w:pPr>
        <w:jc w:val="both"/>
        <w:rPr>
          <w:sz w:val="24"/>
        </w:rPr>
      </w:pPr>
      <w:r>
        <w:rPr>
          <w:sz w:val="24"/>
        </w:rPr>
        <w:t xml:space="preserve">           Программы регионального телевидения (республик, краев, областей, автономных округов) создаются 90 государственными телерадиокомпаниями и распространяются, как правило, по каналам ВГТРК в пределах своих регионов. В большинстве регионов охват населения местной программой ниже, чем по общероссийским каналам. Это объясняется в первую очередь тем, что программа РТР передается как по наземным линиям, так и через спутники на приемные станции и ретрансляторы, а местные программы используют только наземные линии. Кроме того, в некоторых местах отсутствуют радиорелейные линии для охвата всего региона местными программами. Разница по охвату населения общероссийской программой и местной составляет по этим регионам от 10 до 30 процентов.</w:t>
      </w:r>
    </w:p>
    <w:p w:rsidR="00E34213" w:rsidRDefault="00FD4ACF">
      <w:pPr>
        <w:jc w:val="both"/>
        <w:rPr>
          <w:sz w:val="24"/>
        </w:rPr>
      </w:pPr>
      <w:r>
        <w:rPr>
          <w:sz w:val="24"/>
        </w:rPr>
        <w:t xml:space="preserve">           Федеральная целевая программа развития телевидения и радиовещания, одобренная в сентябре 1996 года коллегией ФСТР, предусматривает также увеличение количества государственных каналов. При этом программную политику государственного телерадиовещания следует рассматривать не как экстенсивное  увеличение количества теле- и радиопрограмм, а как разгрузку существующих каналов "широкого профиля", их дифференциацию по направлениям вещания. Для этих целей будут использованы новые технические возможности распространения телеизображения с целью обеспечить широкий выбор тематики для всех слоев и групп населения.</w:t>
      </w:r>
    </w:p>
    <w:p w:rsidR="00E34213" w:rsidRDefault="00FD4ACF">
      <w:pPr>
        <w:jc w:val="both"/>
        <w:rPr>
          <w:sz w:val="24"/>
        </w:rPr>
      </w:pPr>
      <w:r>
        <w:rPr>
          <w:sz w:val="24"/>
        </w:rPr>
        <w:t xml:space="preserve">           Так, недостаток информации на федеральных каналах о событиях, происходящих в регионах России, должны восполнить зональные каналы регионального телевидения, которые охватили бы вещанием не одну область или республику, а несколько соседних (например, Урал или Поволжье).</w:t>
      </w:r>
    </w:p>
    <w:p w:rsidR="00E34213" w:rsidRDefault="00FD4ACF">
      <w:pPr>
        <w:jc w:val="both"/>
        <w:rPr>
          <w:sz w:val="24"/>
        </w:rPr>
      </w:pPr>
      <w:r>
        <w:rPr>
          <w:sz w:val="24"/>
        </w:rPr>
        <w:t xml:space="preserve">          Зональный канал не сможет заменить программы местных студий в их основной, наиболее важной функции - "диалоге" с населением своего региона. </w:t>
      </w:r>
    </w:p>
    <w:p w:rsidR="00E34213" w:rsidRDefault="00FD4ACF">
      <w:pPr>
        <w:jc w:val="both"/>
        <w:rPr>
          <w:sz w:val="24"/>
        </w:rPr>
      </w:pPr>
      <w:r>
        <w:rPr>
          <w:sz w:val="24"/>
        </w:rPr>
        <w:t xml:space="preserve">         Большие размеры территории, многонациональность, многоукладность, этнические и религиозные различия требуют от регионального вещания большой специфики, что, конечно, не сможет обеспечить единая программа.</w:t>
      </w:r>
    </w:p>
    <w:p w:rsidR="00E34213" w:rsidRDefault="00FD4ACF">
      <w:pPr>
        <w:jc w:val="both"/>
        <w:rPr>
          <w:sz w:val="24"/>
        </w:rPr>
      </w:pPr>
      <w:r>
        <w:rPr>
          <w:sz w:val="24"/>
        </w:rPr>
        <w:t xml:space="preserve">         Таким образом, зональные каналы должны создаваться не</w:t>
      </w:r>
      <w:r>
        <w:rPr>
          <w:sz w:val="24"/>
          <w:lang w:val="en-US"/>
        </w:rPr>
        <w:t xml:space="preserve"> </w:t>
      </w:r>
      <w:r>
        <w:rPr>
          <w:sz w:val="24"/>
        </w:rPr>
        <w:t>вместо, а наряду с региональными. При этом задача организации собственных каналов распространения в процессе развития местных сетей является приоритетной.</w:t>
      </w: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E34213">
      <w:pPr>
        <w:jc w:val="both"/>
        <w:rPr>
          <w:sz w:val="24"/>
        </w:rPr>
      </w:pPr>
    </w:p>
    <w:p w:rsidR="00E34213" w:rsidRDefault="00FD4ACF">
      <w:pPr>
        <w:rPr>
          <w:b/>
          <w:i/>
          <w:sz w:val="24"/>
          <w:u w:val="single"/>
        </w:rPr>
      </w:pPr>
      <w:r>
        <w:rPr>
          <w:b/>
          <w:i/>
          <w:sz w:val="24"/>
          <w:u w:val="single"/>
        </w:rPr>
        <w:t>3.Недостатки телевидения.</w:t>
      </w:r>
    </w:p>
    <w:p w:rsidR="00E34213" w:rsidRDefault="00E34213">
      <w:pPr>
        <w:rPr>
          <w:sz w:val="24"/>
        </w:rPr>
      </w:pPr>
    </w:p>
    <w:p w:rsidR="00E34213" w:rsidRDefault="00FD4ACF">
      <w:pPr>
        <w:rPr>
          <w:sz w:val="24"/>
        </w:rPr>
      </w:pPr>
      <w:r>
        <w:rPr>
          <w:sz w:val="24"/>
        </w:rPr>
        <w:t xml:space="preserve">         Современный человек не мыслит уже свое существование без телевидения. Из незаметного для общества изобретения (катодной телескопии), сделанного 92 года назад 25 июля 1907 года, оно (телевидение) превратилось в огромного монстра,  захватившего умы и души миллиардов людей на Земле.</w:t>
      </w:r>
    </w:p>
    <w:p w:rsidR="00E34213" w:rsidRDefault="00FD4ACF">
      <w:pPr>
        <w:rPr>
          <w:sz w:val="24"/>
        </w:rPr>
      </w:pPr>
      <w:r>
        <w:rPr>
          <w:sz w:val="24"/>
        </w:rPr>
        <w:t xml:space="preserve">         Нас всегда поражали и пугали различного рода шаманы, заклинатели, гипнотизеры, психотерапевты. Но по сравнению с силой воздействия телевидения на психику людей воздействие всех их вместе взятых в тысячу раз меньше.</w:t>
      </w:r>
    </w:p>
    <w:p w:rsidR="00E34213" w:rsidRDefault="00FD4ACF">
      <w:pPr>
        <w:rPr>
          <w:sz w:val="24"/>
        </w:rPr>
      </w:pPr>
      <w:r>
        <w:rPr>
          <w:sz w:val="24"/>
        </w:rPr>
        <w:t xml:space="preserve">         Особенно подвержены воздействию телевидения дети с их еще не сформировавшимися психикой и организмом в целом. Сергей Образцов пытался внушить взрослым людям простую мысль, которой следовал всю свою долгую творческую жизнь: нельзя детям до семилетнего возраста показывать (даже в сказках) сцены насилия, жестокости, грубого обращения с животными и людьми. Великий мастер знал: детская душа, что губка, впитывает все происходящее вокруг нее и, особенно все, что происходит на сцене, на экране, в книге.    </w:t>
      </w:r>
    </w:p>
    <w:p w:rsidR="00E34213" w:rsidRDefault="00FD4ACF">
      <w:pPr>
        <w:rPr>
          <w:sz w:val="24"/>
        </w:rPr>
      </w:pPr>
      <w:r>
        <w:rPr>
          <w:sz w:val="24"/>
        </w:rPr>
        <w:t xml:space="preserve">       Что же нам преподносит современное детское телевидение? Посмотрите "мультики". Это сплошные "Том и Джери", где весь юмор сосредоточен в расплющивании то Тома, то Джери, таскании кота за хвост, в различных падениях и прочей "прищемиловке". В результате дети таскают своих домашних питомцев за хвост, загоняют друг друга под кровать и т. д. </w:t>
      </w:r>
    </w:p>
    <w:p w:rsidR="00E34213" w:rsidRDefault="00FD4ACF">
      <w:pPr>
        <w:rPr>
          <w:sz w:val="24"/>
        </w:rPr>
      </w:pPr>
      <w:r>
        <w:rPr>
          <w:sz w:val="24"/>
        </w:rPr>
        <w:t xml:space="preserve">      Посмотрите мультсериалы. Это - "Звездные войны", это - какие-то непонятные животные (ребенок-то и обычных домашних плохо представляет), опять жестокость, достижение даже благородных целей через полное уничтожение, подавление противника. Чего же после этого мы хотим от наших детей? Где прекрасные, добрые, поучительные, без сцен грубого насилия отечественные мультфильмы типа мультфильмов 50-70-х годов?</w:t>
      </w:r>
    </w:p>
    <w:p w:rsidR="00E34213" w:rsidRDefault="00FD4ACF">
      <w:pPr>
        <w:rPr>
          <w:sz w:val="24"/>
        </w:rPr>
      </w:pPr>
      <w:r>
        <w:rPr>
          <w:sz w:val="24"/>
        </w:rPr>
        <w:t xml:space="preserve">      Возможно, они были в чем-то примитивны, может быть, художники слишком следовали требованиям соцреализма, но эти фильмы воспитывали детей в духе общепринятых моральных принципов: не укради, будь терпим к окружающим, будь послушен, будь вежлив, будь аккуратен, цени дружбу, трудись и так далее, и так далее.</w:t>
      </w:r>
    </w:p>
    <w:p w:rsidR="00E34213" w:rsidRDefault="00FD4ACF">
      <w:pPr>
        <w:rPr>
          <w:sz w:val="24"/>
        </w:rPr>
      </w:pPr>
      <w:r>
        <w:rPr>
          <w:sz w:val="24"/>
        </w:rPr>
        <w:t xml:space="preserve">      Так мало их на сегодняшнем телеэкране.</w:t>
      </w:r>
    </w:p>
    <w:p w:rsidR="00E34213" w:rsidRDefault="00E34213">
      <w:pPr>
        <w:rPr>
          <w:sz w:val="24"/>
        </w:rPr>
      </w:pPr>
    </w:p>
    <w:p w:rsidR="00E34213" w:rsidRDefault="00FD4ACF">
      <w:pPr>
        <w:rPr>
          <w:sz w:val="24"/>
        </w:rPr>
      </w:pPr>
      <w:r>
        <w:rPr>
          <w:sz w:val="24"/>
        </w:rPr>
        <w:t xml:space="preserve">       Посмотрите современные детские телевизионные передачи с куклами. Как часто эти куклы изображают нечто, рожденное больным, по другому не скажешь, воображением художника. Какие-то монстры, животные непонятной породы. Задумывались ли их создатели о восприятии мира ребенком? Как уродуют они еще слабое эстетическое чувство ребенка, искажают чувство прекрасного, в конце концов уводят в мир нереального. Что есть прекрасное? Вот на этот вопрос именно и должны, как мне кажется, нести ответ детские передачи.</w:t>
      </w:r>
    </w:p>
    <w:p w:rsidR="00E34213" w:rsidRDefault="00FD4ACF">
      <w:pPr>
        <w:rPr>
          <w:sz w:val="24"/>
        </w:rPr>
      </w:pPr>
      <w:r>
        <w:rPr>
          <w:sz w:val="24"/>
        </w:rPr>
        <w:t xml:space="preserve">      Был проведен небольшой эксперимент</w:t>
      </w:r>
      <w:r>
        <w:rPr>
          <w:sz w:val="24"/>
          <w:lang w:val="en-US"/>
        </w:rPr>
        <w:t>:</w:t>
      </w:r>
      <w:r>
        <w:rPr>
          <w:sz w:val="24"/>
        </w:rPr>
        <w:t xml:space="preserve"> в одном из детских садов попросили детей нарисовать, что им нравится смотреть по телевизору. И вот результаты.  Большинство (70%) нарисовали сцены из "Тома и Джери", различных "Звездных войн", даже боевиков! (Правда, около 17% детей нарисовали героев отечественных добротных мультфильмов).</w:t>
      </w:r>
    </w:p>
    <w:p w:rsidR="00E34213" w:rsidRDefault="00E34213">
      <w:pPr>
        <w:rPr>
          <w:sz w:val="24"/>
        </w:rPr>
      </w:pPr>
    </w:p>
    <w:p w:rsidR="00E34213" w:rsidRDefault="00FD4ACF">
      <w:pPr>
        <w:rPr>
          <w:sz w:val="24"/>
        </w:rPr>
      </w:pPr>
      <w:r>
        <w:rPr>
          <w:sz w:val="24"/>
        </w:rPr>
        <w:t xml:space="preserve">          Еще один, не менее, а, может быть, даже более важный  аспект проблемы "дети и телевидение". Это влияние телевидения на физическое здоровье ребенка. Как показывают исследования, на еще не окрепший организм ребенка действуют следующие факторы: излучение от экрана телевизора, мелькание яркостных и цветовых пятен на его экране, частая смена изображений ("клиповость"). Излучение, хотя оно и не превышает санитарных норм, имеет кумулятивный (накопительный) эффект и при неумеренных дозах сидения у телевизора оказывает негативное воздействие на иммунную систему, систему кроветворения и   т. д. Мелькания яркостных и цветовых пятен оказывают вредное влияние на зрительный аппарат ребенка в целом (не только на глаза), на функционирование сердца и мозга, так как частоты мельканий (или правильнее сказать некоторые составляющие пространственно-временного спектра этих колебаний ) могут и совпадают с частотами колебаний сердца, частотами электрических колебаний, сопровождающих деятельность сердца и мозга человека. Особенно опасно, когда наступает резонанс этих колебаний.</w:t>
      </w:r>
    </w:p>
    <w:p w:rsidR="00E34213" w:rsidRDefault="00FD4ACF">
      <w:pPr>
        <w:rPr>
          <w:sz w:val="24"/>
        </w:rPr>
      </w:pPr>
      <w:r>
        <w:rPr>
          <w:sz w:val="24"/>
        </w:rPr>
        <w:t xml:space="preserve">         Из сказанного следует вывод о необходимости ограничивать время, в течение которого ребенок сидит у телевизора, не разрешать ему смотреть передачи с частыми мельканиями световых и цветовых пятен. Кстати, этим грешат передачи типа видеомузыкальных клипов и реклама.</w:t>
      </w:r>
    </w:p>
    <w:p w:rsidR="00E34213" w:rsidRDefault="00FD4ACF">
      <w:pPr>
        <w:rPr>
          <w:sz w:val="24"/>
        </w:rPr>
      </w:pPr>
      <w:r>
        <w:rPr>
          <w:sz w:val="24"/>
        </w:rPr>
        <w:t xml:space="preserve">        На пятой конференции "Современное телевидение " Институт прикладных исследований выступил с инициативой создания специальной государственной службы, которая выдавала бы сертификат на допустимость использования с точки зрения влияния на здоровье человека тех или иных видеоэффектов на экране, ввела бы допуски на частоты мельканий яркостных и цветовых пятен. Эта инициатива была поддержана рядом видных деятелей телевидения.</w:t>
      </w: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FD4ACF">
      <w:pPr>
        <w:rPr>
          <w:b/>
          <w:i/>
          <w:sz w:val="24"/>
          <w:u w:val="single"/>
        </w:rPr>
      </w:pPr>
      <w:r>
        <w:rPr>
          <w:b/>
          <w:i/>
          <w:sz w:val="24"/>
          <w:u w:val="single"/>
        </w:rPr>
        <w:t>8.Заключение.</w:t>
      </w:r>
    </w:p>
    <w:p w:rsidR="00E34213" w:rsidRDefault="00E34213">
      <w:pPr>
        <w:rPr>
          <w:b/>
          <w:i/>
          <w:sz w:val="24"/>
          <w:u w:val="single"/>
        </w:rPr>
      </w:pPr>
    </w:p>
    <w:p w:rsidR="00E34213" w:rsidRDefault="00FD4ACF">
      <w:pPr>
        <w:rPr>
          <w:sz w:val="24"/>
        </w:rPr>
      </w:pPr>
      <w:r>
        <w:rPr>
          <w:sz w:val="24"/>
        </w:rPr>
        <w:t xml:space="preserve">      Познакомившись со сказанным выше, можно сказать : "Ну и зло же это телевидение, не закрыть ли его вообще". Но как и каждое сильнодействующее средство, в зависимости от дозы, от правильности приема может быть и злом и добром. Так и телевидение. Правильно организованное построенное с учетом влияния на человека, телевидение может стать большим добром и для психического, и для физического здоровья. Так, уже в Древнем Египте лечили цветом. Цветотерапия широко применялась на Востоке, да и сейчас лечение цветом обретает вторую жизнь. Построенное с учетом воздействия цвета на человека цветовая гамма телевизионных передач может благотворно воздействовать на зрителей, в том числе детей. Известно также что на человека сильно влияет пространственный спектр наблюдаемого изображения (всякое изображение можно составить из совокупности горизонтальных и вертикальных "решеток", построенных из "палочек" разной толщины. Эта совокупность и есть пространственный спектр). Так, например, наблюдение однообразных, построенных из небольшого числа "решеток", изображений зданий современной "прямоугольной" архитектуры, подавляет психику человека. И, наоборот, здания с большим количеством "украшательских" элементов, как правило, создают наблюдателю комфортное состояние души. Так и телевизионные изображения, обладая различными спектрами пространственных частот, могут создавать хорошее настроение, повышать иммунитет организма, в значительной степени независимо даже от содержания сцены.</w:t>
      </w:r>
    </w:p>
    <w:p w:rsidR="00E34213" w:rsidRDefault="00FD4ACF">
      <w:pPr>
        <w:rPr>
          <w:sz w:val="24"/>
        </w:rPr>
      </w:pPr>
      <w:r>
        <w:rPr>
          <w:sz w:val="24"/>
        </w:rPr>
        <w:t xml:space="preserve">         Само содержание (смысловое) также является мощнейшим средством воздействия на людей, особенно, конечно, детей.  Добрые, красочные мультфильмы с узнаваемыми героями, художественные телефильмы, фильмы-сказки, сделанные с душой, с  учетом санитарных требований, показанные на экранах телевизоров, становятся мощным положительным средством и весьма благоприятны для здоровья детей.</w:t>
      </w:r>
    </w:p>
    <w:p w:rsidR="00E34213" w:rsidRDefault="00FD4ACF">
      <w:pPr>
        <w:rPr>
          <w:sz w:val="24"/>
        </w:rPr>
      </w:pPr>
      <w:r>
        <w:rPr>
          <w:sz w:val="24"/>
        </w:rPr>
        <w:t xml:space="preserve">        Рекомендуемое общее время просмотра телепередач детьми до 7 лет не должно превышать 6-7 часов в неделю, детьми от 7 до 12 лет - 10 часов. Также рекомендуется, чтобы ребенок не смотрел телевизор более получаса подряд. Это  рекомендации Института прикладных исследований, составленные по результатам научных исследований.</w:t>
      </w: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E34213">
      <w:pPr>
        <w:rPr>
          <w:sz w:val="24"/>
        </w:rPr>
      </w:pPr>
    </w:p>
    <w:p w:rsidR="00E34213" w:rsidRDefault="00FD4ACF">
      <w:pPr>
        <w:rPr>
          <w:b/>
          <w:i/>
          <w:sz w:val="24"/>
          <w:u w:val="single"/>
        </w:rPr>
      </w:pPr>
      <w:r>
        <w:rPr>
          <w:b/>
          <w:i/>
          <w:sz w:val="24"/>
          <w:u w:val="single"/>
        </w:rPr>
        <w:t>Литература.</w:t>
      </w:r>
    </w:p>
    <w:p w:rsidR="00E34213" w:rsidRDefault="00E34213">
      <w:pPr>
        <w:rPr>
          <w:b/>
          <w:i/>
          <w:sz w:val="24"/>
          <w:u w:val="single"/>
        </w:rPr>
      </w:pPr>
    </w:p>
    <w:p w:rsidR="00E34213" w:rsidRDefault="00FD4ACF">
      <w:pPr>
        <w:jc w:val="both"/>
        <w:rPr>
          <w:sz w:val="24"/>
        </w:rPr>
      </w:pPr>
      <w:r>
        <w:rPr>
          <w:sz w:val="24"/>
        </w:rPr>
        <w:t>-Издание «История телевидения» №1 выпуск 1 за 1997 год.</w:t>
      </w:r>
    </w:p>
    <w:p w:rsidR="00E34213" w:rsidRDefault="00FD4ACF">
      <w:pPr>
        <w:jc w:val="both"/>
        <w:rPr>
          <w:sz w:val="24"/>
        </w:rPr>
      </w:pPr>
      <w:r>
        <w:rPr>
          <w:sz w:val="24"/>
        </w:rPr>
        <w:t xml:space="preserve">      Статьи  Храмова Александра Васильевича и Егорова Вилен Васильевича</w:t>
      </w:r>
      <w:bookmarkStart w:id="0" w:name="_GoBack"/>
      <w:bookmarkEnd w:id="0"/>
    </w:p>
    <w:sectPr w:rsidR="00E34213">
      <w:footerReference w:type="even" r:id="rId6"/>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213" w:rsidRDefault="00FD4ACF">
      <w:r>
        <w:separator/>
      </w:r>
    </w:p>
  </w:endnote>
  <w:endnote w:type="continuationSeparator" w:id="0">
    <w:p w:rsidR="00E34213" w:rsidRDefault="00FD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13" w:rsidRDefault="00FD4AC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34213" w:rsidRDefault="00E3421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13" w:rsidRDefault="00FD4AC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9</w:t>
    </w:r>
    <w:r>
      <w:rPr>
        <w:rStyle w:val="a8"/>
      </w:rPr>
      <w:fldChar w:fldCharType="end"/>
    </w:r>
  </w:p>
  <w:p w:rsidR="00E34213" w:rsidRDefault="00E342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213" w:rsidRDefault="00FD4ACF">
      <w:r>
        <w:separator/>
      </w:r>
    </w:p>
  </w:footnote>
  <w:footnote w:type="continuationSeparator" w:id="0">
    <w:p w:rsidR="00E34213" w:rsidRDefault="00FD4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ACF"/>
    <w:rsid w:val="005F4559"/>
    <w:rsid w:val="00E34213"/>
    <w:rsid w:val="00FD4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EFA401-AA1D-4F8C-BD7A-57741CAC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4">
    <w:name w:val="heading 4"/>
    <w:basedOn w:val="a"/>
    <w:next w:val="a"/>
    <w:qFormat/>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pPr>
    <w:rPr>
      <w:rFonts w:ascii="Arial" w:hAnsi="Arial"/>
      <w:b/>
      <w:kern w:val="28"/>
      <w:sz w:val="32"/>
    </w:rPr>
  </w:style>
  <w:style w:type="paragraph" w:styleId="a4">
    <w:name w:val="Body Text"/>
    <w:basedOn w:val="a"/>
    <w:semiHidden/>
    <w:pPr>
      <w:spacing w:after="120"/>
    </w:pPr>
  </w:style>
  <w:style w:type="paragraph" w:styleId="a5">
    <w:name w:val="Body Text Indent"/>
    <w:basedOn w:val="a"/>
    <w:semiHidden/>
    <w:pPr>
      <w:spacing w:after="120"/>
      <w:ind w:left="283"/>
    </w:pPr>
  </w:style>
  <w:style w:type="paragraph" w:styleId="a6">
    <w:name w:val="Subtitle"/>
    <w:basedOn w:val="a"/>
    <w:qFormat/>
    <w:pPr>
      <w:spacing w:after="60"/>
      <w:jc w:val="center"/>
    </w:pPr>
    <w:rPr>
      <w:rFonts w:ascii="Arial" w:hAnsi="Arial"/>
      <w:sz w:val="24"/>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2144</Words>
  <Characters>12224</Characters>
  <Application>Microsoft Office Word</Application>
  <DocSecurity>0</DocSecurity>
  <Lines>101</Lines>
  <Paragraphs>28</Paragraphs>
  <ScaleCrop>false</ScaleCrop>
  <Company>Elcom Ltd</Company>
  <LinksUpToDate>false</LinksUpToDate>
  <CharactersWithSpaces>14340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[Предыдущая страница] [Содержание номера] [Следующая страница]</dc:title>
  <dc:subject/>
  <dc:creator>Alexandre Katalov</dc:creator>
  <cp:keywords/>
  <dc:description/>
  <cp:lastModifiedBy>Irina</cp:lastModifiedBy>
  <cp:revision>2</cp:revision>
  <dcterms:created xsi:type="dcterms:W3CDTF">2014-08-06T04:52:00Z</dcterms:created>
  <dcterms:modified xsi:type="dcterms:W3CDTF">2014-08-06T04:52:00Z</dcterms:modified>
</cp:coreProperties>
</file>