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F65" w:rsidRDefault="00F20F65" w:rsidP="00506FCE">
      <w:pPr>
        <w:spacing w:line="360" w:lineRule="auto"/>
        <w:rPr>
          <w:sz w:val="36"/>
          <w:szCs w:val="36"/>
        </w:rPr>
      </w:pPr>
    </w:p>
    <w:p w:rsidR="00DC1B00" w:rsidRPr="00506FCE" w:rsidRDefault="00DC1B00" w:rsidP="00506FCE">
      <w:pPr>
        <w:spacing w:line="360" w:lineRule="auto"/>
        <w:rPr>
          <w:sz w:val="36"/>
          <w:szCs w:val="36"/>
        </w:rPr>
      </w:pPr>
    </w:p>
    <w:p w:rsidR="00095C65" w:rsidRPr="00506FCE" w:rsidRDefault="00095C65" w:rsidP="00901756">
      <w:pPr>
        <w:jc w:val="center"/>
        <w:rPr>
          <w:sz w:val="36"/>
          <w:szCs w:val="36"/>
        </w:rPr>
      </w:pPr>
      <w:r w:rsidRPr="00506FCE">
        <w:rPr>
          <w:sz w:val="36"/>
          <w:szCs w:val="36"/>
        </w:rPr>
        <w:t xml:space="preserve">Министерство сельского хозяйства </w:t>
      </w:r>
      <w:r w:rsidR="00A77F31" w:rsidRPr="00506FCE">
        <w:rPr>
          <w:sz w:val="36"/>
          <w:szCs w:val="36"/>
        </w:rPr>
        <w:t>РФ</w:t>
      </w:r>
    </w:p>
    <w:p w:rsidR="00095C65" w:rsidRPr="00506FCE" w:rsidRDefault="00095C65" w:rsidP="00664777">
      <w:pPr>
        <w:jc w:val="center"/>
        <w:rPr>
          <w:sz w:val="36"/>
          <w:szCs w:val="36"/>
        </w:rPr>
      </w:pPr>
      <w:r w:rsidRPr="00506FCE">
        <w:rPr>
          <w:sz w:val="36"/>
          <w:szCs w:val="36"/>
        </w:rPr>
        <w:t>Федеральное государственное образовательное учреждение высшего</w:t>
      </w:r>
      <w:r w:rsidR="00A77F31" w:rsidRPr="00506FCE">
        <w:rPr>
          <w:sz w:val="36"/>
          <w:szCs w:val="36"/>
        </w:rPr>
        <w:t xml:space="preserve"> профессионального образования </w:t>
      </w:r>
      <w:r w:rsidRPr="00506FCE">
        <w:rPr>
          <w:sz w:val="36"/>
          <w:szCs w:val="36"/>
        </w:rPr>
        <w:t xml:space="preserve">Пермская государственная сельскохозяйственная академия </w:t>
      </w:r>
      <w:r w:rsidR="00A77F31" w:rsidRPr="00506FCE">
        <w:rPr>
          <w:sz w:val="36"/>
          <w:szCs w:val="36"/>
        </w:rPr>
        <w:t xml:space="preserve">им. </w:t>
      </w:r>
      <w:r w:rsidR="00CA400E" w:rsidRPr="00506FCE">
        <w:rPr>
          <w:sz w:val="36"/>
          <w:szCs w:val="36"/>
        </w:rPr>
        <w:t>академика-Д.</w:t>
      </w:r>
      <w:r w:rsidR="00CA400E">
        <w:rPr>
          <w:sz w:val="36"/>
          <w:szCs w:val="36"/>
        </w:rPr>
        <w:t xml:space="preserve"> </w:t>
      </w:r>
      <w:r w:rsidR="00A77F31" w:rsidRPr="00506FCE">
        <w:rPr>
          <w:sz w:val="36"/>
          <w:szCs w:val="36"/>
        </w:rPr>
        <w:t>Н. Прянишникова</w:t>
      </w:r>
    </w:p>
    <w:p w:rsidR="00095C65" w:rsidRPr="002A4479" w:rsidRDefault="00095C65" w:rsidP="00506FCE">
      <w:pPr>
        <w:spacing w:line="360" w:lineRule="auto"/>
        <w:rPr>
          <w:sz w:val="28"/>
        </w:rPr>
      </w:pPr>
    </w:p>
    <w:p w:rsidR="00095C65" w:rsidRPr="002A4479" w:rsidRDefault="00095C65" w:rsidP="00506FCE">
      <w:pPr>
        <w:spacing w:line="360" w:lineRule="auto"/>
        <w:rPr>
          <w:sz w:val="28"/>
        </w:rPr>
      </w:pPr>
    </w:p>
    <w:p w:rsidR="00095C65" w:rsidRPr="002A4479" w:rsidRDefault="00095C65" w:rsidP="00664777">
      <w:pPr>
        <w:spacing w:line="360" w:lineRule="auto"/>
        <w:jc w:val="center"/>
        <w:rPr>
          <w:sz w:val="28"/>
        </w:rPr>
      </w:pPr>
    </w:p>
    <w:p w:rsidR="0080492C" w:rsidRPr="00506FCE" w:rsidRDefault="00095C65" w:rsidP="0080492C">
      <w:pPr>
        <w:spacing w:line="360" w:lineRule="auto"/>
        <w:jc w:val="right"/>
        <w:rPr>
          <w:sz w:val="28"/>
          <w:szCs w:val="28"/>
        </w:rPr>
      </w:pPr>
      <w:r w:rsidRPr="00506FCE">
        <w:rPr>
          <w:sz w:val="28"/>
          <w:szCs w:val="28"/>
        </w:rPr>
        <w:t xml:space="preserve">кафедра </w:t>
      </w:r>
      <w:r w:rsidR="0080492C" w:rsidRPr="00506FCE">
        <w:rPr>
          <w:sz w:val="28"/>
          <w:szCs w:val="28"/>
        </w:rPr>
        <w:t>экономической теории</w:t>
      </w:r>
    </w:p>
    <w:p w:rsidR="00095C65" w:rsidRDefault="00095C65" w:rsidP="00664777">
      <w:pPr>
        <w:spacing w:line="360" w:lineRule="auto"/>
      </w:pPr>
    </w:p>
    <w:p w:rsidR="00A77F31" w:rsidRPr="00506FCE" w:rsidRDefault="00664777" w:rsidP="00567721">
      <w:pPr>
        <w:spacing w:line="360" w:lineRule="auto"/>
        <w:rPr>
          <w:sz w:val="36"/>
        </w:rPr>
      </w:pPr>
      <w:r w:rsidRPr="00506FCE">
        <w:rPr>
          <w:sz w:val="36"/>
        </w:rPr>
        <w:t xml:space="preserve">                             </w:t>
      </w:r>
      <w:r w:rsidR="00567721">
        <w:rPr>
          <w:sz w:val="36"/>
        </w:rPr>
        <w:t>КУРСОВАЯ РАБОТА</w:t>
      </w:r>
    </w:p>
    <w:p w:rsidR="00095C65" w:rsidRPr="00506FCE" w:rsidRDefault="00A77F31" w:rsidP="00664777">
      <w:pPr>
        <w:spacing w:line="360" w:lineRule="auto"/>
        <w:jc w:val="center"/>
        <w:rPr>
          <w:color w:val="000000"/>
          <w:kern w:val="36"/>
          <w:sz w:val="40"/>
        </w:rPr>
      </w:pPr>
      <w:r w:rsidRPr="00506FCE">
        <w:rPr>
          <w:color w:val="000000"/>
          <w:kern w:val="36"/>
          <w:sz w:val="40"/>
        </w:rPr>
        <w:t xml:space="preserve">На тему: </w:t>
      </w:r>
      <w:r w:rsidR="00095C65" w:rsidRPr="00506FCE">
        <w:rPr>
          <w:color w:val="000000"/>
          <w:kern w:val="36"/>
          <w:sz w:val="40"/>
        </w:rPr>
        <w:t xml:space="preserve">Теневой сектор и экономическая </w:t>
      </w:r>
    </w:p>
    <w:p w:rsidR="00095C65" w:rsidRPr="00506FCE" w:rsidRDefault="00095C65" w:rsidP="00664777">
      <w:pPr>
        <w:spacing w:line="360" w:lineRule="auto"/>
        <w:jc w:val="center"/>
        <w:rPr>
          <w:color w:val="000000"/>
          <w:kern w:val="36"/>
          <w:sz w:val="40"/>
        </w:rPr>
      </w:pPr>
      <w:r w:rsidRPr="00506FCE">
        <w:rPr>
          <w:color w:val="000000"/>
          <w:kern w:val="36"/>
          <w:sz w:val="40"/>
        </w:rPr>
        <w:t xml:space="preserve">преступность в экономике России </w:t>
      </w:r>
    </w:p>
    <w:p w:rsidR="00506FCE" w:rsidRDefault="00095C65" w:rsidP="00664777">
      <w:pPr>
        <w:spacing w:line="360" w:lineRule="auto"/>
        <w:jc w:val="center"/>
        <w:rPr>
          <w:color w:val="000000"/>
          <w:kern w:val="36"/>
          <w:sz w:val="28"/>
        </w:rPr>
      </w:pPr>
      <w:r>
        <w:rPr>
          <w:color w:val="000000"/>
          <w:kern w:val="36"/>
          <w:sz w:val="28"/>
        </w:rPr>
        <w:t xml:space="preserve">                        </w:t>
      </w:r>
    </w:p>
    <w:p w:rsidR="00095C65" w:rsidRDefault="00095C65" w:rsidP="00664777">
      <w:pPr>
        <w:spacing w:line="360" w:lineRule="auto"/>
        <w:jc w:val="center"/>
        <w:rPr>
          <w:color w:val="000000"/>
          <w:kern w:val="36"/>
          <w:sz w:val="28"/>
        </w:rPr>
      </w:pPr>
      <w:r>
        <w:rPr>
          <w:color w:val="000000"/>
          <w:kern w:val="36"/>
          <w:sz w:val="28"/>
        </w:rPr>
        <w:t xml:space="preserve">                                         </w:t>
      </w:r>
    </w:p>
    <w:p w:rsidR="00095C65" w:rsidRDefault="00095C65" w:rsidP="00664777">
      <w:pPr>
        <w:spacing w:line="360" w:lineRule="auto"/>
        <w:jc w:val="center"/>
        <w:rPr>
          <w:color w:val="000000"/>
          <w:kern w:val="36"/>
          <w:sz w:val="28"/>
        </w:rPr>
      </w:pPr>
      <w:r>
        <w:rPr>
          <w:color w:val="000000"/>
          <w:kern w:val="36"/>
          <w:sz w:val="28"/>
        </w:rPr>
        <w:t xml:space="preserve">             </w:t>
      </w:r>
    </w:p>
    <w:p w:rsidR="00A77F31" w:rsidRDefault="00A77F31" w:rsidP="00567721">
      <w:pPr>
        <w:jc w:val="right"/>
        <w:rPr>
          <w:color w:val="000000"/>
          <w:kern w:val="36"/>
          <w:sz w:val="28"/>
        </w:rPr>
      </w:pPr>
      <w:r>
        <w:rPr>
          <w:color w:val="000000"/>
          <w:kern w:val="36"/>
          <w:sz w:val="28"/>
        </w:rPr>
        <w:t>Выполнил</w:t>
      </w:r>
      <w:r w:rsidR="00567721">
        <w:rPr>
          <w:color w:val="000000"/>
          <w:kern w:val="36"/>
          <w:sz w:val="28"/>
        </w:rPr>
        <w:t>а</w:t>
      </w:r>
      <w:r>
        <w:rPr>
          <w:color w:val="000000"/>
          <w:kern w:val="36"/>
          <w:sz w:val="28"/>
        </w:rPr>
        <w:t>: студент</w:t>
      </w:r>
      <w:r w:rsidR="00567721">
        <w:rPr>
          <w:color w:val="000000"/>
          <w:kern w:val="36"/>
          <w:sz w:val="28"/>
        </w:rPr>
        <w:t>ка</w:t>
      </w:r>
      <w:r>
        <w:rPr>
          <w:color w:val="000000"/>
          <w:kern w:val="36"/>
          <w:sz w:val="28"/>
        </w:rPr>
        <w:t xml:space="preserve"> факультета</w:t>
      </w:r>
    </w:p>
    <w:p w:rsidR="00A77F31" w:rsidRDefault="00A77F31" w:rsidP="00567721">
      <w:pPr>
        <w:jc w:val="right"/>
        <w:rPr>
          <w:color w:val="000000"/>
          <w:kern w:val="36"/>
          <w:sz w:val="28"/>
        </w:rPr>
      </w:pPr>
      <w:r>
        <w:rPr>
          <w:color w:val="000000"/>
          <w:kern w:val="36"/>
          <w:sz w:val="28"/>
        </w:rPr>
        <w:t>Экономики, финансов и коммерции</w:t>
      </w:r>
    </w:p>
    <w:p w:rsidR="00A77F31" w:rsidRPr="00901756" w:rsidRDefault="00901756" w:rsidP="00901756">
      <w:pPr>
        <w:jc w:val="right"/>
        <w:rPr>
          <w:color w:val="000000"/>
          <w:kern w:val="36"/>
          <w:sz w:val="28"/>
        </w:rPr>
      </w:pPr>
      <w:r>
        <w:rPr>
          <w:color w:val="000000"/>
          <w:kern w:val="36"/>
          <w:sz w:val="28"/>
        </w:rPr>
        <w:t>Группы Мн-12а</w:t>
      </w:r>
    </w:p>
    <w:p w:rsidR="00A77F31" w:rsidRDefault="00567721" w:rsidP="00567721">
      <w:pPr>
        <w:jc w:val="right"/>
        <w:rPr>
          <w:color w:val="000000"/>
          <w:kern w:val="36"/>
          <w:sz w:val="28"/>
        </w:rPr>
      </w:pPr>
      <w:r>
        <w:rPr>
          <w:color w:val="000000"/>
          <w:kern w:val="36"/>
          <w:sz w:val="28"/>
        </w:rPr>
        <w:t>Трутнева Ю.А.</w:t>
      </w:r>
    </w:p>
    <w:p w:rsidR="00A77F31" w:rsidRDefault="00567721" w:rsidP="00567721">
      <w:pPr>
        <w:jc w:val="right"/>
        <w:rPr>
          <w:color w:val="000000"/>
          <w:kern w:val="36"/>
          <w:sz w:val="28"/>
        </w:rPr>
      </w:pPr>
      <w:r>
        <w:rPr>
          <w:color w:val="000000"/>
          <w:kern w:val="36"/>
          <w:sz w:val="28"/>
        </w:rPr>
        <w:t xml:space="preserve">Проверил: </w:t>
      </w:r>
      <w:r w:rsidR="00A77F31">
        <w:rPr>
          <w:color w:val="000000"/>
          <w:kern w:val="36"/>
          <w:sz w:val="28"/>
        </w:rPr>
        <w:t>старший преподаватель</w:t>
      </w:r>
    </w:p>
    <w:p w:rsidR="00506FCE" w:rsidRDefault="00567721" w:rsidP="00567721">
      <w:pPr>
        <w:jc w:val="right"/>
        <w:rPr>
          <w:color w:val="000000"/>
          <w:kern w:val="36"/>
          <w:sz w:val="28"/>
        </w:rPr>
      </w:pPr>
      <w:r>
        <w:rPr>
          <w:color w:val="000000"/>
          <w:kern w:val="36"/>
          <w:sz w:val="28"/>
        </w:rPr>
        <w:t>Пынтиков А.С.</w:t>
      </w:r>
      <w:r w:rsidR="00095C65">
        <w:rPr>
          <w:color w:val="000000"/>
          <w:kern w:val="36"/>
          <w:sz w:val="28"/>
        </w:rPr>
        <w:t xml:space="preserve">        </w:t>
      </w:r>
    </w:p>
    <w:p w:rsidR="00506FCE" w:rsidRDefault="00506FCE" w:rsidP="00506FCE">
      <w:pPr>
        <w:jc w:val="center"/>
        <w:rPr>
          <w:color w:val="000000"/>
          <w:kern w:val="36"/>
          <w:sz w:val="28"/>
        </w:rPr>
      </w:pPr>
    </w:p>
    <w:p w:rsidR="00506FCE" w:rsidRDefault="00506FCE" w:rsidP="00506FCE">
      <w:pPr>
        <w:jc w:val="center"/>
        <w:rPr>
          <w:color w:val="000000"/>
          <w:kern w:val="36"/>
          <w:sz w:val="28"/>
        </w:rPr>
      </w:pPr>
    </w:p>
    <w:p w:rsidR="00506FCE" w:rsidRDefault="00506FCE" w:rsidP="00506FCE">
      <w:pPr>
        <w:jc w:val="center"/>
        <w:rPr>
          <w:color w:val="000000"/>
          <w:kern w:val="36"/>
          <w:sz w:val="28"/>
        </w:rPr>
      </w:pPr>
    </w:p>
    <w:p w:rsidR="00664777" w:rsidRDefault="00506FCE" w:rsidP="00506FCE">
      <w:pPr>
        <w:jc w:val="center"/>
        <w:rPr>
          <w:sz w:val="28"/>
        </w:rPr>
      </w:pPr>
      <w:r>
        <w:rPr>
          <w:color w:val="000000"/>
          <w:kern w:val="36"/>
          <w:sz w:val="28"/>
        </w:rPr>
        <w:t xml:space="preserve">     </w:t>
      </w:r>
      <w:r w:rsidR="00095C65">
        <w:rPr>
          <w:color w:val="000000"/>
          <w:kern w:val="36"/>
          <w:sz w:val="28"/>
        </w:rPr>
        <w:t xml:space="preserve">                                              </w:t>
      </w:r>
    </w:p>
    <w:p w:rsidR="00095C65" w:rsidRDefault="00095C65" w:rsidP="00506FCE">
      <w:pPr>
        <w:spacing w:line="360" w:lineRule="auto"/>
        <w:jc w:val="center"/>
        <w:rPr>
          <w:sz w:val="28"/>
        </w:rPr>
      </w:pPr>
    </w:p>
    <w:p w:rsidR="00901756" w:rsidRDefault="00901756" w:rsidP="00506FCE">
      <w:pPr>
        <w:spacing w:line="360" w:lineRule="auto"/>
        <w:jc w:val="center"/>
        <w:rPr>
          <w:sz w:val="28"/>
        </w:rPr>
      </w:pPr>
    </w:p>
    <w:p w:rsidR="00901756" w:rsidRDefault="00901756" w:rsidP="00506FCE">
      <w:pPr>
        <w:spacing w:line="360" w:lineRule="auto"/>
        <w:jc w:val="center"/>
        <w:rPr>
          <w:sz w:val="28"/>
        </w:rPr>
      </w:pPr>
    </w:p>
    <w:p w:rsidR="00901756" w:rsidRPr="00506FCE" w:rsidRDefault="00901756" w:rsidP="00506FCE">
      <w:pPr>
        <w:spacing w:line="360" w:lineRule="auto"/>
        <w:jc w:val="center"/>
        <w:rPr>
          <w:sz w:val="28"/>
        </w:rPr>
      </w:pPr>
    </w:p>
    <w:p w:rsidR="0080492C" w:rsidRDefault="0080492C" w:rsidP="00664777">
      <w:pPr>
        <w:spacing w:line="360" w:lineRule="auto"/>
        <w:jc w:val="center"/>
        <w:rPr>
          <w:b/>
          <w:sz w:val="28"/>
          <w:szCs w:val="28"/>
        </w:rPr>
      </w:pPr>
    </w:p>
    <w:p w:rsidR="00567721" w:rsidRPr="00901756" w:rsidRDefault="00901756" w:rsidP="00664777">
      <w:pPr>
        <w:spacing w:line="360" w:lineRule="auto"/>
        <w:jc w:val="center"/>
        <w:rPr>
          <w:sz w:val="28"/>
          <w:szCs w:val="28"/>
        </w:rPr>
      </w:pPr>
      <w:r>
        <w:rPr>
          <w:sz w:val="28"/>
          <w:szCs w:val="28"/>
        </w:rPr>
        <w:t>Пермь 2009</w:t>
      </w:r>
    </w:p>
    <w:p w:rsidR="00567721" w:rsidRDefault="00567721" w:rsidP="00664777">
      <w:pPr>
        <w:spacing w:line="360" w:lineRule="auto"/>
        <w:jc w:val="center"/>
        <w:rPr>
          <w:b/>
          <w:sz w:val="28"/>
          <w:szCs w:val="28"/>
        </w:rPr>
      </w:pPr>
    </w:p>
    <w:p w:rsidR="001D7685" w:rsidRDefault="001D7685" w:rsidP="00664777">
      <w:pPr>
        <w:spacing w:line="360" w:lineRule="auto"/>
        <w:jc w:val="center"/>
        <w:rPr>
          <w:b/>
          <w:sz w:val="28"/>
          <w:szCs w:val="28"/>
        </w:rPr>
      </w:pPr>
      <w:r>
        <w:rPr>
          <w:b/>
          <w:sz w:val="28"/>
          <w:szCs w:val="28"/>
        </w:rPr>
        <w:t>Содержание</w:t>
      </w:r>
    </w:p>
    <w:p w:rsidR="00095C65" w:rsidRPr="00372913" w:rsidRDefault="00095C65" w:rsidP="00664777">
      <w:pPr>
        <w:spacing w:line="360" w:lineRule="auto"/>
        <w:rPr>
          <w:sz w:val="28"/>
          <w:szCs w:val="28"/>
        </w:rPr>
      </w:pPr>
      <w:r w:rsidRPr="00095C65">
        <w:rPr>
          <w:b/>
          <w:sz w:val="28"/>
          <w:szCs w:val="28"/>
        </w:rPr>
        <w:t>Введение</w:t>
      </w:r>
      <w:r w:rsidR="00372913" w:rsidRPr="00372913">
        <w:rPr>
          <w:sz w:val="28"/>
          <w:szCs w:val="28"/>
        </w:rPr>
        <w:t>______________________________________________________3</w:t>
      </w:r>
    </w:p>
    <w:p w:rsidR="00095C65" w:rsidRDefault="00095C65" w:rsidP="00664777">
      <w:pPr>
        <w:spacing w:line="360" w:lineRule="auto"/>
        <w:rPr>
          <w:sz w:val="28"/>
          <w:szCs w:val="28"/>
        </w:rPr>
      </w:pPr>
    </w:p>
    <w:p w:rsidR="00E4252B" w:rsidRPr="00372913" w:rsidRDefault="00095C65" w:rsidP="00664777">
      <w:pPr>
        <w:spacing w:line="360" w:lineRule="auto"/>
        <w:rPr>
          <w:sz w:val="28"/>
          <w:szCs w:val="28"/>
        </w:rPr>
      </w:pPr>
      <w:r w:rsidRPr="00095C65">
        <w:rPr>
          <w:b/>
          <w:sz w:val="28"/>
          <w:szCs w:val="28"/>
        </w:rPr>
        <w:t>1</w:t>
      </w:r>
      <w:r w:rsidR="004F426E">
        <w:rPr>
          <w:b/>
          <w:sz w:val="28"/>
          <w:szCs w:val="28"/>
        </w:rPr>
        <w:t xml:space="preserve">. </w:t>
      </w:r>
      <w:r w:rsidR="00E4252B">
        <w:rPr>
          <w:b/>
          <w:sz w:val="28"/>
          <w:szCs w:val="28"/>
        </w:rPr>
        <w:t xml:space="preserve">Теневая экономика </w:t>
      </w:r>
      <w:r w:rsidR="00372913" w:rsidRPr="00372913">
        <w:rPr>
          <w:sz w:val="28"/>
          <w:szCs w:val="28"/>
        </w:rPr>
        <w:t>___________________________________4</w:t>
      </w:r>
    </w:p>
    <w:p w:rsidR="004F426E" w:rsidRPr="00E4252B" w:rsidRDefault="00E4252B" w:rsidP="00664777">
      <w:pPr>
        <w:spacing w:line="360" w:lineRule="auto"/>
        <w:rPr>
          <w:sz w:val="28"/>
          <w:szCs w:val="28"/>
        </w:rPr>
      </w:pPr>
      <w:r>
        <w:rPr>
          <w:sz w:val="28"/>
          <w:szCs w:val="28"/>
        </w:rPr>
        <w:t xml:space="preserve">1.1. </w:t>
      </w:r>
      <w:r w:rsidR="00095C65" w:rsidRPr="00E4252B">
        <w:rPr>
          <w:sz w:val="28"/>
          <w:szCs w:val="28"/>
        </w:rPr>
        <w:t>Теоретические аспекты</w:t>
      </w:r>
    </w:p>
    <w:p w:rsidR="00095C65" w:rsidRPr="00E4252B" w:rsidRDefault="00095C65" w:rsidP="00664777">
      <w:pPr>
        <w:spacing w:line="360" w:lineRule="auto"/>
        <w:rPr>
          <w:sz w:val="28"/>
          <w:szCs w:val="28"/>
        </w:rPr>
      </w:pPr>
      <w:r w:rsidRPr="00E4252B">
        <w:rPr>
          <w:sz w:val="28"/>
          <w:szCs w:val="28"/>
        </w:rPr>
        <w:t>теневой экономики</w:t>
      </w:r>
      <w:r w:rsidR="00372913">
        <w:rPr>
          <w:sz w:val="28"/>
          <w:szCs w:val="28"/>
        </w:rPr>
        <w:t>______________________________________________4</w:t>
      </w:r>
    </w:p>
    <w:p w:rsidR="00E4252B" w:rsidRDefault="00E4252B" w:rsidP="00664777">
      <w:pPr>
        <w:pStyle w:val="a3"/>
        <w:spacing w:line="360" w:lineRule="auto"/>
        <w:ind w:firstLine="0"/>
        <w:rPr>
          <w:rFonts w:ascii="Times New Roman" w:hAnsi="Times New Roman" w:cs="Times New Roman"/>
          <w:bCs/>
          <w:sz w:val="28"/>
        </w:rPr>
      </w:pPr>
      <w:r w:rsidRPr="00E4252B">
        <w:rPr>
          <w:rFonts w:ascii="Times New Roman" w:hAnsi="Times New Roman" w:cs="Times New Roman"/>
          <w:bCs/>
          <w:sz w:val="28"/>
        </w:rPr>
        <w:t>1.2</w:t>
      </w:r>
      <w:r>
        <w:rPr>
          <w:rFonts w:ascii="Times New Roman" w:hAnsi="Times New Roman" w:cs="Times New Roman"/>
          <w:bCs/>
          <w:sz w:val="28"/>
        </w:rPr>
        <w:t>. Основные виды экономических</w:t>
      </w:r>
    </w:p>
    <w:p w:rsidR="004F426E" w:rsidRPr="00901756" w:rsidRDefault="00372913" w:rsidP="00664777">
      <w:pPr>
        <w:pStyle w:val="a3"/>
        <w:spacing w:line="360" w:lineRule="auto"/>
        <w:ind w:firstLine="0"/>
        <w:rPr>
          <w:rFonts w:ascii="Times New Roman" w:hAnsi="Times New Roman" w:cs="Times New Roman"/>
          <w:bCs/>
          <w:sz w:val="28"/>
        </w:rPr>
      </w:pPr>
      <w:r>
        <w:rPr>
          <w:rFonts w:ascii="Times New Roman" w:hAnsi="Times New Roman" w:cs="Times New Roman"/>
          <w:bCs/>
          <w:sz w:val="28"/>
        </w:rPr>
        <w:t>преступлений ___________________</w:t>
      </w:r>
      <w:r w:rsidR="00877103">
        <w:rPr>
          <w:rFonts w:ascii="Times New Roman" w:hAnsi="Times New Roman" w:cs="Times New Roman"/>
          <w:bCs/>
          <w:sz w:val="28"/>
        </w:rPr>
        <w:t>_______________________________</w:t>
      </w:r>
      <w:r w:rsidR="00877103" w:rsidRPr="00901756">
        <w:rPr>
          <w:rFonts w:ascii="Times New Roman" w:hAnsi="Times New Roman" w:cs="Times New Roman"/>
          <w:bCs/>
          <w:sz w:val="28"/>
        </w:rPr>
        <w:t>8</w:t>
      </w:r>
    </w:p>
    <w:p w:rsidR="00E4252B" w:rsidRDefault="00E4252B" w:rsidP="00664777">
      <w:pPr>
        <w:pStyle w:val="a3"/>
        <w:spacing w:line="360" w:lineRule="auto"/>
        <w:ind w:firstLine="0"/>
        <w:rPr>
          <w:rFonts w:ascii="Times New Roman" w:hAnsi="Times New Roman" w:cs="Times New Roman"/>
          <w:b/>
          <w:bCs/>
          <w:sz w:val="28"/>
        </w:rPr>
      </w:pPr>
    </w:p>
    <w:p w:rsidR="004F426E" w:rsidRDefault="004F426E" w:rsidP="00664777">
      <w:pPr>
        <w:pStyle w:val="a3"/>
        <w:spacing w:line="360" w:lineRule="auto"/>
        <w:ind w:firstLine="0"/>
        <w:rPr>
          <w:rFonts w:ascii="Times New Roman" w:hAnsi="Times New Roman" w:cs="Times New Roman"/>
          <w:b/>
          <w:bCs/>
          <w:sz w:val="28"/>
        </w:rPr>
      </w:pPr>
      <w:r>
        <w:rPr>
          <w:rFonts w:ascii="Times New Roman" w:hAnsi="Times New Roman" w:cs="Times New Roman"/>
          <w:b/>
          <w:bCs/>
          <w:sz w:val="28"/>
        </w:rPr>
        <w:t xml:space="preserve">2. Характеристика теневой и </w:t>
      </w:r>
    </w:p>
    <w:p w:rsidR="004F426E" w:rsidRPr="00901756" w:rsidRDefault="004F426E" w:rsidP="00664777">
      <w:pPr>
        <w:pStyle w:val="a3"/>
        <w:spacing w:line="360" w:lineRule="auto"/>
        <w:ind w:firstLine="0"/>
        <w:rPr>
          <w:rFonts w:ascii="Times New Roman" w:hAnsi="Times New Roman" w:cs="Times New Roman"/>
          <w:bCs/>
          <w:sz w:val="28"/>
        </w:rPr>
      </w:pPr>
      <w:r>
        <w:rPr>
          <w:rFonts w:ascii="Times New Roman" w:hAnsi="Times New Roman" w:cs="Times New Roman"/>
          <w:b/>
          <w:bCs/>
          <w:sz w:val="28"/>
        </w:rPr>
        <w:t>криминальной  экономики     России</w:t>
      </w:r>
      <w:r w:rsidR="00372913" w:rsidRPr="00372913">
        <w:rPr>
          <w:rFonts w:ascii="Times New Roman" w:hAnsi="Times New Roman" w:cs="Times New Roman"/>
          <w:bCs/>
          <w:sz w:val="28"/>
        </w:rPr>
        <w:t>____________________________</w:t>
      </w:r>
      <w:r w:rsidR="00372913">
        <w:rPr>
          <w:rFonts w:ascii="Times New Roman" w:hAnsi="Times New Roman" w:cs="Times New Roman"/>
          <w:bCs/>
          <w:sz w:val="28"/>
        </w:rPr>
        <w:t>_</w:t>
      </w:r>
      <w:r w:rsidR="00877103">
        <w:rPr>
          <w:rFonts w:ascii="Times New Roman" w:hAnsi="Times New Roman" w:cs="Times New Roman"/>
          <w:bCs/>
          <w:sz w:val="28"/>
        </w:rPr>
        <w:t>1</w:t>
      </w:r>
      <w:r w:rsidR="00877103" w:rsidRPr="00901756">
        <w:rPr>
          <w:rFonts w:ascii="Times New Roman" w:hAnsi="Times New Roman" w:cs="Times New Roman"/>
          <w:bCs/>
          <w:sz w:val="28"/>
        </w:rPr>
        <w:t>4</w:t>
      </w:r>
    </w:p>
    <w:p w:rsidR="004F426E" w:rsidRDefault="00484C5B" w:rsidP="00664777">
      <w:pPr>
        <w:pStyle w:val="a3"/>
        <w:spacing w:line="360" w:lineRule="auto"/>
        <w:ind w:firstLine="0"/>
        <w:rPr>
          <w:rFonts w:ascii="Times New Roman" w:hAnsi="Times New Roman" w:cs="Times New Roman"/>
          <w:bCs/>
          <w:sz w:val="28"/>
        </w:rPr>
      </w:pPr>
      <w:r>
        <w:rPr>
          <w:rFonts w:ascii="Times New Roman" w:hAnsi="Times New Roman" w:cs="Times New Roman"/>
          <w:bCs/>
          <w:sz w:val="28"/>
        </w:rPr>
        <w:t>2.1</w:t>
      </w:r>
      <w:r w:rsidR="00E4252B">
        <w:rPr>
          <w:rFonts w:ascii="Times New Roman" w:hAnsi="Times New Roman" w:cs="Times New Roman"/>
          <w:bCs/>
          <w:sz w:val="28"/>
        </w:rPr>
        <w:t>.</w:t>
      </w:r>
      <w:r w:rsidR="004F426E">
        <w:rPr>
          <w:rFonts w:ascii="Times New Roman" w:hAnsi="Times New Roman" w:cs="Times New Roman"/>
          <w:bCs/>
          <w:sz w:val="28"/>
        </w:rPr>
        <w:t xml:space="preserve"> Характерные черты  теневой и </w:t>
      </w:r>
    </w:p>
    <w:p w:rsidR="004F426E" w:rsidRPr="00901756" w:rsidRDefault="004F426E" w:rsidP="00664777">
      <w:pPr>
        <w:pStyle w:val="a3"/>
        <w:spacing w:line="360" w:lineRule="auto"/>
        <w:ind w:firstLine="0"/>
        <w:rPr>
          <w:rFonts w:ascii="Times New Roman" w:hAnsi="Times New Roman" w:cs="Times New Roman"/>
          <w:bCs/>
          <w:sz w:val="28"/>
        </w:rPr>
      </w:pPr>
      <w:r>
        <w:rPr>
          <w:rFonts w:ascii="Times New Roman" w:hAnsi="Times New Roman" w:cs="Times New Roman"/>
          <w:bCs/>
          <w:sz w:val="28"/>
        </w:rPr>
        <w:t>криминальной экономики России</w:t>
      </w:r>
      <w:r w:rsidR="00372913">
        <w:rPr>
          <w:rFonts w:ascii="Times New Roman" w:hAnsi="Times New Roman" w:cs="Times New Roman"/>
          <w:bCs/>
          <w:sz w:val="28"/>
        </w:rPr>
        <w:t>____</w:t>
      </w:r>
      <w:r w:rsidR="00877103">
        <w:rPr>
          <w:rFonts w:ascii="Times New Roman" w:hAnsi="Times New Roman" w:cs="Times New Roman"/>
          <w:bCs/>
          <w:sz w:val="28"/>
        </w:rPr>
        <w:t>______________________________1</w:t>
      </w:r>
      <w:r w:rsidR="00877103" w:rsidRPr="00901756">
        <w:rPr>
          <w:rFonts w:ascii="Times New Roman" w:hAnsi="Times New Roman" w:cs="Times New Roman"/>
          <w:bCs/>
          <w:sz w:val="28"/>
        </w:rPr>
        <w:t>4</w:t>
      </w:r>
    </w:p>
    <w:p w:rsidR="00484C5B" w:rsidRDefault="00484C5B" w:rsidP="00664777">
      <w:pPr>
        <w:autoSpaceDE w:val="0"/>
        <w:autoSpaceDN w:val="0"/>
        <w:adjustRightInd w:val="0"/>
        <w:spacing w:line="360" w:lineRule="auto"/>
        <w:rPr>
          <w:bCs/>
          <w:sz w:val="28"/>
          <w:szCs w:val="28"/>
        </w:rPr>
      </w:pPr>
      <w:r>
        <w:rPr>
          <w:bCs/>
          <w:sz w:val="28"/>
          <w:szCs w:val="28"/>
        </w:rPr>
        <w:t xml:space="preserve">2.2. </w:t>
      </w:r>
      <w:r w:rsidRPr="00484C5B">
        <w:rPr>
          <w:bCs/>
          <w:sz w:val="28"/>
          <w:szCs w:val="28"/>
        </w:rPr>
        <w:t>Региональные особенности организованной</w:t>
      </w:r>
    </w:p>
    <w:p w:rsidR="0002203C" w:rsidRPr="00877103" w:rsidRDefault="00484C5B" w:rsidP="00664777">
      <w:pPr>
        <w:autoSpaceDE w:val="0"/>
        <w:autoSpaceDN w:val="0"/>
        <w:adjustRightInd w:val="0"/>
        <w:spacing w:line="360" w:lineRule="auto"/>
        <w:rPr>
          <w:bCs/>
          <w:sz w:val="28"/>
          <w:szCs w:val="28"/>
        </w:rPr>
      </w:pPr>
      <w:r w:rsidRPr="00484C5B">
        <w:rPr>
          <w:bCs/>
          <w:sz w:val="28"/>
          <w:szCs w:val="28"/>
        </w:rPr>
        <w:t xml:space="preserve"> преступной деятельности в сфере экономики</w:t>
      </w:r>
      <w:r w:rsidR="00877103">
        <w:rPr>
          <w:bCs/>
          <w:sz w:val="28"/>
          <w:szCs w:val="28"/>
        </w:rPr>
        <w:t>_______________________1</w:t>
      </w:r>
      <w:r w:rsidR="00877103" w:rsidRPr="00877103">
        <w:rPr>
          <w:bCs/>
          <w:sz w:val="28"/>
          <w:szCs w:val="28"/>
        </w:rPr>
        <w:t>7</w:t>
      </w:r>
    </w:p>
    <w:p w:rsidR="00484C5B" w:rsidRPr="00506FCE" w:rsidRDefault="0002203C" w:rsidP="00664777">
      <w:pPr>
        <w:autoSpaceDE w:val="0"/>
        <w:autoSpaceDN w:val="0"/>
        <w:adjustRightInd w:val="0"/>
        <w:spacing w:line="360" w:lineRule="auto"/>
        <w:rPr>
          <w:bCs/>
          <w:sz w:val="28"/>
          <w:szCs w:val="28"/>
        </w:rPr>
      </w:pPr>
      <w:r w:rsidRPr="0002203C">
        <w:rPr>
          <w:bCs/>
          <w:sz w:val="28"/>
          <w:szCs w:val="28"/>
        </w:rPr>
        <w:t>2</w:t>
      </w:r>
      <w:r>
        <w:rPr>
          <w:bCs/>
          <w:sz w:val="28"/>
          <w:szCs w:val="28"/>
        </w:rPr>
        <w:t>.</w:t>
      </w:r>
      <w:r w:rsidRPr="006F2074">
        <w:rPr>
          <w:sz w:val="28"/>
        </w:rPr>
        <w:t>3.</w:t>
      </w:r>
      <w:r>
        <w:rPr>
          <w:sz w:val="28"/>
        </w:rPr>
        <w:t xml:space="preserve"> Проблема измерения</w:t>
      </w:r>
      <w:r w:rsidRPr="006F2074">
        <w:rPr>
          <w:sz w:val="28"/>
        </w:rPr>
        <w:t xml:space="preserve"> </w:t>
      </w:r>
      <w:r>
        <w:rPr>
          <w:sz w:val="28"/>
        </w:rPr>
        <w:t>«теневого»</w:t>
      </w:r>
      <w:r w:rsidRPr="006F2074">
        <w:rPr>
          <w:sz w:val="28"/>
        </w:rPr>
        <w:t xml:space="preserve"> </w:t>
      </w:r>
      <w:r>
        <w:rPr>
          <w:sz w:val="28"/>
        </w:rPr>
        <w:t>сектора</w:t>
      </w:r>
      <w:r w:rsidR="00877103">
        <w:rPr>
          <w:sz w:val="28"/>
        </w:rPr>
        <w:t>________________________2</w:t>
      </w:r>
      <w:r w:rsidR="00877103" w:rsidRPr="00506FCE">
        <w:rPr>
          <w:sz w:val="28"/>
        </w:rPr>
        <w:t>2</w:t>
      </w:r>
    </w:p>
    <w:p w:rsidR="004F426E" w:rsidRDefault="004F426E" w:rsidP="00664777">
      <w:pPr>
        <w:pStyle w:val="a3"/>
        <w:spacing w:line="360" w:lineRule="auto"/>
        <w:ind w:firstLine="0"/>
        <w:rPr>
          <w:rFonts w:ascii="Times New Roman" w:hAnsi="Times New Roman" w:cs="Times New Roman"/>
          <w:bCs/>
          <w:sz w:val="28"/>
        </w:rPr>
      </w:pPr>
    </w:p>
    <w:p w:rsidR="004F426E" w:rsidRDefault="004F426E" w:rsidP="00664777">
      <w:pPr>
        <w:autoSpaceDE w:val="0"/>
        <w:autoSpaceDN w:val="0"/>
        <w:adjustRightInd w:val="0"/>
        <w:spacing w:line="360" w:lineRule="auto"/>
        <w:rPr>
          <w:b/>
          <w:bCs/>
          <w:sz w:val="28"/>
          <w:szCs w:val="28"/>
        </w:rPr>
      </w:pPr>
      <w:r w:rsidRPr="004F426E">
        <w:rPr>
          <w:b/>
          <w:bCs/>
          <w:sz w:val="28"/>
          <w:szCs w:val="28"/>
        </w:rPr>
        <w:t>3.</w:t>
      </w:r>
      <w:r w:rsidR="001D7685">
        <w:rPr>
          <w:b/>
          <w:bCs/>
          <w:sz w:val="28"/>
          <w:szCs w:val="28"/>
        </w:rPr>
        <w:t xml:space="preserve"> </w:t>
      </w:r>
      <w:r>
        <w:rPr>
          <w:b/>
          <w:bCs/>
          <w:sz w:val="28"/>
          <w:szCs w:val="28"/>
        </w:rPr>
        <w:t xml:space="preserve">Предложения по повышению </w:t>
      </w:r>
    </w:p>
    <w:p w:rsidR="004F426E" w:rsidRPr="004F426E" w:rsidRDefault="004F426E" w:rsidP="00664777">
      <w:pPr>
        <w:autoSpaceDE w:val="0"/>
        <w:autoSpaceDN w:val="0"/>
        <w:adjustRightInd w:val="0"/>
        <w:spacing w:line="360" w:lineRule="auto"/>
        <w:rPr>
          <w:b/>
          <w:bCs/>
          <w:sz w:val="28"/>
          <w:szCs w:val="28"/>
        </w:rPr>
      </w:pPr>
      <w:r>
        <w:rPr>
          <w:b/>
          <w:bCs/>
          <w:sz w:val="28"/>
          <w:szCs w:val="28"/>
        </w:rPr>
        <w:t>эффективности борьбы с организованной</w:t>
      </w:r>
    </w:p>
    <w:p w:rsidR="004F426E" w:rsidRPr="00506FCE" w:rsidRDefault="004F426E" w:rsidP="00664777">
      <w:pPr>
        <w:autoSpaceDE w:val="0"/>
        <w:autoSpaceDN w:val="0"/>
        <w:adjustRightInd w:val="0"/>
        <w:spacing w:line="360" w:lineRule="auto"/>
        <w:rPr>
          <w:bCs/>
          <w:sz w:val="28"/>
          <w:szCs w:val="28"/>
        </w:rPr>
      </w:pPr>
      <w:r>
        <w:rPr>
          <w:b/>
          <w:bCs/>
          <w:sz w:val="28"/>
          <w:szCs w:val="28"/>
        </w:rPr>
        <w:t>преступностью в сфере экономики</w:t>
      </w:r>
      <w:r w:rsidR="00372913" w:rsidRPr="00372913">
        <w:rPr>
          <w:bCs/>
          <w:sz w:val="28"/>
          <w:szCs w:val="28"/>
        </w:rPr>
        <w:t>_</w:t>
      </w:r>
      <w:r w:rsidR="00877103">
        <w:rPr>
          <w:bCs/>
          <w:sz w:val="28"/>
          <w:szCs w:val="28"/>
        </w:rPr>
        <w:t>______________________________2</w:t>
      </w:r>
      <w:r w:rsidR="00877103" w:rsidRPr="00506FCE">
        <w:rPr>
          <w:bCs/>
          <w:sz w:val="28"/>
          <w:szCs w:val="28"/>
        </w:rPr>
        <w:t>7</w:t>
      </w:r>
    </w:p>
    <w:p w:rsidR="00372913" w:rsidRDefault="00372913" w:rsidP="00664777">
      <w:pPr>
        <w:autoSpaceDE w:val="0"/>
        <w:autoSpaceDN w:val="0"/>
        <w:adjustRightInd w:val="0"/>
        <w:spacing w:line="360" w:lineRule="auto"/>
        <w:rPr>
          <w:bCs/>
          <w:sz w:val="28"/>
          <w:szCs w:val="28"/>
        </w:rPr>
      </w:pPr>
    </w:p>
    <w:p w:rsidR="00372913" w:rsidRPr="00506FCE" w:rsidRDefault="00372913" w:rsidP="00664777">
      <w:pPr>
        <w:autoSpaceDE w:val="0"/>
        <w:autoSpaceDN w:val="0"/>
        <w:adjustRightInd w:val="0"/>
        <w:spacing w:line="360" w:lineRule="auto"/>
        <w:rPr>
          <w:b/>
          <w:bCs/>
          <w:sz w:val="28"/>
          <w:szCs w:val="28"/>
        </w:rPr>
      </w:pPr>
      <w:r>
        <w:rPr>
          <w:b/>
          <w:bCs/>
          <w:sz w:val="28"/>
          <w:szCs w:val="28"/>
        </w:rPr>
        <w:t>Заключение</w:t>
      </w:r>
      <w:r w:rsidR="0080492C" w:rsidRPr="00506FCE">
        <w:rPr>
          <w:bCs/>
          <w:sz w:val="28"/>
          <w:szCs w:val="28"/>
        </w:rPr>
        <w:t>___________________________________________________3</w:t>
      </w:r>
      <w:r w:rsidR="00877103" w:rsidRPr="00506FCE">
        <w:rPr>
          <w:bCs/>
          <w:sz w:val="28"/>
          <w:szCs w:val="28"/>
        </w:rPr>
        <w:t>0</w:t>
      </w:r>
    </w:p>
    <w:p w:rsidR="00372913" w:rsidRDefault="00372913" w:rsidP="00664777">
      <w:pPr>
        <w:autoSpaceDE w:val="0"/>
        <w:autoSpaceDN w:val="0"/>
        <w:adjustRightInd w:val="0"/>
        <w:spacing w:line="360" w:lineRule="auto"/>
        <w:rPr>
          <w:b/>
          <w:bCs/>
          <w:sz w:val="28"/>
          <w:szCs w:val="28"/>
        </w:rPr>
      </w:pPr>
    </w:p>
    <w:p w:rsidR="00372913" w:rsidRPr="00506FCE" w:rsidRDefault="00901756" w:rsidP="00664777">
      <w:pPr>
        <w:autoSpaceDE w:val="0"/>
        <w:autoSpaceDN w:val="0"/>
        <w:adjustRightInd w:val="0"/>
        <w:spacing w:line="360" w:lineRule="auto"/>
        <w:rPr>
          <w:bCs/>
          <w:sz w:val="28"/>
          <w:szCs w:val="28"/>
        </w:rPr>
      </w:pPr>
      <w:r>
        <w:rPr>
          <w:b/>
          <w:bCs/>
          <w:sz w:val="28"/>
          <w:szCs w:val="28"/>
        </w:rPr>
        <w:t>Список использованной литературы</w:t>
      </w:r>
      <w:r w:rsidR="00506FCE">
        <w:rPr>
          <w:bCs/>
          <w:sz w:val="28"/>
          <w:szCs w:val="28"/>
        </w:rPr>
        <w:t>____________________________________31</w:t>
      </w:r>
    </w:p>
    <w:p w:rsidR="001D7685" w:rsidRDefault="001D7685" w:rsidP="00664777">
      <w:pPr>
        <w:autoSpaceDE w:val="0"/>
        <w:autoSpaceDN w:val="0"/>
        <w:adjustRightInd w:val="0"/>
        <w:spacing w:line="360" w:lineRule="auto"/>
        <w:rPr>
          <w:b/>
          <w:bCs/>
          <w:sz w:val="28"/>
          <w:szCs w:val="28"/>
        </w:rPr>
      </w:pPr>
    </w:p>
    <w:p w:rsidR="001D7685" w:rsidRDefault="001D7685" w:rsidP="00664777">
      <w:pPr>
        <w:autoSpaceDE w:val="0"/>
        <w:autoSpaceDN w:val="0"/>
        <w:adjustRightInd w:val="0"/>
        <w:spacing w:line="360" w:lineRule="auto"/>
        <w:rPr>
          <w:b/>
          <w:bCs/>
          <w:sz w:val="28"/>
          <w:szCs w:val="28"/>
        </w:rPr>
      </w:pPr>
    </w:p>
    <w:p w:rsidR="001D7685" w:rsidRDefault="001D7685" w:rsidP="00664777">
      <w:pPr>
        <w:autoSpaceDE w:val="0"/>
        <w:autoSpaceDN w:val="0"/>
        <w:adjustRightInd w:val="0"/>
        <w:spacing w:line="360" w:lineRule="auto"/>
        <w:rPr>
          <w:b/>
          <w:bCs/>
          <w:sz w:val="28"/>
          <w:szCs w:val="28"/>
        </w:rPr>
      </w:pPr>
    </w:p>
    <w:p w:rsidR="001D7685" w:rsidRDefault="001D7685" w:rsidP="00664777">
      <w:pPr>
        <w:autoSpaceDE w:val="0"/>
        <w:autoSpaceDN w:val="0"/>
        <w:adjustRightInd w:val="0"/>
        <w:spacing w:line="360" w:lineRule="auto"/>
        <w:rPr>
          <w:b/>
          <w:bCs/>
          <w:sz w:val="28"/>
          <w:szCs w:val="28"/>
        </w:rPr>
      </w:pPr>
    </w:p>
    <w:p w:rsidR="001D7685" w:rsidRDefault="001D7685" w:rsidP="00664777">
      <w:pPr>
        <w:autoSpaceDE w:val="0"/>
        <w:autoSpaceDN w:val="0"/>
        <w:adjustRightInd w:val="0"/>
        <w:spacing w:line="360" w:lineRule="auto"/>
        <w:rPr>
          <w:b/>
          <w:bCs/>
          <w:sz w:val="28"/>
          <w:szCs w:val="28"/>
        </w:rPr>
      </w:pPr>
    </w:p>
    <w:p w:rsidR="00372913" w:rsidRDefault="00372913" w:rsidP="00664777">
      <w:pPr>
        <w:autoSpaceDE w:val="0"/>
        <w:autoSpaceDN w:val="0"/>
        <w:adjustRightInd w:val="0"/>
        <w:spacing w:line="360" w:lineRule="auto"/>
        <w:jc w:val="center"/>
        <w:rPr>
          <w:b/>
          <w:bCs/>
          <w:sz w:val="28"/>
          <w:szCs w:val="28"/>
        </w:rPr>
      </w:pPr>
    </w:p>
    <w:p w:rsidR="001D7685" w:rsidRPr="00506FCE" w:rsidRDefault="001D7685" w:rsidP="00664777">
      <w:pPr>
        <w:autoSpaceDE w:val="0"/>
        <w:autoSpaceDN w:val="0"/>
        <w:adjustRightInd w:val="0"/>
        <w:spacing w:line="360" w:lineRule="auto"/>
        <w:jc w:val="center"/>
        <w:rPr>
          <w:b/>
          <w:bCs/>
          <w:sz w:val="28"/>
          <w:szCs w:val="28"/>
        </w:rPr>
      </w:pPr>
      <w:r>
        <w:rPr>
          <w:b/>
          <w:bCs/>
          <w:sz w:val="28"/>
          <w:szCs w:val="28"/>
        </w:rPr>
        <w:t>Введение</w:t>
      </w:r>
    </w:p>
    <w:p w:rsidR="009309F2" w:rsidRPr="00901756" w:rsidRDefault="009309F2" w:rsidP="00664777">
      <w:pPr>
        <w:autoSpaceDE w:val="0"/>
        <w:autoSpaceDN w:val="0"/>
        <w:adjustRightInd w:val="0"/>
        <w:spacing w:line="360" w:lineRule="auto"/>
        <w:ind w:left="-540" w:firstLine="540"/>
        <w:jc w:val="both"/>
        <w:rPr>
          <w:sz w:val="28"/>
          <w:szCs w:val="28"/>
        </w:rPr>
      </w:pPr>
      <w:r w:rsidRPr="009309F2">
        <w:rPr>
          <w:sz w:val="28"/>
          <w:szCs w:val="28"/>
        </w:rPr>
        <w:t xml:space="preserve">     Подобно тому, как военные катастрофы нашей истории - гражданская и Великая Отечественная войны - порождали сильнейшие волны бандитизма, социально-экономическая катастрофа рубежа 80-х - 90-х годов, уничтожившая Советский Союз, вызвала волну преступности, сконцентрировавшейся к середине 90-х годов преимущественно в экономической сфере. </w:t>
      </w:r>
      <w:r w:rsidRPr="009309F2">
        <w:rPr>
          <w:sz w:val="28"/>
          <w:szCs w:val="28"/>
        </w:rPr>
        <w:br/>
        <w:t xml:space="preserve">     Уровень преступности вызывает тревогу в российском обществе. В системе личных приоритетов россиян вопрос защищенности от преступных посягательств устойчиво занимает второе место после социально-экономических проблем (уровня жизни, своевременности выплаты зарплаты, безработицы и т.д.). </w:t>
      </w:r>
    </w:p>
    <w:p w:rsidR="0074136B" w:rsidRDefault="00A54EB2" w:rsidP="00664777">
      <w:pPr>
        <w:autoSpaceDE w:val="0"/>
        <w:autoSpaceDN w:val="0"/>
        <w:adjustRightInd w:val="0"/>
        <w:spacing w:line="360" w:lineRule="auto"/>
        <w:ind w:left="-540" w:firstLine="540"/>
        <w:jc w:val="both"/>
        <w:rPr>
          <w:sz w:val="28"/>
          <w:szCs w:val="28"/>
        </w:rPr>
      </w:pPr>
      <w:r>
        <w:rPr>
          <w:sz w:val="28"/>
          <w:szCs w:val="28"/>
        </w:rPr>
        <w:t>Вы</w:t>
      </w:r>
      <w:r w:rsidR="0074136B">
        <w:rPr>
          <w:sz w:val="28"/>
          <w:szCs w:val="28"/>
        </w:rPr>
        <w:t>бор темы был мотивирован интересом изучения, доступностью литературы, актуальностью в наши дни, т.к. э</w:t>
      </w:r>
      <w:r w:rsidR="0074136B" w:rsidRPr="009309F2">
        <w:rPr>
          <w:sz w:val="28"/>
          <w:szCs w:val="28"/>
        </w:rPr>
        <w:t>кономическая преступность тормозит развитие производства, отвлекает инвестиционный капитал, подстегивает инфляцию, лишает госбюджет значительной части доходов, обостряет все существующие экономические проблемы и таким образом становится фактором мощного противодействия происходящим в России преобразованиям. </w:t>
      </w:r>
    </w:p>
    <w:p w:rsidR="009309F2" w:rsidRDefault="009309F2" w:rsidP="00664777">
      <w:pPr>
        <w:autoSpaceDE w:val="0"/>
        <w:autoSpaceDN w:val="0"/>
        <w:adjustRightInd w:val="0"/>
        <w:spacing w:line="360" w:lineRule="auto"/>
        <w:ind w:left="-540" w:firstLine="540"/>
        <w:jc w:val="both"/>
        <w:rPr>
          <w:sz w:val="28"/>
          <w:szCs w:val="28"/>
        </w:rPr>
      </w:pPr>
      <w:r>
        <w:rPr>
          <w:sz w:val="28"/>
          <w:szCs w:val="28"/>
        </w:rPr>
        <w:t>При выполнении работы были поставлены следующие задачи:</w:t>
      </w:r>
    </w:p>
    <w:p w:rsidR="00506FCE" w:rsidRDefault="00506FCE" w:rsidP="00664777">
      <w:pPr>
        <w:autoSpaceDE w:val="0"/>
        <w:autoSpaceDN w:val="0"/>
        <w:adjustRightInd w:val="0"/>
        <w:spacing w:line="360" w:lineRule="auto"/>
        <w:ind w:left="-540" w:firstLine="540"/>
        <w:jc w:val="both"/>
        <w:rPr>
          <w:sz w:val="28"/>
          <w:szCs w:val="28"/>
        </w:rPr>
      </w:pPr>
      <w:r>
        <w:rPr>
          <w:sz w:val="28"/>
          <w:szCs w:val="28"/>
        </w:rPr>
        <w:t>1.Изучить разные трактовки понятия «теневая экономика»</w:t>
      </w:r>
    </w:p>
    <w:p w:rsidR="00506FCE" w:rsidRDefault="00506FCE" w:rsidP="00664777">
      <w:pPr>
        <w:autoSpaceDE w:val="0"/>
        <w:autoSpaceDN w:val="0"/>
        <w:adjustRightInd w:val="0"/>
        <w:spacing w:line="360" w:lineRule="auto"/>
        <w:ind w:left="-540" w:firstLine="540"/>
        <w:jc w:val="both"/>
        <w:rPr>
          <w:sz w:val="28"/>
          <w:szCs w:val="28"/>
        </w:rPr>
      </w:pPr>
      <w:r>
        <w:rPr>
          <w:sz w:val="28"/>
          <w:szCs w:val="28"/>
        </w:rPr>
        <w:t>2.Выделить основные черты теневой и криминальной экономики России</w:t>
      </w:r>
    </w:p>
    <w:p w:rsidR="00506FCE" w:rsidRPr="009309F2" w:rsidRDefault="00506FCE" w:rsidP="00664777">
      <w:pPr>
        <w:autoSpaceDE w:val="0"/>
        <w:autoSpaceDN w:val="0"/>
        <w:adjustRightInd w:val="0"/>
        <w:spacing w:line="360" w:lineRule="auto"/>
        <w:ind w:left="-540" w:firstLine="540"/>
        <w:jc w:val="both"/>
        <w:rPr>
          <w:sz w:val="28"/>
          <w:szCs w:val="28"/>
        </w:rPr>
      </w:pPr>
      <w:r>
        <w:rPr>
          <w:sz w:val="28"/>
          <w:szCs w:val="28"/>
        </w:rPr>
        <w:t>3.Предложить мероприятия по повышению эффективности борьбы с экономической преступностью.</w:t>
      </w:r>
    </w:p>
    <w:p w:rsidR="00A54EB2" w:rsidRDefault="00A54EB2" w:rsidP="00664777">
      <w:pPr>
        <w:autoSpaceDE w:val="0"/>
        <w:autoSpaceDN w:val="0"/>
        <w:adjustRightInd w:val="0"/>
        <w:spacing w:line="360" w:lineRule="auto"/>
        <w:ind w:left="-540" w:firstLine="540"/>
        <w:jc w:val="both"/>
        <w:rPr>
          <w:bCs/>
          <w:sz w:val="28"/>
          <w:szCs w:val="28"/>
        </w:rPr>
      </w:pPr>
      <w:r>
        <w:rPr>
          <w:bCs/>
          <w:sz w:val="28"/>
          <w:szCs w:val="28"/>
        </w:rPr>
        <w:t>В основе курсовой лежат статьи из журналов «Налоговый вестник», «Вопросы статистики», «Финансы и кредит», а также различные учебные пособия и статьи Уголовного Кодекса РФ.</w:t>
      </w:r>
    </w:p>
    <w:p w:rsidR="00A54EB2" w:rsidRPr="00A54EB2" w:rsidRDefault="00A54EB2" w:rsidP="00664777">
      <w:pPr>
        <w:autoSpaceDE w:val="0"/>
        <w:autoSpaceDN w:val="0"/>
        <w:adjustRightInd w:val="0"/>
        <w:spacing w:line="360" w:lineRule="auto"/>
        <w:ind w:left="-540" w:firstLine="540"/>
        <w:jc w:val="both"/>
        <w:rPr>
          <w:bCs/>
          <w:sz w:val="28"/>
          <w:szCs w:val="28"/>
        </w:rPr>
      </w:pPr>
    </w:p>
    <w:p w:rsidR="009309F2" w:rsidRPr="009309F2" w:rsidRDefault="009309F2" w:rsidP="00664777">
      <w:pPr>
        <w:autoSpaceDE w:val="0"/>
        <w:autoSpaceDN w:val="0"/>
        <w:adjustRightInd w:val="0"/>
        <w:spacing w:line="360" w:lineRule="auto"/>
        <w:ind w:left="360"/>
        <w:jc w:val="both"/>
        <w:rPr>
          <w:b/>
          <w:bCs/>
          <w:sz w:val="28"/>
          <w:szCs w:val="28"/>
        </w:rPr>
      </w:pPr>
    </w:p>
    <w:p w:rsidR="00664777" w:rsidRDefault="00664777" w:rsidP="005239C1">
      <w:pPr>
        <w:ind w:left="-540" w:firstLine="540"/>
        <w:jc w:val="center"/>
        <w:rPr>
          <w:b/>
          <w:sz w:val="28"/>
          <w:szCs w:val="28"/>
        </w:rPr>
      </w:pPr>
    </w:p>
    <w:p w:rsidR="00506FCE" w:rsidRDefault="00506FCE" w:rsidP="005239C1">
      <w:pPr>
        <w:ind w:left="-540" w:firstLine="540"/>
        <w:jc w:val="center"/>
        <w:rPr>
          <w:b/>
          <w:sz w:val="28"/>
          <w:szCs w:val="28"/>
        </w:rPr>
      </w:pPr>
    </w:p>
    <w:p w:rsidR="00506FCE" w:rsidRDefault="00506FCE" w:rsidP="005239C1">
      <w:pPr>
        <w:ind w:left="-540" w:firstLine="540"/>
        <w:jc w:val="center"/>
        <w:rPr>
          <w:b/>
          <w:sz w:val="28"/>
          <w:szCs w:val="28"/>
        </w:rPr>
      </w:pPr>
    </w:p>
    <w:p w:rsidR="00E4252B" w:rsidRDefault="00FA74BD" w:rsidP="005239C1">
      <w:pPr>
        <w:ind w:left="-540" w:firstLine="540"/>
        <w:jc w:val="center"/>
        <w:rPr>
          <w:b/>
          <w:sz w:val="28"/>
          <w:szCs w:val="28"/>
        </w:rPr>
      </w:pPr>
      <w:r>
        <w:rPr>
          <w:b/>
          <w:sz w:val="28"/>
          <w:szCs w:val="28"/>
        </w:rPr>
        <w:t>Теневая экономика</w:t>
      </w:r>
      <w:r w:rsidR="001D7685">
        <w:rPr>
          <w:b/>
          <w:sz w:val="28"/>
          <w:szCs w:val="28"/>
        </w:rPr>
        <w:t xml:space="preserve"> </w:t>
      </w:r>
    </w:p>
    <w:p w:rsidR="001D7685" w:rsidRPr="00FA74BD" w:rsidRDefault="00FA74BD" w:rsidP="005239C1">
      <w:pPr>
        <w:ind w:left="-540" w:firstLine="540"/>
        <w:jc w:val="center"/>
        <w:rPr>
          <w:sz w:val="28"/>
          <w:szCs w:val="28"/>
        </w:rPr>
      </w:pPr>
      <w:r>
        <w:rPr>
          <w:sz w:val="28"/>
          <w:szCs w:val="28"/>
        </w:rPr>
        <w:t xml:space="preserve">1.1. </w:t>
      </w:r>
      <w:r w:rsidR="001D7685" w:rsidRPr="00FA74BD">
        <w:rPr>
          <w:sz w:val="28"/>
          <w:szCs w:val="28"/>
        </w:rPr>
        <w:t>Теоретические аспекты</w:t>
      </w:r>
    </w:p>
    <w:p w:rsidR="001D7685" w:rsidRPr="00FA74BD" w:rsidRDefault="001D7685" w:rsidP="005239C1">
      <w:pPr>
        <w:ind w:left="-540" w:firstLine="540"/>
        <w:jc w:val="center"/>
        <w:rPr>
          <w:sz w:val="28"/>
          <w:szCs w:val="28"/>
        </w:rPr>
      </w:pPr>
      <w:r w:rsidRPr="00FA74BD">
        <w:rPr>
          <w:sz w:val="28"/>
          <w:szCs w:val="28"/>
        </w:rPr>
        <w:t>теневой экономики</w:t>
      </w:r>
    </w:p>
    <w:p w:rsidR="00F21744" w:rsidRPr="00FA74BD" w:rsidRDefault="00F21744" w:rsidP="00664777">
      <w:pPr>
        <w:pStyle w:val="a3"/>
        <w:spacing w:line="360" w:lineRule="auto"/>
        <w:ind w:left="-540"/>
        <w:rPr>
          <w:rFonts w:ascii="Times New Roman" w:hAnsi="Times New Roman" w:cs="Times New Roman"/>
          <w:bCs/>
          <w:sz w:val="28"/>
        </w:rPr>
      </w:pPr>
    </w:p>
    <w:p w:rsidR="001D7685" w:rsidRDefault="00F21744" w:rsidP="00664777">
      <w:pPr>
        <w:pStyle w:val="a3"/>
        <w:spacing w:line="360" w:lineRule="auto"/>
        <w:ind w:left="-540"/>
        <w:rPr>
          <w:rFonts w:ascii="Times New Roman" w:hAnsi="Times New Roman" w:cs="Times New Roman"/>
          <w:bCs/>
          <w:sz w:val="28"/>
        </w:rPr>
      </w:pPr>
      <w:r>
        <w:rPr>
          <w:rFonts w:ascii="Times New Roman" w:hAnsi="Times New Roman" w:cs="Times New Roman"/>
          <w:bCs/>
          <w:sz w:val="28"/>
        </w:rPr>
        <w:t>Неформальная часть, не укладывающаяся в рамки действующего законодательства, присутствует в экономике любой страны. Однако у специалистов до сих пор нет единого мнения, что представляет собой неформальный сектор экономики. Неустоявшаяся терминология указывает в первую очередь на неодинаковое понимание самого предмета. В англоязычной литературе такая экономика называется «неофициальной», «подпольной», «скрытой», во французской – «подземной», «неформальной», в немецкой – «теневой».</w:t>
      </w:r>
    </w:p>
    <w:p w:rsidR="00E4252B" w:rsidRDefault="00F21744" w:rsidP="00664777">
      <w:pPr>
        <w:pStyle w:val="a3"/>
        <w:spacing w:line="360" w:lineRule="auto"/>
        <w:ind w:left="-540"/>
        <w:rPr>
          <w:rFonts w:ascii="Times New Roman" w:hAnsi="Times New Roman" w:cs="Times New Roman"/>
          <w:bCs/>
          <w:sz w:val="28"/>
        </w:rPr>
      </w:pPr>
      <w:r>
        <w:rPr>
          <w:rFonts w:ascii="Times New Roman" w:hAnsi="Times New Roman" w:cs="Times New Roman"/>
          <w:bCs/>
          <w:sz w:val="28"/>
        </w:rPr>
        <w:t xml:space="preserve">В российском законодательстве отсутствуют такие понятия, как «теневая экономика», «теневой капитал», что также приводит к разнообразной </w:t>
      </w:r>
      <w:r w:rsidR="00E4252B">
        <w:rPr>
          <w:rFonts w:ascii="Times New Roman" w:hAnsi="Times New Roman" w:cs="Times New Roman"/>
          <w:bCs/>
          <w:sz w:val="28"/>
        </w:rPr>
        <w:t>трактовке этих терминов специалистами, а в практической области препятствует решению проблем уголовного преследования за легализацию доходов, полученных преступным путем.</w:t>
      </w:r>
    </w:p>
    <w:p w:rsidR="00261479" w:rsidRDefault="00FA74BD" w:rsidP="00664777">
      <w:pPr>
        <w:pStyle w:val="a3"/>
        <w:spacing w:line="360" w:lineRule="auto"/>
        <w:ind w:left="-540"/>
        <w:rPr>
          <w:rFonts w:ascii="Times New Roman" w:hAnsi="Times New Roman" w:cs="Times New Roman"/>
          <w:bCs/>
          <w:sz w:val="28"/>
        </w:rPr>
      </w:pPr>
      <w:r>
        <w:rPr>
          <w:rFonts w:ascii="Times New Roman" w:hAnsi="Times New Roman" w:cs="Times New Roman"/>
          <w:bCs/>
          <w:sz w:val="28"/>
        </w:rPr>
        <w:t xml:space="preserve">Так, в соответствии с определением, данным в Федеральном законе от 07.08.2001 №115-ФЗ «О противодействии легализации доходов, полученных преступным путем», вступившем в силу с 1 февраля 2002 года, </w:t>
      </w:r>
      <w:r>
        <w:rPr>
          <w:rFonts w:ascii="Times New Roman" w:hAnsi="Times New Roman" w:cs="Times New Roman"/>
          <w:bCs/>
          <w:i/>
          <w:sz w:val="28"/>
        </w:rPr>
        <w:t>легализация доходов, полученных преступным путем, - это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r>
        <w:rPr>
          <w:rFonts w:ascii="Times New Roman" w:hAnsi="Times New Roman" w:cs="Times New Roman"/>
          <w:bCs/>
          <w:sz w:val="28"/>
        </w:rPr>
        <w:t xml:space="preserve">. Исходя из данного определения можно сделать вывод, что средства, источниками происхождения которых являются невозвращение из-за границы средств в иностранной валюте, уклонение от уплаты таможенных платежей, взимаемых с организации или физического лица, уклонение физического лица от уплаты налога или страхового взноса в государственные внебюджетные фонды, уклонение от уплаты налогов </w:t>
      </w:r>
      <w:r w:rsidR="00261479">
        <w:rPr>
          <w:rFonts w:ascii="Times New Roman" w:hAnsi="Times New Roman" w:cs="Times New Roman"/>
          <w:bCs/>
          <w:sz w:val="28"/>
        </w:rPr>
        <w:t>или страховых взносов в государственные внебюджетные фонды с организации, по уголовному законодательству РФ, не являются полученными преступным путем. Другими словами, отечественные законодатели изъяли из перечня преступных доходов те, которые распространены в основном в политических кругах и предпринимательской среде. В то же время на Западе понятие «теневой капитал» тесно связано именно с уклонением от уплаты налогов; так, например, крупный немецкий эксперт в области налогового законодательства К. Коттке считает, что с точки зрения системы налогообложения понятие «грязные деньги» включает не только материальную выгоду от противозаконных действий в финансово-экономической сфере, но и суммы, возникающие в результате неуплаты налогов с имеющихся доходов.</w:t>
      </w:r>
    </w:p>
    <w:p w:rsidR="00E245B2" w:rsidRDefault="00E245B2" w:rsidP="00664777">
      <w:pPr>
        <w:pStyle w:val="a3"/>
        <w:spacing w:line="360" w:lineRule="auto"/>
        <w:ind w:left="-540"/>
        <w:rPr>
          <w:rFonts w:ascii="Times New Roman" w:hAnsi="Times New Roman" w:cs="Times New Roman"/>
          <w:bCs/>
          <w:sz w:val="28"/>
        </w:rPr>
      </w:pPr>
      <w:r>
        <w:rPr>
          <w:rFonts w:ascii="Times New Roman" w:hAnsi="Times New Roman" w:cs="Times New Roman"/>
          <w:bCs/>
          <w:sz w:val="28"/>
        </w:rPr>
        <w:t>На сегодняшний день доминирующей в учебных пособиях, в учебниках стала сугубо юридическая концепция теневой экономики, основанная на отношении экономических явлений к нормативной системе регулирования и базирующаяся на следующих критериях: 1) уклонение от официальной регистрации и тем самым от государственного контроля за экономической деятельностью; 2) противоправный характер деятельности. Однако сугубо юридическая концепция имеет значительные изъяны:</w:t>
      </w:r>
    </w:p>
    <w:p w:rsidR="00E245B2" w:rsidRDefault="00E245B2" w:rsidP="00664777">
      <w:pPr>
        <w:pStyle w:val="a3"/>
        <w:numPr>
          <w:ilvl w:val="0"/>
          <w:numId w:val="2"/>
        </w:numPr>
        <w:tabs>
          <w:tab w:val="clear" w:pos="888"/>
          <w:tab w:val="num" w:pos="0"/>
        </w:tabs>
        <w:spacing w:line="360" w:lineRule="auto"/>
        <w:ind w:left="-540" w:firstLine="540"/>
        <w:rPr>
          <w:rFonts w:ascii="Times New Roman" w:hAnsi="Times New Roman" w:cs="Times New Roman"/>
          <w:bCs/>
          <w:sz w:val="28"/>
        </w:rPr>
      </w:pPr>
      <w:r>
        <w:rPr>
          <w:rFonts w:ascii="Times New Roman" w:hAnsi="Times New Roman" w:cs="Times New Roman"/>
          <w:bCs/>
          <w:sz w:val="28"/>
        </w:rPr>
        <w:t>Поскольку право вторично по отношению к экономике, то использовать правовые критерии, не учитывая экономической реальности, неверно (законы изменяются вслед за изменениями общественных отношений, а не наоборот);</w:t>
      </w:r>
    </w:p>
    <w:p w:rsidR="00E245B2" w:rsidRDefault="00E245B2" w:rsidP="00664777">
      <w:pPr>
        <w:pStyle w:val="a3"/>
        <w:numPr>
          <w:ilvl w:val="0"/>
          <w:numId w:val="2"/>
        </w:numPr>
        <w:tabs>
          <w:tab w:val="clear" w:pos="888"/>
          <w:tab w:val="num" w:pos="0"/>
        </w:tabs>
        <w:spacing w:line="360" w:lineRule="auto"/>
        <w:ind w:left="-540" w:firstLine="540"/>
        <w:rPr>
          <w:rFonts w:ascii="Times New Roman" w:hAnsi="Times New Roman" w:cs="Times New Roman"/>
          <w:bCs/>
          <w:sz w:val="28"/>
        </w:rPr>
      </w:pPr>
      <w:r>
        <w:rPr>
          <w:rFonts w:ascii="Times New Roman" w:hAnsi="Times New Roman" w:cs="Times New Roman"/>
          <w:bCs/>
          <w:sz w:val="28"/>
        </w:rPr>
        <w:t>Юридическая концепция препятствует оценке масштабов теневой экономики посредством, например, косвенных показателей;</w:t>
      </w:r>
    </w:p>
    <w:p w:rsidR="00E245B2" w:rsidRDefault="00E245B2" w:rsidP="00664777">
      <w:pPr>
        <w:pStyle w:val="a3"/>
        <w:numPr>
          <w:ilvl w:val="0"/>
          <w:numId w:val="2"/>
        </w:numPr>
        <w:tabs>
          <w:tab w:val="clear" w:pos="888"/>
          <w:tab w:val="num" w:pos="0"/>
        </w:tabs>
        <w:spacing w:line="360" w:lineRule="auto"/>
        <w:ind w:left="-540" w:firstLine="540"/>
        <w:rPr>
          <w:rFonts w:ascii="Times New Roman" w:hAnsi="Times New Roman" w:cs="Times New Roman"/>
          <w:bCs/>
          <w:sz w:val="28"/>
        </w:rPr>
      </w:pPr>
      <w:r>
        <w:rPr>
          <w:rFonts w:ascii="Times New Roman" w:hAnsi="Times New Roman" w:cs="Times New Roman"/>
          <w:bCs/>
          <w:sz w:val="28"/>
        </w:rPr>
        <w:t>Юридическая концепция нигилирует конструктивную составляющую теневой экономики (например, производство товаров в домашних хозяйствах для собственных нужд).</w:t>
      </w:r>
    </w:p>
    <w:p w:rsidR="00E245B2" w:rsidRPr="00901756" w:rsidRDefault="00037988" w:rsidP="00664777">
      <w:pPr>
        <w:pStyle w:val="a3"/>
        <w:spacing w:line="360" w:lineRule="auto"/>
        <w:ind w:left="-540"/>
        <w:rPr>
          <w:rFonts w:ascii="Times New Roman" w:hAnsi="Times New Roman" w:cs="Times New Roman"/>
          <w:bCs/>
          <w:sz w:val="28"/>
        </w:rPr>
      </w:pPr>
      <w:r>
        <w:rPr>
          <w:rFonts w:ascii="Times New Roman" w:hAnsi="Times New Roman" w:cs="Times New Roman"/>
          <w:bCs/>
          <w:sz w:val="28"/>
        </w:rPr>
        <w:t xml:space="preserve">Ряд отечественных специалистов исповедуют критерий специфики результатов деятельности при отнесении ее к теневому сектору. Так, К.А. Улыбин считает, что «…теневая экономика включает в себя все те виды деятельности, которые имеют негативный, деструктивный характер, которые наносят вред обществу и его членам». Ему вторит А.А. Смирнов: «Конструктивный или деструктивный характер деятельности выступает исходным критерием отнесения ее различных видов к нормальной или теневой экономике. Поэтому теневой экономикой надо признать всякую экономическую деятельность, противоречащую общественным интересам, т.е. идущую в ущерб народу той страны, где она осуществляется». </w:t>
      </w:r>
    </w:p>
    <w:p w:rsidR="00751BB0" w:rsidRDefault="001250CC" w:rsidP="00664777">
      <w:pPr>
        <w:pStyle w:val="a3"/>
        <w:spacing w:line="360" w:lineRule="auto"/>
        <w:ind w:left="-540"/>
        <w:rPr>
          <w:rFonts w:ascii="Times New Roman" w:hAnsi="Times New Roman" w:cs="Times New Roman"/>
          <w:bCs/>
          <w:sz w:val="28"/>
        </w:rPr>
      </w:pPr>
      <w:r>
        <w:rPr>
          <w:rFonts w:ascii="Times New Roman" w:hAnsi="Times New Roman" w:cs="Times New Roman"/>
          <w:bCs/>
          <w:sz w:val="28"/>
        </w:rPr>
        <w:t xml:space="preserve">Таким образом, в настоящее время термины «теневая», «подпольная» экономика трактуется достаточно разнообразно. </w:t>
      </w:r>
      <w:r>
        <w:rPr>
          <w:rFonts w:ascii="Times New Roman" w:hAnsi="Times New Roman" w:cs="Times New Roman"/>
          <w:bCs/>
          <w:i/>
          <w:sz w:val="28"/>
        </w:rPr>
        <w:t xml:space="preserve">Теневая экономика определяется как не учтенная официальной статистикой экономическая деятельность. </w:t>
      </w:r>
      <w:r>
        <w:rPr>
          <w:rFonts w:ascii="Times New Roman" w:hAnsi="Times New Roman" w:cs="Times New Roman"/>
          <w:bCs/>
          <w:sz w:val="28"/>
        </w:rPr>
        <w:t xml:space="preserve">Согласно «Голубой книге» (так в профессиональной среде называют издание статистического комитета ООН, </w:t>
      </w:r>
      <w:r w:rsidR="00751BB0">
        <w:rPr>
          <w:rFonts w:ascii="Times New Roman" w:hAnsi="Times New Roman" w:cs="Times New Roman"/>
          <w:bCs/>
          <w:sz w:val="28"/>
        </w:rPr>
        <w:t>излагающее методологию Системы национальных четов 1993г.), неучтенная экономика включает следующие виды деятельности:</w:t>
      </w:r>
    </w:p>
    <w:p w:rsidR="001250CC" w:rsidRDefault="00E655FC" w:rsidP="00664777">
      <w:pPr>
        <w:pStyle w:val="a3"/>
        <w:numPr>
          <w:ilvl w:val="0"/>
          <w:numId w:val="3"/>
        </w:numPr>
        <w:tabs>
          <w:tab w:val="clear" w:pos="1106"/>
          <w:tab w:val="num" w:pos="180"/>
        </w:tabs>
        <w:spacing w:line="360" w:lineRule="auto"/>
        <w:ind w:left="-540" w:firstLine="540"/>
        <w:rPr>
          <w:rFonts w:ascii="Times New Roman" w:hAnsi="Times New Roman" w:cs="Times New Roman"/>
          <w:bCs/>
          <w:sz w:val="28"/>
        </w:rPr>
      </w:pPr>
      <w:r>
        <w:rPr>
          <w:rFonts w:ascii="Times New Roman" w:hAnsi="Times New Roman" w:cs="Times New Roman"/>
          <w:bCs/>
          <w:sz w:val="28"/>
        </w:rPr>
        <w:t>с</w:t>
      </w:r>
      <w:r w:rsidR="00751BB0">
        <w:rPr>
          <w:rFonts w:ascii="Times New Roman" w:hAnsi="Times New Roman" w:cs="Times New Roman"/>
          <w:bCs/>
          <w:sz w:val="28"/>
        </w:rPr>
        <w:t>крытая (или теневая) характеризует разрешенную законом деятельность, которая официально не представлена или преуменьшена ее субъектами с целью уклонения от уплаты налогов, выполнения определенных административных обязанностей или внесения социальных взносов;</w:t>
      </w:r>
    </w:p>
    <w:p w:rsidR="00751BB0" w:rsidRDefault="00E655FC" w:rsidP="00664777">
      <w:pPr>
        <w:pStyle w:val="a3"/>
        <w:numPr>
          <w:ilvl w:val="0"/>
          <w:numId w:val="3"/>
        </w:numPr>
        <w:tabs>
          <w:tab w:val="clear" w:pos="1106"/>
          <w:tab w:val="num" w:pos="180"/>
        </w:tabs>
        <w:spacing w:line="360" w:lineRule="auto"/>
        <w:ind w:left="-540" w:firstLine="540"/>
        <w:rPr>
          <w:rFonts w:ascii="Times New Roman" w:hAnsi="Times New Roman" w:cs="Times New Roman"/>
          <w:bCs/>
          <w:sz w:val="28"/>
        </w:rPr>
      </w:pPr>
      <w:r>
        <w:rPr>
          <w:rFonts w:ascii="Times New Roman" w:hAnsi="Times New Roman" w:cs="Times New Roman"/>
          <w:bCs/>
          <w:sz w:val="28"/>
        </w:rPr>
        <w:t>н</w:t>
      </w:r>
      <w:r w:rsidR="00751BB0">
        <w:rPr>
          <w:rFonts w:ascii="Times New Roman" w:hAnsi="Times New Roman" w:cs="Times New Roman"/>
          <w:bCs/>
          <w:sz w:val="28"/>
        </w:rPr>
        <w:t>еформальная – определяется как некорпорированная и принадлежащая домашним хозяйствам, а также предприятиям с неформальной занятостью,  действующим обычно на законном основании, и производящая товары и услуги, как правило, для собственных нужд;</w:t>
      </w:r>
    </w:p>
    <w:p w:rsidR="00E655FC" w:rsidRDefault="00E655FC" w:rsidP="00664777">
      <w:pPr>
        <w:pStyle w:val="a3"/>
        <w:numPr>
          <w:ilvl w:val="0"/>
          <w:numId w:val="3"/>
        </w:numPr>
        <w:tabs>
          <w:tab w:val="clear" w:pos="1106"/>
          <w:tab w:val="num" w:pos="180"/>
        </w:tabs>
        <w:spacing w:line="360" w:lineRule="auto"/>
        <w:ind w:left="-540" w:firstLine="540"/>
        <w:rPr>
          <w:rFonts w:ascii="Times New Roman" w:hAnsi="Times New Roman" w:cs="Times New Roman"/>
          <w:bCs/>
          <w:sz w:val="28"/>
        </w:rPr>
      </w:pPr>
      <w:r>
        <w:rPr>
          <w:rFonts w:ascii="Times New Roman" w:hAnsi="Times New Roman" w:cs="Times New Roman"/>
          <w:bCs/>
          <w:sz w:val="28"/>
        </w:rPr>
        <w:t>н</w:t>
      </w:r>
      <w:r w:rsidR="00751BB0">
        <w:rPr>
          <w:rFonts w:ascii="Times New Roman" w:hAnsi="Times New Roman" w:cs="Times New Roman"/>
          <w:bCs/>
          <w:sz w:val="28"/>
        </w:rPr>
        <w:t xml:space="preserve">елегальная экономическая деятельность, являющаяся незаконной и представляющая собой производство или сбыт продуктов и услуг, которые прямо запрещены </w:t>
      </w:r>
      <w:r>
        <w:rPr>
          <w:rFonts w:ascii="Times New Roman" w:hAnsi="Times New Roman" w:cs="Times New Roman"/>
          <w:bCs/>
          <w:sz w:val="28"/>
        </w:rPr>
        <w:t>законодательст</w:t>
      </w:r>
      <w:r w:rsidR="00751BB0">
        <w:rPr>
          <w:rFonts w:ascii="Times New Roman" w:hAnsi="Times New Roman" w:cs="Times New Roman"/>
          <w:bCs/>
          <w:sz w:val="28"/>
        </w:rPr>
        <w:t>вом</w:t>
      </w:r>
      <w:r>
        <w:rPr>
          <w:rFonts w:ascii="Times New Roman" w:hAnsi="Times New Roman" w:cs="Times New Roman"/>
          <w:bCs/>
          <w:sz w:val="28"/>
        </w:rPr>
        <w:t xml:space="preserve"> (например, производство наркотиков), а также нелицензионная деятельность адвокатов, врачей, банков, образовательных учреждений и т.п. </w:t>
      </w:r>
    </w:p>
    <w:p w:rsidR="00E655FC" w:rsidRDefault="00E655FC" w:rsidP="00664777">
      <w:pPr>
        <w:pStyle w:val="a3"/>
        <w:spacing w:line="360" w:lineRule="auto"/>
        <w:ind w:left="-540"/>
        <w:rPr>
          <w:rFonts w:ascii="Times New Roman" w:hAnsi="Times New Roman" w:cs="Times New Roman"/>
          <w:bCs/>
          <w:sz w:val="28"/>
        </w:rPr>
      </w:pPr>
      <w:r>
        <w:rPr>
          <w:rFonts w:ascii="Times New Roman" w:hAnsi="Times New Roman" w:cs="Times New Roman"/>
          <w:bCs/>
          <w:sz w:val="28"/>
        </w:rPr>
        <w:t xml:space="preserve">Таким образом, термином «теневая экономика» предпочтительнее обозначать всякую экономическую активность, не зарегистрированную официальными органами. </w:t>
      </w:r>
    </w:p>
    <w:p w:rsidR="00E655FC" w:rsidRDefault="00E655FC" w:rsidP="00664777">
      <w:pPr>
        <w:pStyle w:val="a3"/>
        <w:spacing w:line="360" w:lineRule="auto"/>
        <w:ind w:left="-540"/>
        <w:rPr>
          <w:rFonts w:ascii="Times New Roman" w:hAnsi="Times New Roman" w:cs="Times New Roman"/>
          <w:bCs/>
          <w:sz w:val="28"/>
        </w:rPr>
      </w:pPr>
      <w:r>
        <w:rPr>
          <w:rFonts w:ascii="Times New Roman" w:hAnsi="Times New Roman" w:cs="Times New Roman"/>
          <w:bCs/>
          <w:sz w:val="28"/>
        </w:rPr>
        <w:t>Все существующие методы выявления и оценки теневого сектора условно делятся на три группы:</w:t>
      </w:r>
    </w:p>
    <w:p w:rsidR="00E655FC" w:rsidRDefault="00E655FC" w:rsidP="00664777">
      <w:pPr>
        <w:pStyle w:val="a3"/>
        <w:numPr>
          <w:ilvl w:val="0"/>
          <w:numId w:val="4"/>
        </w:numPr>
        <w:tabs>
          <w:tab w:val="clear" w:pos="966"/>
          <w:tab w:val="num" w:pos="180"/>
        </w:tabs>
        <w:spacing w:line="360" w:lineRule="auto"/>
        <w:ind w:left="-540" w:firstLine="540"/>
        <w:rPr>
          <w:rFonts w:ascii="Times New Roman" w:hAnsi="Times New Roman" w:cs="Times New Roman"/>
          <w:bCs/>
          <w:sz w:val="28"/>
        </w:rPr>
      </w:pPr>
      <w:r>
        <w:rPr>
          <w:rFonts w:ascii="Times New Roman" w:hAnsi="Times New Roman" w:cs="Times New Roman"/>
          <w:bCs/>
          <w:sz w:val="28"/>
        </w:rPr>
        <w:t>статистические методы, используемы на макроуровне;</w:t>
      </w:r>
    </w:p>
    <w:p w:rsidR="00E655FC" w:rsidRDefault="00E655FC" w:rsidP="00664777">
      <w:pPr>
        <w:pStyle w:val="a3"/>
        <w:numPr>
          <w:ilvl w:val="0"/>
          <w:numId w:val="4"/>
        </w:numPr>
        <w:tabs>
          <w:tab w:val="clear" w:pos="966"/>
          <w:tab w:val="num" w:pos="180"/>
        </w:tabs>
        <w:spacing w:line="360" w:lineRule="auto"/>
        <w:ind w:left="-540" w:firstLine="540"/>
        <w:rPr>
          <w:rFonts w:ascii="Times New Roman" w:hAnsi="Times New Roman" w:cs="Times New Roman"/>
          <w:bCs/>
          <w:sz w:val="28"/>
        </w:rPr>
      </w:pPr>
      <w:r>
        <w:rPr>
          <w:rFonts w:ascii="Times New Roman" w:hAnsi="Times New Roman" w:cs="Times New Roman"/>
          <w:bCs/>
          <w:sz w:val="28"/>
        </w:rPr>
        <w:t>методы открытой проверки, используемые как на макро-, так и на микроуровне:</w:t>
      </w:r>
    </w:p>
    <w:p w:rsidR="00E655FC" w:rsidRDefault="00E655FC" w:rsidP="00664777">
      <w:pPr>
        <w:pStyle w:val="a3"/>
        <w:numPr>
          <w:ilvl w:val="0"/>
          <w:numId w:val="4"/>
        </w:numPr>
        <w:tabs>
          <w:tab w:val="clear" w:pos="966"/>
          <w:tab w:val="num" w:pos="180"/>
        </w:tabs>
        <w:spacing w:line="360" w:lineRule="auto"/>
        <w:ind w:left="-540" w:firstLine="540"/>
        <w:rPr>
          <w:rFonts w:ascii="Times New Roman" w:hAnsi="Times New Roman" w:cs="Times New Roman"/>
          <w:bCs/>
          <w:sz w:val="28"/>
        </w:rPr>
      </w:pPr>
      <w:r>
        <w:rPr>
          <w:rFonts w:ascii="Times New Roman" w:hAnsi="Times New Roman" w:cs="Times New Roman"/>
          <w:bCs/>
          <w:sz w:val="28"/>
        </w:rPr>
        <w:t xml:space="preserve">специальные методы экономико-правового анализа, используемые на микроуровне. </w:t>
      </w:r>
    </w:p>
    <w:p w:rsidR="00037988" w:rsidRDefault="00E655FC" w:rsidP="00664777">
      <w:pPr>
        <w:pStyle w:val="a3"/>
        <w:tabs>
          <w:tab w:val="num" w:pos="1080"/>
        </w:tabs>
        <w:spacing w:line="360" w:lineRule="auto"/>
        <w:ind w:left="-540"/>
        <w:rPr>
          <w:rFonts w:ascii="Times New Roman" w:hAnsi="Times New Roman" w:cs="Times New Roman"/>
          <w:bCs/>
          <w:sz w:val="28"/>
        </w:rPr>
      </w:pPr>
      <w:r>
        <w:rPr>
          <w:rFonts w:ascii="Times New Roman" w:hAnsi="Times New Roman" w:cs="Times New Roman"/>
          <w:bCs/>
          <w:sz w:val="28"/>
        </w:rPr>
        <w:t xml:space="preserve"> </w:t>
      </w:r>
      <w:r w:rsidR="00751BB0">
        <w:rPr>
          <w:rFonts w:ascii="Times New Roman" w:hAnsi="Times New Roman" w:cs="Times New Roman"/>
          <w:bCs/>
          <w:sz w:val="28"/>
        </w:rPr>
        <w:t xml:space="preserve"> </w:t>
      </w:r>
      <w:r>
        <w:rPr>
          <w:rFonts w:ascii="Times New Roman" w:hAnsi="Times New Roman" w:cs="Times New Roman"/>
          <w:bCs/>
          <w:sz w:val="28"/>
        </w:rPr>
        <w:t>Среди специалистов весьма распространены косвенные статистические методы, среди которых весьма интересен</w:t>
      </w:r>
      <w:r w:rsidR="00BB07C2">
        <w:rPr>
          <w:rFonts w:ascii="Times New Roman" w:hAnsi="Times New Roman" w:cs="Times New Roman"/>
          <w:bCs/>
          <w:sz w:val="28"/>
        </w:rPr>
        <w:t xml:space="preserve"> </w:t>
      </w:r>
      <w:r>
        <w:rPr>
          <w:rFonts w:ascii="Times New Roman" w:hAnsi="Times New Roman" w:cs="Times New Roman"/>
          <w:bCs/>
          <w:sz w:val="28"/>
        </w:rPr>
        <w:t>метод расхождений, позволяющий в первом приближении оценить размеры теневого сектора.</w:t>
      </w:r>
      <w:r w:rsidR="00BB07C2">
        <w:rPr>
          <w:rFonts w:ascii="Times New Roman" w:hAnsi="Times New Roman" w:cs="Times New Roman"/>
          <w:bCs/>
          <w:sz w:val="28"/>
        </w:rPr>
        <w:t xml:space="preserve"> Метод основан на сравнении двух или более источников данных или статистических документов.   </w:t>
      </w:r>
      <w:r>
        <w:rPr>
          <w:rFonts w:ascii="Times New Roman" w:hAnsi="Times New Roman" w:cs="Times New Roman"/>
          <w:bCs/>
          <w:sz w:val="28"/>
        </w:rPr>
        <w:t xml:space="preserve"> </w:t>
      </w:r>
    </w:p>
    <w:p w:rsidR="00E245B2" w:rsidRDefault="00DC1B00" w:rsidP="00664777">
      <w:pPr>
        <w:pStyle w:val="a3"/>
        <w:spacing w:line="360" w:lineRule="auto"/>
        <w:ind w:left="-540"/>
        <w:rPr>
          <w:rFonts w:ascii="Times New Roman" w:hAnsi="Times New Roman" w:cs="Times New Roman"/>
          <w:bCs/>
          <w:sz w:val="28"/>
        </w:rPr>
      </w:pPr>
      <w:r>
        <w:rPr>
          <w:rFonts w:ascii="Times New Roman" w:hAnsi="Times New Roman" w:cs="Times New Roman"/>
          <w:bCs/>
          <w:sz w:val="28"/>
        </w:rPr>
        <w:t>Оценка параметров теневой экономики в России производится в первую очередь Госкомстатом России и МВД, причем их оценка различается в 1,33 раза. Эта разница обусловлена следующим обстоятельством: если Госкомстат России принимает во внимание только «скрытую» и «неформальную» составляющие теневой экономики, то МВД учитывает и ее нелегальную часть.</w:t>
      </w:r>
      <w:r>
        <w:rPr>
          <w:rStyle w:val="a8"/>
          <w:rFonts w:ascii="Times New Roman" w:hAnsi="Times New Roman" w:cs="Times New Roman"/>
          <w:bCs/>
          <w:sz w:val="28"/>
        </w:rPr>
        <w:footnoteReference w:id="1"/>
      </w:r>
    </w:p>
    <w:p w:rsidR="00DC1B00" w:rsidRDefault="00DC1B00" w:rsidP="00664777">
      <w:pPr>
        <w:pStyle w:val="a3"/>
        <w:spacing w:line="360" w:lineRule="auto"/>
        <w:ind w:left="-540"/>
        <w:rPr>
          <w:rFonts w:ascii="Times New Roman" w:hAnsi="Times New Roman" w:cs="Times New Roman"/>
          <w:bCs/>
          <w:sz w:val="28"/>
        </w:rPr>
      </w:pPr>
      <w:r>
        <w:rPr>
          <w:rFonts w:ascii="Times New Roman" w:hAnsi="Times New Roman" w:cs="Times New Roman"/>
          <w:bCs/>
          <w:sz w:val="28"/>
        </w:rPr>
        <w:t xml:space="preserve">Так, например, отвечая на </w:t>
      </w:r>
      <w:r w:rsidR="00A149B1">
        <w:rPr>
          <w:rFonts w:ascii="Times New Roman" w:hAnsi="Times New Roman" w:cs="Times New Roman"/>
          <w:bCs/>
          <w:sz w:val="28"/>
        </w:rPr>
        <w:t>вопрос о сокрытии капитала в сфере теневой экономики в ходе социологического исследования, проводимого специалистами фонда «Перспективные технологии</w:t>
      </w:r>
      <w:r w:rsidR="00EE7FEA">
        <w:rPr>
          <w:rFonts w:ascii="Times New Roman" w:hAnsi="Times New Roman" w:cs="Times New Roman"/>
          <w:bCs/>
          <w:sz w:val="28"/>
        </w:rPr>
        <w:t>» из всех опрошенных более трети подтвердили, что уводят в тень свыше 50% своего капитала.</w:t>
      </w:r>
      <w:r w:rsidR="00EE7FEA">
        <w:rPr>
          <w:rStyle w:val="a8"/>
          <w:rFonts w:ascii="Times New Roman" w:hAnsi="Times New Roman" w:cs="Times New Roman"/>
          <w:bCs/>
          <w:sz w:val="28"/>
        </w:rPr>
        <w:footnoteReference w:id="2"/>
      </w:r>
    </w:p>
    <w:p w:rsidR="00EE7FEA" w:rsidRDefault="00EE7FEA" w:rsidP="00664777">
      <w:pPr>
        <w:pStyle w:val="a3"/>
        <w:spacing w:line="360" w:lineRule="auto"/>
        <w:ind w:left="-540"/>
        <w:rPr>
          <w:rFonts w:ascii="Times New Roman" w:hAnsi="Times New Roman" w:cs="Times New Roman"/>
          <w:bCs/>
          <w:sz w:val="28"/>
        </w:rPr>
      </w:pPr>
      <w:r>
        <w:rPr>
          <w:rFonts w:ascii="Times New Roman" w:hAnsi="Times New Roman" w:cs="Times New Roman"/>
          <w:bCs/>
          <w:sz w:val="28"/>
        </w:rPr>
        <w:t>Кроме того, весь рост ВВП в России в 1999-2000 гг. (до мирового повышения цен на нефть), следует отнести на счет выхода теневой экономики в открытый сектор.</w:t>
      </w:r>
    </w:p>
    <w:p w:rsidR="00877103" w:rsidRPr="00901756" w:rsidRDefault="00877103" w:rsidP="00664777">
      <w:pPr>
        <w:spacing w:line="360" w:lineRule="auto"/>
        <w:ind w:left="-540" w:firstLine="540"/>
        <w:jc w:val="center"/>
        <w:rPr>
          <w:sz w:val="28"/>
          <w:szCs w:val="28"/>
        </w:rPr>
      </w:pPr>
    </w:p>
    <w:p w:rsidR="00EE7FEA" w:rsidRPr="00EE7FEA" w:rsidRDefault="00EE7FEA" w:rsidP="00664777">
      <w:pPr>
        <w:spacing w:line="360" w:lineRule="auto"/>
        <w:ind w:left="-540" w:firstLine="540"/>
        <w:jc w:val="center"/>
        <w:rPr>
          <w:sz w:val="28"/>
          <w:szCs w:val="28"/>
        </w:rPr>
      </w:pPr>
      <w:r w:rsidRPr="00EE7FEA">
        <w:rPr>
          <w:sz w:val="28"/>
          <w:szCs w:val="28"/>
        </w:rPr>
        <w:t>1.2. Основные виды</w:t>
      </w:r>
    </w:p>
    <w:p w:rsidR="00EE7FEA" w:rsidRPr="0002203C" w:rsidRDefault="00EE7FEA" w:rsidP="00664777">
      <w:pPr>
        <w:spacing w:line="360" w:lineRule="auto"/>
        <w:ind w:left="-540" w:firstLine="540"/>
        <w:jc w:val="center"/>
        <w:rPr>
          <w:sz w:val="28"/>
          <w:szCs w:val="28"/>
        </w:rPr>
      </w:pPr>
      <w:r w:rsidRPr="00EE7FEA">
        <w:rPr>
          <w:sz w:val="28"/>
          <w:szCs w:val="28"/>
        </w:rPr>
        <w:t>экономических преступлений</w:t>
      </w:r>
    </w:p>
    <w:p w:rsidR="00C57DA6" w:rsidRPr="00C57DA6" w:rsidRDefault="00C57DA6" w:rsidP="00664777">
      <w:pPr>
        <w:spacing w:line="360" w:lineRule="auto"/>
        <w:ind w:left="-540" w:firstLine="540"/>
        <w:jc w:val="both"/>
        <w:rPr>
          <w:sz w:val="28"/>
          <w:szCs w:val="28"/>
        </w:rPr>
      </w:pPr>
      <w:r w:rsidRPr="00C57DA6">
        <w:rPr>
          <w:b/>
          <w:bCs/>
          <w:i/>
          <w:iCs/>
          <w:sz w:val="28"/>
          <w:szCs w:val="28"/>
        </w:rPr>
        <w:t>Незаконное предпринимательство и лжепредпринимательство.</w:t>
      </w:r>
      <w:r w:rsidRPr="00C57DA6">
        <w:rPr>
          <w:sz w:val="28"/>
          <w:szCs w:val="28"/>
        </w:rPr>
        <w:t xml:space="preserve"> Наблюдается постоянный рост на протяжении последних лет таких преступлений, как </w:t>
      </w:r>
      <w:r>
        <w:rPr>
          <w:sz w:val="28"/>
          <w:szCs w:val="28"/>
        </w:rPr>
        <w:t>незаконное предпринимательство</w:t>
      </w:r>
      <w:r w:rsidRPr="00C57DA6">
        <w:rPr>
          <w:sz w:val="28"/>
          <w:szCs w:val="28"/>
        </w:rPr>
        <w:t xml:space="preserve"> и лж</w:t>
      </w:r>
      <w:r>
        <w:rPr>
          <w:sz w:val="28"/>
          <w:szCs w:val="28"/>
        </w:rPr>
        <w:t>епредпринимательство. Данный вид экономического преступления отражае</w:t>
      </w:r>
      <w:r w:rsidRPr="00C57DA6">
        <w:rPr>
          <w:sz w:val="28"/>
          <w:szCs w:val="28"/>
        </w:rPr>
        <w:t>т более глубинные процессы, связанные с ростом теневой экономики, а также деятельностью организованных преступных групп, использующих фирмы-однодневки для незаконного обналичивания денежных средств, хищения кредитных ресурсов коммерческих банков, совершения других опасных преступлений. Эти тенденции отражают также психологический настой предпринимателей на достижение сиюминутных результатов, недоверие к финансовой системе и нежелание нести чрезмерную налоговую нагрузку. Одной из причин сложившейся ситуации является отсутствие эффективной системы поддержки добросовестного предпринимательства.</w:t>
      </w:r>
    </w:p>
    <w:p w:rsidR="00C57DA6" w:rsidRDefault="00C57DA6" w:rsidP="00664777">
      <w:pPr>
        <w:pStyle w:val="aa"/>
        <w:spacing w:line="360" w:lineRule="auto"/>
        <w:ind w:left="-540" w:firstLine="540"/>
        <w:rPr>
          <w:rFonts w:ascii="Arial" w:hAnsi="Arial" w:cs="Arial"/>
          <w:sz w:val="20"/>
          <w:szCs w:val="20"/>
        </w:rPr>
      </w:pPr>
      <w:r w:rsidRPr="00C57DA6">
        <w:rPr>
          <w:b/>
          <w:bCs/>
          <w:i/>
          <w:iCs/>
          <w:sz w:val="28"/>
          <w:szCs w:val="28"/>
        </w:rPr>
        <w:t>Современные хищения путем мошенничества, присвоения и растраты.</w:t>
      </w:r>
      <w:r w:rsidRPr="00C57DA6">
        <w:rPr>
          <w:sz w:val="28"/>
          <w:szCs w:val="28"/>
        </w:rPr>
        <w:t xml:space="preserve"> В структуре преступности экономической направленности за последние годы наиболее распространенными являются хищения, совершаемые путем мошенничества </w:t>
      </w:r>
      <w:r w:rsidRPr="00755B35">
        <w:rPr>
          <w:sz w:val="28"/>
          <w:szCs w:val="28"/>
        </w:rPr>
        <w:t>Статья 159 УК РФ</w:t>
      </w:r>
      <w:r w:rsidRPr="00C57DA6">
        <w:rPr>
          <w:sz w:val="28"/>
          <w:szCs w:val="28"/>
        </w:rPr>
        <w:t>, присвоения и растраты вверенного имущества Статья УК РФ.</w:t>
      </w:r>
      <w:r>
        <w:rPr>
          <w:sz w:val="28"/>
          <w:szCs w:val="28"/>
        </w:rPr>
        <w:t xml:space="preserve"> </w:t>
      </w:r>
      <w:r w:rsidRPr="00C57DA6">
        <w:t>Статья 159. Мошенничество</w:t>
      </w:r>
    </w:p>
    <w:p w:rsidR="00C57DA6" w:rsidRDefault="00C57DA6" w:rsidP="00372913">
      <w:pPr>
        <w:numPr>
          <w:ilvl w:val="0"/>
          <w:numId w:val="5"/>
        </w:numPr>
        <w:spacing w:before="100" w:beforeAutospacing="1" w:after="100" w:afterAutospacing="1" w:line="360" w:lineRule="auto"/>
        <w:ind w:left="-540" w:firstLine="540"/>
        <w:rPr>
          <w:rFonts w:ascii="Arial" w:hAnsi="Arial" w:cs="Arial"/>
          <w:sz w:val="20"/>
          <w:szCs w:val="20"/>
        </w:rPr>
      </w:pPr>
      <w:r>
        <w:rPr>
          <w:rFonts w:ascii="Arial" w:hAnsi="Arial" w:cs="Arial"/>
          <w:i/>
          <w:iCs/>
          <w:sz w:val="20"/>
          <w:szCs w:val="20"/>
        </w:rPr>
        <w:t xml:space="preserve">Мошенничество, то есть хищение чужого имущества или приобретение права на чужое имущество путем обмана или злоупотребления доверием, - </w:t>
      </w:r>
      <w:r>
        <w:rPr>
          <w:rFonts w:ascii="Arial" w:hAnsi="Arial" w:cs="Arial"/>
          <w:i/>
          <w:iCs/>
          <w:sz w:val="20"/>
          <w:szCs w:val="20"/>
        </w:rPr>
        <w:br/>
        <w:t xml:space="preserve">наказывается штрафом в размере от двухсот до семисот минимальных размеров оплаты труда или в размере заработной платы или иного дохода осужденного за период от двух до семи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четырех до шести месяцев, либо лишением свободы на срок до трех лет. </w:t>
      </w:r>
    </w:p>
    <w:p w:rsidR="00C57DA6" w:rsidRDefault="00C57DA6" w:rsidP="00372913">
      <w:pPr>
        <w:numPr>
          <w:ilvl w:val="0"/>
          <w:numId w:val="5"/>
        </w:numPr>
        <w:spacing w:before="100" w:beforeAutospacing="1" w:after="100" w:afterAutospacing="1" w:line="360" w:lineRule="auto"/>
        <w:ind w:left="-540" w:firstLine="540"/>
        <w:rPr>
          <w:rFonts w:ascii="Arial" w:hAnsi="Arial" w:cs="Arial"/>
          <w:sz w:val="20"/>
          <w:szCs w:val="20"/>
        </w:rPr>
      </w:pPr>
      <w:r>
        <w:rPr>
          <w:rFonts w:ascii="Arial" w:hAnsi="Arial" w:cs="Arial"/>
          <w:i/>
          <w:iCs/>
          <w:sz w:val="20"/>
          <w:szCs w:val="20"/>
        </w:rPr>
        <w:t>Мошенничество, совершенное:</w:t>
      </w:r>
      <w:r>
        <w:rPr>
          <w:rFonts w:ascii="Arial" w:hAnsi="Arial" w:cs="Arial"/>
          <w:i/>
          <w:iCs/>
          <w:sz w:val="20"/>
          <w:szCs w:val="20"/>
        </w:rPr>
        <w:br/>
        <w:t xml:space="preserve">а) группой лиц по предварительному сговору; </w:t>
      </w:r>
      <w:r>
        <w:rPr>
          <w:rFonts w:ascii="Arial" w:hAnsi="Arial" w:cs="Arial"/>
          <w:i/>
          <w:iCs/>
          <w:sz w:val="20"/>
          <w:szCs w:val="20"/>
        </w:rPr>
        <w:br/>
        <w:t xml:space="preserve">б) неоднократно; </w:t>
      </w:r>
      <w:r>
        <w:rPr>
          <w:rFonts w:ascii="Arial" w:hAnsi="Arial" w:cs="Arial"/>
          <w:i/>
          <w:iCs/>
          <w:sz w:val="20"/>
          <w:szCs w:val="20"/>
        </w:rPr>
        <w:br/>
        <w:t xml:space="preserve">в) лицом с использованием своего служебного положения; </w:t>
      </w:r>
      <w:r>
        <w:rPr>
          <w:rFonts w:ascii="Arial" w:hAnsi="Arial" w:cs="Arial"/>
          <w:i/>
          <w:iCs/>
          <w:sz w:val="20"/>
          <w:szCs w:val="20"/>
        </w:rPr>
        <w:br/>
        <w:t xml:space="preserve">г) с причинением значительного ущерба гражданину, - </w:t>
      </w:r>
      <w:r>
        <w:rPr>
          <w:rFonts w:ascii="Arial" w:hAnsi="Arial" w:cs="Arial"/>
          <w:i/>
          <w:iCs/>
          <w:sz w:val="20"/>
          <w:szCs w:val="20"/>
        </w:rPr>
        <w:br/>
        <w:t>наказывается штрафом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от двух до шести лет со штрафом в размере до пятидесяти минимальных размеров оплаты труда или в размере заработной платы или иного дохода осужденного за период до одного месяца либо без такового.</w:t>
      </w:r>
      <w:r>
        <w:rPr>
          <w:rFonts w:ascii="Arial" w:hAnsi="Arial" w:cs="Arial"/>
          <w:sz w:val="20"/>
          <w:szCs w:val="20"/>
        </w:rPr>
        <w:t xml:space="preserve"> </w:t>
      </w:r>
    </w:p>
    <w:p w:rsidR="00C57DA6" w:rsidRDefault="00C57DA6" w:rsidP="00372913">
      <w:pPr>
        <w:numPr>
          <w:ilvl w:val="0"/>
          <w:numId w:val="5"/>
        </w:numPr>
        <w:spacing w:before="100" w:beforeAutospacing="1" w:after="100" w:afterAutospacing="1" w:line="360" w:lineRule="auto"/>
        <w:ind w:left="-540" w:firstLine="540"/>
        <w:rPr>
          <w:rFonts w:ascii="Arial" w:hAnsi="Arial" w:cs="Arial"/>
          <w:sz w:val="20"/>
          <w:szCs w:val="20"/>
        </w:rPr>
      </w:pPr>
      <w:r>
        <w:rPr>
          <w:rFonts w:ascii="Arial" w:hAnsi="Arial" w:cs="Arial"/>
          <w:i/>
          <w:iCs/>
          <w:sz w:val="20"/>
          <w:szCs w:val="20"/>
        </w:rPr>
        <w:t>Мошенничество, совершенное:</w:t>
      </w:r>
      <w:r>
        <w:rPr>
          <w:rFonts w:ascii="Arial" w:hAnsi="Arial" w:cs="Arial"/>
          <w:i/>
          <w:iCs/>
          <w:sz w:val="20"/>
          <w:szCs w:val="20"/>
        </w:rPr>
        <w:br/>
        <w:t xml:space="preserve">а) организованной группой; </w:t>
      </w:r>
      <w:r>
        <w:rPr>
          <w:rFonts w:ascii="Arial" w:hAnsi="Arial" w:cs="Arial"/>
          <w:i/>
          <w:iCs/>
          <w:sz w:val="20"/>
          <w:szCs w:val="20"/>
        </w:rPr>
        <w:br/>
        <w:t xml:space="preserve">б) в крупном размере; </w:t>
      </w:r>
      <w:r>
        <w:rPr>
          <w:rFonts w:ascii="Arial" w:hAnsi="Arial" w:cs="Arial"/>
          <w:i/>
          <w:iCs/>
          <w:sz w:val="20"/>
          <w:szCs w:val="20"/>
        </w:rPr>
        <w:br/>
        <w:t xml:space="preserve">в) лицом, ранее два или более раза судимым за хищение либо вымогательство, - </w:t>
      </w:r>
      <w:r>
        <w:rPr>
          <w:rFonts w:ascii="Arial" w:hAnsi="Arial" w:cs="Arial"/>
          <w:i/>
          <w:iCs/>
          <w:sz w:val="20"/>
          <w:szCs w:val="20"/>
        </w:rPr>
        <w:br/>
        <w:t xml:space="preserve">наказывается лишением свободы на срок от пяти до десяти лет с конфискацией имущества или без таковой. </w:t>
      </w:r>
      <w:r>
        <w:rPr>
          <w:rStyle w:val="a8"/>
          <w:rFonts w:ascii="Arial" w:hAnsi="Arial" w:cs="Arial"/>
          <w:i/>
          <w:iCs/>
          <w:sz w:val="20"/>
          <w:szCs w:val="20"/>
        </w:rPr>
        <w:footnoteReference w:id="3"/>
      </w:r>
    </w:p>
    <w:p w:rsidR="00C57DA6" w:rsidRPr="00C57DA6" w:rsidRDefault="00C57DA6" w:rsidP="00664777">
      <w:pPr>
        <w:spacing w:line="360" w:lineRule="auto"/>
        <w:ind w:left="-540" w:firstLine="540"/>
        <w:jc w:val="both"/>
        <w:rPr>
          <w:sz w:val="28"/>
          <w:szCs w:val="28"/>
        </w:rPr>
      </w:pPr>
      <w:r w:rsidRPr="00C57DA6">
        <w:rPr>
          <w:sz w:val="28"/>
          <w:szCs w:val="28"/>
        </w:rPr>
        <w:t>С 1992 г. преступления, связанные с присвоением вверенного имущества и растратой обнаруживают устойчивую тенденцию к росту</w:t>
      </w:r>
      <w:r>
        <w:rPr>
          <w:sz w:val="28"/>
          <w:szCs w:val="28"/>
        </w:rPr>
        <w:t>.</w:t>
      </w:r>
      <w:r w:rsidRPr="00C57DA6">
        <w:rPr>
          <w:sz w:val="28"/>
          <w:szCs w:val="28"/>
        </w:rPr>
        <w:t xml:space="preserve"> </w:t>
      </w:r>
    </w:p>
    <w:p w:rsidR="00C57DA6" w:rsidRPr="00C57DA6" w:rsidRDefault="00C57DA6" w:rsidP="00664777">
      <w:pPr>
        <w:spacing w:line="360" w:lineRule="auto"/>
        <w:ind w:left="-540" w:firstLine="540"/>
        <w:jc w:val="both"/>
        <w:rPr>
          <w:sz w:val="28"/>
          <w:szCs w:val="28"/>
        </w:rPr>
      </w:pPr>
      <w:r w:rsidRPr="00C57DA6">
        <w:rPr>
          <w:sz w:val="28"/>
          <w:szCs w:val="28"/>
        </w:rPr>
        <w:t>Из всех преступлений против собственности наибольший рост был характерен для мошенничества. Так в 1993 году было зарегистрировано 2516 фактов мошенничества по ст. 147 УК РСФСР и 3258 по ст. 93, 931 УК РСФСР, то в 1994 году - 14522, в 1998 - 36030 и в 1999 - 40471 преступлений. Количество выявленных фактов мошенничества возросло за этот период более, чем в 7 раз. При этом следует учитывать, что по многим фактам мошенничества в финансово-кредитной сфере уголовные дела не были заведены. А массовое мошенничество в сфере потребительского рынка в значительной степени остается латентным.</w:t>
      </w:r>
    </w:p>
    <w:p w:rsidR="00C57DA6" w:rsidRPr="00C57DA6" w:rsidRDefault="00C57DA6" w:rsidP="00664777">
      <w:pPr>
        <w:spacing w:line="360" w:lineRule="auto"/>
        <w:ind w:left="-540" w:firstLine="540"/>
        <w:jc w:val="both"/>
        <w:rPr>
          <w:sz w:val="28"/>
          <w:szCs w:val="28"/>
        </w:rPr>
      </w:pPr>
      <w:r w:rsidRPr="00C57DA6">
        <w:rPr>
          <w:b/>
          <w:bCs/>
          <w:i/>
          <w:iCs/>
          <w:sz w:val="28"/>
          <w:szCs w:val="28"/>
        </w:rPr>
        <w:t>Должностные преступления.</w:t>
      </w:r>
      <w:r w:rsidRPr="00C57DA6">
        <w:rPr>
          <w:sz w:val="28"/>
          <w:szCs w:val="28"/>
        </w:rPr>
        <w:t xml:space="preserve"> На протяжении последних лет наблюдается устойчивый рост должностных преступлений. Особенно это проявилось в 1993-1994 гг. в связи с применением Указа Президента от 4.4.92 г. "О борьбе с коррупцией в системе государственной службы" и в период с 1999 г. Статистика отражает общую тенденцию к ужесточению борьбы с экономической преступностью. Доля должностных преступлений в общем количестве экономических относительно невелика - немногим более 10%. Однако</w:t>
      </w:r>
      <w:r w:rsidR="00CC46AE">
        <w:rPr>
          <w:sz w:val="28"/>
          <w:szCs w:val="28"/>
        </w:rPr>
        <w:t>,</w:t>
      </w:r>
      <w:r w:rsidRPr="00C57DA6">
        <w:rPr>
          <w:sz w:val="28"/>
          <w:szCs w:val="28"/>
        </w:rPr>
        <w:t xml:space="preserve"> но в силу высокой латентности и особого субъекта преступления должностного лица они представляют повышенную общественную опасность. </w:t>
      </w:r>
    </w:p>
    <w:p w:rsidR="00CC46AE" w:rsidRPr="00CC46AE" w:rsidRDefault="00C57DA6" w:rsidP="00664777">
      <w:pPr>
        <w:spacing w:line="360" w:lineRule="auto"/>
        <w:ind w:left="-540" w:firstLine="540"/>
        <w:jc w:val="both"/>
        <w:rPr>
          <w:sz w:val="28"/>
          <w:szCs w:val="28"/>
        </w:rPr>
      </w:pPr>
      <w:r w:rsidRPr="00CC46AE">
        <w:rPr>
          <w:sz w:val="28"/>
          <w:szCs w:val="28"/>
        </w:rPr>
        <w:t xml:space="preserve">Одним из наиболее типичных и опасных должностных преступлений является </w:t>
      </w:r>
      <w:r w:rsidRPr="00755B35">
        <w:rPr>
          <w:sz w:val="28"/>
          <w:szCs w:val="28"/>
        </w:rPr>
        <w:t>взяточничество</w:t>
      </w:r>
      <w:r w:rsidRPr="00CC46AE">
        <w:rPr>
          <w:sz w:val="28"/>
          <w:szCs w:val="28"/>
        </w:rPr>
        <w:t xml:space="preserve">. </w:t>
      </w:r>
      <w:r w:rsidR="00CC46AE" w:rsidRPr="00CC46AE">
        <w:rPr>
          <w:sz w:val="28"/>
          <w:szCs w:val="28"/>
        </w:rPr>
        <w:t xml:space="preserve">Распространенность взяточничества косвенно подтверждается результатами опроса представителей негосударственного сектора экономики 40%; отметили вымогательство взяток со стороны государственных служащих и незаконные действия властей. По опросу участников семинара "Правовое регулирование банковской деятельности" было установлено, что 18% из них один или два раза в год подвергаются вымогательству взяток со стороны чиновников, а 15% - ежемесячному вымогательству. </w:t>
      </w:r>
    </w:p>
    <w:p w:rsidR="00CC46AE" w:rsidRPr="00CC46AE" w:rsidRDefault="00CC46AE" w:rsidP="00664777">
      <w:pPr>
        <w:spacing w:line="360" w:lineRule="auto"/>
        <w:ind w:left="-540" w:firstLine="540"/>
        <w:jc w:val="both"/>
        <w:rPr>
          <w:sz w:val="28"/>
          <w:szCs w:val="28"/>
        </w:rPr>
      </w:pPr>
      <w:r w:rsidRPr="00CC46AE">
        <w:rPr>
          <w:sz w:val="28"/>
          <w:szCs w:val="28"/>
        </w:rPr>
        <w:t>О масштабах взяточничества косвенно можно судить по суммам, затрачиваемым криминалитетом на подкуп представителей государственной власти и правосудия. По оценкам экспертов, если в середине 80-х годов на эти цели тратилось 33% криминального капитала, то в последние годы эта доля достигла 50%. Подкупленные чиновники, по данным МВД РФ, оказывают содействие каждой седьмой - восьмой преступной группировке.</w:t>
      </w:r>
    </w:p>
    <w:p w:rsidR="00C57DA6" w:rsidRPr="00C57DA6" w:rsidRDefault="00C57DA6" w:rsidP="00664777">
      <w:pPr>
        <w:spacing w:line="360" w:lineRule="auto"/>
        <w:ind w:left="-540" w:firstLine="540"/>
        <w:jc w:val="both"/>
        <w:rPr>
          <w:sz w:val="28"/>
          <w:szCs w:val="28"/>
        </w:rPr>
      </w:pPr>
      <w:r w:rsidRPr="00C57DA6">
        <w:rPr>
          <w:sz w:val="28"/>
          <w:szCs w:val="28"/>
        </w:rPr>
        <w:t xml:space="preserve">Однако статистические данные не отражают действительной распространенности этого деяния. По оценкам работников органов прокуратуры выявляется лишь 1% взяточничества. </w:t>
      </w:r>
    </w:p>
    <w:p w:rsidR="00C57DA6" w:rsidRDefault="00C57DA6" w:rsidP="00664777">
      <w:pPr>
        <w:spacing w:line="360" w:lineRule="auto"/>
        <w:ind w:left="-540" w:firstLine="540"/>
        <w:jc w:val="both"/>
        <w:rPr>
          <w:sz w:val="28"/>
          <w:szCs w:val="28"/>
        </w:rPr>
      </w:pPr>
      <w:r w:rsidRPr="00C57DA6">
        <w:rPr>
          <w:sz w:val="28"/>
          <w:szCs w:val="28"/>
        </w:rPr>
        <w:t>Взяточничество, наряду с другими должностными преступлениями, отличается повышенной общественной опасностью. Об этом, в частности, говорят следующие данные.</w:t>
      </w:r>
    </w:p>
    <w:p w:rsidR="00C57DA6" w:rsidRDefault="00C57DA6" w:rsidP="00664777">
      <w:pPr>
        <w:spacing w:line="360" w:lineRule="auto"/>
        <w:ind w:left="-540" w:firstLine="540"/>
        <w:jc w:val="both"/>
        <w:rPr>
          <w:sz w:val="28"/>
          <w:szCs w:val="28"/>
        </w:rPr>
      </w:pPr>
      <w:r w:rsidRPr="00C57DA6">
        <w:rPr>
          <w:sz w:val="28"/>
          <w:szCs w:val="28"/>
        </w:rPr>
        <w:t>Согласно экспертным оценкам, потери от коррупции в сфере государственных заказов и закупок часто превышают 30% всех бюджетных затрат по этим статьям.</w:t>
      </w:r>
      <w:r w:rsidR="00CC46AE">
        <w:rPr>
          <w:rStyle w:val="a8"/>
          <w:sz w:val="28"/>
          <w:szCs w:val="28"/>
        </w:rPr>
        <w:footnoteReference w:id="4"/>
      </w:r>
    </w:p>
    <w:p w:rsidR="00CC46AE" w:rsidRPr="00CC46AE" w:rsidRDefault="00CC46AE" w:rsidP="00664777">
      <w:pPr>
        <w:spacing w:line="360" w:lineRule="auto"/>
        <w:ind w:left="-540" w:firstLine="540"/>
        <w:jc w:val="both"/>
        <w:rPr>
          <w:sz w:val="28"/>
        </w:rPr>
      </w:pPr>
      <w:r w:rsidRPr="00612A76">
        <w:rPr>
          <w:b/>
          <w:bCs/>
          <w:i/>
          <w:iCs/>
          <w:sz w:val="28"/>
          <w:szCs w:val="28"/>
        </w:rPr>
        <w:t>Преступность в сфере приватизации</w:t>
      </w:r>
      <w:r w:rsidRPr="00CC46AE">
        <w:rPr>
          <w:b/>
          <w:bCs/>
          <w:i/>
          <w:iCs/>
        </w:rPr>
        <w:t>.</w:t>
      </w:r>
      <w:r w:rsidRPr="00CC46AE">
        <w:t xml:space="preserve"> </w:t>
      </w:r>
      <w:r w:rsidRPr="00CC46AE">
        <w:rPr>
          <w:sz w:val="28"/>
        </w:rPr>
        <w:t xml:space="preserve">Важнейшим направлением институциональных преобразований при переходе к рыночной экономике является приватизация государственной собственности. Вариант массовой ускоренной приватизации в России обеспечил быстрое формирование слоя собственников, однако, имел и многочисленные отрицательные последствия. Одним из них является криминализация этой сферы и постоянный рост выявляемых здесь преступлений. Преступность в этой сфере имела свои характерные особенности на каждом из этапов приватизации. </w:t>
      </w:r>
    </w:p>
    <w:p w:rsidR="00CC46AE" w:rsidRPr="00CC46AE" w:rsidRDefault="00CC46AE" w:rsidP="00664777">
      <w:pPr>
        <w:spacing w:line="360" w:lineRule="auto"/>
        <w:ind w:left="-540" w:firstLine="540"/>
        <w:jc w:val="both"/>
        <w:rPr>
          <w:sz w:val="28"/>
        </w:rPr>
      </w:pPr>
      <w:r w:rsidRPr="00CC46AE">
        <w:rPr>
          <w:sz w:val="28"/>
        </w:rPr>
        <w:t>На этапе чековой приватизации значительная часть преступлений была связана с присвоением приватизационных чеков. В частности, имели место факты подделки приватизационных чеков с целью последующего хищения. Многочисленные факты мошенничества были выявлены со стороны служащих инвестиционных фондов.</w:t>
      </w:r>
    </w:p>
    <w:p w:rsidR="00CC46AE" w:rsidRPr="00CC46AE" w:rsidRDefault="00CC46AE" w:rsidP="00664777">
      <w:pPr>
        <w:spacing w:line="360" w:lineRule="auto"/>
        <w:ind w:left="-540" w:firstLine="540"/>
        <w:jc w:val="both"/>
        <w:rPr>
          <w:sz w:val="28"/>
        </w:rPr>
      </w:pPr>
      <w:r w:rsidRPr="00CC46AE">
        <w:rPr>
          <w:sz w:val="28"/>
        </w:rPr>
        <w:t>Возможности для злоупотреблений были связаны с неэффективной деятельностью контролирующих органов, отсутствием достаточной нормативной и правовой базы, ложной рекламой в средствах массовой информации.</w:t>
      </w:r>
    </w:p>
    <w:p w:rsidR="00CC46AE" w:rsidRDefault="00CC46AE" w:rsidP="00664777">
      <w:pPr>
        <w:spacing w:line="360" w:lineRule="auto"/>
        <w:ind w:left="-540" w:firstLine="540"/>
        <w:jc w:val="both"/>
        <w:rPr>
          <w:sz w:val="28"/>
        </w:rPr>
      </w:pPr>
      <w:r w:rsidRPr="00CC46AE">
        <w:rPr>
          <w:sz w:val="28"/>
        </w:rPr>
        <w:t>В сфере приватизации государственной собственности преступления наиболее часто совершаются сотрудниками органов власти и комитетов по управлению имуществом. Значительное распространение имели злоупотребления со стороны должностных лиц государственных предприятий, использующих незаконные способы превращения государственной собственности в частную.</w:t>
      </w:r>
      <w:r>
        <w:rPr>
          <w:rStyle w:val="a8"/>
          <w:sz w:val="28"/>
        </w:rPr>
        <w:footnoteReference w:id="5"/>
      </w:r>
      <w:r w:rsidRPr="00CC46AE">
        <w:rPr>
          <w:sz w:val="28"/>
        </w:rPr>
        <w:t xml:space="preserve"> </w:t>
      </w:r>
    </w:p>
    <w:p w:rsidR="00877103" w:rsidRPr="00901756" w:rsidRDefault="001B4829" w:rsidP="00664777">
      <w:pPr>
        <w:spacing w:line="360" w:lineRule="auto"/>
        <w:ind w:left="-540" w:firstLine="540"/>
        <w:jc w:val="both"/>
        <w:rPr>
          <w:sz w:val="28"/>
        </w:rPr>
      </w:pPr>
      <w:r w:rsidRPr="001B4829">
        <w:rPr>
          <w:b/>
          <w:i/>
          <w:sz w:val="28"/>
        </w:rPr>
        <w:t>Преступность в сфере потребительского рынка.</w:t>
      </w:r>
      <w:r w:rsidRPr="001B4829">
        <w:rPr>
          <w:sz w:val="28"/>
        </w:rPr>
        <w:t xml:space="preserve"> Статистические данные свидетельствуют о продолжающей криминализации сферы потребительского рынка. За период с 1997 по 1999 годы число зарегистрированных преступлений здесь увеличилось более, чем в 1,5 раза. Причем отмечается увеличение темпов их прироста, что является неблагоприятной тенденцией. </w:t>
      </w:r>
    </w:p>
    <w:p w:rsidR="001B4829" w:rsidRPr="001B4829" w:rsidRDefault="001B4829" w:rsidP="00664777">
      <w:pPr>
        <w:spacing w:line="360" w:lineRule="auto"/>
        <w:ind w:left="-540" w:firstLine="540"/>
        <w:jc w:val="both"/>
        <w:rPr>
          <w:sz w:val="28"/>
        </w:rPr>
      </w:pPr>
      <w:r w:rsidRPr="001B4829">
        <w:rPr>
          <w:sz w:val="28"/>
        </w:rPr>
        <w:t xml:space="preserve">Преступления, совершаемые в сфере потребительского рынка можно объединить в две группы: преступления против прав потребителей и прочие преступления. </w:t>
      </w:r>
    </w:p>
    <w:p w:rsidR="001B4829" w:rsidRPr="001B4829" w:rsidRDefault="001B4829" w:rsidP="00664777">
      <w:pPr>
        <w:spacing w:line="360" w:lineRule="auto"/>
        <w:ind w:left="-540" w:firstLine="540"/>
        <w:jc w:val="both"/>
        <w:rPr>
          <w:sz w:val="28"/>
        </w:rPr>
      </w:pPr>
      <w:r w:rsidRPr="001B4829">
        <w:rPr>
          <w:sz w:val="28"/>
        </w:rPr>
        <w:t xml:space="preserve">К преступлениям против прав потребителей относятся: </w:t>
      </w:r>
      <w:r w:rsidRPr="00755B35">
        <w:rPr>
          <w:sz w:val="28"/>
          <w:szCs w:val="20"/>
        </w:rPr>
        <w:t>ложная реклама</w:t>
      </w:r>
      <w:r w:rsidRPr="001B4829">
        <w:rPr>
          <w:sz w:val="28"/>
        </w:rPr>
        <w:t xml:space="preserve">, </w:t>
      </w:r>
      <w:r w:rsidRPr="00755B35">
        <w:rPr>
          <w:sz w:val="28"/>
          <w:szCs w:val="20"/>
        </w:rPr>
        <w:t>обман потребителей</w:t>
      </w:r>
      <w:r w:rsidRPr="001B4829">
        <w:rPr>
          <w:sz w:val="28"/>
        </w:rPr>
        <w:t xml:space="preserve">, обсчет, обмеривание, обвешивание, недолив, недовес, недовложение, введение в заблуждение относительно потребительских свойств или качества товара. </w:t>
      </w:r>
    </w:p>
    <w:p w:rsidR="001B4829" w:rsidRPr="001B4829" w:rsidRDefault="001B4829" w:rsidP="00664777">
      <w:pPr>
        <w:spacing w:line="360" w:lineRule="auto"/>
        <w:ind w:left="-540" w:firstLine="540"/>
        <w:jc w:val="both"/>
        <w:rPr>
          <w:sz w:val="28"/>
        </w:rPr>
      </w:pPr>
      <w:r w:rsidRPr="001B4829">
        <w:rPr>
          <w:sz w:val="28"/>
        </w:rPr>
        <w:t>Опасной тенденцией в динамике преступности против потребителей является возрастание оборота товаров, услуг, выполнение работ, не отвечающих требованиям безопасности для жизни и здоровья. Наиболее неблагоприятная ситуация на рынке алкогольной продукции.</w:t>
      </w:r>
    </w:p>
    <w:p w:rsidR="001B4829" w:rsidRPr="001B4829" w:rsidRDefault="001B4829" w:rsidP="00664777">
      <w:pPr>
        <w:spacing w:line="360" w:lineRule="auto"/>
        <w:ind w:left="-540" w:firstLine="540"/>
        <w:jc w:val="both"/>
        <w:rPr>
          <w:sz w:val="28"/>
        </w:rPr>
      </w:pPr>
      <w:r w:rsidRPr="001B4829">
        <w:rPr>
          <w:sz w:val="28"/>
        </w:rPr>
        <w:t xml:space="preserve">Особенно интенсивно растет криминогенность сегмента потребительского рынка, связанного с оборотом продовольственных товаров. </w:t>
      </w:r>
    </w:p>
    <w:p w:rsidR="001B4829" w:rsidRPr="001B4829" w:rsidRDefault="001B4829" w:rsidP="00664777">
      <w:pPr>
        <w:spacing w:line="360" w:lineRule="auto"/>
        <w:ind w:left="-540" w:firstLine="540"/>
        <w:jc w:val="both"/>
        <w:rPr>
          <w:sz w:val="28"/>
        </w:rPr>
      </w:pPr>
      <w:r w:rsidRPr="001B4829">
        <w:rPr>
          <w:sz w:val="28"/>
        </w:rPr>
        <w:t>Среди преступлений, не связанных непосредственно с посягательством на права потребителей, наиболее типичными являются: незаконное предпринимательство (</w:t>
      </w:r>
      <w:r w:rsidRPr="00755B35">
        <w:rPr>
          <w:sz w:val="28"/>
          <w:szCs w:val="20"/>
        </w:rPr>
        <w:t>ст.171 УК РФ</w:t>
      </w:r>
      <w:r w:rsidRPr="001B4829">
        <w:rPr>
          <w:sz w:val="28"/>
        </w:rPr>
        <w:t xml:space="preserve">), уклонение от уплаты налогов (ст. </w:t>
      </w:r>
      <w:r w:rsidRPr="00755B35">
        <w:rPr>
          <w:sz w:val="28"/>
          <w:szCs w:val="20"/>
        </w:rPr>
        <w:t>198</w:t>
      </w:r>
      <w:r w:rsidRPr="001B4829">
        <w:rPr>
          <w:sz w:val="28"/>
        </w:rPr>
        <w:t xml:space="preserve">, </w:t>
      </w:r>
      <w:r w:rsidRPr="00755B35">
        <w:rPr>
          <w:sz w:val="28"/>
          <w:szCs w:val="20"/>
        </w:rPr>
        <w:t>199</w:t>
      </w:r>
      <w:r w:rsidRPr="001B4829">
        <w:rPr>
          <w:sz w:val="28"/>
        </w:rPr>
        <w:t xml:space="preserve"> УК РФ).</w:t>
      </w:r>
    </w:p>
    <w:p w:rsidR="001B4829" w:rsidRPr="001B4829" w:rsidRDefault="001B4829" w:rsidP="00664777">
      <w:pPr>
        <w:spacing w:line="360" w:lineRule="auto"/>
        <w:ind w:left="-540" w:firstLine="540"/>
        <w:jc w:val="both"/>
        <w:rPr>
          <w:sz w:val="28"/>
        </w:rPr>
      </w:pPr>
      <w:r w:rsidRPr="001B4829">
        <w:rPr>
          <w:sz w:val="28"/>
        </w:rPr>
        <w:t xml:space="preserve">В целях уклонения от уплаты налогов широко используются бездокументарные операции по скупке и продаже товаров. Преступники используют хорошо отработанные приемы документарного прикрытия движения товаров по цепочке: производитель - посредник - продавец, фальсифицируют или подделывают товарно - транспортные документы на доставку товара, приобретенного в основном на наличные деньги у посредников, производителей. После его реализации все фиктивные документы уничтожаются без отражения в бухгалтерском учете. </w:t>
      </w:r>
    </w:p>
    <w:p w:rsidR="001B4829" w:rsidRPr="001B4829" w:rsidRDefault="001B4829" w:rsidP="00664777">
      <w:pPr>
        <w:spacing w:line="360" w:lineRule="auto"/>
        <w:ind w:left="-540" w:firstLine="540"/>
        <w:jc w:val="both"/>
        <w:rPr>
          <w:sz w:val="28"/>
        </w:rPr>
      </w:pPr>
      <w:r w:rsidRPr="001B4829">
        <w:rPr>
          <w:sz w:val="28"/>
        </w:rPr>
        <w:t>Неконтролируемый потребительский рынок облегчает также совершение преступлений, связанных с легализацией незаконно полученных доходов (</w:t>
      </w:r>
      <w:r w:rsidRPr="00755B35">
        <w:rPr>
          <w:sz w:val="28"/>
          <w:szCs w:val="20"/>
        </w:rPr>
        <w:t>ст. 174 УК РФ</w:t>
      </w:r>
      <w:r w:rsidRPr="001B4829">
        <w:rPr>
          <w:sz w:val="28"/>
        </w:rPr>
        <w:t xml:space="preserve">), обеспечивая благоприятные условия для смешивания легальных и нелегальных фондов денежных средств. </w:t>
      </w:r>
    </w:p>
    <w:p w:rsidR="001B4829" w:rsidRPr="001B4829" w:rsidRDefault="001B4829" w:rsidP="00664777">
      <w:pPr>
        <w:spacing w:line="360" w:lineRule="auto"/>
        <w:ind w:left="-540" w:firstLine="540"/>
        <w:jc w:val="both"/>
        <w:rPr>
          <w:sz w:val="28"/>
        </w:rPr>
      </w:pPr>
      <w:r w:rsidRPr="001B4829">
        <w:rPr>
          <w:sz w:val="28"/>
        </w:rPr>
        <w:t xml:space="preserve">Использование в расчетных отношениях неучтенной наличности - </w:t>
      </w:r>
      <w:r w:rsidRPr="00755B35">
        <w:rPr>
          <w:sz w:val="28"/>
          <w:szCs w:val="20"/>
        </w:rPr>
        <w:t>"черного нала"</w:t>
      </w:r>
      <w:r w:rsidRPr="001B4829">
        <w:rPr>
          <w:sz w:val="28"/>
        </w:rPr>
        <w:t xml:space="preserve">, направлено не только на сокрытие доходов от налогообложения, но также на создание неформальных фондов для целей коррупции и коммерческого подкупа. </w:t>
      </w:r>
    </w:p>
    <w:p w:rsidR="001B4829" w:rsidRPr="001B4829" w:rsidRDefault="001B4829" w:rsidP="00664777">
      <w:pPr>
        <w:spacing w:line="360" w:lineRule="auto"/>
        <w:ind w:left="-540" w:firstLine="540"/>
        <w:jc w:val="both"/>
        <w:rPr>
          <w:sz w:val="28"/>
        </w:rPr>
      </w:pPr>
      <w:r w:rsidRPr="001B4829">
        <w:rPr>
          <w:sz w:val="28"/>
        </w:rPr>
        <w:t xml:space="preserve">Одним из наиболее криминализованных является рынок продукции, связанной с правами на интеллектуальную собственность. Изготовление и реализация контрафактной продукции осуществляется в форме высокоорганизованного бизнеса. </w:t>
      </w:r>
    </w:p>
    <w:p w:rsidR="001B4829" w:rsidRPr="001B4829" w:rsidRDefault="001B4829" w:rsidP="00664777">
      <w:pPr>
        <w:spacing w:line="360" w:lineRule="auto"/>
        <w:ind w:left="-540" w:firstLine="540"/>
        <w:jc w:val="both"/>
        <w:rPr>
          <w:sz w:val="28"/>
        </w:rPr>
      </w:pPr>
      <w:r w:rsidRPr="001B4829">
        <w:rPr>
          <w:sz w:val="28"/>
        </w:rPr>
        <w:t>Трудности борьбы с "пиратским" бизнесом связаны тем, что этот рынок контролируется организованными преступными группами и сообществами, которые предпринимают активные усилия по нейтрализации усилий правоохранительных органов.</w:t>
      </w:r>
    </w:p>
    <w:p w:rsidR="001B4829" w:rsidRPr="001B4829" w:rsidRDefault="001B4829" w:rsidP="00664777">
      <w:pPr>
        <w:spacing w:line="360" w:lineRule="auto"/>
        <w:ind w:left="-540" w:firstLine="540"/>
        <w:jc w:val="both"/>
        <w:rPr>
          <w:sz w:val="28"/>
        </w:rPr>
      </w:pPr>
      <w:r w:rsidRPr="001B4829">
        <w:rPr>
          <w:sz w:val="28"/>
        </w:rPr>
        <w:t>В среднесрочной перспективе, несмотря на увеличение количества статей в УК РФ, связанных с регулированием потребительского рынка, экспертами прогнозируется дальнейшее усиление криминализации этой сферы.</w:t>
      </w:r>
      <w:r>
        <w:rPr>
          <w:rStyle w:val="a8"/>
          <w:sz w:val="28"/>
        </w:rPr>
        <w:footnoteReference w:id="6"/>
      </w:r>
    </w:p>
    <w:p w:rsidR="001B4829" w:rsidRPr="001B4829" w:rsidRDefault="001B4829" w:rsidP="00664777">
      <w:pPr>
        <w:spacing w:line="360" w:lineRule="auto"/>
        <w:ind w:left="-540" w:firstLine="540"/>
        <w:jc w:val="both"/>
        <w:rPr>
          <w:sz w:val="28"/>
        </w:rPr>
      </w:pPr>
    </w:p>
    <w:p w:rsidR="00344CD9" w:rsidRPr="00901756" w:rsidRDefault="00344CD9" w:rsidP="00664777">
      <w:pPr>
        <w:pStyle w:val="a3"/>
        <w:spacing w:line="360" w:lineRule="auto"/>
        <w:ind w:left="-540"/>
        <w:jc w:val="center"/>
        <w:rPr>
          <w:rFonts w:ascii="Times New Roman" w:hAnsi="Times New Roman" w:cs="Times New Roman"/>
          <w:b/>
          <w:bCs/>
          <w:sz w:val="28"/>
        </w:rPr>
      </w:pPr>
    </w:p>
    <w:p w:rsidR="00344CD9" w:rsidRPr="00901756" w:rsidRDefault="00344CD9" w:rsidP="00664777">
      <w:pPr>
        <w:pStyle w:val="a3"/>
        <w:spacing w:line="360" w:lineRule="auto"/>
        <w:ind w:left="-540"/>
        <w:jc w:val="center"/>
        <w:rPr>
          <w:rFonts w:ascii="Times New Roman" w:hAnsi="Times New Roman" w:cs="Times New Roman"/>
          <w:b/>
          <w:bCs/>
          <w:sz w:val="28"/>
        </w:rPr>
      </w:pPr>
    </w:p>
    <w:p w:rsidR="00344CD9" w:rsidRPr="00901756" w:rsidRDefault="00344CD9" w:rsidP="00664777">
      <w:pPr>
        <w:pStyle w:val="a3"/>
        <w:spacing w:line="360" w:lineRule="auto"/>
        <w:ind w:left="-540"/>
        <w:jc w:val="center"/>
        <w:rPr>
          <w:rFonts w:ascii="Times New Roman" w:hAnsi="Times New Roman" w:cs="Times New Roman"/>
          <w:b/>
          <w:bCs/>
          <w:sz w:val="28"/>
        </w:rPr>
      </w:pPr>
    </w:p>
    <w:p w:rsidR="00484C5B" w:rsidRDefault="00484C5B" w:rsidP="00664777">
      <w:pPr>
        <w:pStyle w:val="a3"/>
        <w:spacing w:line="360" w:lineRule="auto"/>
        <w:ind w:left="-540"/>
        <w:jc w:val="center"/>
        <w:rPr>
          <w:rFonts w:ascii="Times New Roman" w:hAnsi="Times New Roman" w:cs="Times New Roman"/>
          <w:b/>
          <w:bCs/>
          <w:sz w:val="28"/>
        </w:rPr>
      </w:pPr>
    </w:p>
    <w:p w:rsidR="00484C5B" w:rsidRDefault="00484C5B" w:rsidP="00664777">
      <w:pPr>
        <w:pStyle w:val="a3"/>
        <w:spacing w:line="360" w:lineRule="auto"/>
        <w:ind w:left="-540"/>
        <w:jc w:val="center"/>
        <w:rPr>
          <w:rFonts w:ascii="Times New Roman" w:hAnsi="Times New Roman" w:cs="Times New Roman"/>
          <w:b/>
          <w:bCs/>
          <w:sz w:val="28"/>
        </w:rPr>
      </w:pPr>
    </w:p>
    <w:p w:rsidR="00484C5B" w:rsidRDefault="00484C5B" w:rsidP="00664777">
      <w:pPr>
        <w:pStyle w:val="a3"/>
        <w:spacing w:line="360" w:lineRule="auto"/>
        <w:ind w:left="-540"/>
        <w:jc w:val="center"/>
        <w:rPr>
          <w:rFonts w:ascii="Times New Roman" w:hAnsi="Times New Roman" w:cs="Times New Roman"/>
          <w:b/>
          <w:bCs/>
          <w:sz w:val="28"/>
        </w:rPr>
      </w:pPr>
    </w:p>
    <w:p w:rsidR="00484C5B" w:rsidRDefault="00484C5B" w:rsidP="00664777">
      <w:pPr>
        <w:pStyle w:val="a3"/>
        <w:spacing w:line="360" w:lineRule="auto"/>
        <w:ind w:left="-540"/>
        <w:jc w:val="center"/>
        <w:rPr>
          <w:rFonts w:ascii="Times New Roman" w:hAnsi="Times New Roman" w:cs="Times New Roman"/>
          <w:b/>
          <w:bCs/>
          <w:sz w:val="28"/>
        </w:rPr>
      </w:pPr>
    </w:p>
    <w:p w:rsidR="00664777" w:rsidRDefault="00664777" w:rsidP="00664777">
      <w:pPr>
        <w:pStyle w:val="a3"/>
        <w:spacing w:line="360" w:lineRule="auto"/>
        <w:ind w:left="-540"/>
        <w:jc w:val="center"/>
        <w:rPr>
          <w:rFonts w:ascii="Times New Roman" w:hAnsi="Times New Roman" w:cs="Times New Roman"/>
          <w:b/>
          <w:bCs/>
          <w:sz w:val="28"/>
        </w:rPr>
      </w:pPr>
    </w:p>
    <w:p w:rsidR="00664777" w:rsidRDefault="00664777" w:rsidP="00664777">
      <w:pPr>
        <w:pStyle w:val="a3"/>
        <w:spacing w:line="360" w:lineRule="auto"/>
        <w:ind w:left="-540"/>
        <w:jc w:val="center"/>
        <w:rPr>
          <w:rFonts w:ascii="Times New Roman" w:hAnsi="Times New Roman" w:cs="Times New Roman"/>
          <w:b/>
          <w:bCs/>
          <w:sz w:val="28"/>
        </w:rPr>
      </w:pPr>
    </w:p>
    <w:p w:rsidR="00877103" w:rsidRPr="00901756" w:rsidRDefault="00877103" w:rsidP="00664777">
      <w:pPr>
        <w:pStyle w:val="a3"/>
        <w:ind w:left="-540"/>
        <w:jc w:val="center"/>
        <w:rPr>
          <w:rFonts w:ascii="Times New Roman" w:hAnsi="Times New Roman" w:cs="Times New Roman"/>
          <w:b/>
          <w:bCs/>
          <w:sz w:val="28"/>
        </w:rPr>
      </w:pPr>
    </w:p>
    <w:p w:rsidR="00877103" w:rsidRPr="00901756" w:rsidRDefault="00877103" w:rsidP="00664777">
      <w:pPr>
        <w:pStyle w:val="a3"/>
        <w:ind w:left="-540"/>
        <w:jc w:val="center"/>
        <w:rPr>
          <w:rFonts w:ascii="Times New Roman" w:hAnsi="Times New Roman" w:cs="Times New Roman"/>
          <w:b/>
          <w:bCs/>
          <w:sz w:val="28"/>
        </w:rPr>
      </w:pPr>
    </w:p>
    <w:p w:rsidR="00612A76" w:rsidRPr="00901756" w:rsidRDefault="00612A76" w:rsidP="00664777">
      <w:pPr>
        <w:pStyle w:val="a3"/>
        <w:ind w:left="-540"/>
        <w:jc w:val="center"/>
        <w:rPr>
          <w:rFonts w:ascii="Times New Roman" w:hAnsi="Times New Roman" w:cs="Times New Roman"/>
          <w:b/>
          <w:bCs/>
          <w:sz w:val="28"/>
        </w:rPr>
      </w:pPr>
    </w:p>
    <w:p w:rsidR="00612A76" w:rsidRPr="00901756" w:rsidRDefault="00612A76" w:rsidP="00664777">
      <w:pPr>
        <w:pStyle w:val="a3"/>
        <w:ind w:left="-540"/>
        <w:jc w:val="center"/>
        <w:rPr>
          <w:rFonts w:ascii="Times New Roman" w:hAnsi="Times New Roman" w:cs="Times New Roman"/>
          <w:b/>
          <w:bCs/>
          <w:sz w:val="28"/>
        </w:rPr>
      </w:pPr>
    </w:p>
    <w:p w:rsidR="00612A76" w:rsidRPr="00901756" w:rsidRDefault="00612A76" w:rsidP="00664777">
      <w:pPr>
        <w:pStyle w:val="a3"/>
        <w:ind w:left="-540"/>
        <w:jc w:val="center"/>
        <w:rPr>
          <w:rFonts w:ascii="Times New Roman" w:hAnsi="Times New Roman" w:cs="Times New Roman"/>
          <w:b/>
          <w:bCs/>
          <w:sz w:val="28"/>
        </w:rPr>
      </w:pPr>
    </w:p>
    <w:p w:rsidR="00612A76" w:rsidRPr="00901756" w:rsidRDefault="00612A76" w:rsidP="00664777">
      <w:pPr>
        <w:pStyle w:val="a3"/>
        <w:ind w:left="-540"/>
        <w:jc w:val="center"/>
        <w:rPr>
          <w:rFonts w:ascii="Times New Roman" w:hAnsi="Times New Roman" w:cs="Times New Roman"/>
          <w:b/>
          <w:bCs/>
          <w:sz w:val="28"/>
        </w:rPr>
      </w:pPr>
    </w:p>
    <w:p w:rsidR="00612A76" w:rsidRPr="00901756" w:rsidRDefault="00612A76" w:rsidP="00664777">
      <w:pPr>
        <w:pStyle w:val="a3"/>
        <w:ind w:left="-540"/>
        <w:jc w:val="center"/>
        <w:rPr>
          <w:rFonts w:ascii="Times New Roman" w:hAnsi="Times New Roman" w:cs="Times New Roman"/>
          <w:b/>
          <w:bCs/>
          <w:sz w:val="28"/>
        </w:rPr>
      </w:pPr>
    </w:p>
    <w:p w:rsidR="00612A76" w:rsidRPr="00901756" w:rsidRDefault="00612A76" w:rsidP="00664777">
      <w:pPr>
        <w:pStyle w:val="a3"/>
        <w:ind w:left="-540"/>
        <w:jc w:val="center"/>
        <w:rPr>
          <w:rFonts w:ascii="Times New Roman" w:hAnsi="Times New Roman" w:cs="Times New Roman"/>
          <w:b/>
          <w:bCs/>
          <w:sz w:val="28"/>
        </w:rPr>
      </w:pPr>
    </w:p>
    <w:p w:rsidR="00612A76" w:rsidRDefault="00612A76" w:rsidP="00664777">
      <w:pPr>
        <w:pStyle w:val="a3"/>
        <w:ind w:left="-540"/>
        <w:jc w:val="center"/>
        <w:rPr>
          <w:rFonts w:ascii="Times New Roman" w:hAnsi="Times New Roman" w:cs="Times New Roman"/>
          <w:b/>
          <w:bCs/>
          <w:sz w:val="28"/>
        </w:rPr>
      </w:pPr>
    </w:p>
    <w:p w:rsidR="00A73418" w:rsidRDefault="00A73418" w:rsidP="00664777">
      <w:pPr>
        <w:pStyle w:val="a3"/>
        <w:ind w:left="-540"/>
        <w:jc w:val="center"/>
        <w:rPr>
          <w:rFonts w:ascii="Times New Roman" w:hAnsi="Times New Roman" w:cs="Times New Roman"/>
          <w:b/>
          <w:bCs/>
          <w:sz w:val="28"/>
        </w:rPr>
      </w:pPr>
    </w:p>
    <w:p w:rsidR="00A73418" w:rsidRDefault="00A73418" w:rsidP="00664777">
      <w:pPr>
        <w:pStyle w:val="a3"/>
        <w:ind w:left="-540"/>
        <w:jc w:val="center"/>
        <w:rPr>
          <w:rFonts w:ascii="Times New Roman" w:hAnsi="Times New Roman" w:cs="Times New Roman"/>
          <w:b/>
          <w:bCs/>
          <w:sz w:val="28"/>
        </w:rPr>
      </w:pPr>
    </w:p>
    <w:p w:rsidR="00A73418" w:rsidRDefault="00A73418" w:rsidP="00664777">
      <w:pPr>
        <w:pStyle w:val="a3"/>
        <w:ind w:left="-540"/>
        <w:jc w:val="center"/>
        <w:rPr>
          <w:rFonts w:ascii="Times New Roman" w:hAnsi="Times New Roman" w:cs="Times New Roman"/>
          <w:b/>
          <w:bCs/>
          <w:sz w:val="28"/>
        </w:rPr>
      </w:pPr>
    </w:p>
    <w:p w:rsidR="00A73418" w:rsidRDefault="00A73418" w:rsidP="00664777">
      <w:pPr>
        <w:pStyle w:val="a3"/>
        <w:ind w:left="-540"/>
        <w:jc w:val="center"/>
        <w:rPr>
          <w:rFonts w:ascii="Times New Roman" w:hAnsi="Times New Roman" w:cs="Times New Roman"/>
          <w:b/>
          <w:bCs/>
          <w:sz w:val="28"/>
        </w:rPr>
      </w:pPr>
    </w:p>
    <w:p w:rsidR="00A73418" w:rsidRDefault="00A73418" w:rsidP="00664777">
      <w:pPr>
        <w:pStyle w:val="a3"/>
        <w:ind w:left="-540"/>
        <w:jc w:val="center"/>
        <w:rPr>
          <w:rFonts w:ascii="Times New Roman" w:hAnsi="Times New Roman" w:cs="Times New Roman"/>
          <w:b/>
          <w:bCs/>
          <w:sz w:val="28"/>
        </w:rPr>
      </w:pPr>
    </w:p>
    <w:p w:rsidR="00A73418" w:rsidRDefault="00A73418" w:rsidP="00664777">
      <w:pPr>
        <w:pStyle w:val="a3"/>
        <w:ind w:left="-540"/>
        <w:jc w:val="center"/>
        <w:rPr>
          <w:rFonts w:ascii="Times New Roman" w:hAnsi="Times New Roman" w:cs="Times New Roman"/>
          <w:b/>
          <w:bCs/>
          <w:sz w:val="28"/>
        </w:rPr>
      </w:pPr>
    </w:p>
    <w:p w:rsidR="00A73418" w:rsidRDefault="00A73418" w:rsidP="00664777">
      <w:pPr>
        <w:pStyle w:val="a3"/>
        <w:ind w:left="-540"/>
        <w:jc w:val="center"/>
        <w:rPr>
          <w:rFonts w:ascii="Times New Roman" w:hAnsi="Times New Roman" w:cs="Times New Roman"/>
          <w:b/>
          <w:bCs/>
          <w:sz w:val="28"/>
        </w:rPr>
      </w:pPr>
    </w:p>
    <w:p w:rsidR="00A73418" w:rsidRDefault="00A73418" w:rsidP="00664777">
      <w:pPr>
        <w:pStyle w:val="a3"/>
        <w:ind w:left="-540"/>
        <w:jc w:val="center"/>
        <w:rPr>
          <w:rFonts w:ascii="Times New Roman" w:hAnsi="Times New Roman" w:cs="Times New Roman"/>
          <w:b/>
          <w:bCs/>
          <w:sz w:val="28"/>
        </w:rPr>
      </w:pPr>
    </w:p>
    <w:p w:rsidR="00A73418" w:rsidRPr="00A73418" w:rsidRDefault="00A73418" w:rsidP="00664777">
      <w:pPr>
        <w:pStyle w:val="a3"/>
        <w:ind w:left="-540"/>
        <w:jc w:val="center"/>
        <w:rPr>
          <w:rFonts w:ascii="Times New Roman" w:hAnsi="Times New Roman" w:cs="Times New Roman"/>
          <w:b/>
          <w:bCs/>
          <w:sz w:val="28"/>
        </w:rPr>
      </w:pPr>
    </w:p>
    <w:p w:rsidR="00612A76" w:rsidRPr="00901756" w:rsidRDefault="00612A76" w:rsidP="00664777">
      <w:pPr>
        <w:pStyle w:val="a3"/>
        <w:ind w:left="-540"/>
        <w:jc w:val="center"/>
        <w:rPr>
          <w:rFonts w:ascii="Times New Roman" w:hAnsi="Times New Roman" w:cs="Times New Roman"/>
          <w:b/>
          <w:bCs/>
          <w:sz w:val="28"/>
        </w:rPr>
      </w:pPr>
    </w:p>
    <w:p w:rsidR="00612A76" w:rsidRPr="00901756" w:rsidRDefault="00612A76" w:rsidP="00664777">
      <w:pPr>
        <w:pStyle w:val="a3"/>
        <w:ind w:left="-540"/>
        <w:jc w:val="center"/>
        <w:rPr>
          <w:rFonts w:ascii="Times New Roman" w:hAnsi="Times New Roman" w:cs="Times New Roman"/>
          <w:b/>
          <w:bCs/>
          <w:sz w:val="28"/>
        </w:rPr>
      </w:pPr>
    </w:p>
    <w:p w:rsidR="00564D51" w:rsidRDefault="00564D51" w:rsidP="00664777">
      <w:pPr>
        <w:pStyle w:val="a3"/>
        <w:ind w:left="-540"/>
        <w:jc w:val="center"/>
        <w:rPr>
          <w:rFonts w:ascii="Times New Roman" w:hAnsi="Times New Roman" w:cs="Times New Roman"/>
          <w:b/>
          <w:bCs/>
          <w:sz w:val="28"/>
        </w:rPr>
      </w:pPr>
      <w:r>
        <w:rPr>
          <w:rFonts w:ascii="Times New Roman" w:hAnsi="Times New Roman" w:cs="Times New Roman"/>
          <w:b/>
          <w:bCs/>
          <w:sz w:val="28"/>
        </w:rPr>
        <w:t>Характеристика теневой и</w:t>
      </w:r>
    </w:p>
    <w:p w:rsidR="00564D51" w:rsidRDefault="00564D51" w:rsidP="00664777">
      <w:pPr>
        <w:pStyle w:val="a3"/>
        <w:ind w:left="-540"/>
        <w:jc w:val="center"/>
        <w:rPr>
          <w:rFonts w:ascii="Times New Roman" w:hAnsi="Times New Roman" w:cs="Times New Roman"/>
          <w:b/>
          <w:bCs/>
          <w:sz w:val="28"/>
        </w:rPr>
      </w:pPr>
      <w:r>
        <w:rPr>
          <w:rFonts w:ascii="Times New Roman" w:hAnsi="Times New Roman" w:cs="Times New Roman"/>
          <w:b/>
          <w:bCs/>
          <w:sz w:val="28"/>
        </w:rPr>
        <w:t>криминальной  экономики     России</w:t>
      </w:r>
    </w:p>
    <w:p w:rsidR="00564D51" w:rsidRDefault="00484C5B" w:rsidP="00664777">
      <w:pPr>
        <w:pStyle w:val="a3"/>
        <w:ind w:left="-540"/>
        <w:jc w:val="center"/>
        <w:rPr>
          <w:rFonts w:ascii="Times New Roman" w:hAnsi="Times New Roman" w:cs="Times New Roman"/>
          <w:bCs/>
          <w:sz w:val="28"/>
        </w:rPr>
      </w:pPr>
      <w:r>
        <w:rPr>
          <w:rFonts w:ascii="Times New Roman" w:hAnsi="Times New Roman" w:cs="Times New Roman"/>
          <w:bCs/>
          <w:sz w:val="28"/>
        </w:rPr>
        <w:t>2.1</w:t>
      </w:r>
      <w:r w:rsidR="00564D51">
        <w:rPr>
          <w:rFonts w:ascii="Times New Roman" w:hAnsi="Times New Roman" w:cs="Times New Roman"/>
          <w:bCs/>
          <w:sz w:val="28"/>
        </w:rPr>
        <w:t>. Характерные черты  теневой и</w:t>
      </w:r>
    </w:p>
    <w:p w:rsidR="00564D51" w:rsidRPr="00901756" w:rsidRDefault="00564D51" w:rsidP="00664777">
      <w:pPr>
        <w:pStyle w:val="a3"/>
        <w:ind w:left="-540"/>
        <w:jc w:val="center"/>
        <w:rPr>
          <w:rFonts w:ascii="Times New Roman" w:hAnsi="Times New Roman" w:cs="Times New Roman"/>
          <w:bCs/>
          <w:sz w:val="28"/>
        </w:rPr>
      </w:pPr>
      <w:r>
        <w:rPr>
          <w:rFonts w:ascii="Times New Roman" w:hAnsi="Times New Roman" w:cs="Times New Roman"/>
          <w:bCs/>
          <w:sz w:val="28"/>
        </w:rPr>
        <w:t>криминальной экономики России</w:t>
      </w:r>
    </w:p>
    <w:p w:rsidR="00344CD9" w:rsidRPr="00901756" w:rsidRDefault="00344CD9" w:rsidP="00664777">
      <w:pPr>
        <w:pStyle w:val="a3"/>
        <w:spacing w:line="360" w:lineRule="auto"/>
        <w:ind w:left="-540"/>
        <w:jc w:val="center"/>
        <w:rPr>
          <w:rFonts w:ascii="Times New Roman" w:hAnsi="Times New Roman" w:cs="Times New Roman"/>
          <w:bCs/>
          <w:sz w:val="28"/>
        </w:rPr>
      </w:pPr>
    </w:p>
    <w:p w:rsidR="00344CD9" w:rsidRDefault="00344CD9" w:rsidP="00664777">
      <w:pPr>
        <w:autoSpaceDE w:val="0"/>
        <w:autoSpaceDN w:val="0"/>
        <w:adjustRightInd w:val="0"/>
        <w:spacing w:line="360" w:lineRule="auto"/>
        <w:ind w:left="-540" w:firstLine="540"/>
        <w:jc w:val="both"/>
        <w:rPr>
          <w:sz w:val="28"/>
          <w:szCs w:val="28"/>
        </w:rPr>
      </w:pPr>
      <w:r>
        <w:rPr>
          <w:sz w:val="28"/>
          <w:szCs w:val="28"/>
        </w:rPr>
        <w:t xml:space="preserve">В настоящее время </w:t>
      </w:r>
      <w:r>
        <w:rPr>
          <w:b/>
          <w:bCs/>
          <w:sz w:val="28"/>
          <w:szCs w:val="28"/>
        </w:rPr>
        <w:t>теневая и криминальная экономика</w:t>
      </w:r>
      <w:r>
        <w:rPr>
          <w:sz w:val="28"/>
          <w:szCs w:val="28"/>
        </w:rPr>
        <w:t xml:space="preserve"> является составным элементом всей хозяйственной системы России и характеризуется такими чертами, как распространение скрытой занятости, уход от налогов, бегство капитала за рубеж, ведение "черной" бухгалтерии, челночная и бартерная торговля, коррупция. </w:t>
      </w:r>
    </w:p>
    <w:p w:rsidR="00344CD9" w:rsidRDefault="00344CD9" w:rsidP="00664777">
      <w:pPr>
        <w:autoSpaceDE w:val="0"/>
        <w:autoSpaceDN w:val="0"/>
        <w:adjustRightInd w:val="0"/>
        <w:spacing w:line="360" w:lineRule="auto"/>
        <w:ind w:left="-540" w:firstLine="540"/>
        <w:jc w:val="both"/>
        <w:rPr>
          <w:sz w:val="28"/>
          <w:szCs w:val="28"/>
        </w:rPr>
      </w:pPr>
      <w:r>
        <w:rPr>
          <w:sz w:val="28"/>
          <w:szCs w:val="28"/>
        </w:rPr>
        <w:t xml:space="preserve">Говоря о широком распространении скрытой занятости, следует отметить, что согласно проведенным исследованиям, 27% трудоспособных россиян (21 млн. человек) имеют официально не учтенную вторую работу, причем около половины из них заняты в "посреднической деятельности", треть - в розничной торговле, оставшиеся - в челночном бизнесе. Последствия подпольной работы негативны для работников. Это связано с отсутствием гарантий, касающихся занятости, оплаты труда и социального страхования. Российский теневой рынок труда напрямую взаимосвязан с недостатками миграционной политики государства. Согласно результатам последних исследований из 1 млн. въезжающих на территорию России иностранцев (в основном из стран бывшего СССР, а так же Вьетнама) выезжают обратно лишь 700 тыс., а остальные 300 тыс. остаются в стране незаконно. </w:t>
      </w:r>
    </w:p>
    <w:p w:rsidR="00344CD9" w:rsidRPr="00901756" w:rsidRDefault="00344CD9" w:rsidP="00664777">
      <w:pPr>
        <w:autoSpaceDE w:val="0"/>
        <w:autoSpaceDN w:val="0"/>
        <w:adjustRightInd w:val="0"/>
        <w:spacing w:line="360" w:lineRule="auto"/>
        <w:ind w:left="-540" w:firstLine="540"/>
        <w:jc w:val="both"/>
        <w:rPr>
          <w:sz w:val="28"/>
          <w:szCs w:val="28"/>
        </w:rPr>
      </w:pPr>
      <w:r>
        <w:rPr>
          <w:sz w:val="28"/>
          <w:szCs w:val="28"/>
        </w:rPr>
        <w:t>Некоторые шаги для контроля ситуации в этом направлении уже предприняты. Так, в настоящее время в России  введена миграционная карточка, которая будет заполняться всеми въезжающими на территорию Росси иностранцами в самолетах, поездах и других видах транспорта, что позволит создать в России специальную информационную базу для борьбы с незаконной миграцией.</w:t>
      </w:r>
    </w:p>
    <w:p w:rsidR="00344CD9" w:rsidRDefault="00344CD9" w:rsidP="00664777">
      <w:pPr>
        <w:autoSpaceDE w:val="0"/>
        <w:autoSpaceDN w:val="0"/>
        <w:adjustRightInd w:val="0"/>
        <w:spacing w:line="360" w:lineRule="auto"/>
        <w:ind w:left="-540" w:firstLine="540"/>
        <w:jc w:val="both"/>
        <w:rPr>
          <w:sz w:val="28"/>
        </w:rPr>
      </w:pPr>
      <w:r>
        <w:rPr>
          <w:sz w:val="28"/>
          <w:szCs w:val="28"/>
        </w:rPr>
        <w:t>Последствием нелегальной занятости является вытеснение из сферы общественно-полезного труда легальных работников. Общий объем производства не увеличивается, а официальная его часть становится меньше, что приводит к снижению налоговых поступлений.</w:t>
      </w:r>
    </w:p>
    <w:p w:rsidR="00344CD9" w:rsidRDefault="00344CD9" w:rsidP="00664777">
      <w:pPr>
        <w:autoSpaceDE w:val="0"/>
        <w:autoSpaceDN w:val="0"/>
        <w:adjustRightInd w:val="0"/>
        <w:spacing w:line="360" w:lineRule="auto"/>
        <w:ind w:left="-540" w:firstLine="540"/>
        <w:jc w:val="both"/>
        <w:rPr>
          <w:sz w:val="28"/>
        </w:rPr>
      </w:pPr>
      <w:r>
        <w:rPr>
          <w:sz w:val="28"/>
          <w:szCs w:val="28"/>
        </w:rPr>
        <w:t>Таким образом, сокрытие экономической деятельности вызывает перераспределение доходов и собственности путем деформации налоговой политики и налоговых отношений. Неуплата налогов ведет, в свою очередь, к деформации российской бюджетной сферы, что проявляется в сокращении расходов государственного бюджета и деформация его структуры. Сокращение доходов бюджета является причиной недофинансирования государственных институтов регулирования экономики (контролирующих, правоохранительных органов), их ослабление и деградация в тот период, когда наиболее сильна потребность в обеспечении прав и законных интересов участников экономических отношений. Уменьшается роль государства в поставке на рынок общественных благ - образование, здравоохранение, культура, которые финансируются на 30-50%.</w:t>
      </w:r>
    </w:p>
    <w:p w:rsidR="00344CD9" w:rsidRPr="00901756" w:rsidRDefault="00344CD9" w:rsidP="00664777">
      <w:pPr>
        <w:autoSpaceDE w:val="0"/>
        <w:autoSpaceDN w:val="0"/>
        <w:adjustRightInd w:val="0"/>
        <w:spacing w:line="360" w:lineRule="auto"/>
        <w:ind w:left="-540" w:firstLine="540"/>
        <w:jc w:val="both"/>
        <w:rPr>
          <w:sz w:val="28"/>
          <w:szCs w:val="28"/>
        </w:rPr>
      </w:pPr>
      <w:r>
        <w:rPr>
          <w:sz w:val="28"/>
          <w:szCs w:val="28"/>
        </w:rPr>
        <w:t>Проблема неуплаты налогов тесно взаимосвязана с вывозом капитала из России и отмывание "грязных денег". На зарубежных счетах физических лиц скопилось несколько десятков миллиардов долларов, с которых не уплачены налоги. Уже сотни миллиардов долларов остались на Западе в результате утаивания части экспортной валютной выручки. Большая часть российских капиталов осела в оффшорных зонах, особенно там, где не слишком интересуются их происхождением. Разброс оценок величины таких сумм огромен: 160-300 млрд. долл. При этом многие специалисты оценивают долю по-настоящему "грязных" (полученных преступным путем) денег около 30 млрд. долл.</w:t>
      </w:r>
    </w:p>
    <w:p w:rsidR="00344CD9" w:rsidRPr="00901756" w:rsidRDefault="00344CD9" w:rsidP="00664777">
      <w:pPr>
        <w:autoSpaceDE w:val="0"/>
        <w:autoSpaceDN w:val="0"/>
        <w:adjustRightInd w:val="0"/>
        <w:spacing w:line="360" w:lineRule="auto"/>
        <w:ind w:left="-540" w:firstLine="540"/>
        <w:jc w:val="both"/>
        <w:rPr>
          <w:sz w:val="28"/>
          <w:szCs w:val="28"/>
        </w:rPr>
      </w:pPr>
      <w:r>
        <w:rPr>
          <w:sz w:val="28"/>
          <w:szCs w:val="28"/>
        </w:rPr>
        <w:t>В июне 2000 г. FATF - международная организация, специализирующаяся на борьбе с отмыванием денег - внесла Россию в черный список стран, не ведущих надлежащей борьбы с "грязными" деньгами. Несмотря на все усилия, предпринятые за два последних года российским руководством, Россия из этого списка до сих пор не исключена.</w:t>
      </w:r>
      <w:r>
        <w:rPr>
          <w:rStyle w:val="a8"/>
          <w:sz w:val="28"/>
          <w:szCs w:val="28"/>
        </w:rPr>
        <w:footnoteReference w:id="7"/>
      </w:r>
    </w:p>
    <w:p w:rsidR="00344CD9" w:rsidRDefault="00344CD9" w:rsidP="00664777">
      <w:pPr>
        <w:autoSpaceDE w:val="0"/>
        <w:autoSpaceDN w:val="0"/>
        <w:adjustRightInd w:val="0"/>
        <w:spacing w:line="360" w:lineRule="auto"/>
        <w:ind w:left="-540" w:firstLine="540"/>
        <w:jc w:val="both"/>
        <w:rPr>
          <w:sz w:val="28"/>
        </w:rPr>
      </w:pPr>
      <w:r>
        <w:rPr>
          <w:sz w:val="28"/>
          <w:szCs w:val="28"/>
        </w:rPr>
        <w:t>После трагических событий, произошедших в США 11 сентября 2001 г., правительства западных стран резко активизировали борьбу с финансовыми потоками, проходящими через оффшоры и питающими международные террористические организации. На сегодняшний день со стороны западных государств в отношении оффшорных зон ведется достаточно жесткая политика, направленная на обеспечение возможности контроля и беспрепятственного доступа к финансовой информации международных органов. В рамках такой политики возможна блокировка находящихся на счетах в оффшорных зонах средств до окончания разбирательства, что может привести к замораживанию и конфискации сотни миллиардов долларов, принадлежащих российским юридическим и физическим лицам.</w:t>
      </w:r>
    </w:p>
    <w:p w:rsidR="00344CD9" w:rsidRDefault="00344CD9" w:rsidP="00664777">
      <w:pPr>
        <w:autoSpaceDE w:val="0"/>
        <w:autoSpaceDN w:val="0"/>
        <w:adjustRightInd w:val="0"/>
        <w:spacing w:line="360" w:lineRule="auto"/>
        <w:ind w:left="-540" w:firstLine="540"/>
        <w:jc w:val="both"/>
        <w:rPr>
          <w:sz w:val="28"/>
        </w:rPr>
      </w:pPr>
      <w:r>
        <w:rPr>
          <w:sz w:val="28"/>
          <w:szCs w:val="28"/>
        </w:rPr>
        <w:t>В последнее время отмечается существенное влияние теневой и криминальной экономической деятельности на инвестиционный процесс. Сокрытие нормальной экономической деятельности от контроля, как правило, ограничивает возможности привлечения ресурсов, особенно со стороны иностранных инвесторов, вследствие увеличения риска капиталовложений. Многие предприятия не стремятся торговать в странах бывшего СССР, потому что они не могут конкурировать с незаконной деятельностью организованной преступности.</w:t>
      </w:r>
    </w:p>
    <w:p w:rsidR="00344CD9" w:rsidRDefault="00344CD9" w:rsidP="00664777">
      <w:pPr>
        <w:autoSpaceDE w:val="0"/>
        <w:autoSpaceDN w:val="0"/>
        <w:adjustRightInd w:val="0"/>
        <w:spacing w:line="360" w:lineRule="auto"/>
        <w:ind w:left="-540" w:firstLine="540"/>
        <w:jc w:val="both"/>
        <w:rPr>
          <w:sz w:val="28"/>
        </w:rPr>
      </w:pPr>
      <w:r>
        <w:rPr>
          <w:sz w:val="28"/>
          <w:szCs w:val="28"/>
        </w:rPr>
        <w:t>Иностранные бизнесмены, заинтересованные в международной торговле нефтью и сырьем, не могут избежать коррупции в этой сфере и вынуждены давать взятки чиновникам, имеющим право регулировать вопросы экспорта нефти и других сырьевых ресурсов.</w:t>
      </w:r>
    </w:p>
    <w:p w:rsidR="00344CD9" w:rsidRDefault="00344CD9" w:rsidP="00664777">
      <w:pPr>
        <w:autoSpaceDE w:val="0"/>
        <w:autoSpaceDN w:val="0"/>
        <w:adjustRightInd w:val="0"/>
        <w:spacing w:line="360" w:lineRule="auto"/>
        <w:ind w:left="-540" w:firstLine="540"/>
        <w:jc w:val="both"/>
        <w:rPr>
          <w:sz w:val="28"/>
        </w:rPr>
      </w:pPr>
      <w:r>
        <w:rPr>
          <w:sz w:val="28"/>
          <w:szCs w:val="28"/>
        </w:rPr>
        <w:t>Высокий уровень предпринимательского риска в России способствует специфическому "естественному" отбору инвесторов, способных приспосабливаться к специфической российской экономической среде. В качестве таких инвесторов все чаще выступает иностранная организованная преступность, которая обладает механизмами защиты капиталовложений и готова подвергнуться риску во враждебной среде. В то же время легальные западные предприятия не приходят на рынок из-за угрозы вымогательства, а также невозможности получать прибыль легальными способами.</w:t>
      </w:r>
    </w:p>
    <w:p w:rsidR="00344CD9" w:rsidRDefault="00344CD9" w:rsidP="00664777">
      <w:pPr>
        <w:autoSpaceDE w:val="0"/>
        <w:autoSpaceDN w:val="0"/>
        <w:adjustRightInd w:val="0"/>
        <w:spacing w:line="360" w:lineRule="auto"/>
        <w:ind w:left="-540" w:firstLine="540"/>
        <w:jc w:val="both"/>
        <w:rPr>
          <w:sz w:val="28"/>
        </w:rPr>
      </w:pPr>
      <w:r>
        <w:rPr>
          <w:sz w:val="28"/>
          <w:szCs w:val="28"/>
        </w:rPr>
        <w:t>По мере движения к цивилизованным формам рынка теневое предпринимательство в нашей стране будет приобретать присущие развитым индустриальным странам формы. Поэтому в настоящее время необходим глубокий экономико-правовой анализ институтов теневого и криминального бизнеса и выработка способов и методов эффективного воздействия на них, что является одним из основных звеньев построения концепции экономической безопасности России.</w:t>
      </w:r>
    </w:p>
    <w:p w:rsidR="00344CD9" w:rsidRPr="00344CD9" w:rsidRDefault="00344CD9" w:rsidP="00664777">
      <w:pPr>
        <w:autoSpaceDE w:val="0"/>
        <w:autoSpaceDN w:val="0"/>
        <w:adjustRightInd w:val="0"/>
        <w:spacing w:line="360" w:lineRule="auto"/>
        <w:ind w:left="-540" w:firstLine="540"/>
        <w:jc w:val="both"/>
        <w:rPr>
          <w:sz w:val="28"/>
        </w:rPr>
      </w:pPr>
    </w:p>
    <w:p w:rsidR="00484C5B" w:rsidRPr="00484C5B" w:rsidRDefault="00484C5B" w:rsidP="00664777">
      <w:pPr>
        <w:autoSpaceDE w:val="0"/>
        <w:autoSpaceDN w:val="0"/>
        <w:adjustRightInd w:val="0"/>
        <w:spacing w:line="360" w:lineRule="auto"/>
        <w:ind w:firstLine="540"/>
        <w:jc w:val="center"/>
        <w:rPr>
          <w:bCs/>
          <w:sz w:val="28"/>
          <w:szCs w:val="28"/>
        </w:rPr>
      </w:pPr>
      <w:r>
        <w:rPr>
          <w:bCs/>
          <w:sz w:val="28"/>
          <w:szCs w:val="28"/>
        </w:rPr>
        <w:t xml:space="preserve">2.2. </w:t>
      </w:r>
      <w:r w:rsidRPr="00484C5B">
        <w:rPr>
          <w:bCs/>
          <w:sz w:val="28"/>
          <w:szCs w:val="28"/>
        </w:rPr>
        <w:t xml:space="preserve">Региональные особенности организованной преступной </w:t>
      </w:r>
    </w:p>
    <w:p w:rsidR="00484C5B" w:rsidRPr="00484C5B" w:rsidRDefault="00484C5B" w:rsidP="00664777">
      <w:pPr>
        <w:autoSpaceDE w:val="0"/>
        <w:autoSpaceDN w:val="0"/>
        <w:adjustRightInd w:val="0"/>
        <w:spacing w:line="360" w:lineRule="auto"/>
        <w:ind w:firstLine="540"/>
        <w:jc w:val="center"/>
        <w:rPr>
          <w:sz w:val="28"/>
        </w:rPr>
      </w:pPr>
      <w:r w:rsidRPr="00484C5B">
        <w:rPr>
          <w:bCs/>
          <w:sz w:val="28"/>
          <w:szCs w:val="28"/>
        </w:rPr>
        <w:t>деятельности в сфере экономики</w:t>
      </w:r>
    </w:p>
    <w:p w:rsidR="00484C5B" w:rsidRDefault="00484C5B" w:rsidP="00664777">
      <w:pPr>
        <w:autoSpaceDE w:val="0"/>
        <w:autoSpaceDN w:val="0"/>
        <w:adjustRightInd w:val="0"/>
        <w:spacing w:line="360" w:lineRule="auto"/>
        <w:ind w:left="-540" w:firstLine="540"/>
        <w:jc w:val="both"/>
        <w:rPr>
          <w:sz w:val="28"/>
          <w:szCs w:val="28"/>
        </w:rPr>
      </w:pPr>
      <w:r>
        <w:rPr>
          <w:sz w:val="28"/>
          <w:szCs w:val="28"/>
        </w:rPr>
        <w:t xml:space="preserve">Основными очагами деятельности преступных сообществ остаются Центральный, Приволжский, Волго-Вятский, Уральский, Западно-Сибирский регионы. </w:t>
      </w:r>
    </w:p>
    <w:p w:rsidR="00484C5B" w:rsidRDefault="00484C5B" w:rsidP="00664777">
      <w:pPr>
        <w:autoSpaceDE w:val="0"/>
        <w:autoSpaceDN w:val="0"/>
        <w:adjustRightInd w:val="0"/>
        <w:spacing w:line="360" w:lineRule="auto"/>
        <w:ind w:left="-540" w:firstLine="540"/>
        <w:jc w:val="both"/>
        <w:rPr>
          <w:sz w:val="28"/>
        </w:rPr>
      </w:pPr>
      <w:r>
        <w:rPr>
          <w:sz w:val="28"/>
          <w:szCs w:val="28"/>
        </w:rPr>
        <w:t>Рассмотрим особенности такой деятельности в сфере экономики этих регионов.</w:t>
      </w:r>
    </w:p>
    <w:p w:rsidR="00484C5B" w:rsidRDefault="00484C5B" w:rsidP="00664777">
      <w:pPr>
        <w:autoSpaceDE w:val="0"/>
        <w:autoSpaceDN w:val="0"/>
        <w:adjustRightInd w:val="0"/>
        <w:spacing w:line="360" w:lineRule="auto"/>
        <w:ind w:left="-540" w:firstLine="540"/>
        <w:jc w:val="both"/>
        <w:rPr>
          <w:sz w:val="28"/>
          <w:szCs w:val="28"/>
        </w:rPr>
      </w:pPr>
      <w:r>
        <w:rPr>
          <w:sz w:val="28"/>
          <w:szCs w:val="28"/>
        </w:rPr>
        <w:t>В Центрально-Черноземном регионе возрастает количество мошенничества, незаконного предпринимательства, взяточничества.</w:t>
      </w:r>
    </w:p>
    <w:p w:rsidR="00484C5B" w:rsidRDefault="00484C5B" w:rsidP="00664777">
      <w:pPr>
        <w:autoSpaceDE w:val="0"/>
        <w:autoSpaceDN w:val="0"/>
        <w:adjustRightInd w:val="0"/>
        <w:spacing w:line="360" w:lineRule="auto"/>
        <w:ind w:left="-540" w:firstLine="540"/>
        <w:jc w:val="both"/>
        <w:rPr>
          <w:sz w:val="28"/>
          <w:szCs w:val="28"/>
        </w:rPr>
      </w:pPr>
      <w:r>
        <w:rPr>
          <w:sz w:val="28"/>
          <w:szCs w:val="28"/>
        </w:rPr>
        <w:t xml:space="preserve"> Анализ данных свидетельствует, что участники организованных преступных формирований в преобладающем большинстве контролируют предприятия малого и среднего бизнеса, лиц, занимающихся частнопредпринимательской деятельностью. В основном это муниципальные рынки, в дирекцию которых входят лидеры ОПГ или их ставленники. Руководители отдельных акционерных обществ используют криминальных лидеров в целях своей безопасности. Существует и тенденция криминализации руководства крупных промышленных предприятий региона, как правило, в условиях коррумпированной поддержки со стороны чиновников властных и исполнительных органов.</w:t>
      </w:r>
    </w:p>
    <w:p w:rsidR="00484C5B" w:rsidRDefault="00484C5B" w:rsidP="00664777">
      <w:pPr>
        <w:autoSpaceDE w:val="0"/>
        <w:autoSpaceDN w:val="0"/>
        <w:adjustRightInd w:val="0"/>
        <w:spacing w:line="360" w:lineRule="auto"/>
        <w:ind w:left="-540" w:firstLine="540"/>
        <w:jc w:val="both"/>
        <w:rPr>
          <w:sz w:val="28"/>
          <w:szCs w:val="28"/>
        </w:rPr>
      </w:pPr>
      <w:r>
        <w:rPr>
          <w:sz w:val="28"/>
          <w:szCs w:val="28"/>
        </w:rPr>
        <w:t>В пяти из шести областях Приволжского региона отмечен рост преступных посягательств в сфере экономической деятельности. Преступные интересы ОПГ распространяются на потребительский и сырьевой рынки, кредитно-финансовую систему, внешнеэкономическую деятельность.</w:t>
      </w:r>
    </w:p>
    <w:p w:rsidR="00372913" w:rsidRDefault="00484C5B" w:rsidP="00664777">
      <w:pPr>
        <w:autoSpaceDE w:val="0"/>
        <w:autoSpaceDN w:val="0"/>
        <w:adjustRightInd w:val="0"/>
        <w:spacing w:line="360" w:lineRule="auto"/>
        <w:ind w:left="-540" w:firstLine="540"/>
        <w:jc w:val="both"/>
        <w:rPr>
          <w:sz w:val="28"/>
          <w:szCs w:val="28"/>
        </w:rPr>
      </w:pPr>
      <w:r>
        <w:rPr>
          <w:sz w:val="28"/>
          <w:szCs w:val="28"/>
        </w:rPr>
        <w:t>Наибольший ущерб экономической, хозяйственной и финансовой системе наносит деятельность организованных преступных формирований с межрегиональными и международными связями. Обширные связи таких формирований за пределами Поволжья и России используются для легализации (отмывания) грязных денег.</w:t>
      </w:r>
    </w:p>
    <w:p w:rsidR="00484C5B" w:rsidRDefault="00372913" w:rsidP="00664777">
      <w:pPr>
        <w:autoSpaceDE w:val="0"/>
        <w:autoSpaceDN w:val="0"/>
        <w:adjustRightInd w:val="0"/>
        <w:spacing w:line="360" w:lineRule="auto"/>
        <w:ind w:left="-540" w:firstLine="540"/>
        <w:jc w:val="both"/>
        <w:rPr>
          <w:sz w:val="28"/>
        </w:rPr>
      </w:pPr>
      <w:r>
        <w:rPr>
          <w:sz w:val="28"/>
          <w:szCs w:val="28"/>
        </w:rPr>
        <w:t xml:space="preserve"> </w:t>
      </w:r>
      <w:r w:rsidR="00484C5B">
        <w:rPr>
          <w:sz w:val="28"/>
          <w:szCs w:val="28"/>
        </w:rPr>
        <w:t>Растет трансграничная преступность. Количественный рост операций со странами СНГ связан не только с изменением конъюнктуры рынка, но и с различием систем уголовного правосудия России и Казахстана.</w:t>
      </w:r>
    </w:p>
    <w:p w:rsidR="00484C5B" w:rsidRDefault="00484C5B" w:rsidP="00664777">
      <w:pPr>
        <w:autoSpaceDE w:val="0"/>
        <w:autoSpaceDN w:val="0"/>
        <w:adjustRightInd w:val="0"/>
        <w:spacing w:line="360" w:lineRule="auto"/>
        <w:ind w:left="-540" w:firstLine="540"/>
        <w:jc w:val="both"/>
        <w:rPr>
          <w:sz w:val="28"/>
        </w:rPr>
      </w:pPr>
      <w:r>
        <w:rPr>
          <w:sz w:val="28"/>
          <w:szCs w:val="28"/>
        </w:rPr>
        <w:t>В Восточно-Сибирском регионе сферами интересов субъектов организованной преступной деятельности являются незаконный оборот алкогольной продукции, топливно-энергетический комплекс, нецелевое использование бюджетных средств.</w:t>
      </w:r>
    </w:p>
    <w:p w:rsidR="00484C5B" w:rsidRDefault="00484C5B" w:rsidP="00664777">
      <w:pPr>
        <w:autoSpaceDE w:val="0"/>
        <w:autoSpaceDN w:val="0"/>
        <w:adjustRightInd w:val="0"/>
        <w:spacing w:line="360" w:lineRule="auto"/>
        <w:ind w:left="-540" w:firstLine="540"/>
        <w:jc w:val="both"/>
        <w:rPr>
          <w:sz w:val="28"/>
        </w:rPr>
      </w:pPr>
      <w:r>
        <w:rPr>
          <w:sz w:val="28"/>
          <w:szCs w:val="28"/>
        </w:rPr>
        <w:t>Дальневосточный регион традиционно развивался за счет оборонных объектов (авиа - и судостроительные заводы, военно-морские базы и иные объекты оборонного назначения), в экономике преобладали отрасли энергетики и промышленности, связанные с разработкой природных ресурсов.</w:t>
      </w:r>
    </w:p>
    <w:p w:rsidR="00484C5B" w:rsidRDefault="00484C5B" w:rsidP="00664777">
      <w:pPr>
        <w:autoSpaceDE w:val="0"/>
        <w:autoSpaceDN w:val="0"/>
        <w:adjustRightInd w:val="0"/>
        <w:spacing w:line="360" w:lineRule="auto"/>
        <w:ind w:left="-540" w:firstLine="540"/>
        <w:jc w:val="both"/>
        <w:rPr>
          <w:sz w:val="28"/>
        </w:rPr>
      </w:pPr>
      <w:r>
        <w:rPr>
          <w:sz w:val="28"/>
          <w:szCs w:val="28"/>
        </w:rPr>
        <w:t>Для этого региона характерны наиболее устойчивые организованные преступные сообщества: "воровской общак" численностью до 1 800 человек; группировки криминальных "спортсменов" - до 200 человек; этнические группировки, в том числе чеченские - до 140 человек, азербайджанские - до 190 человек, корейские - до 16 человек. В последнее время наблюдается рост преступности граждан КНР. Заселение Дальнего Востока России китайцами приобретает стихийный характер. Эта "экспансия" грозит поставить под угрозу истребляемую флору и фауну региона, его морские и лесные ресурсы.</w:t>
      </w:r>
    </w:p>
    <w:p w:rsidR="00484C5B" w:rsidRDefault="00484C5B" w:rsidP="00664777">
      <w:pPr>
        <w:autoSpaceDE w:val="0"/>
        <w:autoSpaceDN w:val="0"/>
        <w:adjustRightInd w:val="0"/>
        <w:spacing w:line="360" w:lineRule="auto"/>
        <w:ind w:left="-540" w:firstLine="540"/>
        <w:jc w:val="both"/>
        <w:rPr>
          <w:sz w:val="28"/>
        </w:rPr>
      </w:pPr>
      <w:r>
        <w:rPr>
          <w:sz w:val="28"/>
          <w:szCs w:val="28"/>
        </w:rPr>
        <w:t>Процессы, происходящие в преступной среде, свидетельствуют о наличии у ОПС постоянно расширяющихся устойчивых межрегиональных и международных связей с организованной преступностью Японии, Южной и Северной Кореи, Китая (не только северных, но и южных провинций, имеющих оффшорные зоны), США.</w:t>
      </w:r>
    </w:p>
    <w:p w:rsidR="00484C5B" w:rsidRDefault="00484C5B" w:rsidP="00664777">
      <w:pPr>
        <w:autoSpaceDE w:val="0"/>
        <w:autoSpaceDN w:val="0"/>
        <w:adjustRightInd w:val="0"/>
        <w:spacing w:line="360" w:lineRule="auto"/>
        <w:ind w:left="-540" w:firstLine="540"/>
        <w:jc w:val="both"/>
        <w:rPr>
          <w:sz w:val="28"/>
        </w:rPr>
      </w:pPr>
      <w:r>
        <w:rPr>
          <w:sz w:val="28"/>
          <w:szCs w:val="28"/>
        </w:rPr>
        <w:t>Анализ складывающейся в регионе обстановки свидетельствует о тенденции к увеличению числа хищений денежных средств в кредитно-банковской сфере, незаконному вывозу за рубеж капиталов, стратегического сырья, продукции рыбодобывающей и лесной промышленности.</w:t>
      </w:r>
    </w:p>
    <w:p w:rsidR="00484C5B" w:rsidRDefault="00484C5B" w:rsidP="00664777">
      <w:pPr>
        <w:autoSpaceDE w:val="0"/>
        <w:autoSpaceDN w:val="0"/>
        <w:adjustRightInd w:val="0"/>
        <w:spacing w:line="360" w:lineRule="auto"/>
        <w:ind w:left="-540" w:firstLine="540"/>
        <w:jc w:val="both"/>
        <w:rPr>
          <w:sz w:val="28"/>
        </w:rPr>
      </w:pPr>
      <w:r>
        <w:rPr>
          <w:sz w:val="28"/>
          <w:szCs w:val="28"/>
        </w:rPr>
        <w:t>Криминальная ситуация становится более напряженной в районах с высокой степенью предпринимательской активности, благоприятными возможностями быстрого оборота финансового капитала, в том числе нелегального, для извлечения высокой прибыли (Приморский край, Сахалинская, Камчатская области).</w:t>
      </w:r>
    </w:p>
    <w:p w:rsidR="00484C5B" w:rsidRDefault="00484C5B" w:rsidP="00664777">
      <w:pPr>
        <w:autoSpaceDE w:val="0"/>
        <w:autoSpaceDN w:val="0"/>
        <w:adjustRightInd w:val="0"/>
        <w:spacing w:line="360" w:lineRule="auto"/>
        <w:ind w:left="-540" w:firstLine="540"/>
        <w:jc w:val="both"/>
        <w:rPr>
          <w:sz w:val="28"/>
        </w:rPr>
      </w:pPr>
      <w:r>
        <w:rPr>
          <w:sz w:val="28"/>
          <w:szCs w:val="28"/>
        </w:rPr>
        <w:t>Экономика Западно-Сибирского региона представлена предприятиями металлообрабатывающей, машиностроительной, электронной, лесной, деревообрабатывающей, нефтегазодобывающей, химической промышленности и до недавнего времени традиционно опиралась на промышленное производство с высоким удельным весом военно-промышленного комплекса.</w:t>
      </w:r>
    </w:p>
    <w:p w:rsidR="00484C5B" w:rsidRDefault="00484C5B" w:rsidP="00664777">
      <w:pPr>
        <w:autoSpaceDE w:val="0"/>
        <w:autoSpaceDN w:val="0"/>
        <w:adjustRightInd w:val="0"/>
        <w:spacing w:line="360" w:lineRule="auto"/>
        <w:ind w:left="-540" w:firstLine="540"/>
        <w:jc w:val="both"/>
        <w:rPr>
          <w:sz w:val="28"/>
        </w:rPr>
      </w:pPr>
      <w:r>
        <w:rPr>
          <w:sz w:val="28"/>
          <w:szCs w:val="28"/>
        </w:rPr>
        <w:t>Географическое положение этого региона, граничащего с Китаем и Казахстаном, развитая транспортная инфраструктура делают его важным стратегическим узлом, что активно используется организованными преступными формированиями, особенно для транзита и распространения наркотиков, контрабандного ввоза и вывоза различных товаров и ценностей.</w:t>
      </w:r>
    </w:p>
    <w:p w:rsidR="00484C5B" w:rsidRDefault="00484C5B" w:rsidP="00664777">
      <w:pPr>
        <w:autoSpaceDE w:val="0"/>
        <w:autoSpaceDN w:val="0"/>
        <w:adjustRightInd w:val="0"/>
        <w:spacing w:line="360" w:lineRule="auto"/>
        <w:ind w:left="-540" w:firstLine="540"/>
        <w:jc w:val="both"/>
        <w:rPr>
          <w:sz w:val="28"/>
        </w:rPr>
      </w:pPr>
      <w:r>
        <w:rPr>
          <w:sz w:val="28"/>
          <w:szCs w:val="28"/>
        </w:rPr>
        <w:t>Отмечена значительная активизация деятельности группировок, занимающихся подпольным производством фальсифицированных спиртных напитков. Высокая рентабельность от незаконных операций в сфере автобизнеса привлекает лидеров преступных сообществ к этому виду преступной деятельности. Действующие в этом направлении организованные преступные группировки располагают обширными коррумпированными связями среди государственных служащих и представителей правоохранительных органов.</w:t>
      </w:r>
    </w:p>
    <w:p w:rsidR="00484C5B" w:rsidRDefault="00484C5B" w:rsidP="00664777">
      <w:pPr>
        <w:autoSpaceDE w:val="0"/>
        <w:autoSpaceDN w:val="0"/>
        <w:adjustRightInd w:val="0"/>
        <w:spacing w:line="360" w:lineRule="auto"/>
        <w:ind w:left="-540" w:firstLine="540"/>
        <w:jc w:val="both"/>
        <w:rPr>
          <w:sz w:val="28"/>
        </w:rPr>
      </w:pPr>
      <w:r>
        <w:rPr>
          <w:sz w:val="28"/>
          <w:szCs w:val="28"/>
        </w:rPr>
        <w:t>Московская область - экономический район с высокой концентрацией промышленности и сельскохозяйственного производства, один из крупнейших научных центров страны. Основные отрасли промышленности - авиационная, электронная, машиностроение, легкая промышленность, пищевая, полиграфическая, энергетика. Это, а также выгодное географическое положение области (непосредственная граница с Москвой) и развитая транспортная инфраструктура стали притягательными для криминальных формирований. Они проявляют интерес к производственно-хозяйственной деятельности области, предпринимают значительные усилия с целью установления контроля за наиболее рентабельными хозяйственными отраслями.</w:t>
      </w:r>
    </w:p>
    <w:p w:rsidR="00484C5B" w:rsidRDefault="00484C5B" w:rsidP="00664777">
      <w:pPr>
        <w:autoSpaceDE w:val="0"/>
        <w:autoSpaceDN w:val="0"/>
        <w:adjustRightInd w:val="0"/>
        <w:spacing w:line="360" w:lineRule="auto"/>
        <w:ind w:left="-540" w:firstLine="540"/>
        <w:jc w:val="both"/>
        <w:rPr>
          <w:sz w:val="28"/>
        </w:rPr>
      </w:pPr>
      <w:r>
        <w:rPr>
          <w:sz w:val="28"/>
          <w:szCs w:val="28"/>
        </w:rPr>
        <w:t>Широкое распространение получили хищение денежных средств с использованием подложных платежных документов, безвозвратное получение и нецелевое использование льготных кредитов, ссуд, дотаций, должностные злоупотребления руководителей и служащих банков.</w:t>
      </w:r>
    </w:p>
    <w:p w:rsidR="00484C5B" w:rsidRDefault="00484C5B" w:rsidP="00664777">
      <w:pPr>
        <w:autoSpaceDE w:val="0"/>
        <w:autoSpaceDN w:val="0"/>
        <w:adjustRightInd w:val="0"/>
        <w:spacing w:line="360" w:lineRule="auto"/>
        <w:ind w:left="-540" w:firstLine="540"/>
        <w:jc w:val="both"/>
        <w:rPr>
          <w:sz w:val="28"/>
        </w:rPr>
      </w:pPr>
      <w:r>
        <w:rPr>
          <w:sz w:val="28"/>
          <w:szCs w:val="28"/>
        </w:rPr>
        <w:t>Основными видами преступной деятельности ОПГ становятся наиболее прибыльные криминальные алкогольный, оружейный, авто- и наркобизнес, коммерческая деятельность в сфере распределения нефтепродуктов.</w:t>
      </w:r>
    </w:p>
    <w:p w:rsidR="00484C5B" w:rsidRDefault="00484C5B" w:rsidP="00664777">
      <w:pPr>
        <w:autoSpaceDE w:val="0"/>
        <w:autoSpaceDN w:val="0"/>
        <w:adjustRightInd w:val="0"/>
        <w:spacing w:line="360" w:lineRule="auto"/>
        <w:ind w:left="-540" w:firstLine="540"/>
        <w:jc w:val="both"/>
        <w:rPr>
          <w:sz w:val="28"/>
        </w:rPr>
      </w:pPr>
      <w:r>
        <w:rPr>
          <w:sz w:val="28"/>
          <w:szCs w:val="28"/>
        </w:rPr>
        <w:t>Поделив сферы влияния, группировки вкладывают имеющиеся у них средства в легальный бизнес, в контролируемые ими коммерческие структуры, стараются не попадать в поле зрения правоохранительных органов, используя для этого подставных лиц, имеющих обширные связи в органах государственной власти и управления и органах внутренних дел. В последнее время отмечается усиление тенденции консолидации подмосковных организованных преступных группировок с ОПГ Москвы и прилегающих областей.</w:t>
      </w:r>
    </w:p>
    <w:p w:rsidR="00484C5B" w:rsidRDefault="00484C5B" w:rsidP="00664777">
      <w:pPr>
        <w:autoSpaceDE w:val="0"/>
        <w:autoSpaceDN w:val="0"/>
        <w:adjustRightInd w:val="0"/>
        <w:spacing w:line="360" w:lineRule="auto"/>
        <w:ind w:left="-540" w:firstLine="540"/>
        <w:jc w:val="both"/>
        <w:rPr>
          <w:sz w:val="28"/>
        </w:rPr>
      </w:pPr>
      <w:r>
        <w:rPr>
          <w:sz w:val="28"/>
          <w:szCs w:val="28"/>
        </w:rPr>
        <w:t>Для Северо-Кавказского региона характерны снижение уровня жизни, отсутствие социальных гарантий, резкая поляризация общества. Особенно тревожная ситуация сложилась в Дагестане. Главная причина социального и криминального напряжения здесь кроется в замаскированной под борьбу за национальные или религиозные интересы деятельности различных кланов и лидеров этнических движений, которые, опираясь на вооруженную поддержку, в том числе криминалитета, фактически устремились во власть и к финансовым потокам.</w:t>
      </w:r>
    </w:p>
    <w:p w:rsidR="00484C5B" w:rsidRDefault="00484C5B" w:rsidP="00664777">
      <w:pPr>
        <w:autoSpaceDE w:val="0"/>
        <w:autoSpaceDN w:val="0"/>
        <w:adjustRightInd w:val="0"/>
        <w:spacing w:line="360" w:lineRule="auto"/>
        <w:ind w:left="-540" w:firstLine="540"/>
        <w:jc w:val="both"/>
        <w:rPr>
          <w:sz w:val="28"/>
        </w:rPr>
      </w:pPr>
      <w:r>
        <w:rPr>
          <w:sz w:val="28"/>
          <w:szCs w:val="28"/>
        </w:rPr>
        <w:t>К факторам, осложняющим обстановку в Уральском регионе, прежде всего относятся крупнейшие транспортные узлы, граница с Казахстаном, проблемы, связанные с перераспределением собственности, конверсией военно-промышленных предприятий.</w:t>
      </w:r>
    </w:p>
    <w:p w:rsidR="00484C5B" w:rsidRDefault="00484C5B" w:rsidP="00664777">
      <w:pPr>
        <w:autoSpaceDE w:val="0"/>
        <w:autoSpaceDN w:val="0"/>
        <w:adjustRightInd w:val="0"/>
        <w:spacing w:line="360" w:lineRule="auto"/>
        <w:ind w:left="-540" w:firstLine="540"/>
        <w:jc w:val="both"/>
        <w:rPr>
          <w:sz w:val="28"/>
        </w:rPr>
      </w:pPr>
      <w:r>
        <w:rPr>
          <w:sz w:val="28"/>
          <w:szCs w:val="28"/>
        </w:rPr>
        <w:t>Наличие крупной сырьевой базы, в первую очередь топливно-энергетической, большое количество предприятий военно-промышленного комплекса, переход крупных предприятий и целых отраслей производства из государственной формы собственности в коллективную и частную, отсутствие централизованного контроля за их деятельностью обусловливают функционирование источников хищения и каналов контрабандного вывоза стратегического и иного важного сырья, подпольных цехов по изготовлению огнестрельного оружия.</w:t>
      </w:r>
    </w:p>
    <w:p w:rsidR="00484C5B" w:rsidRDefault="00484C5B" w:rsidP="00664777">
      <w:pPr>
        <w:autoSpaceDE w:val="0"/>
        <w:autoSpaceDN w:val="0"/>
        <w:adjustRightInd w:val="0"/>
        <w:spacing w:line="360" w:lineRule="auto"/>
        <w:ind w:left="-540" w:firstLine="540"/>
        <w:jc w:val="both"/>
        <w:rPr>
          <w:sz w:val="28"/>
        </w:rPr>
      </w:pPr>
      <w:r>
        <w:rPr>
          <w:sz w:val="28"/>
          <w:szCs w:val="28"/>
        </w:rPr>
        <w:t>Экономический потенциал региона притягивает к себе организованные преступные формирования возможностью в короткие сроки получать огромные прибыли. Активизируется процесс сращивания корыстно-насильственной и экономической преступности, что приводит к значительному росту финансовых средств, находящихся в распоряжении преступных формирований.</w:t>
      </w:r>
    </w:p>
    <w:p w:rsidR="00484C5B" w:rsidRDefault="00484C5B" w:rsidP="00664777">
      <w:pPr>
        <w:autoSpaceDE w:val="0"/>
        <w:autoSpaceDN w:val="0"/>
        <w:adjustRightInd w:val="0"/>
        <w:spacing w:line="360" w:lineRule="auto"/>
        <w:ind w:left="-540" w:firstLine="540"/>
        <w:jc w:val="both"/>
        <w:rPr>
          <w:sz w:val="28"/>
        </w:rPr>
      </w:pPr>
      <w:r>
        <w:rPr>
          <w:sz w:val="28"/>
          <w:szCs w:val="28"/>
        </w:rPr>
        <w:t>Организованная преступность стремится к увеличению и легализации своих доходов. Преступления насильственного характера успешно сочетаются с проникновением через коррумпированные связи в экономику и финансовую систему региона. Наиболее привлекательными остаются топливно-энергетический комплекс, приватизация, рынок жилья и иной недвижимости, противоправные операции со стратегическим сырьем. Используя созданные или контролируемые ими коммерческие банки, кредитно-финансовые структуры, иные легальные экономические структуры, преступные формирования обеспечивают стабильное финансовое обеспечение осуществляемых противоправных акций, привлечение необходимых сил и средств.</w:t>
      </w:r>
    </w:p>
    <w:p w:rsidR="00484C5B" w:rsidRDefault="00484C5B" w:rsidP="00664777">
      <w:pPr>
        <w:autoSpaceDE w:val="0"/>
        <w:autoSpaceDN w:val="0"/>
        <w:adjustRightInd w:val="0"/>
        <w:spacing w:line="360" w:lineRule="auto"/>
        <w:ind w:left="-540" w:firstLine="540"/>
        <w:jc w:val="both"/>
        <w:rPr>
          <w:sz w:val="28"/>
        </w:rPr>
      </w:pPr>
      <w:r>
        <w:rPr>
          <w:sz w:val="28"/>
          <w:szCs w:val="28"/>
        </w:rPr>
        <w:t>Криминальные сообщества всеми способами стремятся приобретать контрольные пакеты акций различных предприятий и организаций, внедряться во внешнеэкономические структуры, перенося свою деятельность на международный уровень. Создавая обширную сеть подконтрольных им коммерческих предприятий, они вкладывают денежные средства в наиболее доходные отрасли производства и экономические структуры различных форм собственности.</w:t>
      </w:r>
      <w:r w:rsidR="00687683">
        <w:rPr>
          <w:rStyle w:val="a8"/>
          <w:sz w:val="28"/>
          <w:szCs w:val="28"/>
        </w:rPr>
        <w:footnoteReference w:id="8"/>
      </w:r>
    </w:p>
    <w:p w:rsidR="00EE7FEA" w:rsidRPr="00C57DA6" w:rsidRDefault="00EE7FEA" w:rsidP="00664777">
      <w:pPr>
        <w:spacing w:line="360" w:lineRule="auto"/>
        <w:ind w:left="-540"/>
        <w:rPr>
          <w:bCs/>
          <w:sz w:val="28"/>
          <w:szCs w:val="28"/>
        </w:rPr>
      </w:pPr>
    </w:p>
    <w:p w:rsidR="0002203C" w:rsidRPr="00B64DAB" w:rsidRDefault="00B64DAB" w:rsidP="00877103">
      <w:pPr>
        <w:pStyle w:val="a3"/>
        <w:spacing w:line="360" w:lineRule="auto"/>
        <w:ind w:left="-540" w:firstLine="0"/>
        <w:rPr>
          <w:rFonts w:ascii="Times New Roman" w:hAnsi="Times New Roman" w:cs="Times New Roman"/>
          <w:sz w:val="28"/>
        </w:rPr>
      </w:pPr>
      <w:r>
        <w:rPr>
          <w:bCs/>
        </w:rPr>
        <w:t xml:space="preserve">                                   </w:t>
      </w:r>
      <w:r w:rsidRPr="00B64DAB">
        <w:rPr>
          <w:bCs/>
          <w:sz w:val="28"/>
        </w:rPr>
        <w:t xml:space="preserve"> </w:t>
      </w:r>
      <w:r w:rsidR="0002203C" w:rsidRPr="00B64DAB">
        <w:rPr>
          <w:rFonts w:ascii="Times New Roman" w:hAnsi="Times New Roman" w:cs="Times New Roman"/>
          <w:bCs/>
          <w:sz w:val="28"/>
        </w:rPr>
        <w:t>2.</w:t>
      </w:r>
      <w:r w:rsidR="0002203C" w:rsidRPr="00B64DAB">
        <w:rPr>
          <w:rFonts w:ascii="Times New Roman" w:hAnsi="Times New Roman" w:cs="Times New Roman"/>
          <w:sz w:val="28"/>
        </w:rPr>
        <w:t>3. Проблема измерения «теневого» сектора</w:t>
      </w:r>
    </w:p>
    <w:p w:rsidR="0002203C" w:rsidRPr="0002203C" w:rsidRDefault="0002203C" w:rsidP="00664777">
      <w:pPr>
        <w:spacing w:line="360" w:lineRule="auto"/>
        <w:ind w:left="-540" w:firstLine="709"/>
        <w:jc w:val="both"/>
        <w:rPr>
          <w:sz w:val="28"/>
          <w:szCs w:val="28"/>
        </w:rPr>
      </w:pPr>
      <w:r w:rsidRPr="0002203C">
        <w:rPr>
          <w:sz w:val="28"/>
          <w:szCs w:val="28"/>
        </w:rPr>
        <w:t>Оценка масштабов неформальной экономики - одна из наиболее сложных статистических задач, как в теоретическом, так и в практическом аспектах. За рубежом разработаны многочисленные методы учета и измерения теневой экономики. Эти методы, используемые в странах с рыночной экономикой, некоторые специалисты условно объединяют в четыре группы</w:t>
      </w:r>
      <w:r w:rsidRPr="0002203C">
        <w:rPr>
          <w:rStyle w:val="a8"/>
          <w:sz w:val="28"/>
          <w:szCs w:val="28"/>
        </w:rPr>
        <w:footnoteReference w:id="9"/>
      </w:r>
      <w:r w:rsidRPr="0002203C">
        <w:rPr>
          <w:sz w:val="28"/>
          <w:szCs w:val="28"/>
        </w:rPr>
        <w:t>. Наиболее важная из них - это методы специфических индикаторов.</w:t>
      </w:r>
    </w:p>
    <w:p w:rsidR="0002203C" w:rsidRPr="0002203C" w:rsidRDefault="0002203C" w:rsidP="00664777">
      <w:pPr>
        <w:spacing w:line="360" w:lineRule="auto"/>
        <w:ind w:left="-540" w:firstLine="709"/>
        <w:jc w:val="both"/>
        <w:rPr>
          <w:sz w:val="28"/>
          <w:szCs w:val="28"/>
        </w:rPr>
      </w:pPr>
      <w:r w:rsidRPr="0002203C">
        <w:rPr>
          <w:sz w:val="28"/>
          <w:szCs w:val="28"/>
        </w:rPr>
        <w:t>Методы специфических индикаторов связаны с использованием какого-либо одного показателя, отражающего уровень теневой деятельности и полученного прямым или косвенным способом.</w:t>
      </w:r>
    </w:p>
    <w:p w:rsidR="0002203C" w:rsidRPr="0002203C" w:rsidRDefault="0002203C" w:rsidP="00664777">
      <w:pPr>
        <w:spacing w:line="360" w:lineRule="auto"/>
        <w:ind w:left="-540" w:firstLine="709"/>
        <w:jc w:val="both"/>
        <w:rPr>
          <w:sz w:val="28"/>
          <w:szCs w:val="28"/>
        </w:rPr>
      </w:pPr>
      <w:r w:rsidRPr="0002203C">
        <w:rPr>
          <w:sz w:val="28"/>
          <w:szCs w:val="28"/>
        </w:rPr>
        <w:t>Прямые методы (микрометоды) предполагают применение информации, полученной путем специальных обследований, опросов, проверок и их анализа, для выявления расхождений между доходами и расходами отдельных групп налогоплательщиков, а также для характеристики отдельных аспектов теневой деятельности или для ее оценки по определенной группе экономических единиц.</w:t>
      </w:r>
    </w:p>
    <w:p w:rsidR="0002203C" w:rsidRPr="0002203C" w:rsidRDefault="0002203C" w:rsidP="00664777">
      <w:pPr>
        <w:spacing w:line="360" w:lineRule="auto"/>
        <w:ind w:left="-540" w:firstLine="709"/>
        <w:jc w:val="both"/>
        <w:rPr>
          <w:sz w:val="28"/>
          <w:szCs w:val="28"/>
        </w:rPr>
      </w:pPr>
      <w:r w:rsidRPr="0002203C">
        <w:rPr>
          <w:sz w:val="28"/>
          <w:szCs w:val="28"/>
        </w:rPr>
        <w:t>В свою очередь, косвенные методы, основанные преимущественно на информации систем сводных макроэкономических показателей официальной статистики, данных налоговых и финансовых органов, включают в себя такие методы, как метод расхождений, метод по показателю занятости и монетарные методы.</w:t>
      </w:r>
    </w:p>
    <w:p w:rsidR="0002203C" w:rsidRPr="0002203C" w:rsidRDefault="0002203C" w:rsidP="00664777">
      <w:pPr>
        <w:spacing w:line="360" w:lineRule="auto"/>
        <w:ind w:left="-540" w:firstLine="709"/>
        <w:jc w:val="both"/>
        <w:rPr>
          <w:sz w:val="28"/>
          <w:szCs w:val="28"/>
        </w:rPr>
      </w:pPr>
      <w:r w:rsidRPr="0002203C">
        <w:rPr>
          <w:sz w:val="28"/>
          <w:szCs w:val="28"/>
        </w:rPr>
        <w:t>Метод расхождений (его также называют балансовым методом) основан на сопоставлении взаимосвязанных показателей, с разных точек зрения характеризующих исследуемое явление (доходы и расходы, ресурсы и их использование). Несовпадение количественных характеристик соответствующих показателей позволяет выдвигать гипотезы о причинах расхождений и величине необходимой поправки.</w:t>
      </w:r>
    </w:p>
    <w:p w:rsidR="0002203C" w:rsidRPr="0002203C" w:rsidRDefault="0002203C" w:rsidP="00664777">
      <w:pPr>
        <w:spacing w:line="360" w:lineRule="auto"/>
        <w:ind w:left="-540" w:firstLine="709"/>
        <w:jc w:val="both"/>
        <w:rPr>
          <w:sz w:val="28"/>
          <w:szCs w:val="28"/>
        </w:rPr>
      </w:pPr>
      <w:r w:rsidRPr="0002203C">
        <w:rPr>
          <w:sz w:val="28"/>
          <w:szCs w:val="28"/>
        </w:rPr>
        <w:t>Среди методов, основанных на расчетах показателей занятости, следует выделить так называемый «итальянский» метод, разработанный и довольно давно применяемый Итальянским институтом статистики (ИСТАТ), который в настоящее время считается наиболее авторитетным в вопросах определения   параметров  «теневой»  экономики.</w:t>
      </w:r>
    </w:p>
    <w:p w:rsidR="0002203C" w:rsidRPr="0002203C" w:rsidRDefault="0002203C" w:rsidP="00664777">
      <w:pPr>
        <w:spacing w:line="360" w:lineRule="auto"/>
        <w:ind w:left="-540" w:firstLine="709"/>
        <w:jc w:val="both"/>
        <w:rPr>
          <w:sz w:val="28"/>
          <w:szCs w:val="28"/>
        </w:rPr>
      </w:pPr>
      <w:r w:rsidRPr="0002203C">
        <w:rPr>
          <w:sz w:val="28"/>
          <w:szCs w:val="28"/>
        </w:rPr>
        <w:t>Монетарные методы основаны на гипотезе об использовании в «теневых» расчетах преимущественно наличных денежных средств.</w:t>
      </w:r>
    </w:p>
    <w:p w:rsidR="0002203C" w:rsidRPr="0002203C" w:rsidRDefault="0002203C" w:rsidP="00664777">
      <w:pPr>
        <w:spacing w:line="360" w:lineRule="auto"/>
        <w:ind w:left="-540" w:firstLine="709"/>
        <w:jc w:val="both"/>
        <w:rPr>
          <w:sz w:val="28"/>
          <w:szCs w:val="28"/>
        </w:rPr>
      </w:pPr>
      <w:r w:rsidRPr="0002203C">
        <w:rPr>
          <w:sz w:val="28"/>
          <w:szCs w:val="28"/>
        </w:rPr>
        <w:t>Широко используются также методы:</w:t>
      </w:r>
    </w:p>
    <w:p w:rsidR="0002203C" w:rsidRPr="0002203C" w:rsidRDefault="0002203C" w:rsidP="00664777">
      <w:pPr>
        <w:spacing w:line="360" w:lineRule="auto"/>
        <w:ind w:left="-540" w:firstLine="709"/>
        <w:jc w:val="both"/>
        <w:rPr>
          <w:sz w:val="28"/>
          <w:szCs w:val="28"/>
        </w:rPr>
      </w:pPr>
      <w:r w:rsidRPr="0002203C">
        <w:rPr>
          <w:sz w:val="28"/>
          <w:szCs w:val="28"/>
        </w:rPr>
        <w:t>- мягкого моделирования (оценка детерминантов) связан с выделением совокупности факторов, определяющих теневую экономику, и направлен на расчет ее относительных объемов;</w:t>
      </w:r>
    </w:p>
    <w:p w:rsidR="0002203C" w:rsidRPr="0002203C" w:rsidRDefault="0002203C" w:rsidP="00664777">
      <w:pPr>
        <w:spacing w:line="360" w:lineRule="auto"/>
        <w:ind w:left="-540" w:firstLine="709"/>
        <w:jc w:val="both"/>
        <w:rPr>
          <w:sz w:val="28"/>
          <w:szCs w:val="28"/>
        </w:rPr>
      </w:pPr>
      <w:r w:rsidRPr="0002203C">
        <w:rPr>
          <w:sz w:val="28"/>
          <w:szCs w:val="28"/>
        </w:rPr>
        <w:t>- структурный метод основан на использовании информации о размерах теневой экономики в различных отраслях производства;</w:t>
      </w:r>
    </w:p>
    <w:p w:rsidR="0002203C" w:rsidRPr="0002203C" w:rsidRDefault="0002203C" w:rsidP="00664777">
      <w:pPr>
        <w:spacing w:line="360" w:lineRule="auto"/>
        <w:ind w:left="-540" w:firstLine="709"/>
        <w:jc w:val="both"/>
        <w:rPr>
          <w:sz w:val="28"/>
          <w:szCs w:val="28"/>
        </w:rPr>
      </w:pPr>
      <w:r w:rsidRPr="0002203C">
        <w:rPr>
          <w:sz w:val="28"/>
          <w:szCs w:val="28"/>
        </w:rPr>
        <w:t>- смешанные методы, которые предполагают использование метода скрытых переменных и комплекса различных методов при оценке разных сфер теневой экономической деятельности. Основная идея метода скрытых переменных заключается в построении модели, учитывающей большое число как детерминантов, так и индикаторов теневой экономики, т. е. величин, зависящих от ее объема.</w:t>
      </w:r>
    </w:p>
    <w:p w:rsidR="0002203C" w:rsidRPr="0002203C" w:rsidRDefault="0002203C" w:rsidP="00664777">
      <w:pPr>
        <w:spacing w:line="360" w:lineRule="auto"/>
        <w:ind w:left="-540" w:firstLine="709"/>
        <w:jc w:val="both"/>
        <w:rPr>
          <w:sz w:val="28"/>
          <w:szCs w:val="28"/>
        </w:rPr>
      </w:pPr>
      <w:r w:rsidRPr="0002203C">
        <w:rPr>
          <w:sz w:val="28"/>
          <w:szCs w:val="28"/>
        </w:rPr>
        <w:t>В настоящее время в России действует постановление Госкомстата России № 7 от 31.01.98 об утверждении «Основных методологических положений по оценке скрытой (неформальной) экономики», на основании которого и ведется расчет (оценка) объемов скрытой экономики, которая, впрочем, не измеряет объемы противоправных операций, фактически перераспределяющих уже созданное национальное богатство. Кроме того, Госкомстат опирается на информацию, за достоверность которой никто не несет реальной ответственности. Информация, предоставляемая Госкомстату, является изначально неполной для расчетов.</w:t>
      </w:r>
    </w:p>
    <w:p w:rsidR="0002203C" w:rsidRPr="0002203C" w:rsidRDefault="0002203C" w:rsidP="00664777">
      <w:pPr>
        <w:spacing w:line="360" w:lineRule="auto"/>
        <w:ind w:left="-540" w:firstLine="709"/>
        <w:jc w:val="both"/>
        <w:rPr>
          <w:sz w:val="28"/>
          <w:szCs w:val="28"/>
        </w:rPr>
      </w:pPr>
      <w:r w:rsidRPr="0002203C">
        <w:rPr>
          <w:sz w:val="28"/>
          <w:szCs w:val="28"/>
        </w:rPr>
        <w:t>По мере углубления рыночных реформ показатели «теневой» неформальной экономической деятельности возрастали, причем объем «теневой» экономики по оценкам Госкомстата РФ вырос за годы перестройки до 20-25% от ВВП, а по оценкам федеральной службы безопасности РФ до 40-50% от ВВП. Сходную оценку (40-50%) «теневой» экономики России дают представители Всемирного банка.</w:t>
      </w:r>
    </w:p>
    <w:p w:rsidR="0002203C" w:rsidRPr="0002203C" w:rsidRDefault="0002203C" w:rsidP="00664777">
      <w:pPr>
        <w:spacing w:line="360" w:lineRule="auto"/>
        <w:ind w:left="-540" w:firstLine="709"/>
        <w:jc w:val="both"/>
        <w:rPr>
          <w:sz w:val="28"/>
          <w:szCs w:val="28"/>
        </w:rPr>
      </w:pPr>
      <w:r w:rsidRPr="0002203C">
        <w:rPr>
          <w:sz w:val="28"/>
          <w:szCs w:val="28"/>
        </w:rPr>
        <w:t>С учетом положений Резолюции Госкомстатом России в 2001 году были разработаны Методологические положения по определению и измерению занятости в неформальном секторе экономики. В качестве критерия определения единиц неформального сектора принят единственный критерий - отсутствие государственной регистрации в качестве юридического лица. Исходя из этого, предприятиями неформального сектора считаются предприятия домашних хозяйств, или некорпоративные предприятия, принадлежащие домашним хозяйствам, которые осуществляют производство товаров и услуг для реализации на рынке и не имеют правового статуса юридического лица.</w:t>
      </w:r>
    </w:p>
    <w:p w:rsidR="0002203C" w:rsidRPr="0002203C" w:rsidRDefault="0002203C" w:rsidP="00664777">
      <w:pPr>
        <w:spacing w:line="360" w:lineRule="auto"/>
        <w:ind w:left="-540" w:firstLine="709"/>
        <w:jc w:val="both"/>
        <w:rPr>
          <w:sz w:val="28"/>
          <w:szCs w:val="28"/>
        </w:rPr>
      </w:pPr>
      <w:r w:rsidRPr="0002203C">
        <w:rPr>
          <w:sz w:val="28"/>
          <w:szCs w:val="28"/>
        </w:rPr>
        <w:t>Население, занятое в неформальном секторе, по типу занятости подразделяется на следующие группы:</w:t>
      </w:r>
    </w:p>
    <w:p w:rsidR="0002203C" w:rsidRPr="0002203C" w:rsidRDefault="0002203C" w:rsidP="00664777">
      <w:pPr>
        <w:spacing w:line="360" w:lineRule="auto"/>
        <w:ind w:left="-540" w:firstLine="709"/>
        <w:jc w:val="both"/>
        <w:rPr>
          <w:sz w:val="28"/>
          <w:szCs w:val="28"/>
        </w:rPr>
      </w:pPr>
      <w:r w:rsidRPr="0002203C">
        <w:rPr>
          <w:sz w:val="28"/>
          <w:szCs w:val="28"/>
        </w:rPr>
        <w:t>- лица, занятые только в неформальном секторе (в данную группу включаются лица, имеющие единственную работу в одной из единиц неформального сектора, а также лица, имеющие несколько мест работы и все - в неформальном секторе);</w:t>
      </w:r>
    </w:p>
    <w:p w:rsidR="0002203C" w:rsidRPr="0002203C" w:rsidRDefault="0002203C" w:rsidP="00664777">
      <w:pPr>
        <w:spacing w:line="360" w:lineRule="auto"/>
        <w:ind w:left="-540" w:firstLine="709"/>
        <w:jc w:val="both"/>
        <w:rPr>
          <w:sz w:val="28"/>
          <w:szCs w:val="28"/>
        </w:rPr>
      </w:pPr>
      <w:r w:rsidRPr="0002203C">
        <w:rPr>
          <w:sz w:val="28"/>
          <w:szCs w:val="28"/>
        </w:rPr>
        <w:t xml:space="preserve">- лица, занятые в неформальном секторе и вне него; из них: </w:t>
      </w:r>
    </w:p>
    <w:p w:rsidR="0002203C" w:rsidRPr="0002203C" w:rsidRDefault="0002203C" w:rsidP="00664777">
      <w:pPr>
        <w:spacing w:line="360" w:lineRule="auto"/>
        <w:ind w:left="-540" w:firstLine="709"/>
        <w:jc w:val="both"/>
        <w:rPr>
          <w:sz w:val="28"/>
          <w:szCs w:val="28"/>
        </w:rPr>
      </w:pPr>
      <w:r w:rsidRPr="0002203C">
        <w:rPr>
          <w:sz w:val="28"/>
          <w:szCs w:val="28"/>
        </w:rPr>
        <w:t>- лица, для кого работа в неформальном секторе является основной;</w:t>
      </w:r>
    </w:p>
    <w:p w:rsidR="0002203C" w:rsidRPr="0002203C" w:rsidRDefault="0002203C" w:rsidP="00664777">
      <w:pPr>
        <w:spacing w:line="360" w:lineRule="auto"/>
        <w:ind w:left="-540" w:firstLine="709"/>
        <w:jc w:val="both"/>
        <w:rPr>
          <w:sz w:val="28"/>
          <w:szCs w:val="28"/>
        </w:rPr>
      </w:pPr>
      <w:r w:rsidRPr="0002203C">
        <w:rPr>
          <w:sz w:val="28"/>
          <w:szCs w:val="28"/>
        </w:rPr>
        <w:t>- лица, для кого работа в неформальном секторе является дополнительной.</w:t>
      </w:r>
    </w:p>
    <w:p w:rsidR="0002203C" w:rsidRPr="0002203C" w:rsidRDefault="0002203C" w:rsidP="00664777">
      <w:pPr>
        <w:spacing w:line="360" w:lineRule="auto"/>
        <w:ind w:left="-540" w:firstLine="709"/>
        <w:jc w:val="both"/>
        <w:rPr>
          <w:sz w:val="28"/>
          <w:szCs w:val="28"/>
        </w:rPr>
      </w:pPr>
      <w:r w:rsidRPr="0002203C">
        <w:rPr>
          <w:sz w:val="28"/>
          <w:szCs w:val="28"/>
        </w:rPr>
        <w:t>Также формируются переменные, обеспечивающие классификацию занятых в неформальном секторе по отраслям экономики и видам деятельности, занятиям, статусу, отработанному времени в неформальном секторе, принадлежности к предприятиям неформального сектора, применяющим или не применяющим труд наемных работников на постоянной основе, принадлежности к предприятиям неформального сектора с численностью работников менее пяти человек, пять человек и более.</w:t>
      </w:r>
    </w:p>
    <w:p w:rsidR="0002203C" w:rsidRPr="0002203C" w:rsidRDefault="0002203C" w:rsidP="00664777">
      <w:pPr>
        <w:spacing w:line="360" w:lineRule="auto"/>
        <w:ind w:left="-540" w:firstLine="709"/>
        <w:jc w:val="both"/>
        <w:rPr>
          <w:sz w:val="28"/>
          <w:szCs w:val="28"/>
        </w:rPr>
      </w:pPr>
      <w:r w:rsidRPr="0002203C">
        <w:rPr>
          <w:sz w:val="28"/>
          <w:szCs w:val="28"/>
        </w:rPr>
        <w:t>По усредненным данным квартальных обследований по проблемам занятости, проведенных в 2003 году, из общего количества рабочих мест основной и дополнительной работы 11,9 млн. рабочих мест (17,4%) классифицировались как рабочие места неформальной занятости, из них 9,5 млн. рабочих мест (80%) являлись местом основной работы, 2,3 млн. рабочих мест (20%) - местом дополнительной работы.</w:t>
      </w:r>
    </w:p>
    <w:p w:rsidR="0002203C" w:rsidRPr="0002203C" w:rsidRDefault="0002203C" w:rsidP="00664777">
      <w:pPr>
        <w:spacing w:line="360" w:lineRule="auto"/>
        <w:ind w:left="-540" w:firstLine="709"/>
        <w:jc w:val="both"/>
        <w:rPr>
          <w:sz w:val="28"/>
          <w:szCs w:val="28"/>
        </w:rPr>
      </w:pPr>
      <w:r w:rsidRPr="0002203C">
        <w:rPr>
          <w:sz w:val="28"/>
          <w:szCs w:val="28"/>
        </w:rPr>
        <w:t>Рабочие места неформальной занятости по типу места работы распределяли</w:t>
      </w:r>
      <w:r w:rsidR="005239C1">
        <w:rPr>
          <w:sz w:val="28"/>
          <w:szCs w:val="28"/>
        </w:rPr>
        <w:t>сь следующим образом</w:t>
      </w:r>
      <w:r w:rsidRPr="0002203C">
        <w:rPr>
          <w:sz w:val="28"/>
          <w:szCs w:val="28"/>
        </w:rPr>
        <w:t>.</w:t>
      </w:r>
      <w:r w:rsidRPr="0002203C">
        <w:rPr>
          <w:rStyle w:val="a8"/>
          <w:sz w:val="28"/>
          <w:szCs w:val="28"/>
        </w:rPr>
        <w:footnoteReference w:id="10"/>
      </w:r>
    </w:p>
    <w:p w:rsidR="0002203C" w:rsidRPr="0002203C" w:rsidRDefault="0002203C" w:rsidP="00664777">
      <w:pPr>
        <w:spacing w:line="360" w:lineRule="auto"/>
        <w:ind w:left="-540" w:firstLine="709"/>
        <w:jc w:val="both"/>
        <w:rPr>
          <w:sz w:val="28"/>
          <w:szCs w:val="28"/>
        </w:rPr>
      </w:pPr>
      <w:r w:rsidRPr="0002203C">
        <w:rPr>
          <w:sz w:val="28"/>
          <w:szCs w:val="28"/>
        </w:rPr>
        <w:t>За период с 2001 по 2003 год общее количество рабочих мест неформальной занятости увеличилось на 1908 тысяч, или на 19%. Расширение неформальной занятости произошло за счет увеличения числа рабочих мест основной работы, прирост которого за этот период составил около 1993 тысяч (26%).</w:t>
      </w:r>
    </w:p>
    <w:p w:rsidR="0002203C" w:rsidRPr="0002203C" w:rsidRDefault="0002203C" w:rsidP="00664777">
      <w:pPr>
        <w:spacing w:line="360" w:lineRule="auto"/>
        <w:ind w:left="-540" w:firstLine="709"/>
        <w:jc w:val="both"/>
        <w:rPr>
          <w:sz w:val="28"/>
          <w:szCs w:val="28"/>
        </w:rPr>
      </w:pPr>
      <w:r w:rsidRPr="0002203C">
        <w:rPr>
          <w:sz w:val="28"/>
          <w:szCs w:val="28"/>
        </w:rPr>
        <w:t>В 2003 году в общей численности занятых в неформальном секторе треть занимались производством продукции сельского хозяйства для реализации на условиях первичной занятости или дополнительной трудовой деятельности. Среди лиц, имеющих в неформальном секторе основную или единственную работу, сельскохозяйственной деятельностью были заняты 24%, среди имеющих дополнительную работу - 77%.</w:t>
      </w:r>
    </w:p>
    <w:p w:rsidR="0002203C" w:rsidRDefault="0002203C" w:rsidP="00664777">
      <w:pPr>
        <w:spacing w:line="360" w:lineRule="auto"/>
        <w:ind w:left="-540" w:firstLine="709"/>
        <w:jc w:val="both"/>
        <w:rPr>
          <w:sz w:val="28"/>
          <w:szCs w:val="28"/>
        </w:rPr>
      </w:pPr>
      <w:r w:rsidRPr="0002203C">
        <w:rPr>
          <w:sz w:val="28"/>
          <w:szCs w:val="28"/>
        </w:rPr>
        <w:t>Анализ различных подходов к оценке масштабов «теневой» экономики показывает, что достаточно эффективны для качественных оценок или для определения общей тенденции развития анализируемого явления является на сегодняшний день только метод экспертных оценок. Целесообразно применять его при оценке масштабов теневой экономики на региональном уровне (на каждой стадии воспроизводства общественного продукта). Несомненно, Госкомстат РФ и другие федеральные органы должны продолжить научный поиск методологических решений для измерения «теневого» сектора и предпринимать энергичные меры по разработке проблем региональной статистики, совершенствованию балансовых расчетов, построению региональных счетов СНС, наметить пути по совершенствованию выборочных обследований и метода экспертных оценок, и, следовательно, по существенному повышению качества и надежности статистической информации.</w:t>
      </w:r>
    </w:p>
    <w:p w:rsidR="0002203C" w:rsidRDefault="0002203C" w:rsidP="00664777">
      <w:pPr>
        <w:spacing w:line="360" w:lineRule="auto"/>
        <w:ind w:left="-540" w:firstLine="709"/>
        <w:jc w:val="both"/>
        <w:rPr>
          <w:sz w:val="28"/>
          <w:szCs w:val="28"/>
        </w:rPr>
      </w:pPr>
    </w:p>
    <w:p w:rsidR="0002203C" w:rsidRDefault="0002203C" w:rsidP="00664777">
      <w:pPr>
        <w:spacing w:line="360" w:lineRule="auto"/>
        <w:ind w:left="-540" w:firstLine="709"/>
        <w:jc w:val="both"/>
        <w:rPr>
          <w:sz w:val="28"/>
          <w:szCs w:val="28"/>
        </w:rPr>
      </w:pPr>
    </w:p>
    <w:p w:rsidR="0002203C" w:rsidRDefault="0002203C" w:rsidP="00664777">
      <w:pPr>
        <w:spacing w:line="360" w:lineRule="auto"/>
        <w:ind w:left="-540" w:firstLine="709"/>
        <w:jc w:val="both"/>
        <w:rPr>
          <w:sz w:val="28"/>
          <w:szCs w:val="28"/>
        </w:rPr>
      </w:pPr>
    </w:p>
    <w:p w:rsidR="0002203C" w:rsidRDefault="0002203C" w:rsidP="00664777">
      <w:pPr>
        <w:spacing w:line="360" w:lineRule="auto"/>
        <w:ind w:left="-540" w:firstLine="709"/>
        <w:jc w:val="both"/>
        <w:rPr>
          <w:sz w:val="28"/>
          <w:szCs w:val="28"/>
        </w:rPr>
      </w:pPr>
    </w:p>
    <w:p w:rsidR="0002203C" w:rsidRDefault="0002203C" w:rsidP="00664777">
      <w:pPr>
        <w:spacing w:line="360" w:lineRule="auto"/>
        <w:ind w:left="-540" w:firstLine="709"/>
        <w:jc w:val="both"/>
        <w:rPr>
          <w:sz w:val="28"/>
          <w:szCs w:val="28"/>
        </w:rPr>
      </w:pPr>
    </w:p>
    <w:p w:rsidR="0002203C" w:rsidRDefault="0002203C" w:rsidP="00664777">
      <w:pPr>
        <w:spacing w:line="360" w:lineRule="auto"/>
        <w:ind w:left="-540" w:firstLine="709"/>
        <w:jc w:val="both"/>
        <w:rPr>
          <w:sz w:val="28"/>
          <w:szCs w:val="28"/>
        </w:rPr>
      </w:pPr>
    </w:p>
    <w:p w:rsidR="0002203C" w:rsidRDefault="0002203C" w:rsidP="00664777">
      <w:pPr>
        <w:spacing w:line="360" w:lineRule="auto"/>
        <w:ind w:left="-540" w:firstLine="709"/>
        <w:jc w:val="both"/>
        <w:rPr>
          <w:sz w:val="28"/>
          <w:szCs w:val="28"/>
        </w:rPr>
      </w:pPr>
    </w:p>
    <w:p w:rsidR="0002203C" w:rsidRDefault="0002203C" w:rsidP="00664777">
      <w:pPr>
        <w:spacing w:line="360" w:lineRule="auto"/>
        <w:ind w:left="-540" w:firstLine="709"/>
        <w:jc w:val="both"/>
        <w:rPr>
          <w:sz w:val="28"/>
          <w:szCs w:val="28"/>
        </w:rPr>
      </w:pPr>
    </w:p>
    <w:p w:rsidR="0002203C" w:rsidRDefault="0002203C" w:rsidP="00664777">
      <w:pPr>
        <w:spacing w:line="360" w:lineRule="auto"/>
        <w:ind w:left="-540" w:firstLine="709"/>
        <w:jc w:val="both"/>
        <w:rPr>
          <w:sz w:val="28"/>
          <w:szCs w:val="28"/>
        </w:rPr>
      </w:pPr>
    </w:p>
    <w:p w:rsidR="00B64DAB" w:rsidRDefault="00B64DAB" w:rsidP="00664777">
      <w:pPr>
        <w:autoSpaceDE w:val="0"/>
        <w:autoSpaceDN w:val="0"/>
        <w:adjustRightInd w:val="0"/>
        <w:spacing w:line="360" w:lineRule="auto"/>
        <w:jc w:val="center"/>
        <w:rPr>
          <w:b/>
          <w:bCs/>
          <w:sz w:val="28"/>
          <w:szCs w:val="28"/>
        </w:rPr>
      </w:pPr>
    </w:p>
    <w:p w:rsidR="00372913" w:rsidRDefault="00372913" w:rsidP="00664777">
      <w:pPr>
        <w:autoSpaceDE w:val="0"/>
        <w:autoSpaceDN w:val="0"/>
        <w:adjustRightInd w:val="0"/>
        <w:spacing w:line="360" w:lineRule="auto"/>
        <w:jc w:val="center"/>
        <w:rPr>
          <w:b/>
          <w:bCs/>
          <w:sz w:val="28"/>
          <w:szCs w:val="28"/>
        </w:rPr>
      </w:pPr>
    </w:p>
    <w:p w:rsidR="00372913" w:rsidRDefault="00372913" w:rsidP="00372913">
      <w:pPr>
        <w:autoSpaceDE w:val="0"/>
        <w:autoSpaceDN w:val="0"/>
        <w:adjustRightInd w:val="0"/>
        <w:jc w:val="center"/>
        <w:rPr>
          <w:b/>
          <w:bCs/>
          <w:sz w:val="28"/>
          <w:szCs w:val="28"/>
        </w:rPr>
      </w:pPr>
    </w:p>
    <w:p w:rsidR="00372913" w:rsidRDefault="00372913" w:rsidP="00372913">
      <w:pPr>
        <w:autoSpaceDE w:val="0"/>
        <w:autoSpaceDN w:val="0"/>
        <w:adjustRightInd w:val="0"/>
        <w:jc w:val="center"/>
        <w:rPr>
          <w:b/>
          <w:bCs/>
          <w:sz w:val="28"/>
          <w:szCs w:val="28"/>
        </w:rPr>
      </w:pPr>
    </w:p>
    <w:p w:rsidR="00372913" w:rsidRDefault="00372913" w:rsidP="00372913">
      <w:pPr>
        <w:autoSpaceDE w:val="0"/>
        <w:autoSpaceDN w:val="0"/>
        <w:adjustRightInd w:val="0"/>
        <w:jc w:val="center"/>
        <w:rPr>
          <w:b/>
          <w:bCs/>
          <w:sz w:val="28"/>
          <w:szCs w:val="28"/>
        </w:rPr>
      </w:pPr>
    </w:p>
    <w:p w:rsidR="00372913" w:rsidRDefault="00372913" w:rsidP="00372913">
      <w:pPr>
        <w:autoSpaceDE w:val="0"/>
        <w:autoSpaceDN w:val="0"/>
        <w:adjustRightInd w:val="0"/>
        <w:jc w:val="center"/>
        <w:rPr>
          <w:b/>
          <w:bCs/>
          <w:sz w:val="28"/>
          <w:szCs w:val="28"/>
        </w:rPr>
      </w:pPr>
    </w:p>
    <w:p w:rsidR="00372913" w:rsidRDefault="00372913" w:rsidP="00372913">
      <w:pPr>
        <w:autoSpaceDE w:val="0"/>
        <w:autoSpaceDN w:val="0"/>
        <w:adjustRightInd w:val="0"/>
        <w:jc w:val="center"/>
        <w:rPr>
          <w:b/>
          <w:bCs/>
          <w:sz w:val="28"/>
          <w:szCs w:val="28"/>
        </w:rPr>
      </w:pPr>
    </w:p>
    <w:p w:rsidR="00372913" w:rsidRDefault="00372913" w:rsidP="00372913">
      <w:pPr>
        <w:autoSpaceDE w:val="0"/>
        <w:autoSpaceDN w:val="0"/>
        <w:adjustRightInd w:val="0"/>
        <w:jc w:val="center"/>
        <w:rPr>
          <w:b/>
          <w:bCs/>
          <w:sz w:val="28"/>
          <w:szCs w:val="28"/>
        </w:rPr>
      </w:pPr>
    </w:p>
    <w:p w:rsidR="00372913" w:rsidRDefault="00372913" w:rsidP="00372913">
      <w:pPr>
        <w:autoSpaceDE w:val="0"/>
        <w:autoSpaceDN w:val="0"/>
        <w:adjustRightInd w:val="0"/>
        <w:jc w:val="center"/>
        <w:rPr>
          <w:b/>
          <w:bCs/>
          <w:sz w:val="28"/>
          <w:szCs w:val="28"/>
        </w:rPr>
      </w:pPr>
    </w:p>
    <w:p w:rsidR="00372913" w:rsidRDefault="00372913" w:rsidP="00372913">
      <w:pPr>
        <w:autoSpaceDE w:val="0"/>
        <w:autoSpaceDN w:val="0"/>
        <w:adjustRightInd w:val="0"/>
        <w:jc w:val="center"/>
        <w:rPr>
          <w:b/>
          <w:bCs/>
          <w:sz w:val="28"/>
          <w:szCs w:val="28"/>
        </w:rPr>
      </w:pPr>
    </w:p>
    <w:p w:rsidR="00877103" w:rsidRPr="00901756" w:rsidRDefault="00877103" w:rsidP="00372913">
      <w:pPr>
        <w:autoSpaceDE w:val="0"/>
        <w:autoSpaceDN w:val="0"/>
        <w:adjustRightInd w:val="0"/>
        <w:jc w:val="center"/>
        <w:rPr>
          <w:b/>
          <w:bCs/>
          <w:sz w:val="28"/>
          <w:szCs w:val="28"/>
        </w:rPr>
      </w:pPr>
    </w:p>
    <w:p w:rsidR="00612A76" w:rsidRPr="00901756" w:rsidRDefault="00612A76" w:rsidP="00372913">
      <w:pPr>
        <w:autoSpaceDE w:val="0"/>
        <w:autoSpaceDN w:val="0"/>
        <w:adjustRightInd w:val="0"/>
        <w:jc w:val="center"/>
        <w:rPr>
          <w:b/>
          <w:bCs/>
          <w:sz w:val="28"/>
          <w:szCs w:val="28"/>
        </w:rPr>
      </w:pPr>
    </w:p>
    <w:p w:rsidR="00612A76" w:rsidRPr="00901756" w:rsidRDefault="00612A76" w:rsidP="00372913">
      <w:pPr>
        <w:autoSpaceDE w:val="0"/>
        <w:autoSpaceDN w:val="0"/>
        <w:adjustRightInd w:val="0"/>
        <w:jc w:val="center"/>
        <w:rPr>
          <w:b/>
          <w:bCs/>
          <w:sz w:val="28"/>
          <w:szCs w:val="28"/>
        </w:rPr>
      </w:pPr>
    </w:p>
    <w:p w:rsidR="00612A76" w:rsidRPr="00901756" w:rsidRDefault="00612A76" w:rsidP="00372913">
      <w:pPr>
        <w:autoSpaceDE w:val="0"/>
        <w:autoSpaceDN w:val="0"/>
        <w:adjustRightInd w:val="0"/>
        <w:jc w:val="center"/>
        <w:rPr>
          <w:b/>
          <w:bCs/>
          <w:sz w:val="28"/>
          <w:szCs w:val="28"/>
        </w:rPr>
      </w:pPr>
    </w:p>
    <w:p w:rsidR="0002203C" w:rsidRDefault="0002203C" w:rsidP="00372913">
      <w:pPr>
        <w:autoSpaceDE w:val="0"/>
        <w:autoSpaceDN w:val="0"/>
        <w:adjustRightInd w:val="0"/>
        <w:jc w:val="center"/>
        <w:rPr>
          <w:b/>
          <w:bCs/>
          <w:sz w:val="28"/>
          <w:szCs w:val="28"/>
        </w:rPr>
      </w:pPr>
      <w:r>
        <w:rPr>
          <w:b/>
          <w:bCs/>
          <w:sz w:val="28"/>
          <w:szCs w:val="28"/>
        </w:rPr>
        <w:t>Предложения по повышению</w:t>
      </w:r>
    </w:p>
    <w:p w:rsidR="0002203C" w:rsidRPr="004F426E" w:rsidRDefault="0002203C" w:rsidP="00372913">
      <w:pPr>
        <w:autoSpaceDE w:val="0"/>
        <w:autoSpaceDN w:val="0"/>
        <w:adjustRightInd w:val="0"/>
        <w:jc w:val="center"/>
        <w:rPr>
          <w:b/>
          <w:bCs/>
          <w:sz w:val="28"/>
          <w:szCs w:val="28"/>
        </w:rPr>
      </w:pPr>
      <w:r>
        <w:rPr>
          <w:b/>
          <w:bCs/>
          <w:sz w:val="28"/>
          <w:szCs w:val="28"/>
        </w:rPr>
        <w:t>эффективности борьбы с организованной</w:t>
      </w:r>
    </w:p>
    <w:p w:rsidR="0002203C" w:rsidRDefault="0002203C" w:rsidP="00372913">
      <w:pPr>
        <w:autoSpaceDE w:val="0"/>
        <w:autoSpaceDN w:val="0"/>
        <w:adjustRightInd w:val="0"/>
        <w:jc w:val="center"/>
        <w:rPr>
          <w:b/>
          <w:bCs/>
          <w:sz w:val="28"/>
          <w:szCs w:val="28"/>
        </w:rPr>
      </w:pPr>
      <w:r>
        <w:rPr>
          <w:b/>
          <w:bCs/>
          <w:sz w:val="28"/>
          <w:szCs w:val="28"/>
        </w:rPr>
        <w:t>преступностью в сфере экономики</w:t>
      </w: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rPr>
      </w:pPr>
      <w:r>
        <w:rPr>
          <w:sz w:val="28"/>
          <w:szCs w:val="28"/>
        </w:rPr>
        <w:t>Среди обстоятельств, затрудняющих выявление и раскрытие преступлений, совершенных организованными преступными формированиями можно отметить:</w:t>
      </w:r>
    </w:p>
    <w:p w:rsidR="00B64DAB" w:rsidRDefault="00B64DAB" w:rsidP="00664777">
      <w:pPr>
        <w:numPr>
          <w:ilvl w:val="0"/>
          <w:numId w:val="6"/>
        </w:numPr>
        <w:tabs>
          <w:tab w:val="clear" w:pos="927"/>
          <w:tab w:val="num" w:pos="360"/>
        </w:tabs>
        <w:autoSpaceDE w:val="0"/>
        <w:autoSpaceDN w:val="0"/>
        <w:adjustRightInd w:val="0"/>
        <w:spacing w:line="360" w:lineRule="auto"/>
        <w:ind w:left="-540" w:firstLine="540"/>
        <w:jc w:val="both"/>
        <w:rPr>
          <w:sz w:val="28"/>
        </w:rPr>
      </w:pPr>
      <w:r>
        <w:rPr>
          <w:sz w:val="28"/>
          <w:szCs w:val="28"/>
        </w:rPr>
        <w:t>отсутствие специальных законов по борьбе с организованной     преступностью, защите свидетелей и пр.;</w:t>
      </w:r>
    </w:p>
    <w:p w:rsidR="00B64DAB" w:rsidRDefault="00B64DAB" w:rsidP="00664777">
      <w:pPr>
        <w:numPr>
          <w:ilvl w:val="0"/>
          <w:numId w:val="6"/>
        </w:numPr>
        <w:tabs>
          <w:tab w:val="num" w:pos="360"/>
        </w:tabs>
        <w:autoSpaceDE w:val="0"/>
        <w:autoSpaceDN w:val="0"/>
        <w:adjustRightInd w:val="0"/>
        <w:spacing w:line="360" w:lineRule="auto"/>
        <w:ind w:left="-540" w:firstLine="540"/>
        <w:jc w:val="both"/>
        <w:rPr>
          <w:sz w:val="28"/>
        </w:rPr>
      </w:pPr>
      <w:r>
        <w:rPr>
          <w:sz w:val="28"/>
          <w:szCs w:val="28"/>
        </w:rPr>
        <w:t>несовершенс</w:t>
      </w:r>
      <w:r w:rsidR="005239C1">
        <w:rPr>
          <w:sz w:val="28"/>
          <w:szCs w:val="28"/>
        </w:rPr>
        <w:t>тво уголовного законодательства</w:t>
      </w:r>
      <w:r>
        <w:rPr>
          <w:sz w:val="28"/>
          <w:szCs w:val="28"/>
        </w:rPr>
        <w:t>;</w:t>
      </w:r>
    </w:p>
    <w:p w:rsidR="00B64DAB" w:rsidRDefault="00B64DAB" w:rsidP="00664777">
      <w:pPr>
        <w:numPr>
          <w:ilvl w:val="0"/>
          <w:numId w:val="6"/>
        </w:numPr>
        <w:tabs>
          <w:tab w:val="num" w:pos="360"/>
        </w:tabs>
        <w:autoSpaceDE w:val="0"/>
        <w:autoSpaceDN w:val="0"/>
        <w:adjustRightInd w:val="0"/>
        <w:spacing w:line="360" w:lineRule="auto"/>
        <w:ind w:left="-540" w:firstLine="540"/>
        <w:jc w:val="both"/>
        <w:rPr>
          <w:sz w:val="28"/>
        </w:rPr>
      </w:pPr>
      <w:r>
        <w:rPr>
          <w:sz w:val="28"/>
          <w:szCs w:val="28"/>
        </w:rPr>
        <w:t>несовершенство уголовно-пр</w:t>
      </w:r>
      <w:r w:rsidR="005239C1">
        <w:rPr>
          <w:sz w:val="28"/>
          <w:szCs w:val="28"/>
        </w:rPr>
        <w:t>оцессуального законодательства</w:t>
      </w:r>
      <w:r>
        <w:rPr>
          <w:sz w:val="28"/>
          <w:szCs w:val="28"/>
        </w:rPr>
        <w:t>;</w:t>
      </w:r>
    </w:p>
    <w:p w:rsidR="00B64DAB" w:rsidRDefault="00B64DAB" w:rsidP="00664777">
      <w:pPr>
        <w:numPr>
          <w:ilvl w:val="0"/>
          <w:numId w:val="6"/>
        </w:numPr>
        <w:tabs>
          <w:tab w:val="num" w:pos="360"/>
        </w:tabs>
        <w:autoSpaceDE w:val="0"/>
        <w:autoSpaceDN w:val="0"/>
        <w:adjustRightInd w:val="0"/>
        <w:spacing w:line="360" w:lineRule="auto"/>
        <w:ind w:left="-540" w:firstLine="540"/>
        <w:jc w:val="both"/>
        <w:rPr>
          <w:sz w:val="28"/>
        </w:rPr>
      </w:pPr>
      <w:r>
        <w:rPr>
          <w:sz w:val="28"/>
          <w:szCs w:val="28"/>
        </w:rPr>
        <w:t>недостатки взаимодействия правоох</w:t>
      </w:r>
      <w:r w:rsidR="005239C1">
        <w:rPr>
          <w:sz w:val="28"/>
          <w:szCs w:val="28"/>
        </w:rPr>
        <w:t>ранительных органов между собой</w:t>
      </w:r>
      <w:r>
        <w:rPr>
          <w:sz w:val="28"/>
          <w:szCs w:val="28"/>
        </w:rPr>
        <w:t>;</w:t>
      </w:r>
    </w:p>
    <w:p w:rsidR="00B64DAB" w:rsidRDefault="00B64DAB" w:rsidP="00664777">
      <w:pPr>
        <w:numPr>
          <w:ilvl w:val="0"/>
          <w:numId w:val="6"/>
        </w:numPr>
        <w:tabs>
          <w:tab w:val="num" w:pos="360"/>
        </w:tabs>
        <w:autoSpaceDE w:val="0"/>
        <w:autoSpaceDN w:val="0"/>
        <w:adjustRightInd w:val="0"/>
        <w:spacing w:line="360" w:lineRule="auto"/>
        <w:ind w:left="-540" w:firstLine="540"/>
        <w:jc w:val="both"/>
        <w:rPr>
          <w:sz w:val="28"/>
        </w:rPr>
      </w:pPr>
      <w:r>
        <w:rPr>
          <w:sz w:val="28"/>
          <w:szCs w:val="28"/>
        </w:rPr>
        <w:t>недостатки взаимодействия правоохранительных и контролирующих органов;</w:t>
      </w:r>
    </w:p>
    <w:p w:rsidR="00B64DAB" w:rsidRDefault="00B64DAB" w:rsidP="00664777">
      <w:pPr>
        <w:numPr>
          <w:ilvl w:val="0"/>
          <w:numId w:val="6"/>
        </w:numPr>
        <w:tabs>
          <w:tab w:val="num" w:pos="360"/>
        </w:tabs>
        <w:autoSpaceDE w:val="0"/>
        <w:autoSpaceDN w:val="0"/>
        <w:adjustRightInd w:val="0"/>
        <w:spacing w:line="360" w:lineRule="auto"/>
        <w:ind w:left="-540" w:firstLine="540"/>
        <w:jc w:val="both"/>
        <w:rPr>
          <w:sz w:val="28"/>
        </w:rPr>
      </w:pPr>
      <w:r>
        <w:rPr>
          <w:sz w:val="28"/>
          <w:szCs w:val="28"/>
        </w:rPr>
        <w:t>коррупц</w:t>
      </w:r>
      <w:r w:rsidR="005239C1">
        <w:rPr>
          <w:sz w:val="28"/>
          <w:szCs w:val="28"/>
        </w:rPr>
        <w:t>ия в правоохранительных органах</w:t>
      </w:r>
      <w:r>
        <w:rPr>
          <w:sz w:val="28"/>
          <w:szCs w:val="28"/>
        </w:rPr>
        <w:t>;</w:t>
      </w:r>
    </w:p>
    <w:p w:rsidR="00B64DAB" w:rsidRDefault="00B64DAB" w:rsidP="00664777">
      <w:pPr>
        <w:numPr>
          <w:ilvl w:val="0"/>
          <w:numId w:val="6"/>
        </w:numPr>
        <w:tabs>
          <w:tab w:val="num" w:pos="360"/>
        </w:tabs>
        <w:autoSpaceDE w:val="0"/>
        <w:autoSpaceDN w:val="0"/>
        <w:adjustRightInd w:val="0"/>
        <w:spacing w:line="360" w:lineRule="auto"/>
        <w:ind w:left="-540" w:firstLine="540"/>
        <w:jc w:val="both"/>
        <w:rPr>
          <w:sz w:val="28"/>
        </w:rPr>
      </w:pPr>
      <w:r>
        <w:rPr>
          <w:sz w:val="28"/>
          <w:szCs w:val="28"/>
        </w:rPr>
        <w:t>давление со стороны властных структур.</w:t>
      </w:r>
    </w:p>
    <w:p w:rsidR="00B64DAB" w:rsidRDefault="00B64DAB" w:rsidP="00664777">
      <w:pPr>
        <w:autoSpaceDE w:val="0"/>
        <w:autoSpaceDN w:val="0"/>
        <w:adjustRightInd w:val="0"/>
        <w:spacing w:line="360" w:lineRule="auto"/>
        <w:ind w:left="-540" w:firstLine="540"/>
        <w:jc w:val="both"/>
        <w:rPr>
          <w:sz w:val="28"/>
          <w:szCs w:val="28"/>
        </w:rPr>
      </w:pPr>
      <w:r>
        <w:rPr>
          <w:sz w:val="28"/>
          <w:szCs w:val="28"/>
        </w:rPr>
        <w:t xml:space="preserve">Одна из ключевых проблем современной экономической политики, требующая неотложных мер по ее решению, - </w:t>
      </w:r>
      <w:r>
        <w:rPr>
          <w:b/>
          <w:bCs/>
          <w:sz w:val="28"/>
          <w:szCs w:val="28"/>
        </w:rPr>
        <w:t>преодоление криминализации экономики</w:t>
      </w:r>
      <w:r>
        <w:rPr>
          <w:sz w:val="28"/>
          <w:szCs w:val="28"/>
        </w:rPr>
        <w:t xml:space="preserve">. </w:t>
      </w:r>
    </w:p>
    <w:p w:rsidR="00B64DAB" w:rsidRDefault="00B64DAB" w:rsidP="00664777">
      <w:pPr>
        <w:pStyle w:val="a3"/>
        <w:spacing w:line="360" w:lineRule="auto"/>
        <w:ind w:left="-540"/>
        <w:rPr>
          <w:rFonts w:ascii="Times New Roman" w:hAnsi="Times New Roman" w:cs="Times New Roman"/>
          <w:sz w:val="28"/>
        </w:rPr>
      </w:pPr>
      <w:r>
        <w:rPr>
          <w:rFonts w:ascii="Times New Roman" w:hAnsi="Times New Roman" w:cs="Times New Roman"/>
          <w:sz w:val="28"/>
        </w:rPr>
        <w:t>К наиболее предпочтительным направлениям борьбы с организованной преступностью в сфере экономики можно отнести:</w:t>
      </w:r>
    </w:p>
    <w:p w:rsidR="00B64DAB" w:rsidRDefault="00B64DAB" w:rsidP="00664777">
      <w:pPr>
        <w:autoSpaceDE w:val="0"/>
        <w:autoSpaceDN w:val="0"/>
        <w:adjustRightInd w:val="0"/>
        <w:spacing w:line="360" w:lineRule="auto"/>
        <w:ind w:left="-540" w:firstLine="540"/>
        <w:jc w:val="both"/>
        <w:rPr>
          <w:sz w:val="28"/>
        </w:rPr>
      </w:pPr>
      <w:r>
        <w:rPr>
          <w:sz w:val="28"/>
          <w:szCs w:val="28"/>
        </w:rPr>
        <w:t>ограничение деятельности контролируемых организованными преступными формированиями «легальных» предприятий и организаций (их ликвидация, отзыв лицензий, арест банковского счета и пр.);</w:t>
      </w:r>
    </w:p>
    <w:p w:rsidR="00B64DAB" w:rsidRDefault="00B64DAB" w:rsidP="00664777">
      <w:pPr>
        <w:autoSpaceDE w:val="0"/>
        <w:autoSpaceDN w:val="0"/>
        <w:adjustRightInd w:val="0"/>
        <w:spacing w:line="360" w:lineRule="auto"/>
        <w:ind w:left="-540" w:firstLine="540"/>
        <w:jc w:val="both"/>
        <w:rPr>
          <w:sz w:val="28"/>
        </w:rPr>
      </w:pPr>
      <w:r>
        <w:rPr>
          <w:sz w:val="28"/>
          <w:szCs w:val="28"/>
        </w:rPr>
        <w:t>выявление и нейтрализация лидеров (руководителей) организованных преступных формирований, осуществляющих преступную деятельность в сфере экономики;</w:t>
      </w:r>
    </w:p>
    <w:p w:rsidR="00B64DAB" w:rsidRDefault="00B64DAB" w:rsidP="00664777">
      <w:pPr>
        <w:autoSpaceDE w:val="0"/>
        <w:autoSpaceDN w:val="0"/>
        <w:adjustRightInd w:val="0"/>
        <w:spacing w:line="360" w:lineRule="auto"/>
        <w:ind w:left="-540" w:firstLine="540"/>
        <w:jc w:val="both"/>
        <w:rPr>
          <w:sz w:val="28"/>
        </w:rPr>
      </w:pPr>
      <w:r>
        <w:rPr>
          <w:sz w:val="28"/>
          <w:szCs w:val="28"/>
        </w:rPr>
        <w:t>привлечение к уголовной ответственности участников организованных преступных формирований за "фоновые" преступления (ношение оружия, хранение наркотиков и пр.).</w:t>
      </w:r>
    </w:p>
    <w:p w:rsidR="00B64DAB" w:rsidRDefault="00B64DAB" w:rsidP="00664777">
      <w:pPr>
        <w:autoSpaceDE w:val="0"/>
        <w:autoSpaceDN w:val="0"/>
        <w:adjustRightInd w:val="0"/>
        <w:spacing w:line="360" w:lineRule="auto"/>
        <w:ind w:left="-540" w:firstLine="540"/>
        <w:jc w:val="both"/>
        <w:rPr>
          <w:sz w:val="28"/>
        </w:rPr>
      </w:pPr>
      <w:r>
        <w:rPr>
          <w:sz w:val="28"/>
          <w:szCs w:val="28"/>
        </w:rPr>
        <w:t>Для повышения эффективности работы правоохранительных органов следовало бы расширить возможности применения поощрительных мер к лицам, оказывающим содействие правоохранительным органам в борьбе с организованной преступностью в сфере экономики, в частности:</w:t>
      </w:r>
    </w:p>
    <w:p w:rsidR="00B64DAB" w:rsidRDefault="00B64DAB" w:rsidP="00664777">
      <w:pPr>
        <w:autoSpaceDE w:val="0"/>
        <w:autoSpaceDN w:val="0"/>
        <w:adjustRightInd w:val="0"/>
        <w:spacing w:line="360" w:lineRule="auto"/>
        <w:ind w:left="-540" w:firstLine="540"/>
        <w:jc w:val="both"/>
        <w:rPr>
          <w:sz w:val="28"/>
        </w:rPr>
      </w:pPr>
      <w:r>
        <w:rPr>
          <w:sz w:val="28"/>
          <w:szCs w:val="28"/>
        </w:rPr>
        <w:t>ввести в законодательство институт "сделки с преступником", т.е. освобождение от уголовной ответственности и его защита за предоставление доказательств преступной деятельности активных участников и организаторов преступных групп и преступных сообществ;</w:t>
      </w:r>
    </w:p>
    <w:p w:rsidR="00B64DAB" w:rsidRDefault="00B64DAB" w:rsidP="00664777">
      <w:pPr>
        <w:autoSpaceDE w:val="0"/>
        <w:autoSpaceDN w:val="0"/>
        <w:adjustRightInd w:val="0"/>
        <w:spacing w:line="360" w:lineRule="auto"/>
        <w:ind w:left="-540" w:firstLine="540"/>
        <w:jc w:val="both"/>
        <w:rPr>
          <w:sz w:val="28"/>
          <w:szCs w:val="28"/>
        </w:rPr>
      </w:pPr>
      <w:r>
        <w:rPr>
          <w:sz w:val="28"/>
          <w:szCs w:val="28"/>
        </w:rPr>
        <w:t xml:space="preserve">предусмотреть возможность освобождения от уголовной ответственности за участие в преступной организации в связи с деятельным раскаянием (активное содействие правоохранительным органам в раскрытии преступной деятельности формирования) . </w:t>
      </w:r>
    </w:p>
    <w:p w:rsidR="00B64DAB" w:rsidRDefault="00B64DAB" w:rsidP="00664777">
      <w:pPr>
        <w:autoSpaceDE w:val="0"/>
        <w:autoSpaceDN w:val="0"/>
        <w:adjustRightInd w:val="0"/>
        <w:spacing w:line="360" w:lineRule="auto"/>
        <w:ind w:left="-540" w:firstLine="540"/>
        <w:jc w:val="both"/>
        <w:rPr>
          <w:sz w:val="28"/>
        </w:rPr>
      </w:pPr>
      <w:r>
        <w:rPr>
          <w:sz w:val="28"/>
          <w:szCs w:val="28"/>
        </w:rPr>
        <w:t>Наряду с перечисленным  было бы целесообразным предусмотреть в УПК РФ:</w:t>
      </w:r>
    </w:p>
    <w:p w:rsidR="00B64DAB" w:rsidRDefault="00B64DAB" w:rsidP="00664777">
      <w:pPr>
        <w:autoSpaceDE w:val="0"/>
        <w:autoSpaceDN w:val="0"/>
        <w:adjustRightInd w:val="0"/>
        <w:spacing w:line="360" w:lineRule="auto"/>
        <w:ind w:left="-540" w:firstLine="540"/>
        <w:jc w:val="both"/>
        <w:rPr>
          <w:sz w:val="28"/>
        </w:rPr>
      </w:pPr>
      <w:r>
        <w:rPr>
          <w:sz w:val="28"/>
          <w:szCs w:val="28"/>
        </w:rPr>
        <w:t>возможность выступления в суде сотрудников правоохранительных органов в качестве "свидетеля со слов";</w:t>
      </w:r>
    </w:p>
    <w:p w:rsidR="00B64DAB" w:rsidRDefault="00B64DAB" w:rsidP="00664777">
      <w:pPr>
        <w:autoSpaceDE w:val="0"/>
        <w:autoSpaceDN w:val="0"/>
        <w:adjustRightInd w:val="0"/>
        <w:spacing w:line="360" w:lineRule="auto"/>
        <w:ind w:left="-540" w:firstLine="540"/>
        <w:jc w:val="both"/>
        <w:rPr>
          <w:sz w:val="28"/>
        </w:rPr>
      </w:pPr>
      <w:r>
        <w:rPr>
          <w:sz w:val="28"/>
          <w:szCs w:val="28"/>
        </w:rPr>
        <w:t>возможность допроса свидетелей в закрытом судебном заседании;</w:t>
      </w:r>
    </w:p>
    <w:p w:rsidR="00B64DAB" w:rsidRDefault="00B64DAB" w:rsidP="00664777">
      <w:pPr>
        <w:autoSpaceDE w:val="0"/>
        <w:autoSpaceDN w:val="0"/>
        <w:adjustRightInd w:val="0"/>
        <w:spacing w:line="360" w:lineRule="auto"/>
        <w:ind w:left="-540" w:firstLine="540"/>
        <w:jc w:val="both"/>
        <w:rPr>
          <w:sz w:val="28"/>
        </w:rPr>
      </w:pPr>
      <w:r>
        <w:rPr>
          <w:sz w:val="28"/>
          <w:szCs w:val="28"/>
        </w:rPr>
        <w:t>возможность допроса свидетелей без раскрытия их анкетных данных;</w:t>
      </w:r>
    </w:p>
    <w:p w:rsidR="00B64DAB" w:rsidRDefault="00B64DAB" w:rsidP="00664777">
      <w:pPr>
        <w:autoSpaceDE w:val="0"/>
        <w:autoSpaceDN w:val="0"/>
        <w:adjustRightInd w:val="0"/>
        <w:spacing w:line="360" w:lineRule="auto"/>
        <w:ind w:left="-540" w:firstLine="540"/>
        <w:jc w:val="both"/>
        <w:rPr>
          <w:sz w:val="28"/>
        </w:rPr>
      </w:pPr>
      <w:r>
        <w:rPr>
          <w:sz w:val="28"/>
          <w:szCs w:val="28"/>
        </w:rPr>
        <w:t>институт "главного свидетеля";</w:t>
      </w:r>
    </w:p>
    <w:p w:rsidR="00B64DAB" w:rsidRDefault="00B64DAB" w:rsidP="00664777">
      <w:pPr>
        <w:autoSpaceDE w:val="0"/>
        <w:autoSpaceDN w:val="0"/>
        <w:adjustRightInd w:val="0"/>
        <w:spacing w:line="360" w:lineRule="auto"/>
        <w:ind w:left="-540" w:firstLine="540"/>
        <w:jc w:val="both"/>
        <w:rPr>
          <w:sz w:val="28"/>
        </w:rPr>
      </w:pPr>
      <w:r>
        <w:rPr>
          <w:sz w:val="28"/>
          <w:szCs w:val="28"/>
        </w:rPr>
        <w:t>проведение допросов в качестве свидетелей лиц, установленных при проведении оперативно-розыскных мероприятий, до момента возбуждения уголовного дела, а также проведение экспертиз до возбуждения уголовного дела.</w:t>
      </w:r>
    </w:p>
    <w:p w:rsidR="00B64DAB" w:rsidRDefault="00B64DAB" w:rsidP="00664777">
      <w:pPr>
        <w:autoSpaceDE w:val="0"/>
        <w:autoSpaceDN w:val="0"/>
        <w:adjustRightInd w:val="0"/>
        <w:spacing w:line="360" w:lineRule="auto"/>
        <w:ind w:left="-540" w:firstLine="540"/>
        <w:jc w:val="both"/>
        <w:rPr>
          <w:sz w:val="28"/>
        </w:rPr>
      </w:pPr>
      <w:r>
        <w:rPr>
          <w:sz w:val="28"/>
          <w:szCs w:val="28"/>
        </w:rPr>
        <w:t>Теневая экономика стала проблемой не только правоохранительных органов, но и всего государства в целом. Поэтому уже давно назрела необходимость в разработке комплекса мер воздействия на теневую экономику.</w:t>
      </w:r>
    </w:p>
    <w:p w:rsidR="00B64DAB" w:rsidRDefault="00B64DAB" w:rsidP="00664777">
      <w:pPr>
        <w:autoSpaceDE w:val="0"/>
        <w:autoSpaceDN w:val="0"/>
        <w:adjustRightInd w:val="0"/>
        <w:spacing w:line="360" w:lineRule="auto"/>
        <w:ind w:left="-540" w:firstLine="540"/>
        <w:jc w:val="both"/>
        <w:rPr>
          <w:sz w:val="28"/>
        </w:rPr>
      </w:pPr>
      <w:r>
        <w:rPr>
          <w:sz w:val="28"/>
          <w:szCs w:val="28"/>
        </w:rPr>
        <w:t xml:space="preserve">При разработке такого комплекса мер не отрицая необходимости силовых мер, </w:t>
      </w:r>
      <w:r>
        <w:rPr>
          <w:b/>
          <w:bCs/>
          <w:sz w:val="28"/>
          <w:szCs w:val="28"/>
        </w:rPr>
        <w:t>первостепенной задачей</w:t>
      </w:r>
      <w:r>
        <w:rPr>
          <w:sz w:val="28"/>
          <w:szCs w:val="28"/>
        </w:rPr>
        <w:t xml:space="preserve"> следует считать изменение общих условий хозяйствования, совершенствование законодательства, устранение правовых пробелов, всех "экономических нонсенсов", делающих невыгодной и обреченной предпринимательскую деятельность. В основу такого комплекса мер могла бы быть положена идея интеграции теневой и легальной экономики, допускающей в определенных пределах такие меры, как налоговая амнистия, применение финансовых индульгенций, репатриацию капиталов.</w:t>
      </w: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B64DAB" w:rsidRDefault="00B64DAB" w:rsidP="00664777">
      <w:pPr>
        <w:autoSpaceDE w:val="0"/>
        <w:autoSpaceDN w:val="0"/>
        <w:adjustRightInd w:val="0"/>
        <w:spacing w:line="360" w:lineRule="auto"/>
        <w:ind w:left="-540" w:firstLine="540"/>
        <w:jc w:val="both"/>
        <w:rPr>
          <w:sz w:val="28"/>
          <w:szCs w:val="28"/>
        </w:rPr>
      </w:pPr>
    </w:p>
    <w:p w:rsidR="00877103" w:rsidRDefault="00877103" w:rsidP="00664777">
      <w:pPr>
        <w:autoSpaceDE w:val="0"/>
        <w:autoSpaceDN w:val="0"/>
        <w:adjustRightInd w:val="0"/>
        <w:spacing w:line="360" w:lineRule="auto"/>
        <w:ind w:left="-540" w:firstLine="540"/>
        <w:jc w:val="center"/>
        <w:rPr>
          <w:b/>
          <w:sz w:val="32"/>
          <w:szCs w:val="32"/>
        </w:rPr>
      </w:pPr>
    </w:p>
    <w:p w:rsidR="00A73418" w:rsidRPr="00A73418" w:rsidRDefault="00A73418" w:rsidP="00664777">
      <w:pPr>
        <w:autoSpaceDE w:val="0"/>
        <w:autoSpaceDN w:val="0"/>
        <w:adjustRightInd w:val="0"/>
        <w:spacing w:line="360" w:lineRule="auto"/>
        <w:ind w:left="-540" w:firstLine="540"/>
        <w:jc w:val="center"/>
        <w:rPr>
          <w:b/>
          <w:sz w:val="32"/>
          <w:szCs w:val="32"/>
        </w:rPr>
      </w:pPr>
    </w:p>
    <w:p w:rsidR="00B64DAB" w:rsidRDefault="00B64DAB" w:rsidP="00664777">
      <w:pPr>
        <w:autoSpaceDE w:val="0"/>
        <w:autoSpaceDN w:val="0"/>
        <w:adjustRightInd w:val="0"/>
        <w:spacing w:line="360" w:lineRule="auto"/>
        <w:ind w:left="-540" w:firstLine="540"/>
        <w:jc w:val="center"/>
        <w:rPr>
          <w:b/>
          <w:sz w:val="32"/>
          <w:szCs w:val="32"/>
        </w:rPr>
      </w:pPr>
      <w:r w:rsidRPr="00B64DAB">
        <w:rPr>
          <w:b/>
          <w:sz w:val="32"/>
          <w:szCs w:val="32"/>
        </w:rPr>
        <w:t>Заключение</w:t>
      </w:r>
    </w:p>
    <w:p w:rsidR="0070603C" w:rsidRPr="0070603C" w:rsidRDefault="0070603C" w:rsidP="00664777">
      <w:pPr>
        <w:pStyle w:val="aa"/>
        <w:spacing w:before="0" w:beforeAutospacing="0" w:after="0" w:afterAutospacing="0" w:line="360" w:lineRule="auto"/>
        <w:ind w:left="-539" w:firstLine="539"/>
        <w:jc w:val="both"/>
        <w:rPr>
          <w:sz w:val="28"/>
          <w:szCs w:val="28"/>
        </w:rPr>
      </w:pPr>
      <w:r w:rsidRPr="0070603C">
        <w:rPr>
          <w:sz w:val="28"/>
          <w:szCs w:val="28"/>
        </w:rPr>
        <w:t xml:space="preserve">Приведенная информация представляет собой средний обзор масштабов теневой экономики, но даже эти данные позволяют понять насколько сильно воздействует теневая экономика на все сферы нашей жизни. </w:t>
      </w:r>
    </w:p>
    <w:p w:rsidR="0070603C" w:rsidRPr="0070603C" w:rsidRDefault="0070603C" w:rsidP="00664777">
      <w:pPr>
        <w:pStyle w:val="aa"/>
        <w:spacing w:before="0" w:beforeAutospacing="0" w:after="0" w:afterAutospacing="0" w:line="360" w:lineRule="auto"/>
        <w:ind w:left="-539" w:firstLine="539"/>
        <w:jc w:val="both"/>
        <w:rPr>
          <w:sz w:val="28"/>
          <w:szCs w:val="28"/>
        </w:rPr>
      </w:pPr>
      <w:r w:rsidRPr="0070603C">
        <w:rPr>
          <w:sz w:val="28"/>
          <w:szCs w:val="28"/>
        </w:rPr>
        <w:t xml:space="preserve">Подводя итоги вышесказанному, хотелось бы подчеркнуть, что в условиях той абсурдной экономической системы, которая сложилась в нашей стране, теневая экономика просто не могла не возникнуть. </w:t>
      </w:r>
    </w:p>
    <w:p w:rsidR="0070603C" w:rsidRPr="0070603C" w:rsidRDefault="0070603C" w:rsidP="00664777">
      <w:pPr>
        <w:pStyle w:val="aa"/>
        <w:spacing w:before="0" w:beforeAutospacing="0" w:after="0" w:afterAutospacing="0" w:line="360" w:lineRule="auto"/>
        <w:ind w:left="-539" w:firstLine="539"/>
        <w:jc w:val="both"/>
        <w:rPr>
          <w:sz w:val="28"/>
          <w:szCs w:val="28"/>
        </w:rPr>
      </w:pPr>
      <w:r w:rsidRPr="0070603C">
        <w:rPr>
          <w:sz w:val="28"/>
          <w:szCs w:val="28"/>
        </w:rPr>
        <w:t xml:space="preserve">В отношении теневой экономики нужны два вида действий. С одной стороны, предстоит с ней “бороться”, а это функция правоохранительных органов, которую они должны выполнить как можно лучше. С другой - вводить “тень” в стандартные размеры посредством легализации, причем так, чтобы это пошло на пользу отечественному производству. </w:t>
      </w:r>
    </w:p>
    <w:p w:rsidR="0070603C" w:rsidRPr="0070603C" w:rsidRDefault="0070603C" w:rsidP="00664777">
      <w:pPr>
        <w:pStyle w:val="aa"/>
        <w:spacing w:before="0" w:beforeAutospacing="0" w:after="0" w:afterAutospacing="0" w:line="360" w:lineRule="auto"/>
        <w:ind w:left="-539" w:firstLine="539"/>
        <w:jc w:val="both"/>
        <w:rPr>
          <w:sz w:val="28"/>
          <w:szCs w:val="28"/>
        </w:rPr>
      </w:pPr>
      <w:r w:rsidRPr="0070603C">
        <w:rPr>
          <w:sz w:val="28"/>
          <w:szCs w:val="28"/>
        </w:rPr>
        <w:t>Сегодняшняя экономическая политика по отношению к предпринимателю выражена очень просто: “Мы тебя будем давить, а ты выживай как хочешь”. Поэтому предприниматель оказывается перед дилеммой: либо нарушить закон, либо разориться. И чтобы теневая экономика не росла, необходимо добиваться существенных изменений в экономической политике, которая обеспечит нормальные условия для функционирования отечественных производителей.</w:t>
      </w:r>
    </w:p>
    <w:p w:rsidR="0070603C" w:rsidRPr="0070603C" w:rsidRDefault="0070603C" w:rsidP="00664777">
      <w:pPr>
        <w:pStyle w:val="aa"/>
        <w:spacing w:before="0" w:beforeAutospacing="0" w:after="0" w:afterAutospacing="0" w:line="360" w:lineRule="auto"/>
        <w:ind w:left="-539" w:firstLine="539"/>
      </w:pPr>
    </w:p>
    <w:p w:rsidR="0070603C" w:rsidRPr="0070603C" w:rsidRDefault="0070603C" w:rsidP="00664777">
      <w:pPr>
        <w:pStyle w:val="aa"/>
        <w:spacing w:before="0" w:beforeAutospacing="0" w:after="0" w:afterAutospacing="0" w:line="360" w:lineRule="auto"/>
        <w:ind w:left="-539" w:firstLine="539"/>
      </w:pPr>
    </w:p>
    <w:p w:rsidR="0074136B" w:rsidRPr="0070603C" w:rsidRDefault="0074136B" w:rsidP="00664777">
      <w:pPr>
        <w:pStyle w:val="aa"/>
        <w:spacing w:before="0" w:beforeAutospacing="0" w:after="0" w:afterAutospacing="0" w:line="360" w:lineRule="auto"/>
        <w:ind w:left="-539" w:firstLine="539"/>
        <w:rPr>
          <w:szCs w:val="28"/>
        </w:rPr>
      </w:pPr>
    </w:p>
    <w:p w:rsidR="0074136B" w:rsidRDefault="0074136B" w:rsidP="00664777">
      <w:pPr>
        <w:autoSpaceDE w:val="0"/>
        <w:autoSpaceDN w:val="0"/>
        <w:adjustRightInd w:val="0"/>
        <w:spacing w:line="360" w:lineRule="auto"/>
        <w:ind w:left="-539" w:firstLine="539"/>
        <w:jc w:val="center"/>
        <w:rPr>
          <w:b/>
          <w:sz w:val="32"/>
          <w:szCs w:val="32"/>
        </w:rPr>
      </w:pPr>
    </w:p>
    <w:p w:rsidR="0074136B" w:rsidRDefault="0074136B" w:rsidP="00664777">
      <w:pPr>
        <w:autoSpaceDE w:val="0"/>
        <w:autoSpaceDN w:val="0"/>
        <w:adjustRightInd w:val="0"/>
        <w:spacing w:line="360" w:lineRule="auto"/>
        <w:ind w:left="-540" w:firstLine="540"/>
        <w:jc w:val="center"/>
        <w:rPr>
          <w:b/>
          <w:sz w:val="32"/>
          <w:szCs w:val="32"/>
        </w:rPr>
      </w:pPr>
    </w:p>
    <w:p w:rsidR="0074136B" w:rsidRDefault="0074136B" w:rsidP="00664777">
      <w:pPr>
        <w:autoSpaceDE w:val="0"/>
        <w:autoSpaceDN w:val="0"/>
        <w:adjustRightInd w:val="0"/>
        <w:spacing w:line="360" w:lineRule="auto"/>
        <w:ind w:left="-540" w:firstLine="540"/>
        <w:jc w:val="center"/>
        <w:rPr>
          <w:b/>
          <w:sz w:val="32"/>
          <w:szCs w:val="32"/>
        </w:rPr>
      </w:pPr>
    </w:p>
    <w:p w:rsidR="0074136B" w:rsidRDefault="0074136B" w:rsidP="00664777">
      <w:pPr>
        <w:autoSpaceDE w:val="0"/>
        <w:autoSpaceDN w:val="0"/>
        <w:adjustRightInd w:val="0"/>
        <w:spacing w:line="360" w:lineRule="auto"/>
        <w:ind w:left="-540" w:firstLine="540"/>
        <w:jc w:val="center"/>
        <w:rPr>
          <w:b/>
          <w:sz w:val="32"/>
          <w:szCs w:val="32"/>
        </w:rPr>
      </w:pPr>
    </w:p>
    <w:p w:rsidR="0074136B" w:rsidRDefault="0074136B" w:rsidP="00664777">
      <w:pPr>
        <w:autoSpaceDE w:val="0"/>
        <w:autoSpaceDN w:val="0"/>
        <w:adjustRightInd w:val="0"/>
        <w:spacing w:line="360" w:lineRule="auto"/>
        <w:ind w:left="-540" w:firstLine="540"/>
        <w:jc w:val="center"/>
        <w:rPr>
          <w:b/>
          <w:sz w:val="32"/>
          <w:szCs w:val="32"/>
        </w:rPr>
      </w:pPr>
    </w:p>
    <w:p w:rsidR="0074136B" w:rsidRDefault="0074136B" w:rsidP="00664777">
      <w:pPr>
        <w:autoSpaceDE w:val="0"/>
        <w:autoSpaceDN w:val="0"/>
        <w:adjustRightInd w:val="0"/>
        <w:spacing w:line="360" w:lineRule="auto"/>
        <w:ind w:left="-540" w:firstLine="540"/>
        <w:jc w:val="center"/>
        <w:rPr>
          <w:b/>
          <w:sz w:val="32"/>
          <w:szCs w:val="32"/>
        </w:rPr>
      </w:pPr>
    </w:p>
    <w:p w:rsidR="00372913" w:rsidRDefault="00372913" w:rsidP="00664777">
      <w:pPr>
        <w:autoSpaceDE w:val="0"/>
        <w:autoSpaceDN w:val="0"/>
        <w:adjustRightInd w:val="0"/>
        <w:spacing w:line="360" w:lineRule="auto"/>
        <w:ind w:left="-540" w:firstLine="540"/>
        <w:jc w:val="center"/>
        <w:rPr>
          <w:b/>
          <w:sz w:val="32"/>
          <w:szCs w:val="32"/>
        </w:rPr>
      </w:pPr>
    </w:p>
    <w:p w:rsidR="00877103" w:rsidRPr="00901756" w:rsidRDefault="00877103" w:rsidP="00664777">
      <w:pPr>
        <w:autoSpaceDE w:val="0"/>
        <w:autoSpaceDN w:val="0"/>
        <w:adjustRightInd w:val="0"/>
        <w:spacing w:line="360" w:lineRule="auto"/>
        <w:ind w:left="-540" w:firstLine="540"/>
        <w:jc w:val="center"/>
        <w:rPr>
          <w:b/>
          <w:sz w:val="32"/>
          <w:szCs w:val="32"/>
        </w:rPr>
      </w:pPr>
    </w:p>
    <w:p w:rsidR="00804FC6" w:rsidRDefault="00901756" w:rsidP="00804FC6">
      <w:pPr>
        <w:pStyle w:val="a7"/>
        <w:spacing w:line="360" w:lineRule="auto"/>
        <w:jc w:val="center"/>
        <w:rPr>
          <w:b/>
          <w:sz w:val="36"/>
          <w:szCs w:val="36"/>
        </w:rPr>
      </w:pPr>
      <w:r>
        <w:rPr>
          <w:b/>
          <w:sz w:val="36"/>
          <w:szCs w:val="36"/>
        </w:rPr>
        <w:t>Список использованной литературы</w:t>
      </w:r>
    </w:p>
    <w:p w:rsidR="00804FC6" w:rsidRDefault="00804FC6" w:rsidP="00A73418">
      <w:pPr>
        <w:pStyle w:val="a7"/>
        <w:spacing w:line="360" w:lineRule="auto"/>
        <w:jc w:val="center"/>
        <w:rPr>
          <w:b/>
          <w:sz w:val="36"/>
          <w:szCs w:val="36"/>
        </w:rPr>
      </w:pPr>
    </w:p>
    <w:p w:rsidR="00A73418" w:rsidRPr="00804FC6" w:rsidRDefault="00804FC6" w:rsidP="00804FC6">
      <w:pPr>
        <w:pStyle w:val="a7"/>
        <w:numPr>
          <w:ilvl w:val="0"/>
          <w:numId w:val="9"/>
        </w:numPr>
        <w:spacing w:line="360" w:lineRule="auto"/>
        <w:jc w:val="both"/>
        <w:rPr>
          <w:sz w:val="28"/>
          <w:szCs w:val="28"/>
        </w:rPr>
      </w:pPr>
      <w:r w:rsidRPr="0070603C">
        <w:rPr>
          <w:sz w:val="28"/>
          <w:szCs w:val="28"/>
        </w:rPr>
        <w:t>Уголовный кодекс Российской Федерации</w:t>
      </w:r>
      <w:r>
        <w:rPr>
          <w:sz w:val="28"/>
          <w:szCs w:val="28"/>
        </w:rPr>
        <w:t>. Ст. 93, 147, 159.</w:t>
      </w:r>
    </w:p>
    <w:p w:rsidR="0080492C" w:rsidRPr="00664777" w:rsidRDefault="0080492C" w:rsidP="00372913">
      <w:pPr>
        <w:pStyle w:val="a7"/>
        <w:numPr>
          <w:ilvl w:val="0"/>
          <w:numId w:val="9"/>
        </w:numPr>
        <w:spacing w:line="360" w:lineRule="auto"/>
        <w:jc w:val="both"/>
        <w:rPr>
          <w:sz w:val="28"/>
          <w:szCs w:val="28"/>
        </w:rPr>
      </w:pPr>
      <w:r w:rsidRPr="00664777">
        <w:rPr>
          <w:sz w:val="28"/>
          <w:szCs w:val="28"/>
        </w:rPr>
        <w:t>Бокун Н., Кулибаба И. Проблемы статистической оценки теневой экономики. // Вопросы стати</w:t>
      </w:r>
      <w:r>
        <w:rPr>
          <w:sz w:val="28"/>
          <w:szCs w:val="28"/>
        </w:rPr>
        <w:t>стики.</w:t>
      </w:r>
      <w:r w:rsidR="00A73418">
        <w:rPr>
          <w:sz w:val="28"/>
          <w:szCs w:val="28"/>
        </w:rPr>
        <w:t>-</w:t>
      </w:r>
      <w:r>
        <w:rPr>
          <w:sz w:val="28"/>
          <w:szCs w:val="28"/>
        </w:rPr>
        <w:t xml:space="preserve"> 1997.</w:t>
      </w:r>
      <w:r w:rsidR="00A73418">
        <w:rPr>
          <w:sz w:val="28"/>
          <w:szCs w:val="28"/>
        </w:rPr>
        <w:t>-</w:t>
      </w:r>
      <w:r>
        <w:rPr>
          <w:sz w:val="28"/>
          <w:szCs w:val="28"/>
        </w:rPr>
        <w:t xml:space="preserve">  № 7.</w:t>
      </w:r>
      <w:r w:rsidR="00A73418">
        <w:rPr>
          <w:sz w:val="28"/>
          <w:szCs w:val="28"/>
        </w:rPr>
        <w:t>-</w:t>
      </w:r>
      <w:r>
        <w:rPr>
          <w:sz w:val="28"/>
          <w:szCs w:val="28"/>
        </w:rPr>
        <w:t xml:space="preserve">  </w:t>
      </w:r>
      <w:r w:rsidR="00A73418">
        <w:rPr>
          <w:sz w:val="28"/>
          <w:szCs w:val="28"/>
        </w:rPr>
        <w:t>с.107</w:t>
      </w:r>
    </w:p>
    <w:p w:rsidR="0080492C" w:rsidRDefault="0080492C" w:rsidP="00372913">
      <w:pPr>
        <w:pStyle w:val="a7"/>
        <w:numPr>
          <w:ilvl w:val="0"/>
          <w:numId w:val="9"/>
        </w:numPr>
        <w:spacing w:line="360" w:lineRule="auto"/>
        <w:jc w:val="both"/>
        <w:rPr>
          <w:sz w:val="28"/>
          <w:szCs w:val="28"/>
        </w:rPr>
      </w:pPr>
      <w:r w:rsidRPr="0070603C">
        <w:rPr>
          <w:sz w:val="28"/>
          <w:szCs w:val="28"/>
        </w:rPr>
        <w:t xml:space="preserve">Герасимов П.А. Теневой сектор в современной российской </w:t>
      </w:r>
      <w:r>
        <w:rPr>
          <w:sz w:val="28"/>
          <w:szCs w:val="28"/>
        </w:rPr>
        <w:t xml:space="preserve">      </w:t>
      </w:r>
      <w:r w:rsidRPr="0070603C">
        <w:rPr>
          <w:sz w:val="28"/>
          <w:szCs w:val="28"/>
        </w:rPr>
        <w:t>экономике//Фина</w:t>
      </w:r>
      <w:r>
        <w:rPr>
          <w:sz w:val="28"/>
          <w:szCs w:val="28"/>
        </w:rPr>
        <w:t>нсы и кредит. 2004. №17.</w:t>
      </w:r>
      <w:r w:rsidR="00A73418">
        <w:rPr>
          <w:sz w:val="28"/>
          <w:szCs w:val="28"/>
        </w:rPr>
        <w:t>-с</w:t>
      </w:r>
      <w:r w:rsidRPr="0070603C">
        <w:rPr>
          <w:sz w:val="28"/>
          <w:szCs w:val="28"/>
        </w:rPr>
        <w:t>.</w:t>
      </w:r>
      <w:r w:rsidR="00A73418">
        <w:rPr>
          <w:sz w:val="28"/>
          <w:szCs w:val="28"/>
        </w:rPr>
        <w:t>86</w:t>
      </w:r>
    </w:p>
    <w:p w:rsidR="0080492C" w:rsidRPr="00664777" w:rsidRDefault="0080492C" w:rsidP="00372913">
      <w:pPr>
        <w:pStyle w:val="a7"/>
        <w:numPr>
          <w:ilvl w:val="0"/>
          <w:numId w:val="9"/>
        </w:numPr>
        <w:spacing w:line="360" w:lineRule="auto"/>
        <w:jc w:val="both"/>
        <w:rPr>
          <w:sz w:val="28"/>
          <w:szCs w:val="28"/>
        </w:rPr>
      </w:pPr>
      <w:r w:rsidRPr="00664777">
        <w:rPr>
          <w:sz w:val="28"/>
          <w:szCs w:val="28"/>
        </w:rPr>
        <w:t>Горбачева Т.Л., Рыжикова З.А. Теоретические и практические аспекты измерения занятости в неформальной экономике. // Вопросы статистики. 2004.  № 7.</w:t>
      </w:r>
      <w:r w:rsidR="00A73418">
        <w:rPr>
          <w:sz w:val="28"/>
          <w:szCs w:val="28"/>
        </w:rPr>
        <w:t>-</w:t>
      </w:r>
      <w:r>
        <w:rPr>
          <w:sz w:val="28"/>
          <w:szCs w:val="28"/>
        </w:rPr>
        <w:t xml:space="preserve"> с.</w:t>
      </w:r>
      <w:r w:rsidR="00A73418">
        <w:rPr>
          <w:sz w:val="28"/>
          <w:szCs w:val="28"/>
        </w:rPr>
        <w:t>112</w:t>
      </w:r>
    </w:p>
    <w:p w:rsidR="0080492C" w:rsidRDefault="0080492C" w:rsidP="00372913">
      <w:pPr>
        <w:pStyle w:val="a7"/>
        <w:numPr>
          <w:ilvl w:val="0"/>
          <w:numId w:val="9"/>
        </w:numPr>
        <w:spacing w:line="360" w:lineRule="auto"/>
        <w:jc w:val="both"/>
        <w:rPr>
          <w:sz w:val="28"/>
          <w:szCs w:val="28"/>
        </w:rPr>
      </w:pPr>
      <w:r w:rsidRPr="0070603C">
        <w:rPr>
          <w:sz w:val="28"/>
          <w:szCs w:val="28"/>
        </w:rPr>
        <w:t>Кузьмичева Л.Б. Статистическая оценка объема скрытой и неформальной деятельности в торговле в России//Вопр</w:t>
      </w:r>
      <w:r>
        <w:rPr>
          <w:sz w:val="28"/>
          <w:szCs w:val="28"/>
        </w:rPr>
        <w:t>осы статистики. 2004. №10.</w:t>
      </w:r>
      <w:r w:rsidR="00A73418">
        <w:rPr>
          <w:sz w:val="28"/>
          <w:szCs w:val="28"/>
        </w:rPr>
        <w:t>-</w:t>
      </w:r>
      <w:r>
        <w:rPr>
          <w:sz w:val="28"/>
          <w:szCs w:val="28"/>
        </w:rPr>
        <w:t xml:space="preserve"> с.</w:t>
      </w:r>
      <w:r w:rsidR="00A73418">
        <w:rPr>
          <w:sz w:val="28"/>
          <w:szCs w:val="28"/>
        </w:rPr>
        <w:t>103</w:t>
      </w:r>
    </w:p>
    <w:p w:rsidR="0080492C" w:rsidRDefault="0080492C" w:rsidP="00372913">
      <w:pPr>
        <w:pStyle w:val="a7"/>
        <w:numPr>
          <w:ilvl w:val="0"/>
          <w:numId w:val="9"/>
        </w:numPr>
        <w:spacing w:line="360" w:lineRule="auto"/>
        <w:jc w:val="both"/>
        <w:rPr>
          <w:sz w:val="28"/>
          <w:szCs w:val="28"/>
        </w:rPr>
      </w:pPr>
      <w:r w:rsidRPr="0070603C">
        <w:rPr>
          <w:sz w:val="28"/>
          <w:szCs w:val="28"/>
        </w:rPr>
        <w:t>Лунеев В.В. Преступность XX века. Мировые, региональные и российские те</w:t>
      </w:r>
      <w:r>
        <w:rPr>
          <w:sz w:val="28"/>
          <w:szCs w:val="28"/>
        </w:rPr>
        <w:t>нденции. М.: НОРМА. 1999.</w:t>
      </w:r>
      <w:r w:rsidR="00804FC6">
        <w:rPr>
          <w:sz w:val="28"/>
          <w:szCs w:val="28"/>
        </w:rPr>
        <w:t>-</w:t>
      </w:r>
      <w:r w:rsidR="00A73418">
        <w:rPr>
          <w:sz w:val="28"/>
          <w:szCs w:val="28"/>
        </w:rPr>
        <w:t>с.230</w:t>
      </w:r>
    </w:p>
    <w:p w:rsidR="0080492C" w:rsidRDefault="0080492C" w:rsidP="00372913">
      <w:pPr>
        <w:pStyle w:val="ab"/>
        <w:numPr>
          <w:ilvl w:val="0"/>
          <w:numId w:val="9"/>
        </w:numPr>
        <w:spacing w:line="360" w:lineRule="auto"/>
        <w:jc w:val="both"/>
        <w:rPr>
          <w:sz w:val="28"/>
          <w:szCs w:val="17"/>
        </w:rPr>
      </w:pPr>
      <w:r>
        <w:rPr>
          <w:sz w:val="28"/>
          <w:szCs w:val="17"/>
        </w:rPr>
        <w:t xml:space="preserve"> Макаров Д.Г. Теневая экономика и уголовный закон. М.: Финпресс. 2002.</w:t>
      </w:r>
      <w:r w:rsidR="00804FC6">
        <w:rPr>
          <w:sz w:val="28"/>
          <w:szCs w:val="17"/>
        </w:rPr>
        <w:t>-</w:t>
      </w:r>
      <w:r>
        <w:rPr>
          <w:sz w:val="28"/>
          <w:szCs w:val="17"/>
        </w:rPr>
        <w:t xml:space="preserve"> </w:t>
      </w:r>
      <w:r w:rsidR="00804FC6">
        <w:rPr>
          <w:sz w:val="28"/>
          <w:szCs w:val="17"/>
        </w:rPr>
        <w:t>с.155</w:t>
      </w:r>
    </w:p>
    <w:p w:rsidR="0080492C" w:rsidRPr="0070603C" w:rsidRDefault="0080492C" w:rsidP="00372913">
      <w:pPr>
        <w:pStyle w:val="a7"/>
        <w:numPr>
          <w:ilvl w:val="0"/>
          <w:numId w:val="9"/>
        </w:numPr>
        <w:spacing w:line="360" w:lineRule="auto"/>
        <w:jc w:val="both"/>
        <w:rPr>
          <w:sz w:val="28"/>
          <w:szCs w:val="28"/>
        </w:rPr>
      </w:pPr>
      <w:r w:rsidRPr="0070603C">
        <w:rPr>
          <w:sz w:val="28"/>
          <w:szCs w:val="28"/>
        </w:rPr>
        <w:t>Мамедов О.Ю.  Современная экономика. Ростов н/Д</w:t>
      </w:r>
      <w:r>
        <w:rPr>
          <w:sz w:val="28"/>
          <w:szCs w:val="28"/>
        </w:rPr>
        <w:t>.: Феникс, 2000.</w:t>
      </w:r>
      <w:r w:rsidR="00804FC6">
        <w:rPr>
          <w:sz w:val="28"/>
          <w:szCs w:val="28"/>
        </w:rPr>
        <w:t>-</w:t>
      </w:r>
      <w:r>
        <w:rPr>
          <w:sz w:val="28"/>
          <w:szCs w:val="28"/>
        </w:rPr>
        <w:t xml:space="preserve"> </w:t>
      </w:r>
      <w:r w:rsidR="00804FC6">
        <w:rPr>
          <w:sz w:val="28"/>
          <w:szCs w:val="28"/>
        </w:rPr>
        <w:t>с.483</w:t>
      </w:r>
    </w:p>
    <w:p w:rsidR="0080492C" w:rsidRPr="0070603C" w:rsidRDefault="0080492C" w:rsidP="00372913">
      <w:pPr>
        <w:pStyle w:val="a7"/>
        <w:numPr>
          <w:ilvl w:val="0"/>
          <w:numId w:val="9"/>
        </w:numPr>
        <w:spacing w:line="360" w:lineRule="auto"/>
        <w:jc w:val="both"/>
        <w:rPr>
          <w:sz w:val="28"/>
          <w:szCs w:val="28"/>
        </w:rPr>
      </w:pPr>
      <w:r w:rsidRPr="0070603C">
        <w:rPr>
          <w:sz w:val="28"/>
          <w:szCs w:val="28"/>
        </w:rPr>
        <w:t>Никитин</w:t>
      </w:r>
      <w:r>
        <w:rPr>
          <w:sz w:val="28"/>
          <w:szCs w:val="28"/>
        </w:rPr>
        <w:t xml:space="preserve"> С</w:t>
      </w:r>
      <w:r w:rsidRPr="0070603C">
        <w:rPr>
          <w:sz w:val="28"/>
          <w:szCs w:val="28"/>
        </w:rPr>
        <w:t xml:space="preserve">. Криминологическая характеристика налоговой преступности// Налоговый вестник. </w:t>
      </w:r>
      <w:r>
        <w:rPr>
          <w:sz w:val="28"/>
          <w:szCs w:val="28"/>
        </w:rPr>
        <w:t>2002. №7.</w:t>
      </w:r>
      <w:r w:rsidR="00804FC6">
        <w:rPr>
          <w:sz w:val="28"/>
          <w:szCs w:val="28"/>
        </w:rPr>
        <w:t>- с.96</w:t>
      </w:r>
    </w:p>
    <w:p w:rsidR="0080492C" w:rsidRPr="00664777" w:rsidRDefault="0080492C" w:rsidP="00372913">
      <w:pPr>
        <w:pStyle w:val="a7"/>
        <w:numPr>
          <w:ilvl w:val="0"/>
          <w:numId w:val="9"/>
        </w:numPr>
        <w:spacing w:line="360" w:lineRule="auto"/>
        <w:jc w:val="both"/>
        <w:rPr>
          <w:sz w:val="28"/>
          <w:szCs w:val="28"/>
        </w:rPr>
      </w:pPr>
      <w:r w:rsidRPr="00664777">
        <w:rPr>
          <w:sz w:val="28"/>
          <w:szCs w:val="28"/>
        </w:rPr>
        <w:t>Николаенко С., Лиссоволик Я., Мак Фаркар Р. Теневая экономика в российских ре</w:t>
      </w:r>
      <w:r>
        <w:rPr>
          <w:sz w:val="28"/>
          <w:szCs w:val="28"/>
        </w:rPr>
        <w:t>гионах. М.: Норма. 1999.</w:t>
      </w:r>
      <w:r w:rsidR="00804FC6">
        <w:rPr>
          <w:sz w:val="28"/>
          <w:szCs w:val="28"/>
        </w:rPr>
        <w:t>-</w:t>
      </w:r>
      <w:r>
        <w:rPr>
          <w:sz w:val="28"/>
          <w:szCs w:val="28"/>
        </w:rPr>
        <w:t xml:space="preserve"> </w:t>
      </w:r>
      <w:r w:rsidR="00804FC6">
        <w:rPr>
          <w:sz w:val="28"/>
          <w:szCs w:val="28"/>
        </w:rPr>
        <w:t>с.167</w:t>
      </w:r>
    </w:p>
    <w:p w:rsidR="0070603C" w:rsidRPr="0070603C" w:rsidRDefault="0070603C" w:rsidP="00664777">
      <w:pPr>
        <w:autoSpaceDE w:val="0"/>
        <w:autoSpaceDN w:val="0"/>
        <w:adjustRightInd w:val="0"/>
        <w:spacing w:line="360" w:lineRule="auto"/>
        <w:jc w:val="both"/>
        <w:rPr>
          <w:sz w:val="28"/>
          <w:szCs w:val="28"/>
        </w:rPr>
      </w:pPr>
    </w:p>
    <w:p w:rsidR="0074136B" w:rsidRPr="0074136B" w:rsidRDefault="0074136B" w:rsidP="00664777">
      <w:pPr>
        <w:autoSpaceDE w:val="0"/>
        <w:autoSpaceDN w:val="0"/>
        <w:adjustRightInd w:val="0"/>
        <w:spacing w:line="360" w:lineRule="auto"/>
        <w:ind w:left="-540" w:firstLine="540"/>
        <w:jc w:val="both"/>
        <w:rPr>
          <w:b/>
          <w:sz w:val="28"/>
          <w:szCs w:val="28"/>
        </w:rPr>
      </w:pPr>
    </w:p>
    <w:p w:rsidR="00B64DAB" w:rsidRPr="00B64DAB" w:rsidRDefault="00B64DAB" w:rsidP="00664777">
      <w:pPr>
        <w:autoSpaceDE w:val="0"/>
        <w:autoSpaceDN w:val="0"/>
        <w:adjustRightInd w:val="0"/>
        <w:spacing w:line="360" w:lineRule="auto"/>
        <w:ind w:left="-540" w:firstLine="540"/>
        <w:jc w:val="both"/>
        <w:rPr>
          <w:b/>
          <w:sz w:val="32"/>
          <w:szCs w:val="32"/>
        </w:rPr>
      </w:pPr>
    </w:p>
    <w:p w:rsidR="00095C65" w:rsidRPr="0080492C" w:rsidRDefault="00095C65" w:rsidP="0080492C">
      <w:pPr>
        <w:jc w:val="both"/>
        <w:rPr>
          <w:sz w:val="28"/>
          <w:szCs w:val="28"/>
        </w:rPr>
      </w:pPr>
      <w:bookmarkStart w:id="0" w:name="_GoBack"/>
      <w:bookmarkEnd w:id="0"/>
    </w:p>
    <w:sectPr w:rsidR="00095C65" w:rsidRPr="0080492C" w:rsidSect="00372913">
      <w:headerReference w:type="even" r:id="rId7"/>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F53" w:rsidRDefault="00147F53">
      <w:r>
        <w:separator/>
      </w:r>
    </w:p>
  </w:endnote>
  <w:endnote w:type="continuationSeparator" w:id="0">
    <w:p w:rsidR="00147F53" w:rsidRDefault="0014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88"/>
      <w:gridCol w:w="1394"/>
      <w:gridCol w:w="4089"/>
    </w:tblGrid>
    <w:tr w:rsidR="00D6481D">
      <w:trPr>
        <w:trHeight w:val="151"/>
      </w:trPr>
      <w:tc>
        <w:tcPr>
          <w:tcW w:w="2250" w:type="pct"/>
          <w:tcBorders>
            <w:bottom w:val="single" w:sz="4" w:space="0" w:color="4F81BD"/>
          </w:tcBorders>
        </w:tcPr>
        <w:p w:rsidR="00D6481D" w:rsidRDefault="00D6481D">
          <w:pPr>
            <w:pStyle w:val="a4"/>
            <w:rPr>
              <w:rFonts w:ascii="Cambria" w:hAnsi="Cambria"/>
              <w:b/>
              <w:bCs/>
            </w:rPr>
          </w:pPr>
        </w:p>
      </w:tc>
      <w:tc>
        <w:tcPr>
          <w:tcW w:w="500" w:type="pct"/>
          <w:vMerge w:val="restart"/>
          <w:noWrap/>
          <w:vAlign w:val="center"/>
        </w:tcPr>
        <w:p w:rsidR="00D6481D" w:rsidRPr="00F20F65" w:rsidRDefault="00D6481D">
          <w:pPr>
            <w:pStyle w:val="af0"/>
          </w:pPr>
          <w:r w:rsidRPr="00D6481D">
            <w:rPr>
              <w:rFonts w:ascii="Cambria" w:hAnsi="Cambria"/>
              <w:b/>
            </w:rPr>
            <w:t xml:space="preserve">Страница </w:t>
          </w:r>
          <w:r w:rsidRPr="00D6481D">
            <w:fldChar w:fldCharType="begin"/>
          </w:r>
          <w:r w:rsidRPr="00D6481D">
            <w:instrText xml:space="preserve"> PAGE  \* MERGEFORMAT </w:instrText>
          </w:r>
          <w:r w:rsidRPr="00D6481D">
            <w:fldChar w:fldCharType="separate"/>
          </w:r>
          <w:r w:rsidR="00F20F65">
            <w:rPr>
              <w:noProof/>
            </w:rPr>
            <w:t>2</w:t>
          </w:r>
          <w:r w:rsidRPr="00D6481D">
            <w:fldChar w:fldCharType="end"/>
          </w:r>
        </w:p>
      </w:tc>
      <w:tc>
        <w:tcPr>
          <w:tcW w:w="2250" w:type="pct"/>
          <w:tcBorders>
            <w:bottom w:val="single" w:sz="4" w:space="0" w:color="4F81BD"/>
          </w:tcBorders>
        </w:tcPr>
        <w:p w:rsidR="00D6481D" w:rsidRDefault="00D6481D">
          <w:pPr>
            <w:pStyle w:val="a4"/>
            <w:rPr>
              <w:rFonts w:ascii="Cambria" w:hAnsi="Cambria"/>
              <w:b/>
              <w:bCs/>
            </w:rPr>
          </w:pPr>
        </w:p>
      </w:tc>
    </w:tr>
    <w:tr w:rsidR="00D6481D">
      <w:trPr>
        <w:trHeight w:val="150"/>
      </w:trPr>
      <w:tc>
        <w:tcPr>
          <w:tcW w:w="2250" w:type="pct"/>
          <w:tcBorders>
            <w:top w:val="single" w:sz="4" w:space="0" w:color="4F81BD"/>
          </w:tcBorders>
        </w:tcPr>
        <w:p w:rsidR="00D6481D" w:rsidRDefault="00D6481D">
          <w:pPr>
            <w:pStyle w:val="a4"/>
            <w:rPr>
              <w:rFonts w:ascii="Cambria" w:hAnsi="Cambria"/>
              <w:b/>
              <w:bCs/>
            </w:rPr>
          </w:pPr>
        </w:p>
      </w:tc>
      <w:tc>
        <w:tcPr>
          <w:tcW w:w="500" w:type="pct"/>
          <w:vMerge/>
        </w:tcPr>
        <w:p w:rsidR="00D6481D" w:rsidRDefault="00D6481D">
          <w:pPr>
            <w:pStyle w:val="a4"/>
            <w:jc w:val="center"/>
            <w:rPr>
              <w:rFonts w:ascii="Cambria" w:hAnsi="Cambria"/>
              <w:b/>
              <w:bCs/>
            </w:rPr>
          </w:pPr>
        </w:p>
      </w:tc>
      <w:tc>
        <w:tcPr>
          <w:tcW w:w="2250" w:type="pct"/>
          <w:tcBorders>
            <w:top w:val="single" w:sz="4" w:space="0" w:color="4F81BD"/>
          </w:tcBorders>
        </w:tcPr>
        <w:p w:rsidR="00D6481D" w:rsidRDefault="00D6481D">
          <w:pPr>
            <w:pStyle w:val="a4"/>
            <w:rPr>
              <w:rFonts w:ascii="Cambria" w:hAnsi="Cambria"/>
              <w:b/>
              <w:bCs/>
            </w:rPr>
          </w:pPr>
        </w:p>
      </w:tc>
    </w:tr>
  </w:tbl>
  <w:p w:rsidR="00D6481D" w:rsidRPr="00D6481D" w:rsidRDefault="00D6481D" w:rsidP="00D6481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F53" w:rsidRDefault="00147F53">
      <w:r>
        <w:separator/>
      </w:r>
    </w:p>
  </w:footnote>
  <w:footnote w:type="continuationSeparator" w:id="0">
    <w:p w:rsidR="00147F53" w:rsidRDefault="00147F53">
      <w:r>
        <w:continuationSeparator/>
      </w:r>
    </w:p>
  </w:footnote>
  <w:footnote w:id="1">
    <w:p w:rsidR="00DC1B00" w:rsidRDefault="00DC1B00">
      <w:pPr>
        <w:pStyle w:val="a7"/>
      </w:pPr>
      <w:r>
        <w:rPr>
          <w:rStyle w:val="a8"/>
        </w:rPr>
        <w:footnoteRef/>
      </w:r>
      <w:r>
        <w:t xml:space="preserve"> Герасимов П.А. Теневой сектор в современной российской экономике//</w:t>
      </w:r>
      <w:r w:rsidR="006F0FFE">
        <w:t>Финансы и кредит. 2004. №17. С.59-61</w:t>
      </w:r>
      <w:r w:rsidR="00A149B1">
        <w:t>.</w:t>
      </w:r>
    </w:p>
  </w:footnote>
  <w:footnote w:id="2">
    <w:p w:rsidR="00EE7FEA" w:rsidRDefault="00EE7FEA">
      <w:pPr>
        <w:pStyle w:val="a7"/>
      </w:pPr>
      <w:r>
        <w:rPr>
          <w:rStyle w:val="a8"/>
        </w:rPr>
        <w:footnoteRef/>
      </w:r>
      <w:r>
        <w:t xml:space="preserve"> Кузьмичева Л.Б. Статистическая оценка объема скрытой и неформальной деятельности в торговле в России//Вопросы статистики. 2004. №10. С. 14.</w:t>
      </w:r>
    </w:p>
  </w:footnote>
  <w:footnote w:id="3">
    <w:p w:rsidR="00C57DA6" w:rsidRDefault="00C57DA6">
      <w:pPr>
        <w:pStyle w:val="a7"/>
      </w:pPr>
      <w:r>
        <w:rPr>
          <w:rStyle w:val="a8"/>
        </w:rPr>
        <w:footnoteRef/>
      </w:r>
      <w:r>
        <w:t xml:space="preserve"> Уголовный кодекс Российской Федерации.</w:t>
      </w:r>
    </w:p>
  </w:footnote>
  <w:footnote w:id="4">
    <w:p w:rsidR="00CC46AE" w:rsidRDefault="00CC46AE" w:rsidP="00CC46AE">
      <w:pPr>
        <w:pStyle w:val="a7"/>
      </w:pPr>
      <w:r>
        <w:rPr>
          <w:rStyle w:val="a8"/>
        </w:rPr>
        <w:footnoteRef/>
      </w:r>
      <w:r>
        <w:t xml:space="preserve"> Кузьмичева Л.Б. Статистическая оценка объема скрытой и неформальной деятельности в торговле в России//Вопросы статистики. 2004. №10. С. 17.</w:t>
      </w:r>
    </w:p>
    <w:p w:rsidR="00CC46AE" w:rsidRDefault="00CC46AE">
      <w:pPr>
        <w:pStyle w:val="a7"/>
      </w:pPr>
    </w:p>
  </w:footnote>
  <w:footnote w:id="5">
    <w:p w:rsidR="00CC46AE" w:rsidRDefault="00CC46AE">
      <w:pPr>
        <w:pStyle w:val="a7"/>
      </w:pPr>
      <w:r>
        <w:rPr>
          <w:rStyle w:val="a8"/>
        </w:rPr>
        <w:footnoteRef/>
      </w:r>
      <w:r>
        <w:t xml:space="preserve"> Мамедов О.Ю.  Современная экономика. Ростов н/Д</w:t>
      </w:r>
      <w:r w:rsidR="001B4829">
        <w:t xml:space="preserve">.: Феникс, 2000. С.404-405. </w:t>
      </w:r>
    </w:p>
  </w:footnote>
  <w:footnote w:id="6">
    <w:p w:rsidR="001B4829" w:rsidRPr="00564D51" w:rsidRDefault="001B4829" w:rsidP="001B4829">
      <w:pPr>
        <w:pStyle w:val="aa"/>
      </w:pPr>
      <w:r>
        <w:rPr>
          <w:rStyle w:val="a8"/>
        </w:rPr>
        <w:footnoteRef/>
      </w:r>
      <w:r>
        <w:t xml:space="preserve"> </w:t>
      </w:r>
      <w:r w:rsidR="00564D51" w:rsidRPr="00564D51">
        <w:rPr>
          <w:sz w:val="20"/>
          <w:szCs w:val="20"/>
        </w:rPr>
        <w:t xml:space="preserve">Лунеев В.В. Преступность XX века. Мировые, региональные и российские тенденции. М.: НОРМА. 1999. С. 136. </w:t>
      </w:r>
      <w:r w:rsidR="00564D51" w:rsidRPr="00564D51">
        <w:rPr>
          <w:sz w:val="20"/>
          <w:szCs w:val="20"/>
        </w:rPr>
        <w:br/>
      </w:r>
    </w:p>
    <w:p w:rsidR="001B4829" w:rsidRDefault="001B4829">
      <w:pPr>
        <w:pStyle w:val="a7"/>
      </w:pPr>
    </w:p>
  </w:footnote>
  <w:footnote w:id="7">
    <w:p w:rsidR="00344CD9" w:rsidRPr="005B1940" w:rsidRDefault="00344CD9" w:rsidP="00344CD9">
      <w:pPr>
        <w:autoSpaceDE w:val="0"/>
        <w:autoSpaceDN w:val="0"/>
        <w:adjustRightInd w:val="0"/>
        <w:spacing w:line="360" w:lineRule="auto"/>
        <w:ind w:firstLine="540"/>
        <w:jc w:val="both"/>
        <w:rPr>
          <w:sz w:val="20"/>
          <w:szCs w:val="20"/>
        </w:rPr>
      </w:pPr>
      <w:r>
        <w:rPr>
          <w:rStyle w:val="a8"/>
        </w:rPr>
        <w:footnoteRef/>
      </w:r>
      <w:r>
        <w:t xml:space="preserve"> </w:t>
      </w:r>
      <w:r w:rsidRPr="005B1940">
        <w:rPr>
          <w:sz w:val="20"/>
          <w:szCs w:val="20"/>
          <w:lang w:val="en-US"/>
        </w:rPr>
        <w:t>C</w:t>
      </w:r>
      <w:r w:rsidRPr="005B1940">
        <w:rPr>
          <w:sz w:val="20"/>
          <w:szCs w:val="20"/>
        </w:rPr>
        <w:t>. Никитин.</w:t>
      </w:r>
      <w:r w:rsidR="005B1940" w:rsidRPr="005B1940">
        <w:rPr>
          <w:sz w:val="20"/>
          <w:szCs w:val="20"/>
        </w:rPr>
        <w:t xml:space="preserve"> Криминологическая характеристика налоговой преступности// Налоговый вестник.</w:t>
      </w:r>
      <w:r w:rsidRPr="005B1940">
        <w:rPr>
          <w:sz w:val="20"/>
          <w:szCs w:val="20"/>
        </w:rPr>
        <w:t xml:space="preserve"> </w:t>
      </w:r>
      <w:r w:rsidR="005B1940" w:rsidRPr="005B1940">
        <w:rPr>
          <w:sz w:val="20"/>
          <w:szCs w:val="20"/>
        </w:rPr>
        <w:t>2002. №7. С. 17-19</w:t>
      </w:r>
    </w:p>
    <w:p w:rsidR="00344CD9" w:rsidRPr="00344CD9" w:rsidRDefault="00344CD9">
      <w:pPr>
        <w:pStyle w:val="a7"/>
      </w:pPr>
    </w:p>
  </w:footnote>
  <w:footnote w:id="8">
    <w:p w:rsidR="00687683" w:rsidRPr="0002203C" w:rsidRDefault="00687683" w:rsidP="00372913">
      <w:pPr>
        <w:autoSpaceDE w:val="0"/>
        <w:autoSpaceDN w:val="0"/>
        <w:adjustRightInd w:val="0"/>
        <w:ind w:firstLine="485"/>
        <w:jc w:val="both"/>
        <w:rPr>
          <w:sz w:val="20"/>
          <w:szCs w:val="20"/>
        </w:rPr>
      </w:pPr>
      <w:r>
        <w:rPr>
          <w:rStyle w:val="a8"/>
        </w:rPr>
        <w:footnoteRef/>
      </w:r>
      <w:r>
        <w:t xml:space="preserve"> </w:t>
      </w:r>
      <w:r w:rsidRPr="0002203C">
        <w:rPr>
          <w:sz w:val="20"/>
          <w:szCs w:val="20"/>
        </w:rPr>
        <w:t xml:space="preserve">Николаенко С., Лиссоволик Я., Мак Фаркар Р. Теневая экономика в российских регионах. М.: Норма. 1999. С.20-31. </w:t>
      </w:r>
    </w:p>
    <w:p w:rsidR="00687683" w:rsidRDefault="00687683" w:rsidP="00372913">
      <w:pPr>
        <w:pStyle w:val="a7"/>
      </w:pPr>
    </w:p>
  </w:footnote>
  <w:footnote w:id="9">
    <w:p w:rsidR="0002203C" w:rsidRPr="00212CAA" w:rsidRDefault="0002203C" w:rsidP="00372913">
      <w:pPr>
        <w:pStyle w:val="a7"/>
        <w:ind w:firstLine="709"/>
        <w:jc w:val="both"/>
      </w:pPr>
      <w:r>
        <w:rPr>
          <w:rStyle w:val="a8"/>
        </w:rPr>
        <w:footnoteRef/>
      </w:r>
      <w:r w:rsidR="00664777">
        <w:t xml:space="preserve"> </w:t>
      </w:r>
      <w:r w:rsidRPr="00212CAA">
        <w:t>Бокун Н., Кулибаба И. Проблемы статистической оценки теневой экономики</w:t>
      </w:r>
      <w:r>
        <w:t>.</w:t>
      </w:r>
      <w:r w:rsidRPr="00212CAA">
        <w:t xml:space="preserve"> // Вопросы</w:t>
      </w:r>
      <w:r>
        <w:t xml:space="preserve"> статистики. 1997.  № 7.  С.11-19.</w:t>
      </w:r>
      <w:r w:rsidRPr="00212CAA">
        <w:t xml:space="preserve"> </w:t>
      </w:r>
    </w:p>
  </w:footnote>
  <w:footnote w:id="10">
    <w:p w:rsidR="0002203C" w:rsidRPr="00437733" w:rsidRDefault="0002203C" w:rsidP="0002203C">
      <w:pPr>
        <w:pStyle w:val="a7"/>
        <w:ind w:firstLine="709"/>
        <w:jc w:val="both"/>
      </w:pPr>
      <w:r>
        <w:rPr>
          <w:rStyle w:val="a8"/>
        </w:rPr>
        <w:footnoteRef/>
      </w:r>
      <w:r>
        <w:t xml:space="preserve"> </w:t>
      </w:r>
      <w:r w:rsidRPr="00437733">
        <w:t>Горбачева Т.Л., Рыжикова З.А. Теоретические и практические аспекты измерения занятости в неформальной эко</w:t>
      </w:r>
      <w:r>
        <w:t xml:space="preserve">номике. // Вопросы статистики. 2004. </w:t>
      </w:r>
      <w:r w:rsidRPr="00437733">
        <w:t xml:space="preserve"> № 7.</w:t>
      </w:r>
      <w:r>
        <w:t xml:space="preserve"> С.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88" w:rsidRDefault="00037988" w:rsidP="0003798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37988" w:rsidRDefault="00037988" w:rsidP="0003798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1D" w:rsidRDefault="00D6481D" w:rsidP="0003798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80838"/>
    <w:multiLevelType w:val="hybridMultilevel"/>
    <w:tmpl w:val="03B0E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984153"/>
    <w:multiLevelType w:val="hybridMultilevel"/>
    <w:tmpl w:val="9C60BA2A"/>
    <w:lvl w:ilvl="0" w:tplc="04190001">
      <w:start w:val="1"/>
      <w:numFmt w:val="bullet"/>
      <w:lvlText w:val=""/>
      <w:lvlJc w:val="left"/>
      <w:pPr>
        <w:tabs>
          <w:tab w:val="num" w:pos="1106"/>
        </w:tabs>
        <w:ind w:left="1106" w:hanging="360"/>
      </w:pPr>
      <w:rPr>
        <w:rFonts w:ascii="Symbol" w:hAnsi="Symbol" w:hint="default"/>
      </w:rPr>
    </w:lvl>
    <w:lvl w:ilvl="1" w:tplc="04190003" w:tentative="1">
      <w:start w:val="1"/>
      <w:numFmt w:val="bullet"/>
      <w:lvlText w:val="o"/>
      <w:lvlJc w:val="left"/>
      <w:pPr>
        <w:tabs>
          <w:tab w:val="num" w:pos="1826"/>
        </w:tabs>
        <w:ind w:left="1826" w:hanging="360"/>
      </w:pPr>
      <w:rPr>
        <w:rFonts w:ascii="Courier New" w:hAnsi="Courier New" w:cs="Courier New" w:hint="default"/>
      </w:rPr>
    </w:lvl>
    <w:lvl w:ilvl="2" w:tplc="04190005" w:tentative="1">
      <w:start w:val="1"/>
      <w:numFmt w:val="bullet"/>
      <w:lvlText w:val=""/>
      <w:lvlJc w:val="left"/>
      <w:pPr>
        <w:tabs>
          <w:tab w:val="num" w:pos="2546"/>
        </w:tabs>
        <w:ind w:left="2546" w:hanging="360"/>
      </w:pPr>
      <w:rPr>
        <w:rFonts w:ascii="Wingdings" w:hAnsi="Wingdings" w:hint="default"/>
      </w:rPr>
    </w:lvl>
    <w:lvl w:ilvl="3" w:tplc="04190001" w:tentative="1">
      <w:start w:val="1"/>
      <w:numFmt w:val="bullet"/>
      <w:lvlText w:val=""/>
      <w:lvlJc w:val="left"/>
      <w:pPr>
        <w:tabs>
          <w:tab w:val="num" w:pos="3266"/>
        </w:tabs>
        <w:ind w:left="3266" w:hanging="360"/>
      </w:pPr>
      <w:rPr>
        <w:rFonts w:ascii="Symbol" w:hAnsi="Symbol" w:hint="default"/>
      </w:rPr>
    </w:lvl>
    <w:lvl w:ilvl="4" w:tplc="04190003" w:tentative="1">
      <w:start w:val="1"/>
      <w:numFmt w:val="bullet"/>
      <w:lvlText w:val="o"/>
      <w:lvlJc w:val="left"/>
      <w:pPr>
        <w:tabs>
          <w:tab w:val="num" w:pos="3986"/>
        </w:tabs>
        <w:ind w:left="3986" w:hanging="360"/>
      </w:pPr>
      <w:rPr>
        <w:rFonts w:ascii="Courier New" w:hAnsi="Courier New" w:cs="Courier New" w:hint="default"/>
      </w:rPr>
    </w:lvl>
    <w:lvl w:ilvl="5" w:tplc="04190005" w:tentative="1">
      <w:start w:val="1"/>
      <w:numFmt w:val="bullet"/>
      <w:lvlText w:val=""/>
      <w:lvlJc w:val="left"/>
      <w:pPr>
        <w:tabs>
          <w:tab w:val="num" w:pos="4706"/>
        </w:tabs>
        <w:ind w:left="4706" w:hanging="360"/>
      </w:pPr>
      <w:rPr>
        <w:rFonts w:ascii="Wingdings" w:hAnsi="Wingdings" w:hint="default"/>
      </w:rPr>
    </w:lvl>
    <w:lvl w:ilvl="6" w:tplc="04190001" w:tentative="1">
      <w:start w:val="1"/>
      <w:numFmt w:val="bullet"/>
      <w:lvlText w:val=""/>
      <w:lvlJc w:val="left"/>
      <w:pPr>
        <w:tabs>
          <w:tab w:val="num" w:pos="5426"/>
        </w:tabs>
        <w:ind w:left="5426" w:hanging="360"/>
      </w:pPr>
      <w:rPr>
        <w:rFonts w:ascii="Symbol" w:hAnsi="Symbol" w:hint="default"/>
      </w:rPr>
    </w:lvl>
    <w:lvl w:ilvl="7" w:tplc="04190003" w:tentative="1">
      <w:start w:val="1"/>
      <w:numFmt w:val="bullet"/>
      <w:lvlText w:val="o"/>
      <w:lvlJc w:val="left"/>
      <w:pPr>
        <w:tabs>
          <w:tab w:val="num" w:pos="6146"/>
        </w:tabs>
        <w:ind w:left="6146" w:hanging="360"/>
      </w:pPr>
      <w:rPr>
        <w:rFonts w:ascii="Courier New" w:hAnsi="Courier New" w:cs="Courier New" w:hint="default"/>
      </w:rPr>
    </w:lvl>
    <w:lvl w:ilvl="8" w:tplc="04190005" w:tentative="1">
      <w:start w:val="1"/>
      <w:numFmt w:val="bullet"/>
      <w:lvlText w:val=""/>
      <w:lvlJc w:val="left"/>
      <w:pPr>
        <w:tabs>
          <w:tab w:val="num" w:pos="6866"/>
        </w:tabs>
        <w:ind w:left="6866" w:hanging="360"/>
      </w:pPr>
      <w:rPr>
        <w:rFonts w:ascii="Wingdings" w:hAnsi="Wingdings" w:hint="default"/>
      </w:rPr>
    </w:lvl>
  </w:abstractNum>
  <w:abstractNum w:abstractNumId="2">
    <w:nsid w:val="26AB30A9"/>
    <w:multiLevelType w:val="hybridMultilevel"/>
    <w:tmpl w:val="851E6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48319E"/>
    <w:multiLevelType w:val="multilevel"/>
    <w:tmpl w:val="350C60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4304778"/>
    <w:multiLevelType w:val="hybridMultilevel"/>
    <w:tmpl w:val="3574F7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E8429C"/>
    <w:multiLevelType w:val="hybridMultilevel"/>
    <w:tmpl w:val="D082AE08"/>
    <w:lvl w:ilvl="0" w:tplc="11EC0FC6">
      <w:start w:val="1"/>
      <w:numFmt w:val="bullet"/>
      <w:lvlText w:val=""/>
      <w:lvlJc w:val="left"/>
      <w:pPr>
        <w:tabs>
          <w:tab w:val="num" w:pos="927"/>
        </w:tabs>
        <w:ind w:left="907" w:hanging="34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1DB2336"/>
    <w:multiLevelType w:val="hybridMultilevel"/>
    <w:tmpl w:val="20966012"/>
    <w:lvl w:ilvl="0" w:tplc="04190001">
      <w:start w:val="1"/>
      <w:numFmt w:val="bullet"/>
      <w:lvlText w:val=""/>
      <w:lvlJc w:val="left"/>
      <w:pPr>
        <w:tabs>
          <w:tab w:val="num" w:pos="888"/>
        </w:tabs>
        <w:ind w:left="888" w:hanging="360"/>
      </w:pPr>
      <w:rPr>
        <w:rFonts w:ascii="Symbol" w:hAnsi="Symbol" w:hint="default"/>
      </w:rPr>
    </w:lvl>
    <w:lvl w:ilvl="1" w:tplc="04190003" w:tentative="1">
      <w:start w:val="1"/>
      <w:numFmt w:val="bullet"/>
      <w:lvlText w:val="o"/>
      <w:lvlJc w:val="left"/>
      <w:pPr>
        <w:tabs>
          <w:tab w:val="num" w:pos="1608"/>
        </w:tabs>
        <w:ind w:left="1608" w:hanging="360"/>
      </w:pPr>
      <w:rPr>
        <w:rFonts w:ascii="Courier New" w:hAnsi="Courier New" w:cs="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cs="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cs="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7">
    <w:nsid w:val="52CB01AE"/>
    <w:multiLevelType w:val="multilevel"/>
    <w:tmpl w:val="A6F82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136026"/>
    <w:multiLevelType w:val="hybridMultilevel"/>
    <w:tmpl w:val="C9AE9A88"/>
    <w:lvl w:ilvl="0" w:tplc="04190001">
      <w:start w:val="1"/>
      <w:numFmt w:val="bullet"/>
      <w:lvlText w:val=""/>
      <w:lvlJc w:val="left"/>
      <w:pPr>
        <w:tabs>
          <w:tab w:val="num" w:pos="966"/>
        </w:tabs>
        <w:ind w:left="966" w:hanging="360"/>
      </w:pPr>
      <w:rPr>
        <w:rFonts w:ascii="Symbol" w:hAnsi="Symbol" w:hint="default"/>
      </w:rPr>
    </w:lvl>
    <w:lvl w:ilvl="1" w:tplc="04190003" w:tentative="1">
      <w:start w:val="1"/>
      <w:numFmt w:val="bullet"/>
      <w:lvlText w:val="o"/>
      <w:lvlJc w:val="left"/>
      <w:pPr>
        <w:tabs>
          <w:tab w:val="num" w:pos="1686"/>
        </w:tabs>
        <w:ind w:left="1686" w:hanging="360"/>
      </w:pPr>
      <w:rPr>
        <w:rFonts w:ascii="Courier New" w:hAnsi="Courier New" w:cs="Courier New" w:hint="default"/>
      </w:rPr>
    </w:lvl>
    <w:lvl w:ilvl="2" w:tplc="04190005" w:tentative="1">
      <w:start w:val="1"/>
      <w:numFmt w:val="bullet"/>
      <w:lvlText w:val=""/>
      <w:lvlJc w:val="left"/>
      <w:pPr>
        <w:tabs>
          <w:tab w:val="num" w:pos="2406"/>
        </w:tabs>
        <w:ind w:left="2406" w:hanging="360"/>
      </w:pPr>
      <w:rPr>
        <w:rFonts w:ascii="Wingdings" w:hAnsi="Wingdings" w:hint="default"/>
      </w:rPr>
    </w:lvl>
    <w:lvl w:ilvl="3" w:tplc="04190001" w:tentative="1">
      <w:start w:val="1"/>
      <w:numFmt w:val="bullet"/>
      <w:lvlText w:val=""/>
      <w:lvlJc w:val="left"/>
      <w:pPr>
        <w:tabs>
          <w:tab w:val="num" w:pos="3126"/>
        </w:tabs>
        <w:ind w:left="3126" w:hanging="360"/>
      </w:pPr>
      <w:rPr>
        <w:rFonts w:ascii="Symbol" w:hAnsi="Symbol" w:hint="default"/>
      </w:rPr>
    </w:lvl>
    <w:lvl w:ilvl="4" w:tplc="04190003" w:tentative="1">
      <w:start w:val="1"/>
      <w:numFmt w:val="bullet"/>
      <w:lvlText w:val="o"/>
      <w:lvlJc w:val="left"/>
      <w:pPr>
        <w:tabs>
          <w:tab w:val="num" w:pos="3846"/>
        </w:tabs>
        <w:ind w:left="3846" w:hanging="360"/>
      </w:pPr>
      <w:rPr>
        <w:rFonts w:ascii="Courier New" w:hAnsi="Courier New" w:cs="Courier New" w:hint="default"/>
      </w:rPr>
    </w:lvl>
    <w:lvl w:ilvl="5" w:tplc="04190005" w:tentative="1">
      <w:start w:val="1"/>
      <w:numFmt w:val="bullet"/>
      <w:lvlText w:val=""/>
      <w:lvlJc w:val="left"/>
      <w:pPr>
        <w:tabs>
          <w:tab w:val="num" w:pos="4566"/>
        </w:tabs>
        <w:ind w:left="4566" w:hanging="360"/>
      </w:pPr>
      <w:rPr>
        <w:rFonts w:ascii="Wingdings" w:hAnsi="Wingdings" w:hint="default"/>
      </w:rPr>
    </w:lvl>
    <w:lvl w:ilvl="6" w:tplc="04190001" w:tentative="1">
      <w:start w:val="1"/>
      <w:numFmt w:val="bullet"/>
      <w:lvlText w:val=""/>
      <w:lvlJc w:val="left"/>
      <w:pPr>
        <w:tabs>
          <w:tab w:val="num" w:pos="5286"/>
        </w:tabs>
        <w:ind w:left="5286" w:hanging="360"/>
      </w:pPr>
      <w:rPr>
        <w:rFonts w:ascii="Symbol" w:hAnsi="Symbol" w:hint="default"/>
      </w:rPr>
    </w:lvl>
    <w:lvl w:ilvl="7" w:tplc="04190003" w:tentative="1">
      <w:start w:val="1"/>
      <w:numFmt w:val="bullet"/>
      <w:lvlText w:val="o"/>
      <w:lvlJc w:val="left"/>
      <w:pPr>
        <w:tabs>
          <w:tab w:val="num" w:pos="6006"/>
        </w:tabs>
        <w:ind w:left="6006" w:hanging="360"/>
      </w:pPr>
      <w:rPr>
        <w:rFonts w:ascii="Courier New" w:hAnsi="Courier New" w:cs="Courier New" w:hint="default"/>
      </w:rPr>
    </w:lvl>
    <w:lvl w:ilvl="8" w:tplc="04190005" w:tentative="1">
      <w:start w:val="1"/>
      <w:numFmt w:val="bullet"/>
      <w:lvlText w:val=""/>
      <w:lvlJc w:val="left"/>
      <w:pPr>
        <w:tabs>
          <w:tab w:val="num" w:pos="6726"/>
        </w:tabs>
        <w:ind w:left="6726" w:hanging="360"/>
      </w:pPr>
      <w:rPr>
        <w:rFonts w:ascii="Wingdings" w:hAnsi="Wingdings" w:hint="default"/>
      </w:rPr>
    </w:lvl>
  </w:abstractNum>
  <w:abstractNum w:abstractNumId="9">
    <w:nsid w:val="7D5C7A59"/>
    <w:multiLevelType w:val="hybridMultilevel"/>
    <w:tmpl w:val="F8BE3F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
  </w:num>
  <w:num w:numId="4">
    <w:abstractNumId w:val="8"/>
  </w:num>
  <w:num w:numId="5">
    <w:abstractNumId w:val="7"/>
  </w:num>
  <w:num w:numId="6">
    <w:abstractNumId w:val="5"/>
  </w:num>
  <w:num w:numId="7">
    <w:abstractNumId w:val="2"/>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C65"/>
    <w:rsid w:val="0002203C"/>
    <w:rsid w:val="00037988"/>
    <w:rsid w:val="00095C65"/>
    <w:rsid w:val="001250CC"/>
    <w:rsid w:val="00147F53"/>
    <w:rsid w:val="001B4829"/>
    <w:rsid w:val="001D7685"/>
    <w:rsid w:val="00261479"/>
    <w:rsid w:val="002F2029"/>
    <w:rsid w:val="00344CD9"/>
    <w:rsid w:val="00372913"/>
    <w:rsid w:val="00392F57"/>
    <w:rsid w:val="00484C5B"/>
    <w:rsid w:val="004F426E"/>
    <w:rsid w:val="00506FCE"/>
    <w:rsid w:val="005239C1"/>
    <w:rsid w:val="00564D51"/>
    <w:rsid w:val="00567721"/>
    <w:rsid w:val="005B1940"/>
    <w:rsid w:val="00612A76"/>
    <w:rsid w:val="00664777"/>
    <w:rsid w:val="00687683"/>
    <w:rsid w:val="006F0FFE"/>
    <w:rsid w:val="0070603C"/>
    <w:rsid w:val="0074136B"/>
    <w:rsid w:val="00751BB0"/>
    <w:rsid w:val="00755B35"/>
    <w:rsid w:val="0080492C"/>
    <w:rsid w:val="00804FC6"/>
    <w:rsid w:val="00877103"/>
    <w:rsid w:val="008A17C6"/>
    <w:rsid w:val="008A4D14"/>
    <w:rsid w:val="00901756"/>
    <w:rsid w:val="009309F2"/>
    <w:rsid w:val="00A149B1"/>
    <w:rsid w:val="00A54EB2"/>
    <w:rsid w:val="00A73418"/>
    <w:rsid w:val="00A77F31"/>
    <w:rsid w:val="00AC34E4"/>
    <w:rsid w:val="00B64DAB"/>
    <w:rsid w:val="00BB07C2"/>
    <w:rsid w:val="00C57DA6"/>
    <w:rsid w:val="00CA400E"/>
    <w:rsid w:val="00CC46AE"/>
    <w:rsid w:val="00D6481D"/>
    <w:rsid w:val="00DC1B00"/>
    <w:rsid w:val="00E15F62"/>
    <w:rsid w:val="00E245B2"/>
    <w:rsid w:val="00E4252B"/>
    <w:rsid w:val="00E655FC"/>
    <w:rsid w:val="00ED3520"/>
    <w:rsid w:val="00EE7FEA"/>
    <w:rsid w:val="00F20F65"/>
    <w:rsid w:val="00F21744"/>
    <w:rsid w:val="00FA7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5C1FE6-121F-4D94-A4D8-63AA4D44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C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F426E"/>
    <w:pPr>
      <w:autoSpaceDE w:val="0"/>
      <w:autoSpaceDN w:val="0"/>
      <w:adjustRightInd w:val="0"/>
      <w:ind w:firstLine="540"/>
      <w:jc w:val="both"/>
    </w:pPr>
    <w:rPr>
      <w:rFonts w:ascii="Arial" w:hAnsi="Arial" w:cs="Arial"/>
      <w:szCs w:val="28"/>
    </w:rPr>
  </w:style>
  <w:style w:type="paragraph" w:styleId="a4">
    <w:name w:val="header"/>
    <w:basedOn w:val="a"/>
    <w:link w:val="a5"/>
    <w:uiPriority w:val="99"/>
    <w:rsid w:val="00037988"/>
    <w:pPr>
      <w:tabs>
        <w:tab w:val="center" w:pos="4677"/>
        <w:tab w:val="right" w:pos="9355"/>
      </w:tabs>
    </w:pPr>
  </w:style>
  <w:style w:type="character" w:styleId="a6">
    <w:name w:val="page number"/>
    <w:basedOn w:val="a0"/>
    <w:rsid w:val="00037988"/>
  </w:style>
  <w:style w:type="paragraph" w:styleId="a7">
    <w:name w:val="footnote text"/>
    <w:basedOn w:val="a"/>
    <w:semiHidden/>
    <w:rsid w:val="00DC1B00"/>
    <w:rPr>
      <w:sz w:val="20"/>
      <w:szCs w:val="20"/>
    </w:rPr>
  </w:style>
  <w:style w:type="character" w:styleId="a8">
    <w:name w:val="footnote reference"/>
    <w:basedOn w:val="a0"/>
    <w:semiHidden/>
    <w:rsid w:val="00DC1B00"/>
    <w:rPr>
      <w:vertAlign w:val="superscript"/>
    </w:rPr>
  </w:style>
  <w:style w:type="character" w:styleId="a9">
    <w:name w:val="Hyperlink"/>
    <w:basedOn w:val="a0"/>
    <w:rsid w:val="00C57DA6"/>
    <w:rPr>
      <w:color w:val="990000"/>
      <w:u w:val="single"/>
    </w:rPr>
  </w:style>
  <w:style w:type="paragraph" w:styleId="aa">
    <w:name w:val="Normal (Web)"/>
    <w:basedOn w:val="a"/>
    <w:rsid w:val="00C57DA6"/>
    <w:pPr>
      <w:spacing w:before="100" w:beforeAutospacing="1" w:after="100" w:afterAutospacing="1"/>
    </w:pPr>
  </w:style>
  <w:style w:type="paragraph" w:styleId="1">
    <w:name w:val="toc 1"/>
    <w:basedOn w:val="a"/>
    <w:next w:val="a"/>
    <w:autoRedefine/>
    <w:semiHidden/>
    <w:rsid w:val="0070603C"/>
    <w:rPr>
      <w:sz w:val="44"/>
    </w:rPr>
  </w:style>
  <w:style w:type="paragraph" w:customStyle="1" w:styleId="ab">
    <w:basedOn w:val="a"/>
    <w:next w:val="aa"/>
    <w:rsid w:val="00664777"/>
    <w:pPr>
      <w:spacing w:before="100" w:beforeAutospacing="1" w:after="100" w:afterAutospacing="1"/>
    </w:pPr>
    <w:rPr>
      <w:color w:val="000000"/>
    </w:rPr>
  </w:style>
  <w:style w:type="paragraph" w:styleId="ac">
    <w:name w:val="footer"/>
    <w:basedOn w:val="a"/>
    <w:link w:val="ad"/>
    <w:uiPriority w:val="99"/>
    <w:unhideWhenUsed/>
    <w:rsid w:val="00D6481D"/>
    <w:pPr>
      <w:tabs>
        <w:tab w:val="center" w:pos="4677"/>
        <w:tab w:val="right" w:pos="9355"/>
      </w:tabs>
    </w:pPr>
  </w:style>
  <w:style w:type="character" w:customStyle="1" w:styleId="ad">
    <w:name w:val="Нижній колонтитул Знак"/>
    <w:basedOn w:val="a0"/>
    <w:link w:val="ac"/>
    <w:uiPriority w:val="99"/>
    <w:rsid w:val="00D6481D"/>
    <w:rPr>
      <w:sz w:val="24"/>
      <w:szCs w:val="24"/>
    </w:rPr>
  </w:style>
  <w:style w:type="paragraph" w:styleId="ae">
    <w:name w:val="Balloon Text"/>
    <w:basedOn w:val="a"/>
    <w:link w:val="af"/>
    <w:uiPriority w:val="99"/>
    <w:semiHidden/>
    <w:unhideWhenUsed/>
    <w:rsid w:val="00D6481D"/>
    <w:rPr>
      <w:rFonts w:ascii="Tahoma" w:hAnsi="Tahoma" w:cs="Tahoma"/>
      <w:sz w:val="16"/>
      <w:szCs w:val="16"/>
    </w:rPr>
  </w:style>
  <w:style w:type="character" w:customStyle="1" w:styleId="af">
    <w:name w:val="Текст у виносці Знак"/>
    <w:basedOn w:val="a0"/>
    <w:link w:val="ae"/>
    <w:uiPriority w:val="99"/>
    <w:semiHidden/>
    <w:rsid w:val="00D6481D"/>
    <w:rPr>
      <w:rFonts w:ascii="Tahoma" w:hAnsi="Tahoma" w:cs="Tahoma"/>
      <w:sz w:val="16"/>
      <w:szCs w:val="16"/>
    </w:rPr>
  </w:style>
  <w:style w:type="paragraph" w:customStyle="1" w:styleId="af0">
    <w:name w:val="Без интервала"/>
    <w:link w:val="af1"/>
    <w:uiPriority w:val="1"/>
    <w:qFormat/>
    <w:rsid w:val="00D6481D"/>
    <w:rPr>
      <w:rFonts w:ascii="Calibri" w:hAnsi="Calibri"/>
      <w:sz w:val="22"/>
      <w:szCs w:val="22"/>
      <w:lang w:eastAsia="en-US"/>
    </w:rPr>
  </w:style>
  <w:style w:type="character" w:customStyle="1" w:styleId="af1">
    <w:name w:val="Без интервала Знак"/>
    <w:basedOn w:val="a0"/>
    <w:link w:val="af0"/>
    <w:uiPriority w:val="1"/>
    <w:rsid w:val="00D6481D"/>
    <w:rPr>
      <w:rFonts w:ascii="Calibri" w:hAnsi="Calibri"/>
      <w:sz w:val="22"/>
      <w:szCs w:val="22"/>
      <w:lang w:val="ru-RU" w:eastAsia="en-US" w:bidi="ar-SA"/>
    </w:rPr>
  </w:style>
  <w:style w:type="character" w:customStyle="1" w:styleId="a5">
    <w:name w:val="Верхній колонтитул Знак"/>
    <w:basedOn w:val="a0"/>
    <w:link w:val="a4"/>
    <w:uiPriority w:val="99"/>
    <w:rsid w:val="00D648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22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7153</Words>
  <Characters>40774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47832</CharactersWithSpaces>
  <SharedDoc>false</SharedDoc>
  <HLinks>
    <vt:vector size="54" baseType="variant">
      <vt:variant>
        <vt:i4>8257540</vt:i4>
      </vt:variant>
      <vt:variant>
        <vt:i4>24</vt:i4>
      </vt:variant>
      <vt:variant>
        <vt:i4>0</vt:i4>
      </vt:variant>
      <vt:variant>
        <vt:i4>5</vt:i4>
      </vt:variant>
      <vt:variant>
        <vt:lpwstr>http://www.omamvd.ru/Data/Obuch/Docs/ch77177/ch88888/uch/ch8p1.htm</vt:lpwstr>
      </vt:variant>
      <vt:variant>
        <vt:lpwstr>9</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7536655</vt:i4>
      </vt:variant>
      <vt:variant>
        <vt:i4>9</vt:i4>
      </vt:variant>
      <vt:variant>
        <vt:i4>0</vt:i4>
      </vt:variant>
      <vt:variant>
        <vt:i4>5</vt:i4>
      </vt:variant>
      <vt:variant>
        <vt:lpwstr>http://www.omamvd.ru/Data/Obuch/Docs/ch77177/ch88888/uch/ch7p3.htm</vt:lpwstr>
      </vt:variant>
      <vt:variant>
        <vt:lpwstr>2</vt:lpwstr>
      </vt:variant>
      <vt:variant>
        <vt:i4>7536652</vt:i4>
      </vt:variant>
      <vt:variant>
        <vt:i4>6</vt:i4>
      </vt:variant>
      <vt:variant>
        <vt:i4>0</vt:i4>
      </vt:variant>
      <vt:variant>
        <vt:i4>5</vt:i4>
      </vt:variant>
      <vt:variant>
        <vt:lpwstr>http://www.omamvd.ru/Data/Obuch/Docs/ch77177/ch88888/uch/ch7p3.htm</vt:lpwstr>
      </vt:variant>
      <vt:variant>
        <vt:lpwstr>1</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2009-06-12T22:29:00Z</cp:lastPrinted>
  <dcterms:created xsi:type="dcterms:W3CDTF">2014-08-17T09:29:00Z</dcterms:created>
  <dcterms:modified xsi:type="dcterms:W3CDTF">2014-08-17T09:29:00Z</dcterms:modified>
</cp:coreProperties>
</file>