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AF2" w:rsidRPr="009119A8" w:rsidRDefault="009C4AF2" w:rsidP="009119A8">
      <w:pPr>
        <w:widowControl w:val="0"/>
        <w:numPr>
          <w:ilvl w:val="0"/>
          <w:numId w:val="2"/>
        </w:numPr>
        <w:tabs>
          <w:tab w:val="left" w:pos="709"/>
        </w:tabs>
        <w:jc w:val="both"/>
        <w:rPr>
          <w:b/>
          <w:sz w:val="28"/>
          <w:szCs w:val="28"/>
        </w:rPr>
      </w:pPr>
    </w:p>
    <w:p w:rsidR="00EC2636" w:rsidRPr="009119A8" w:rsidRDefault="00ED3013" w:rsidP="009119A8">
      <w:pPr>
        <w:widowControl w:val="0"/>
        <w:numPr>
          <w:ilvl w:val="0"/>
          <w:numId w:val="2"/>
        </w:numPr>
        <w:tabs>
          <w:tab w:val="left" w:pos="709"/>
        </w:tabs>
        <w:jc w:val="both"/>
        <w:rPr>
          <w:b/>
          <w:sz w:val="28"/>
          <w:szCs w:val="28"/>
        </w:rPr>
      </w:pPr>
      <w:r w:rsidRPr="009119A8">
        <w:rPr>
          <w:b/>
          <w:sz w:val="28"/>
          <w:szCs w:val="28"/>
        </w:rPr>
        <w:t>Теоретический аспект инвестирования</w:t>
      </w:r>
    </w:p>
    <w:p w:rsidR="00EC2636" w:rsidRPr="009119A8" w:rsidRDefault="00801519" w:rsidP="009119A8">
      <w:pPr>
        <w:widowControl w:val="0"/>
        <w:tabs>
          <w:tab w:val="left" w:pos="709"/>
        </w:tabs>
        <w:ind w:left="284"/>
        <w:jc w:val="both"/>
        <w:rPr>
          <w:b/>
          <w:sz w:val="28"/>
          <w:szCs w:val="28"/>
        </w:rPr>
      </w:pPr>
      <w:r w:rsidRPr="009119A8">
        <w:rPr>
          <w:b/>
          <w:sz w:val="28"/>
          <w:szCs w:val="28"/>
        </w:rPr>
        <w:t>1.1 Понятие инвестирование</w:t>
      </w:r>
      <w:r w:rsidR="00EC2636" w:rsidRPr="009119A8">
        <w:rPr>
          <w:b/>
          <w:sz w:val="28"/>
          <w:szCs w:val="28"/>
        </w:rPr>
        <w:t xml:space="preserve"> и его виды</w:t>
      </w:r>
    </w:p>
    <w:p w:rsidR="00EC2636" w:rsidRPr="009119A8" w:rsidRDefault="00EC2636" w:rsidP="009119A8">
      <w:pPr>
        <w:ind w:firstLine="851"/>
        <w:jc w:val="both"/>
        <w:rPr>
          <w:sz w:val="28"/>
          <w:szCs w:val="28"/>
        </w:rPr>
      </w:pPr>
      <w:r w:rsidRPr="009119A8">
        <w:rPr>
          <w:sz w:val="28"/>
          <w:szCs w:val="28"/>
        </w:rPr>
        <w:t xml:space="preserve">На данный момент российская экономика переживает глубочайший кризис, что сказывается во всех сферах жизни россиян. Правительство всеми силами пытается преодолеть этот кризис, однако довольно безуспешно. Дефицит бюджета не позволяет правительству справиться с кризисом своими силами, оно вынуждено привлекать и другие средства, помимо бюджета. Помочь государству в преодолении экономического кризиса призваны инвестиции. Оживление инвестиционной деятельности – основное условие выхода России из нынешнего системного кризиса и создания предпосылок для устойчивого экономического роста.  </w:t>
      </w:r>
    </w:p>
    <w:p w:rsidR="00EC2636" w:rsidRPr="009119A8" w:rsidRDefault="00EC2636" w:rsidP="009119A8">
      <w:pPr>
        <w:widowControl w:val="0"/>
        <w:tabs>
          <w:tab w:val="left" w:pos="709"/>
        </w:tabs>
        <w:ind w:firstLine="900"/>
        <w:jc w:val="both"/>
        <w:rPr>
          <w:sz w:val="28"/>
          <w:szCs w:val="28"/>
        </w:rPr>
      </w:pPr>
      <w:r w:rsidRPr="009119A8">
        <w:rPr>
          <w:sz w:val="28"/>
          <w:szCs w:val="28"/>
        </w:rPr>
        <w:t>Инвестиции – денежные средства, ценные бумаги, иное имущество, в т.ч. имущественные права, иные права, имеющие денежную оценку, вкладываемые в объекты предпринимательской и/или иной деятельности в целях получения прибыли и/или достижения иного полезного эффекта.</w:t>
      </w:r>
    </w:p>
    <w:p w:rsidR="00EC2636" w:rsidRPr="009119A8" w:rsidRDefault="00EC2636" w:rsidP="009119A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9119A8">
        <w:rPr>
          <w:sz w:val="28"/>
          <w:szCs w:val="28"/>
        </w:rPr>
        <w:t xml:space="preserve">Т. о., </w:t>
      </w:r>
      <w:r w:rsidR="00C12186" w:rsidRPr="009119A8">
        <w:rPr>
          <w:sz w:val="28"/>
          <w:szCs w:val="28"/>
        </w:rPr>
        <w:t xml:space="preserve">целью инвестирования является эффективное вложение капитала с целью его приумножения. </w:t>
      </w:r>
    </w:p>
    <w:p w:rsidR="00EC2636" w:rsidRPr="009119A8" w:rsidRDefault="00C12186" w:rsidP="009119A8">
      <w:pPr>
        <w:widowControl w:val="0"/>
        <w:tabs>
          <w:tab w:val="left" w:pos="709"/>
        </w:tabs>
        <w:ind w:firstLine="720"/>
        <w:jc w:val="both"/>
        <w:rPr>
          <w:spacing w:val="2"/>
          <w:sz w:val="28"/>
          <w:szCs w:val="28"/>
        </w:rPr>
      </w:pPr>
      <w:r w:rsidRPr="009119A8">
        <w:rPr>
          <w:sz w:val="28"/>
          <w:szCs w:val="28"/>
        </w:rPr>
        <w:t xml:space="preserve">Инвестиции – незаменимый фактор экономического роста. </w:t>
      </w:r>
      <w:r w:rsidR="00EC2636" w:rsidRPr="009119A8">
        <w:rPr>
          <w:spacing w:val="2"/>
          <w:sz w:val="28"/>
          <w:szCs w:val="28"/>
        </w:rPr>
        <w:t xml:space="preserve">Изменения в количественных соотношениях инвестиций оказывают воздействие на объем общественного производства и занятости, структурные сдвиги в экономике, развитие отраслей и сфер хозяйства. </w:t>
      </w:r>
    </w:p>
    <w:p w:rsidR="00EC2636" w:rsidRPr="009119A8" w:rsidRDefault="00EC2636" w:rsidP="009119A8">
      <w:pPr>
        <w:ind w:firstLine="851"/>
        <w:jc w:val="both"/>
        <w:rPr>
          <w:sz w:val="28"/>
          <w:szCs w:val="28"/>
        </w:rPr>
      </w:pPr>
      <w:r w:rsidRPr="009119A8">
        <w:rPr>
          <w:sz w:val="28"/>
          <w:szCs w:val="28"/>
        </w:rPr>
        <w:t>Обеспечивая накопление фондов предприятий, производственного потенциала, инвестиции непосредственно влияют на текущие и перспективные результаты хозяйственной деятельности. При этом инвестирование должно осуществляться в эффективных формах, поскольку вложение средств в морально-устаревшие средства производства, технологии не будет иметь положительного экономического эффекта. Нерациональное использование инвестиций влечет за собой замораживание ресурсов и вследствие этого сокращение объемов производимой продукции. Таким образом, эффективность использования инвестиций имеет важное значение для экономики: увеличение масштабов инвестирования без достижения определенного уровня его эффективности не ведет к стабильному экономическому росту.</w:t>
      </w:r>
    </w:p>
    <w:p w:rsidR="00795A40" w:rsidRPr="009119A8" w:rsidRDefault="00795A40" w:rsidP="009119A8">
      <w:pPr>
        <w:widowControl w:val="0"/>
        <w:tabs>
          <w:tab w:val="left" w:pos="709"/>
        </w:tabs>
        <w:ind w:firstLine="900"/>
        <w:jc w:val="both"/>
        <w:rPr>
          <w:sz w:val="28"/>
          <w:szCs w:val="28"/>
        </w:rPr>
      </w:pPr>
      <w:r w:rsidRPr="009119A8">
        <w:rPr>
          <w:sz w:val="28"/>
          <w:szCs w:val="28"/>
        </w:rPr>
        <w:t>Самая известная классификация</w:t>
      </w:r>
      <w:r w:rsidRPr="009119A8">
        <w:rPr>
          <w:i/>
          <w:sz w:val="28"/>
          <w:szCs w:val="28"/>
        </w:rPr>
        <w:t xml:space="preserve"> </w:t>
      </w:r>
      <w:r w:rsidRPr="009119A8">
        <w:rPr>
          <w:sz w:val="28"/>
          <w:szCs w:val="28"/>
        </w:rPr>
        <w:t>выделяет</w:t>
      </w:r>
      <w:r w:rsidRPr="009119A8">
        <w:rPr>
          <w:i/>
          <w:sz w:val="28"/>
          <w:szCs w:val="28"/>
        </w:rPr>
        <w:t xml:space="preserve"> </w:t>
      </w:r>
      <w:r w:rsidRPr="009119A8">
        <w:rPr>
          <w:sz w:val="28"/>
          <w:szCs w:val="28"/>
        </w:rPr>
        <w:t>два основных вида инвестиций - прямые и портфельные. Граница между портфельными и прямыми инвестициями довольно условна (обычно предполагается, что вложения на уровне менее 10-20 % акционерного (уставного) капитала предприятия являются портфельными, 10-20 % и выше – прямыми), т.к. цели, преследуемые прямыми и портфельными инвесторами, различаются такое деление представляется вполне целесообразным.</w:t>
      </w:r>
    </w:p>
    <w:p w:rsidR="00795A40" w:rsidRPr="009119A8" w:rsidRDefault="00795A40" w:rsidP="009119A8">
      <w:pPr>
        <w:widowControl w:val="0"/>
        <w:tabs>
          <w:tab w:val="left" w:pos="709"/>
        </w:tabs>
        <w:ind w:firstLine="900"/>
        <w:jc w:val="both"/>
        <w:rPr>
          <w:sz w:val="28"/>
          <w:szCs w:val="28"/>
        </w:rPr>
      </w:pPr>
      <w:r w:rsidRPr="009119A8">
        <w:rPr>
          <w:sz w:val="28"/>
          <w:szCs w:val="28"/>
        </w:rPr>
        <w:t xml:space="preserve">Прямые инвестиции представляют собой вложения в уставный капитал хозяйственного субъекта </w:t>
      </w:r>
      <w:r w:rsidR="00937EB7" w:rsidRPr="009119A8">
        <w:rPr>
          <w:sz w:val="28"/>
          <w:szCs w:val="28"/>
        </w:rPr>
        <w:t>(</w:t>
      </w:r>
      <w:r w:rsidRPr="009119A8">
        <w:rPr>
          <w:sz w:val="28"/>
          <w:szCs w:val="28"/>
        </w:rPr>
        <w:t>в производство или активы) с целью извлечения дохода и получения прав на участие в управлении данным хозяйствующим субъектом, т. е. предоставляющие инвестору контроль над деятельностью предприятия.</w:t>
      </w:r>
    </w:p>
    <w:p w:rsidR="00937EB7" w:rsidRPr="009119A8" w:rsidRDefault="00937EB7" w:rsidP="009119A8">
      <w:pPr>
        <w:widowControl w:val="0"/>
        <w:tabs>
          <w:tab w:val="left" w:pos="709"/>
        </w:tabs>
        <w:ind w:firstLine="900"/>
        <w:jc w:val="both"/>
        <w:rPr>
          <w:spacing w:val="-2"/>
          <w:sz w:val="28"/>
          <w:szCs w:val="28"/>
        </w:rPr>
      </w:pPr>
      <w:r w:rsidRPr="009119A8">
        <w:rPr>
          <w:spacing w:val="-2"/>
          <w:sz w:val="28"/>
          <w:szCs w:val="28"/>
        </w:rPr>
        <w:t xml:space="preserve">Портфельные инвестиции – вложения в ценные бумаги и др. активы с целью последующей игры на изменение курса и/или получение дивиденда, а также участия в управлении хозяйствующим субъектом. Портфельные инвестиции не позволяют инвестору установить эффективный контроль над предприятием и не свидетельствуют о наличии у инвестора долговременной заинтересованности в развитии предприятия. </w:t>
      </w:r>
      <w:r w:rsidRPr="009119A8">
        <w:rPr>
          <w:sz w:val="28"/>
          <w:szCs w:val="28"/>
        </w:rPr>
        <w:t>Портфельный инвестор занимает позицию "стороннего наблюдателя" по отношению к предприятию-объекту инвестирования и не вмешивается в управление им.</w:t>
      </w:r>
    </w:p>
    <w:p w:rsidR="009B043B" w:rsidRPr="009119A8" w:rsidRDefault="00937EB7" w:rsidP="009119A8">
      <w:pPr>
        <w:ind w:firstLine="851"/>
        <w:jc w:val="both"/>
        <w:rPr>
          <w:sz w:val="28"/>
          <w:szCs w:val="28"/>
        </w:rPr>
      </w:pPr>
      <w:r w:rsidRPr="009119A8">
        <w:rPr>
          <w:sz w:val="28"/>
          <w:szCs w:val="28"/>
        </w:rPr>
        <w:t xml:space="preserve">Также существует другая классификация инвестиций, в которой выделяют </w:t>
      </w:r>
      <w:r w:rsidR="00D3212E" w:rsidRPr="009119A8">
        <w:rPr>
          <w:sz w:val="28"/>
          <w:szCs w:val="28"/>
        </w:rPr>
        <w:t>как традиционные, так и современные</w:t>
      </w:r>
      <w:r w:rsidR="00F5662B" w:rsidRPr="009119A8">
        <w:rPr>
          <w:sz w:val="28"/>
          <w:szCs w:val="28"/>
        </w:rPr>
        <w:t xml:space="preserve"> виды инвестирования,</w:t>
      </w:r>
      <w:r w:rsidR="005A57C0" w:rsidRPr="009119A8">
        <w:rPr>
          <w:sz w:val="28"/>
          <w:szCs w:val="28"/>
        </w:rPr>
        <w:t xml:space="preserve"> обладающими своими плюсами и минусами:</w:t>
      </w:r>
    </w:p>
    <w:p w:rsidR="005A57C0" w:rsidRPr="009119A8" w:rsidRDefault="005A57C0" w:rsidP="009119A8">
      <w:pPr>
        <w:ind w:firstLine="851"/>
        <w:jc w:val="both"/>
        <w:rPr>
          <w:sz w:val="28"/>
          <w:szCs w:val="28"/>
        </w:rPr>
      </w:pPr>
      <w:r w:rsidRPr="009119A8">
        <w:rPr>
          <w:sz w:val="28"/>
          <w:szCs w:val="28"/>
        </w:rPr>
        <w:t xml:space="preserve">- </w:t>
      </w:r>
      <w:r w:rsidR="000053E8" w:rsidRPr="009119A8">
        <w:rPr>
          <w:sz w:val="28"/>
          <w:szCs w:val="28"/>
        </w:rPr>
        <w:t>акции</w:t>
      </w:r>
    </w:p>
    <w:p w:rsidR="000053E8" w:rsidRPr="009119A8" w:rsidRDefault="000053E8" w:rsidP="009119A8">
      <w:pPr>
        <w:ind w:firstLine="851"/>
        <w:jc w:val="both"/>
        <w:rPr>
          <w:sz w:val="28"/>
          <w:szCs w:val="28"/>
        </w:rPr>
      </w:pPr>
      <w:r w:rsidRPr="009119A8">
        <w:rPr>
          <w:sz w:val="28"/>
          <w:szCs w:val="28"/>
        </w:rPr>
        <w:t xml:space="preserve">- </w:t>
      </w:r>
      <w:r w:rsidR="007255A1" w:rsidRPr="009119A8">
        <w:rPr>
          <w:sz w:val="28"/>
          <w:szCs w:val="28"/>
        </w:rPr>
        <w:t>бонды</w:t>
      </w:r>
    </w:p>
    <w:p w:rsidR="007255A1" w:rsidRPr="009119A8" w:rsidRDefault="007255A1" w:rsidP="009119A8">
      <w:pPr>
        <w:ind w:firstLine="851"/>
        <w:jc w:val="both"/>
        <w:rPr>
          <w:bCs/>
          <w:sz w:val="28"/>
          <w:szCs w:val="28"/>
        </w:rPr>
      </w:pPr>
      <w:r w:rsidRPr="009119A8">
        <w:rPr>
          <w:sz w:val="28"/>
          <w:szCs w:val="28"/>
        </w:rPr>
        <w:t xml:space="preserve">- </w:t>
      </w:r>
      <w:hyperlink r:id="rId5" w:history="1">
        <w:r w:rsidRPr="009119A8">
          <w:rPr>
            <w:bCs/>
            <w:sz w:val="28"/>
            <w:szCs w:val="28"/>
          </w:rPr>
          <w:t>инвестиционные фонды</w:t>
        </w:r>
      </w:hyperlink>
    </w:p>
    <w:p w:rsidR="00871934" w:rsidRPr="009119A8" w:rsidRDefault="00871934" w:rsidP="009119A8">
      <w:pPr>
        <w:ind w:firstLine="851"/>
        <w:jc w:val="both"/>
        <w:rPr>
          <w:bCs/>
          <w:sz w:val="28"/>
          <w:szCs w:val="28"/>
        </w:rPr>
      </w:pPr>
      <w:r w:rsidRPr="009119A8">
        <w:rPr>
          <w:bCs/>
          <w:sz w:val="28"/>
          <w:szCs w:val="28"/>
        </w:rPr>
        <w:t>- фьючерсы</w:t>
      </w:r>
    </w:p>
    <w:p w:rsidR="00871934" w:rsidRPr="009119A8" w:rsidRDefault="00871934" w:rsidP="009119A8">
      <w:pPr>
        <w:ind w:firstLine="851"/>
        <w:jc w:val="both"/>
        <w:rPr>
          <w:bCs/>
          <w:sz w:val="28"/>
          <w:szCs w:val="28"/>
        </w:rPr>
      </w:pPr>
      <w:r w:rsidRPr="009119A8">
        <w:rPr>
          <w:bCs/>
          <w:sz w:val="28"/>
          <w:szCs w:val="28"/>
        </w:rPr>
        <w:t>- депозитные сертификаты</w:t>
      </w:r>
      <w:r w:rsidR="00B04A6B" w:rsidRPr="009119A8">
        <w:rPr>
          <w:bCs/>
          <w:sz w:val="28"/>
          <w:szCs w:val="28"/>
        </w:rPr>
        <w:t xml:space="preserve"> (депозиты)</w:t>
      </w:r>
    </w:p>
    <w:p w:rsidR="0038692C" w:rsidRPr="009119A8" w:rsidRDefault="0038692C" w:rsidP="009119A8">
      <w:pPr>
        <w:ind w:firstLine="851"/>
        <w:jc w:val="both"/>
        <w:rPr>
          <w:bCs/>
          <w:sz w:val="28"/>
          <w:szCs w:val="28"/>
        </w:rPr>
      </w:pPr>
      <w:r w:rsidRPr="009119A8">
        <w:rPr>
          <w:bCs/>
          <w:sz w:val="28"/>
          <w:szCs w:val="28"/>
        </w:rPr>
        <w:t>- недвижимость</w:t>
      </w:r>
    </w:p>
    <w:p w:rsidR="006B6843" w:rsidRPr="009119A8" w:rsidRDefault="006B6843" w:rsidP="009119A8">
      <w:pPr>
        <w:ind w:firstLine="851"/>
        <w:jc w:val="both"/>
        <w:rPr>
          <w:bCs/>
          <w:sz w:val="28"/>
          <w:szCs w:val="28"/>
        </w:rPr>
      </w:pPr>
      <w:r w:rsidRPr="009119A8">
        <w:rPr>
          <w:bCs/>
          <w:sz w:val="28"/>
          <w:szCs w:val="28"/>
        </w:rPr>
        <w:t>- драгоценные металлы</w:t>
      </w:r>
    </w:p>
    <w:p w:rsidR="000053E8" w:rsidRPr="009119A8" w:rsidRDefault="006B6843" w:rsidP="009119A8">
      <w:pPr>
        <w:ind w:firstLine="851"/>
        <w:jc w:val="both"/>
        <w:rPr>
          <w:sz w:val="28"/>
          <w:szCs w:val="28"/>
        </w:rPr>
      </w:pPr>
      <w:r w:rsidRPr="009119A8">
        <w:rPr>
          <w:sz w:val="28"/>
          <w:szCs w:val="28"/>
        </w:rPr>
        <w:t xml:space="preserve">- </w:t>
      </w:r>
      <w:r w:rsidR="0086079D" w:rsidRPr="009119A8">
        <w:rPr>
          <w:sz w:val="28"/>
          <w:szCs w:val="28"/>
        </w:rPr>
        <w:t>накопительное страхование</w:t>
      </w:r>
    </w:p>
    <w:p w:rsidR="0086079D" w:rsidRPr="009119A8" w:rsidRDefault="0086079D" w:rsidP="009119A8">
      <w:pPr>
        <w:ind w:firstLine="851"/>
        <w:jc w:val="both"/>
        <w:rPr>
          <w:sz w:val="28"/>
          <w:szCs w:val="28"/>
        </w:rPr>
      </w:pPr>
      <w:r w:rsidRPr="009119A8">
        <w:rPr>
          <w:sz w:val="28"/>
          <w:szCs w:val="28"/>
        </w:rPr>
        <w:t xml:space="preserve">- коллекционирование </w:t>
      </w:r>
    </w:p>
    <w:p w:rsidR="005A57C0" w:rsidRPr="009119A8" w:rsidRDefault="005A57C0" w:rsidP="009119A8">
      <w:pPr>
        <w:ind w:firstLine="851"/>
        <w:jc w:val="both"/>
        <w:rPr>
          <w:sz w:val="28"/>
          <w:szCs w:val="28"/>
        </w:rPr>
      </w:pPr>
      <w:r w:rsidRPr="009119A8">
        <w:rPr>
          <w:sz w:val="28"/>
          <w:szCs w:val="28"/>
        </w:rPr>
        <w:t xml:space="preserve">Рассмотрим каждый из видов </w:t>
      </w:r>
      <w:r w:rsidR="00795A40" w:rsidRPr="009119A8">
        <w:rPr>
          <w:sz w:val="28"/>
          <w:szCs w:val="28"/>
        </w:rPr>
        <w:t xml:space="preserve">инвестирования </w:t>
      </w:r>
      <w:r w:rsidRPr="009119A8">
        <w:rPr>
          <w:sz w:val="28"/>
          <w:szCs w:val="28"/>
        </w:rPr>
        <w:t>более подробно.</w:t>
      </w:r>
    </w:p>
    <w:p w:rsidR="00CF1363" w:rsidRPr="009119A8" w:rsidRDefault="00CF1363" w:rsidP="009119A8">
      <w:pPr>
        <w:shd w:val="clear" w:color="auto" w:fill="FFFFFF"/>
        <w:ind w:firstLine="900"/>
        <w:rPr>
          <w:sz w:val="28"/>
          <w:szCs w:val="28"/>
        </w:rPr>
      </w:pPr>
      <w:r w:rsidRPr="009119A8">
        <w:rPr>
          <w:b/>
          <w:sz w:val="28"/>
          <w:szCs w:val="28"/>
        </w:rPr>
        <w:t>Акции</w:t>
      </w:r>
      <w:r w:rsidRPr="009119A8">
        <w:rPr>
          <w:sz w:val="28"/>
          <w:szCs w:val="28"/>
        </w:rPr>
        <w:t xml:space="preserve"> являются самым распространенным и самым доходным видом инвестмента за последние два столетия.</w:t>
      </w:r>
    </w:p>
    <w:p w:rsidR="00CF1363" w:rsidRPr="009119A8" w:rsidRDefault="00CF1363" w:rsidP="009119A8">
      <w:pPr>
        <w:shd w:val="clear" w:color="auto" w:fill="FFFFFF"/>
        <w:ind w:firstLine="900"/>
        <w:rPr>
          <w:sz w:val="28"/>
          <w:szCs w:val="28"/>
        </w:rPr>
      </w:pPr>
      <w:r w:rsidRPr="009119A8">
        <w:rPr>
          <w:sz w:val="28"/>
          <w:szCs w:val="28"/>
        </w:rPr>
        <w:t>Что такое акция? Сформулировать ответ на этот вопрос можно довольно коротко.</w:t>
      </w:r>
    </w:p>
    <w:p w:rsidR="00CF1363" w:rsidRPr="009119A8" w:rsidRDefault="00CF1363" w:rsidP="009119A8">
      <w:pPr>
        <w:shd w:val="clear" w:color="auto" w:fill="FFFFFF"/>
        <w:ind w:firstLine="900"/>
        <w:rPr>
          <w:sz w:val="28"/>
          <w:szCs w:val="28"/>
        </w:rPr>
      </w:pPr>
      <w:r w:rsidRPr="009119A8">
        <w:rPr>
          <w:rStyle w:val="a3"/>
          <w:b w:val="0"/>
          <w:sz w:val="28"/>
          <w:szCs w:val="28"/>
        </w:rPr>
        <w:t>Акция</w:t>
      </w:r>
      <w:r w:rsidR="000053E8" w:rsidRPr="009119A8">
        <w:rPr>
          <w:rStyle w:val="a3"/>
          <w:b w:val="0"/>
          <w:sz w:val="28"/>
          <w:szCs w:val="28"/>
        </w:rPr>
        <w:t xml:space="preserve"> </w:t>
      </w:r>
      <w:r w:rsidRPr="009119A8">
        <w:rPr>
          <w:sz w:val="28"/>
          <w:szCs w:val="28"/>
        </w:rPr>
        <w:t xml:space="preserve">– это совладетельство. Если вы купили акцию компании Майкрософт, то с этого момента господин Билл Гейтс уже обязан прислушиваться к вашему мнению, да еще вдобавок и поделится с вами прибылью с каждого заработанного доллара. И чем больше акций вы покупаете, тем большей становится ваша доля в компании. Возможно, все это звучит несколько иронично, но это очень близко к реальности. </w:t>
      </w:r>
    </w:p>
    <w:p w:rsidR="00CF1363" w:rsidRPr="009119A8" w:rsidRDefault="00CF1363" w:rsidP="009119A8">
      <w:pPr>
        <w:shd w:val="clear" w:color="auto" w:fill="FFFFFF"/>
        <w:ind w:firstLine="900"/>
        <w:rPr>
          <w:sz w:val="28"/>
          <w:szCs w:val="28"/>
        </w:rPr>
      </w:pPr>
      <w:r w:rsidRPr="009119A8">
        <w:rPr>
          <w:rStyle w:val="a3"/>
          <w:b w:val="0"/>
          <w:sz w:val="28"/>
          <w:szCs w:val="28"/>
        </w:rPr>
        <w:t>Прибыль</w:t>
      </w:r>
      <w:r w:rsidRPr="009119A8">
        <w:rPr>
          <w:b/>
          <w:sz w:val="28"/>
          <w:szCs w:val="28"/>
        </w:rPr>
        <w:t xml:space="preserve"> </w:t>
      </w:r>
      <w:r w:rsidRPr="009119A8">
        <w:rPr>
          <w:sz w:val="28"/>
          <w:szCs w:val="28"/>
        </w:rPr>
        <w:t>– один из самых важных показателей состояния компании, за которым тщательно следят инвесторы</w:t>
      </w:r>
      <w:r w:rsidR="00B04A6B" w:rsidRPr="009119A8">
        <w:rPr>
          <w:sz w:val="28"/>
          <w:szCs w:val="28"/>
        </w:rPr>
        <w:t xml:space="preserve"> на фондовом рынке</w:t>
      </w:r>
      <w:r w:rsidRPr="009119A8">
        <w:rPr>
          <w:sz w:val="28"/>
          <w:szCs w:val="28"/>
        </w:rPr>
        <w:t>. Поэтому именно по этим цифрам, которые печатают в прессе, как правило, 4 раза в год, все инвесторы делают свои выводы. Если прибыль компании регулярно растет – компания развивается нормально, а значит, и средства, вложенные инвесторами в эту компанию, будут расти. Если же прибыль компании с каждым месяцем уменьшается, в этом случае лучше продать акции этой компании и вложить свои средства в другую, более прибыльную компанию. Благодаря Интернету сегодня это можно сделать в течение нескольких минут прямо из дома или офиса. Сегодня, случись какая-нибудь угрожающая вашим акциям ситуация, компьютер продаст их автоматически, даже без вашего участия, тем самым, предотвратив возможные потери.</w:t>
      </w:r>
    </w:p>
    <w:p w:rsidR="00CF1363" w:rsidRPr="009119A8" w:rsidRDefault="00CF1363" w:rsidP="009119A8">
      <w:pPr>
        <w:shd w:val="clear" w:color="auto" w:fill="FFFFFF"/>
        <w:ind w:firstLine="900"/>
        <w:rPr>
          <w:sz w:val="28"/>
          <w:szCs w:val="28"/>
        </w:rPr>
      </w:pPr>
      <w:r w:rsidRPr="009119A8">
        <w:rPr>
          <w:sz w:val="28"/>
          <w:szCs w:val="28"/>
        </w:rPr>
        <w:t xml:space="preserve">А как обстоят дела с риском? История показывает, что цена на акции с годами растет, несмотря на то, что время от времени случаются и падения. Но гарантию бесконечного роста акции никто дать не может. В отличие от </w:t>
      </w:r>
      <w:r w:rsidRPr="009119A8">
        <w:rPr>
          <w:rStyle w:val="a3"/>
          <w:b w:val="0"/>
          <w:sz w:val="28"/>
          <w:szCs w:val="28"/>
        </w:rPr>
        <w:t>бондов</w:t>
      </w:r>
      <w:r w:rsidRPr="009119A8">
        <w:rPr>
          <w:sz w:val="28"/>
          <w:szCs w:val="28"/>
        </w:rPr>
        <w:t>, которые обещают выплату всей вашей суммы по истечении определенного срока, акции такой гарантии не дают, поскольку их успех зависит от прибыльности инвестируемого проекта. Если компанию уважают – она со временем может принести вам прибыли в десятки, а иногда и в сотни раз больше, чем любые бонды. Ну, а в противном случае она может принести лишь убытки.</w:t>
      </w:r>
    </w:p>
    <w:p w:rsidR="000053E8" w:rsidRPr="009119A8" w:rsidRDefault="000053E8" w:rsidP="009119A8">
      <w:pPr>
        <w:shd w:val="clear" w:color="auto" w:fill="FFFFFF"/>
        <w:ind w:firstLine="900"/>
        <w:rPr>
          <w:sz w:val="28"/>
          <w:szCs w:val="28"/>
        </w:rPr>
      </w:pPr>
      <w:r w:rsidRPr="009119A8">
        <w:rPr>
          <w:rStyle w:val="a3"/>
          <w:sz w:val="28"/>
          <w:szCs w:val="28"/>
        </w:rPr>
        <w:t>Бонды</w:t>
      </w:r>
      <w:r w:rsidRPr="009119A8">
        <w:rPr>
          <w:sz w:val="28"/>
          <w:szCs w:val="28"/>
        </w:rPr>
        <w:t xml:space="preserve"> – облигации, долговые обязательства, являются также довольно распространенным видом инвестмента и имеют свои особенности.</w:t>
      </w:r>
    </w:p>
    <w:p w:rsidR="000053E8" w:rsidRPr="009119A8" w:rsidRDefault="000053E8" w:rsidP="009119A8">
      <w:pPr>
        <w:shd w:val="clear" w:color="auto" w:fill="FFFFFF"/>
        <w:ind w:firstLine="900"/>
        <w:rPr>
          <w:sz w:val="28"/>
          <w:szCs w:val="28"/>
        </w:rPr>
      </w:pPr>
      <w:r w:rsidRPr="009119A8">
        <w:rPr>
          <w:sz w:val="28"/>
          <w:szCs w:val="28"/>
        </w:rPr>
        <w:t xml:space="preserve">Все организации нуждаются в финансах для того, чтобы исправно работать и развиваться. Поэтому эти организации и компании берут деньги в долг у народа через выпуск бондов. Когда бонд выпускается, вы его можете приобрести по так называемой </w:t>
      </w:r>
      <w:r w:rsidRPr="009119A8">
        <w:rPr>
          <w:rStyle w:val="a3"/>
          <w:b w:val="0"/>
          <w:sz w:val="28"/>
          <w:szCs w:val="28"/>
        </w:rPr>
        <w:t>номинальной</w:t>
      </w:r>
      <w:r w:rsidRPr="009119A8">
        <w:rPr>
          <w:b/>
          <w:sz w:val="28"/>
          <w:szCs w:val="28"/>
        </w:rPr>
        <w:t xml:space="preserve"> </w:t>
      </w:r>
      <w:r w:rsidRPr="009119A8">
        <w:rPr>
          <w:rStyle w:val="a3"/>
          <w:b w:val="0"/>
          <w:sz w:val="28"/>
          <w:szCs w:val="28"/>
        </w:rPr>
        <w:t>стоимости.</w:t>
      </w:r>
      <w:r w:rsidRPr="009119A8">
        <w:rPr>
          <w:sz w:val="28"/>
          <w:szCs w:val="28"/>
        </w:rPr>
        <w:t xml:space="preserve"> При приобретении вами бонда организация или компания, которая его продает, обязуется регулярно выплачивать вам </w:t>
      </w:r>
      <w:r w:rsidRPr="009119A8">
        <w:rPr>
          <w:rStyle w:val="a3"/>
          <w:b w:val="0"/>
          <w:sz w:val="28"/>
          <w:szCs w:val="28"/>
        </w:rPr>
        <w:t>купон</w:t>
      </w:r>
      <w:r w:rsidRPr="009119A8">
        <w:rPr>
          <w:sz w:val="28"/>
          <w:szCs w:val="28"/>
        </w:rPr>
        <w:t xml:space="preserve"> с заранее оговоренным </w:t>
      </w:r>
      <w:r w:rsidRPr="009119A8">
        <w:rPr>
          <w:rStyle w:val="a3"/>
          <w:b w:val="0"/>
          <w:sz w:val="28"/>
          <w:szCs w:val="28"/>
        </w:rPr>
        <w:t>процентом</w:t>
      </w:r>
      <w:r w:rsidRPr="009119A8">
        <w:rPr>
          <w:b/>
          <w:sz w:val="28"/>
          <w:szCs w:val="28"/>
        </w:rPr>
        <w:t>.</w:t>
      </w:r>
      <w:r w:rsidRPr="009119A8">
        <w:rPr>
          <w:sz w:val="28"/>
          <w:szCs w:val="28"/>
        </w:rPr>
        <w:t xml:space="preserve"> Поэтому приобретая бонды, вы точно можете определить, какую сумму получите по истечении срока. Поэтому инвестирование в бонды еще называют </w:t>
      </w:r>
      <w:r w:rsidRPr="009119A8">
        <w:rPr>
          <w:rStyle w:val="a3"/>
          <w:b w:val="0"/>
          <w:sz w:val="28"/>
          <w:szCs w:val="28"/>
        </w:rPr>
        <w:t>инвестированием с фиксированным доходом</w:t>
      </w:r>
      <w:r w:rsidR="007255A1" w:rsidRPr="009119A8">
        <w:rPr>
          <w:rStyle w:val="a3"/>
          <w:b w:val="0"/>
          <w:sz w:val="28"/>
          <w:szCs w:val="28"/>
        </w:rPr>
        <w:t xml:space="preserve"> (который, однако, зачастую </w:t>
      </w:r>
      <w:r w:rsidR="007255A1" w:rsidRPr="009119A8">
        <w:rPr>
          <w:sz w:val="28"/>
          <w:szCs w:val="28"/>
        </w:rPr>
        <w:t xml:space="preserve">значительно уступают </w:t>
      </w:r>
      <w:r w:rsidR="009C1115" w:rsidRPr="009119A8">
        <w:rPr>
          <w:sz w:val="28"/>
          <w:szCs w:val="28"/>
        </w:rPr>
        <w:t xml:space="preserve">доходу по </w:t>
      </w:r>
      <w:r w:rsidR="007255A1" w:rsidRPr="009119A8">
        <w:rPr>
          <w:sz w:val="28"/>
          <w:szCs w:val="28"/>
        </w:rPr>
        <w:t>акциям)</w:t>
      </w:r>
      <w:r w:rsidRPr="009119A8">
        <w:rPr>
          <w:b/>
          <w:sz w:val="28"/>
          <w:szCs w:val="28"/>
        </w:rPr>
        <w:t>.</w:t>
      </w:r>
    </w:p>
    <w:p w:rsidR="008A50E1" w:rsidRPr="009119A8" w:rsidRDefault="008A50E1" w:rsidP="009119A8">
      <w:pPr>
        <w:shd w:val="clear" w:color="auto" w:fill="FFFFFF"/>
        <w:ind w:firstLine="900"/>
        <w:rPr>
          <w:sz w:val="28"/>
          <w:szCs w:val="28"/>
        </w:rPr>
      </w:pPr>
      <w:r w:rsidRPr="009119A8">
        <w:rPr>
          <w:rStyle w:val="a3"/>
          <w:sz w:val="28"/>
          <w:szCs w:val="28"/>
        </w:rPr>
        <w:t>Инвестиционный фонд</w:t>
      </w:r>
      <w:r w:rsidRPr="009119A8">
        <w:rPr>
          <w:sz w:val="28"/>
          <w:szCs w:val="28"/>
        </w:rPr>
        <w:t xml:space="preserve"> – это группа людей, не желающих вдаваться в детали инвестиционного процесса (не хотят проводить исследования компаний, выяснять, является ли определенная акция хорошим инвестментом или нет), которые объединяют свои деньги и передают их инвестиционной компании. Менеджер инвестиционного фонда приобретает на эти деньги ценные бумаги различных компаний на разнообразных рынках. В зависимости от суммы, которую вы инвестируете в фонд, вы становитесь владельцем определенной части этого фонда, т.е. владеете акциями или сертификатами этого фонда. Вы всегда можете делать дополнительные инвестиции в свой фонд, а также продать акции соответственно с прибылью или потерей.</w:t>
      </w:r>
    </w:p>
    <w:p w:rsidR="008A50E1" w:rsidRPr="009119A8" w:rsidRDefault="008A50E1" w:rsidP="009119A8">
      <w:pPr>
        <w:shd w:val="clear" w:color="auto" w:fill="FFFFFF"/>
        <w:ind w:firstLine="900"/>
        <w:rPr>
          <w:sz w:val="28"/>
          <w:szCs w:val="28"/>
        </w:rPr>
      </w:pPr>
      <w:r w:rsidRPr="009119A8">
        <w:rPr>
          <w:sz w:val="28"/>
          <w:szCs w:val="28"/>
        </w:rPr>
        <w:t xml:space="preserve">Основным преимуществом инвестирования в инвестиционный фонд является то, что ваши деньги автоматически вкладываются в несколько компаний. Это обеспечивает вашим вложениям </w:t>
      </w:r>
      <w:r w:rsidRPr="009119A8">
        <w:rPr>
          <w:rStyle w:val="a3"/>
          <w:b w:val="0"/>
          <w:sz w:val="28"/>
          <w:szCs w:val="28"/>
        </w:rPr>
        <w:t>диверсификацию</w:t>
      </w:r>
      <w:r w:rsidRPr="009119A8">
        <w:rPr>
          <w:sz w:val="28"/>
          <w:szCs w:val="28"/>
        </w:rPr>
        <w:t xml:space="preserve"> (распределение риска).</w:t>
      </w:r>
    </w:p>
    <w:p w:rsidR="009C1115" w:rsidRPr="009119A8" w:rsidRDefault="009C1115" w:rsidP="009119A8">
      <w:pPr>
        <w:shd w:val="clear" w:color="auto" w:fill="FFFFFF"/>
        <w:ind w:firstLine="900"/>
        <w:rPr>
          <w:sz w:val="28"/>
          <w:szCs w:val="28"/>
        </w:rPr>
      </w:pPr>
      <w:r w:rsidRPr="009119A8">
        <w:rPr>
          <w:b/>
          <w:sz w:val="28"/>
          <w:szCs w:val="28"/>
        </w:rPr>
        <w:t>Фьючерсные контракты</w:t>
      </w:r>
      <w:r w:rsidRPr="009119A8">
        <w:rPr>
          <w:sz w:val="28"/>
          <w:szCs w:val="28"/>
        </w:rPr>
        <w:t xml:space="preserve"> гарантируют поставку товара в будущем по фиксированой цене.</w:t>
      </w:r>
    </w:p>
    <w:p w:rsidR="009C1115" w:rsidRPr="009119A8" w:rsidRDefault="009C1115" w:rsidP="009119A8">
      <w:pPr>
        <w:shd w:val="clear" w:color="auto" w:fill="FFFFFF"/>
        <w:ind w:firstLine="900"/>
        <w:rPr>
          <w:sz w:val="28"/>
          <w:szCs w:val="28"/>
        </w:rPr>
      </w:pPr>
      <w:r w:rsidRPr="009119A8">
        <w:rPr>
          <w:sz w:val="28"/>
          <w:szCs w:val="28"/>
        </w:rPr>
        <w:t>Покупатель и продавец составляют контракт, в котором оговаривают будущие цены на товар, сроки доставок, и каждая из сторон вносит задаток, обеспечивающий сохранность этого контракта. Если же время внесет свои коррективы и к моменту выполнения контракта цены на товар изменятся, обе стороны осуществят свою сделку по ценам, заранее оговоренным в этом контракте.</w:t>
      </w:r>
    </w:p>
    <w:p w:rsidR="009C1115" w:rsidRPr="009119A8" w:rsidRDefault="009C1115" w:rsidP="009119A8">
      <w:pPr>
        <w:shd w:val="clear" w:color="auto" w:fill="FFFFFF"/>
        <w:ind w:firstLine="900"/>
        <w:rPr>
          <w:sz w:val="28"/>
          <w:szCs w:val="28"/>
        </w:rPr>
      </w:pPr>
      <w:r w:rsidRPr="009119A8">
        <w:rPr>
          <w:sz w:val="28"/>
          <w:szCs w:val="28"/>
        </w:rPr>
        <w:t xml:space="preserve">Например, цены на товары постоянного потребления (пшеница, кофе, сахар, нефть и т.д.) зависят </w:t>
      </w:r>
      <w:r w:rsidR="00B04A6B" w:rsidRPr="009119A8">
        <w:rPr>
          <w:sz w:val="28"/>
          <w:szCs w:val="28"/>
        </w:rPr>
        <w:t xml:space="preserve">не только </w:t>
      </w:r>
      <w:r w:rsidRPr="009119A8">
        <w:rPr>
          <w:sz w:val="28"/>
          <w:szCs w:val="28"/>
        </w:rPr>
        <w:t>от спроса и предложения, а также от сезона. Например, если в этом году был собран большой урожай пшеницы, то цена на нее упадет, и наоборот.</w:t>
      </w:r>
      <w:r w:rsidR="0038692C" w:rsidRPr="009119A8">
        <w:rPr>
          <w:sz w:val="28"/>
          <w:szCs w:val="28"/>
        </w:rPr>
        <w:t xml:space="preserve"> </w:t>
      </w:r>
      <w:r w:rsidRPr="009119A8">
        <w:rPr>
          <w:sz w:val="28"/>
          <w:szCs w:val="28"/>
        </w:rPr>
        <w:t xml:space="preserve">Цены на продукты потребления очень непредсказуемы, поскольку на них может влиять множество всевозможных факторов и событий, включая войны, природные катаклизмы, политические разногласия, эпидемии и т.д. Такая нестабильная ситуация сохраняется тысячелетиями, поэтому представителям различных видов бизнеса, вовлеченных в торговлю данными продуктами потребления, очень трудно определить, за какую цену можно купить или продать тот или иной товар. Поэтому </w:t>
      </w:r>
      <w:r w:rsidR="00B04A6B" w:rsidRPr="009119A8">
        <w:rPr>
          <w:sz w:val="28"/>
          <w:szCs w:val="28"/>
        </w:rPr>
        <w:t xml:space="preserve">заранее </w:t>
      </w:r>
      <w:r w:rsidRPr="009119A8">
        <w:rPr>
          <w:sz w:val="28"/>
          <w:szCs w:val="28"/>
        </w:rPr>
        <w:t xml:space="preserve">составляются фьючерсные контракты, которые и помогают упростить и застраховать торговлю </w:t>
      </w:r>
      <w:r w:rsidR="00B04A6B" w:rsidRPr="009119A8">
        <w:rPr>
          <w:sz w:val="28"/>
          <w:szCs w:val="28"/>
        </w:rPr>
        <w:t xml:space="preserve">такими </w:t>
      </w:r>
      <w:r w:rsidRPr="009119A8">
        <w:rPr>
          <w:sz w:val="28"/>
          <w:szCs w:val="28"/>
        </w:rPr>
        <w:t>товарами</w:t>
      </w:r>
      <w:r w:rsidR="00B04A6B" w:rsidRPr="009119A8">
        <w:rPr>
          <w:sz w:val="28"/>
          <w:szCs w:val="28"/>
        </w:rPr>
        <w:t>.</w:t>
      </w:r>
    </w:p>
    <w:p w:rsidR="00840DDD" w:rsidRPr="009119A8" w:rsidRDefault="00B04A6B" w:rsidP="009119A8">
      <w:pPr>
        <w:shd w:val="clear" w:color="auto" w:fill="FFFFFF"/>
        <w:ind w:firstLine="900"/>
        <w:rPr>
          <w:sz w:val="28"/>
          <w:szCs w:val="28"/>
        </w:rPr>
      </w:pPr>
      <w:r w:rsidRPr="009119A8">
        <w:rPr>
          <w:sz w:val="28"/>
          <w:szCs w:val="28"/>
        </w:rPr>
        <w:t xml:space="preserve">Основным и, пожалуй, единственным способом инвестирования в банки является </w:t>
      </w:r>
      <w:r w:rsidRPr="009119A8">
        <w:rPr>
          <w:rStyle w:val="a3"/>
          <w:sz w:val="28"/>
          <w:szCs w:val="28"/>
        </w:rPr>
        <w:t>депозит</w:t>
      </w:r>
      <w:r w:rsidRPr="009119A8">
        <w:rPr>
          <w:sz w:val="28"/>
          <w:szCs w:val="28"/>
        </w:rPr>
        <w:t xml:space="preserve">, или </w:t>
      </w:r>
      <w:r w:rsidRPr="009119A8">
        <w:rPr>
          <w:rStyle w:val="a3"/>
          <w:sz w:val="28"/>
          <w:szCs w:val="28"/>
        </w:rPr>
        <w:t>депозитный сертификат</w:t>
      </w:r>
      <w:r w:rsidRPr="009119A8">
        <w:rPr>
          <w:sz w:val="28"/>
          <w:szCs w:val="28"/>
        </w:rPr>
        <w:t>.</w:t>
      </w:r>
      <w:r w:rsidR="0038692C" w:rsidRPr="009119A8">
        <w:rPr>
          <w:sz w:val="28"/>
          <w:szCs w:val="28"/>
        </w:rPr>
        <w:t xml:space="preserve"> </w:t>
      </w:r>
      <w:r w:rsidR="00840DDD" w:rsidRPr="009119A8">
        <w:rPr>
          <w:sz w:val="28"/>
          <w:szCs w:val="28"/>
        </w:rPr>
        <w:t xml:space="preserve">Механизм депозитного сертификата довольно прост. </w:t>
      </w:r>
      <w:r w:rsidR="00387785" w:rsidRPr="009119A8">
        <w:rPr>
          <w:sz w:val="28"/>
          <w:szCs w:val="28"/>
        </w:rPr>
        <w:t xml:space="preserve">Давая </w:t>
      </w:r>
      <w:r w:rsidRPr="009119A8">
        <w:rPr>
          <w:sz w:val="28"/>
          <w:szCs w:val="28"/>
        </w:rPr>
        <w:t>деньги взаймы банку на опр</w:t>
      </w:r>
      <w:r w:rsidR="00840DDD" w:rsidRPr="009119A8">
        <w:rPr>
          <w:sz w:val="28"/>
          <w:szCs w:val="28"/>
        </w:rPr>
        <w:t>еделенный срок, в</w:t>
      </w:r>
      <w:r w:rsidRPr="009119A8">
        <w:rPr>
          <w:sz w:val="28"/>
          <w:szCs w:val="28"/>
        </w:rPr>
        <w:t>замен вы получаете определенный годовой процент на вашу сумму и, когда срок действия сертификата заканчивается, забираете все свои деньги.</w:t>
      </w:r>
      <w:r w:rsidR="00840DDD" w:rsidRPr="009119A8">
        <w:rPr>
          <w:sz w:val="28"/>
          <w:szCs w:val="28"/>
        </w:rPr>
        <w:t xml:space="preserve"> </w:t>
      </w:r>
    </w:p>
    <w:p w:rsidR="006B6843" w:rsidRPr="009119A8" w:rsidRDefault="00840DDD" w:rsidP="009119A8">
      <w:pPr>
        <w:shd w:val="clear" w:color="auto" w:fill="FFFFFF"/>
        <w:ind w:firstLine="900"/>
        <w:rPr>
          <w:sz w:val="28"/>
          <w:szCs w:val="28"/>
        </w:rPr>
      </w:pPr>
      <w:r w:rsidRPr="009119A8">
        <w:rPr>
          <w:sz w:val="28"/>
          <w:szCs w:val="28"/>
        </w:rPr>
        <w:t>Являясь н</w:t>
      </w:r>
      <w:r w:rsidR="00387785" w:rsidRPr="009119A8">
        <w:rPr>
          <w:sz w:val="28"/>
          <w:szCs w:val="28"/>
        </w:rPr>
        <w:t xml:space="preserve">аименее рисковым видом инвестционно-сберегательной деятельности </w:t>
      </w:r>
      <w:r w:rsidRPr="009119A8">
        <w:rPr>
          <w:sz w:val="28"/>
          <w:szCs w:val="28"/>
        </w:rPr>
        <w:t>(наличие четкой безрисковой ставки процента</w:t>
      </w:r>
      <w:r w:rsidR="00387785" w:rsidRPr="009119A8">
        <w:rPr>
          <w:sz w:val="28"/>
          <w:szCs w:val="28"/>
        </w:rPr>
        <w:t xml:space="preserve"> (сейчас это около 15% годовых), </w:t>
      </w:r>
      <w:r w:rsidRPr="009119A8">
        <w:rPr>
          <w:sz w:val="28"/>
          <w:szCs w:val="28"/>
        </w:rPr>
        <w:t>а также гарантия</w:t>
      </w:r>
      <w:r w:rsidR="00387785" w:rsidRPr="009119A8">
        <w:rPr>
          <w:sz w:val="28"/>
          <w:szCs w:val="28"/>
        </w:rPr>
        <w:t xml:space="preserve"> возврат</w:t>
      </w:r>
      <w:r w:rsidRPr="009119A8">
        <w:rPr>
          <w:sz w:val="28"/>
          <w:szCs w:val="28"/>
        </w:rPr>
        <w:t>а</w:t>
      </w:r>
      <w:r w:rsidR="00387785" w:rsidRPr="009119A8">
        <w:rPr>
          <w:sz w:val="28"/>
          <w:szCs w:val="28"/>
        </w:rPr>
        <w:t xml:space="preserve"> до 700 000 руб. вложений</w:t>
      </w:r>
      <w:r w:rsidRPr="009119A8">
        <w:rPr>
          <w:sz w:val="28"/>
          <w:szCs w:val="28"/>
        </w:rPr>
        <w:t xml:space="preserve">), </w:t>
      </w:r>
      <w:r w:rsidR="00387785" w:rsidRPr="009119A8">
        <w:rPr>
          <w:sz w:val="28"/>
          <w:szCs w:val="28"/>
        </w:rPr>
        <w:t xml:space="preserve">банковские депозиты </w:t>
      </w:r>
      <w:r w:rsidRPr="009119A8">
        <w:rPr>
          <w:sz w:val="28"/>
          <w:szCs w:val="28"/>
        </w:rPr>
        <w:t xml:space="preserve">редко </w:t>
      </w:r>
      <w:r w:rsidR="00387785" w:rsidRPr="009119A8">
        <w:rPr>
          <w:sz w:val="28"/>
          <w:szCs w:val="28"/>
        </w:rPr>
        <w:t>дают более 1-2% прибыли с учетом инфляции.</w:t>
      </w:r>
      <w:r w:rsidRPr="009119A8">
        <w:rPr>
          <w:sz w:val="28"/>
          <w:szCs w:val="28"/>
        </w:rPr>
        <w:t xml:space="preserve"> Также депозитные сертификаты могут «запереть» ваши деньги на довольно длительный срок. </w:t>
      </w:r>
    </w:p>
    <w:p w:rsidR="006B6843" w:rsidRPr="009119A8" w:rsidRDefault="0038692C" w:rsidP="009119A8">
      <w:pPr>
        <w:shd w:val="clear" w:color="auto" w:fill="FFFFFF"/>
        <w:ind w:firstLine="900"/>
        <w:rPr>
          <w:sz w:val="28"/>
          <w:szCs w:val="28"/>
        </w:rPr>
      </w:pPr>
      <w:r w:rsidRPr="009119A8">
        <w:rPr>
          <w:b/>
          <w:sz w:val="28"/>
          <w:szCs w:val="28"/>
        </w:rPr>
        <w:t>Недвижимость</w:t>
      </w:r>
      <w:r w:rsidRPr="009119A8">
        <w:rPr>
          <w:sz w:val="28"/>
          <w:szCs w:val="28"/>
        </w:rPr>
        <w:t xml:space="preserve"> также является составной частью инвестиционных накоплений. Цены на недвижимость во всем мире изменяются циклически – за ростом следует падение, и наоборот. Если вы инвестируете в недвижимость на ее нижнем ценовом уровне, то зачастую через несколько лет ваши вложения могут вырасти на 50%, а то и на все 200%. И это не учитывая того, что сразу после приобретения недвижимость можно сдать в аренду, что будет приносить вам регулярный дополнительный доход. </w:t>
      </w:r>
    </w:p>
    <w:p w:rsidR="0038692C" w:rsidRPr="009119A8" w:rsidRDefault="0038692C" w:rsidP="009119A8">
      <w:pPr>
        <w:shd w:val="clear" w:color="auto" w:fill="FFFFFF"/>
        <w:ind w:firstLine="900"/>
        <w:rPr>
          <w:sz w:val="28"/>
          <w:szCs w:val="28"/>
        </w:rPr>
      </w:pPr>
      <w:r w:rsidRPr="009119A8">
        <w:rPr>
          <w:sz w:val="28"/>
          <w:szCs w:val="28"/>
        </w:rPr>
        <w:t>У инвестирования в недвижимость есть несколько особенностей. Во-первых, недвижимость – это активно-пассивная форма инвестиций. Так, например, купив трехкомнатную квартиру в Москве и сдав ее в найм, вы можете зарабатывать не только на приросте ее инвестиционной стоимости, но и получать определенную ренту от своей собственности. При этом, если вы купили квартиру, чтобы в ней жить, то она автоматически становиться вашим пассивом, так как требует  налоговых платежей, обслуживания, ремонта, адресных платежей и так далее. Кроме того, у недвижимости низкая ликвидность, а значит скорость ее превращения  в деньги - дело величины скидки, которую вы дадите пок</w:t>
      </w:r>
      <w:r w:rsidR="006B6843" w:rsidRPr="009119A8">
        <w:rPr>
          <w:sz w:val="28"/>
          <w:szCs w:val="28"/>
        </w:rPr>
        <w:t>упателю. Данный вид инвестиций можно охарактеризовать</w:t>
      </w:r>
      <w:r w:rsidRPr="009119A8">
        <w:rPr>
          <w:sz w:val="28"/>
          <w:szCs w:val="28"/>
        </w:rPr>
        <w:t xml:space="preserve"> как консервативные вложения на длительную перспективу.</w:t>
      </w:r>
    </w:p>
    <w:p w:rsidR="006B6843" w:rsidRPr="009119A8" w:rsidRDefault="006B6843" w:rsidP="009119A8">
      <w:pPr>
        <w:shd w:val="clear" w:color="auto" w:fill="FFFFFF"/>
        <w:ind w:firstLine="900"/>
        <w:rPr>
          <w:sz w:val="28"/>
          <w:szCs w:val="28"/>
        </w:rPr>
      </w:pPr>
      <w:r w:rsidRPr="009119A8">
        <w:rPr>
          <w:rStyle w:val="a3"/>
          <w:sz w:val="28"/>
          <w:szCs w:val="28"/>
        </w:rPr>
        <w:t xml:space="preserve">Инвестирование в драгоценные металлы, </w:t>
      </w:r>
      <w:r w:rsidRPr="009119A8">
        <w:rPr>
          <w:rStyle w:val="a3"/>
          <w:b w:val="0"/>
          <w:sz w:val="28"/>
          <w:szCs w:val="28"/>
        </w:rPr>
        <w:t>в особенности золото</w:t>
      </w:r>
      <w:r w:rsidRPr="009119A8">
        <w:rPr>
          <w:sz w:val="28"/>
          <w:szCs w:val="28"/>
        </w:rPr>
        <w:t xml:space="preserve"> - это довольно надежный способ инвестирования, поскольку они, в отличие от ценных бумаг, стабильны и сохраняют свою ценность даже во время войн и политической нестабильности. Покупая и продавая драгоценные металлы, вам не придется платить налоги, что делает этот вид инвестирования особенно привлекательным. Кроме того, купив, например, золотой слиток, вы становитесь обладателем самой конвертируемой валюты и, попав в любую точку земного шара, вы всегда сможете этот слиток продать и вернуть свои деньги. </w:t>
      </w:r>
    </w:p>
    <w:p w:rsidR="003D339D" w:rsidRPr="009119A8" w:rsidRDefault="006B6843" w:rsidP="009119A8">
      <w:pPr>
        <w:shd w:val="clear" w:color="auto" w:fill="FFFFFF"/>
        <w:ind w:firstLine="900"/>
        <w:rPr>
          <w:sz w:val="28"/>
          <w:szCs w:val="28"/>
        </w:rPr>
      </w:pPr>
      <w:r w:rsidRPr="009119A8">
        <w:rPr>
          <w:sz w:val="28"/>
          <w:szCs w:val="28"/>
        </w:rPr>
        <w:t>Металл, ценность металла проверена тысячелетием, в течение которого он не упал в цене, наоборот, за последние 60 лет только и делал, что рос. В последнее время тенденция продолжается, но не каждый год  рост стабилен. Важным финансовым показателем золота является то, что в кризис оно упало в цене меньше всего и выросло, восстановилось и обновило свои исторические максимумы быстрее всех других активов, даже таких сильных акций, как Роснефть.</w:t>
      </w:r>
    </w:p>
    <w:p w:rsidR="003D339D" w:rsidRPr="009119A8" w:rsidRDefault="003D339D" w:rsidP="009119A8">
      <w:pPr>
        <w:shd w:val="clear" w:color="auto" w:fill="FFFFFF"/>
        <w:ind w:firstLine="900"/>
        <w:rPr>
          <w:sz w:val="28"/>
          <w:szCs w:val="28"/>
        </w:rPr>
      </w:pPr>
      <w:r w:rsidRPr="009119A8">
        <w:rPr>
          <w:b/>
          <w:sz w:val="28"/>
          <w:szCs w:val="28"/>
        </w:rPr>
        <w:t>Накопительное страхование</w:t>
      </w:r>
      <w:r w:rsidRPr="009119A8">
        <w:rPr>
          <w:sz w:val="28"/>
          <w:szCs w:val="28"/>
        </w:rPr>
        <w:t xml:space="preserve"> - часть сбережений, которые направляются на создание так называемой подушки финансовой безопасности. </w:t>
      </w:r>
    </w:p>
    <w:p w:rsidR="003D339D" w:rsidRPr="009119A8" w:rsidRDefault="003D339D" w:rsidP="009119A8">
      <w:pPr>
        <w:shd w:val="clear" w:color="auto" w:fill="FFFFFF"/>
        <w:ind w:firstLine="900"/>
        <w:rPr>
          <w:sz w:val="28"/>
          <w:szCs w:val="28"/>
        </w:rPr>
      </w:pPr>
      <w:r w:rsidRPr="009119A8">
        <w:rPr>
          <w:sz w:val="28"/>
          <w:szCs w:val="28"/>
        </w:rPr>
        <w:t xml:space="preserve">Например, </w:t>
      </w:r>
      <w:r w:rsidRPr="009119A8">
        <w:rPr>
          <w:rStyle w:val="a3"/>
          <w:b w:val="0"/>
          <w:sz w:val="28"/>
          <w:szCs w:val="28"/>
        </w:rPr>
        <w:t>страхование жизни</w:t>
      </w:r>
      <w:r w:rsidRPr="009119A8">
        <w:rPr>
          <w:sz w:val="28"/>
          <w:szCs w:val="28"/>
        </w:rPr>
        <w:t xml:space="preserve"> является надежной защитой ваших доходов в случае, если вас не станет. </w:t>
      </w:r>
      <w:r w:rsidR="006B6843" w:rsidRPr="009119A8">
        <w:rPr>
          <w:sz w:val="28"/>
          <w:szCs w:val="28"/>
        </w:rPr>
        <w:t xml:space="preserve">Человек, которого вы внесете в </w:t>
      </w:r>
      <w:r w:rsidR="006B6843" w:rsidRPr="009119A8">
        <w:rPr>
          <w:rStyle w:val="a3"/>
          <w:b w:val="0"/>
          <w:sz w:val="28"/>
          <w:szCs w:val="28"/>
        </w:rPr>
        <w:t>страховой полис</w:t>
      </w:r>
      <w:r w:rsidR="006B6843" w:rsidRPr="009119A8">
        <w:rPr>
          <w:sz w:val="28"/>
          <w:szCs w:val="28"/>
        </w:rPr>
        <w:t>, получит от страховой компании заранее оговоренную сумму, чтобы возместить доход, который он утратил вследствие вашей смерти.</w:t>
      </w:r>
      <w:r w:rsidR="0086079D" w:rsidRPr="009119A8">
        <w:rPr>
          <w:sz w:val="28"/>
          <w:szCs w:val="28"/>
        </w:rPr>
        <w:t xml:space="preserve"> </w:t>
      </w:r>
      <w:r w:rsidR="006B6843" w:rsidRPr="009119A8">
        <w:rPr>
          <w:sz w:val="28"/>
          <w:szCs w:val="28"/>
        </w:rPr>
        <w:t xml:space="preserve">Конечно, если вы одиноки, страхование жизни для вас не особенно актуально, поскольку «туда» с собой ничего не заберешь. Но если у вас есть семья, которая без вас лишится нормального дохода, следует серьезно подумать об инвестировании в этот вид страхования. </w:t>
      </w:r>
    </w:p>
    <w:p w:rsidR="003D339D" w:rsidRPr="009119A8" w:rsidRDefault="003D339D" w:rsidP="009119A8">
      <w:pPr>
        <w:shd w:val="clear" w:color="auto" w:fill="FFFFFF"/>
        <w:ind w:firstLine="900"/>
        <w:rPr>
          <w:sz w:val="28"/>
          <w:szCs w:val="28"/>
        </w:rPr>
      </w:pPr>
      <w:r w:rsidRPr="009119A8">
        <w:rPr>
          <w:sz w:val="28"/>
          <w:szCs w:val="28"/>
        </w:rPr>
        <w:t xml:space="preserve"> Однако программы по накопительному страхованию в России пока еще только начали свою реализацию и еще не пользуются массовым спросом, а вот в Европе и Америке без страховки шагу не ступить.</w:t>
      </w:r>
    </w:p>
    <w:p w:rsidR="00647BFF" w:rsidRPr="009119A8" w:rsidRDefault="00FB59B3" w:rsidP="009119A8">
      <w:pPr>
        <w:shd w:val="clear" w:color="auto" w:fill="FFFFFF"/>
        <w:ind w:firstLine="900"/>
        <w:rPr>
          <w:sz w:val="28"/>
          <w:szCs w:val="28"/>
        </w:rPr>
      </w:pPr>
      <w:r w:rsidRPr="009119A8">
        <w:rPr>
          <w:sz w:val="28"/>
          <w:szCs w:val="28"/>
        </w:rPr>
        <w:t xml:space="preserve">Еще один вид инвестмента – </w:t>
      </w:r>
      <w:r w:rsidRPr="009119A8">
        <w:rPr>
          <w:rStyle w:val="a3"/>
          <w:sz w:val="28"/>
          <w:szCs w:val="28"/>
        </w:rPr>
        <w:t>коллекционирование</w:t>
      </w:r>
      <w:r w:rsidRPr="009119A8">
        <w:rPr>
          <w:sz w:val="28"/>
          <w:szCs w:val="28"/>
        </w:rPr>
        <w:t xml:space="preserve">. </w:t>
      </w:r>
    </w:p>
    <w:p w:rsidR="00647BFF" w:rsidRPr="009119A8" w:rsidRDefault="00FB59B3" w:rsidP="009119A8">
      <w:pPr>
        <w:shd w:val="clear" w:color="auto" w:fill="FFFFFF"/>
        <w:ind w:firstLine="900"/>
        <w:rPr>
          <w:sz w:val="28"/>
          <w:szCs w:val="28"/>
        </w:rPr>
      </w:pPr>
      <w:r w:rsidRPr="009119A8">
        <w:rPr>
          <w:sz w:val="28"/>
          <w:szCs w:val="28"/>
        </w:rPr>
        <w:t>Любой предмет, который со временем может увеличить свою стоимость, является объектом инвестирования. Такими предметами могут быть не только марки и монеты, а все что угодно, включая антикварные вещи и спортивные автомобили. Самое главное, чтобы со временем эти предметы сохраняли и увеличивали свою стоимость.</w:t>
      </w:r>
      <w:r w:rsidR="00647BFF" w:rsidRPr="009119A8">
        <w:rPr>
          <w:sz w:val="28"/>
          <w:szCs w:val="28"/>
        </w:rPr>
        <w:t xml:space="preserve"> </w:t>
      </w:r>
    </w:p>
    <w:p w:rsidR="00FE173B" w:rsidRPr="009119A8" w:rsidRDefault="00FB59B3" w:rsidP="009119A8">
      <w:pPr>
        <w:shd w:val="clear" w:color="auto" w:fill="FFFFFF"/>
        <w:ind w:firstLine="900"/>
        <w:rPr>
          <w:sz w:val="28"/>
          <w:szCs w:val="28"/>
        </w:rPr>
      </w:pPr>
      <w:r w:rsidRPr="009119A8">
        <w:rPr>
          <w:sz w:val="28"/>
          <w:szCs w:val="28"/>
        </w:rPr>
        <w:t>Однако существуют существенные недостатки такого вида инвестирования: неликвидность антикварных вещей, т.е. их довольно тяжело быстро продать за желаемую цену, а также инвестирование в предметы старины не приносит регулярного дохода.</w:t>
      </w:r>
    </w:p>
    <w:p w:rsidR="00795A40" w:rsidRPr="009119A8" w:rsidRDefault="00D3212E" w:rsidP="009119A8">
      <w:pPr>
        <w:shd w:val="clear" w:color="auto" w:fill="FFFFFF"/>
        <w:ind w:firstLine="900"/>
        <w:rPr>
          <w:sz w:val="28"/>
          <w:szCs w:val="28"/>
        </w:rPr>
      </w:pPr>
      <w:r w:rsidRPr="009119A8">
        <w:rPr>
          <w:sz w:val="28"/>
          <w:szCs w:val="28"/>
        </w:rPr>
        <w:t xml:space="preserve">Рассмотрим сравнительную таблицу, которая отражает основные виды инвестирования, рассмотренные выше. Таблица заполнена по принципу: «что было бы, </w:t>
      </w:r>
      <w:r w:rsidR="00FE173B" w:rsidRPr="009119A8">
        <w:rPr>
          <w:sz w:val="28"/>
          <w:szCs w:val="28"/>
        </w:rPr>
        <w:t>если мы вложили в 2001 году 1000 рублей в качестве депозита</w:t>
      </w:r>
      <w:r w:rsidRPr="009119A8">
        <w:rPr>
          <w:sz w:val="28"/>
          <w:szCs w:val="28"/>
        </w:rPr>
        <w:t xml:space="preserve"> в банк</w:t>
      </w:r>
      <w:r w:rsidR="007025D7" w:rsidRPr="009119A8">
        <w:rPr>
          <w:sz w:val="28"/>
          <w:szCs w:val="28"/>
        </w:rPr>
        <w:t xml:space="preserve"> под 12 % годовых</w:t>
      </w:r>
      <w:r w:rsidR="00FE173B" w:rsidRPr="009119A8">
        <w:rPr>
          <w:sz w:val="28"/>
          <w:szCs w:val="28"/>
        </w:rPr>
        <w:t xml:space="preserve">, еще столько же </w:t>
      </w:r>
      <w:r w:rsidRPr="009119A8">
        <w:rPr>
          <w:sz w:val="28"/>
          <w:szCs w:val="28"/>
        </w:rPr>
        <w:t>в накопительное с</w:t>
      </w:r>
      <w:r w:rsidR="00FE173B" w:rsidRPr="009119A8">
        <w:rPr>
          <w:sz w:val="28"/>
          <w:szCs w:val="28"/>
        </w:rPr>
        <w:t>трахование,</w:t>
      </w:r>
      <w:r w:rsidRPr="009119A8">
        <w:rPr>
          <w:sz w:val="28"/>
          <w:szCs w:val="28"/>
        </w:rPr>
        <w:t xml:space="preserve"> золото</w:t>
      </w:r>
      <w:r w:rsidR="00FE173B" w:rsidRPr="009119A8">
        <w:rPr>
          <w:sz w:val="28"/>
          <w:szCs w:val="28"/>
        </w:rPr>
        <w:t>, недвижимость, в акции под 7 %, 18 %, 15 % и 26 % соответственно</w:t>
      </w:r>
      <w:r w:rsidRPr="009119A8">
        <w:rPr>
          <w:sz w:val="28"/>
          <w:szCs w:val="28"/>
        </w:rPr>
        <w:t xml:space="preserve">. </w:t>
      </w:r>
    </w:p>
    <w:p w:rsidR="00795A40" w:rsidRPr="009119A8" w:rsidRDefault="00DC4634" w:rsidP="009119A8">
      <w:pPr>
        <w:shd w:val="clear" w:color="auto" w:fill="FFFFFF"/>
        <w:ind w:firstLine="900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62.5pt;height:77.25pt">
            <v:imagedata r:id="rId6" o:title=""/>
          </v:shape>
        </w:pict>
      </w:r>
    </w:p>
    <w:p w:rsidR="00795A40" w:rsidRPr="009119A8" w:rsidRDefault="00801519" w:rsidP="009119A8">
      <w:pPr>
        <w:shd w:val="clear" w:color="auto" w:fill="FFFFFF"/>
        <w:ind w:firstLine="900"/>
        <w:rPr>
          <w:sz w:val="28"/>
          <w:szCs w:val="28"/>
        </w:rPr>
      </w:pPr>
      <w:r w:rsidRPr="009119A8">
        <w:rPr>
          <w:rStyle w:val="a5"/>
          <w:i w:val="0"/>
          <w:sz w:val="28"/>
          <w:szCs w:val="28"/>
        </w:rPr>
        <w:t xml:space="preserve">          Таблица </w:t>
      </w:r>
      <w:r w:rsidR="00795A40" w:rsidRPr="009119A8">
        <w:rPr>
          <w:rStyle w:val="a5"/>
          <w:i w:val="0"/>
          <w:sz w:val="28"/>
          <w:szCs w:val="28"/>
        </w:rPr>
        <w:t>. Сравнительная таблица.</w:t>
      </w:r>
    </w:p>
    <w:p w:rsidR="00D3212E" w:rsidRPr="009119A8" w:rsidRDefault="00D3212E" w:rsidP="009119A8">
      <w:pPr>
        <w:shd w:val="clear" w:color="auto" w:fill="FFFFFF"/>
        <w:ind w:firstLine="900"/>
        <w:rPr>
          <w:sz w:val="28"/>
          <w:szCs w:val="28"/>
        </w:rPr>
      </w:pPr>
      <w:r w:rsidRPr="009119A8">
        <w:rPr>
          <w:sz w:val="28"/>
          <w:szCs w:val="28"/>
        </w:rPr>
        <w:t>Согласно таблице, золото показало себя лучше банковского депозита</w:t>
      </w:r>
      <w:r w:rsidR="00FE173B" w:rsidRPr="009119A8">
        <w:rPr>
          <w:sz w:val="28"/>
          <w:szCs w:val="28"/>
        </w:rPr>
        <w:t xml:space="preserve">, </w:t>
      </w:r>
      <w:r w:rsidRPr="009119A8">
        <w:rPr>
          <w:rStyle w:val="a5"/>
          <w:sz w:val="28"/>
          <w:szCs w:val="28"/>
        </w:rPr>
        <w:t xml:space="preserve"> </w:t>
      </w:r>
      <w:r w:rsidRPr="009119A8">
        <w:rPr>
          <w:rStyle w:val="a5"/>
          <w:i w:val="0"/>
          <w:sz w:val="28"/>
          <w:szCs w:val="28"/>
        </w:rPr>
        <w:t xml:space="preserve">недвижимость </w:t>
      </w:r>
      <w:r w:rsidR="00FE173B" w:rsidRPr="009119A8">
        <w:rPr>
          <w:rStyle w:val="a5"/>
          <w:i w:val="0"/>
          <w:sz w:val="28"/>
          <w:szCs w:val="28"/>
        </w:rPr>
        <w:t xml:space="preserve">в свою очередь </w:t>
      </w:r>
      <w:r w:rsidRPr="009119A8">
        <w:rPr>
          <w:rStyle w:val="a5"/>
          <w:i w:val="0"/>
          <w:sz w:val="28"/>
          <w:szCs w:val="28"/>
        </w:rPr>
        <w:t>по доходности сравнима с золотом.</w:t>
      </w:r>
      <w:r w:rsidR="00FE173B" w:rsidRPr="009119A8">
        <w:rPr>
          <w:rStyle w:val="a5"/>
          <w:i w:val="0"/>
          <w:sz w:val="28"/>
          <w:szCs w:val="28"/>
        </w:rPr>
        <w:t xml:space="preserve"> Что касается накопительного страхования, то как уже было отмечено, это довольно нераспространенный вид страхования в нашей стране. </w:t>
      </w:r>
      <w:r w:rsidR="00FE173B" w:rsidRPr="009119A8">
        <w:rPr>
          <w:sz w:val="28"/>
          <w:szCs w:val="28"/>
        </w:rPr>
        <w:t xml:space="preserve">Стоит отметить, </w:t>
      </w:r>
      <w:r w:rsidRPr="009119A8">
        <w:rPr>
          <w:sz w:val="28"/>
          <w:szCs w:val="28"/>
        </w:rPr>
        <w:t>на настоящий момент времени исторические данные таковы, что даже если ничего не делать с 2001 по 2009 год, можно было бы получать по 26% годовых ежегодно. Соответственно, фондовый рынок – наиболее привлекательный инструмент для инвестора.</w:t>
      </w:r>
      <w:r w:rsidR="004B4A74" w:rsidRPr="009119A8">
        <w:rPr>
          <w:sz w:val="28"/>
          <w:szCs w:val="28"/>
        </w:rPr>
        <w:t xml:space="preserve"> </w:t>
      </w:r>
    </w:p>
    <w:p w:rsidR="004B4A74" w:rsidRPr="009119A8" w:rsidRDefault="004B4A74" w:rsidP="009119A8">
      <w:pPr>
        <w:shd w:val="clear" w:color="auto" w:fill="FFFFFF"/>
        <w:ind w:firstLine="900"/>
        <w:rPr>
          <w:b/>
          <w:sz w:val="28"/>
          <w:szCs w:val="28"/>
        </w:rPr>
      </w:pPr>
      <w:r w:rsidRPr="009119A8">
        <w:rPr>
          <w:b/>
          <w:sz w:val="28"/>
          <w:szCs w:val="28"/>
        </w:rPr>
        <w:t>1.2. Необходимость инвестиций в Российскую экономику.</w:t>
      </w:r>
    </w:p>
    <w:p w:rsidR="00363036" w:rsidRPr="009119A8" w:rsidRDefault="003310BD" w:rsidP="009119A8">
      <w:pPr>
        <w:shd w:val="clear" w:color="auto" w:fill="FFFFFF"/>
        <w:ind w:firstLine="900"/>
        <w:rPr>
          <w:sz w:val="28"/>
          <w:szCs w:val="28"/>
        </w:rPr>
      </w:pPr>
      <w:r w:rsidRPr="009119A8">
        <w:rPr>
          <w:sz w:val="28"/>
          <w:szCs w:val="28"/>
        </w:rPr>
        <w:t xml:space="preserve">Однако на сегодняшний день российские инвестиции переживают нелегкие времена, и </w:t>
      </w:r>
      <w:r w:rsidR="00363036" w:rsidRPr="009119A8">
        <w:rPr>
          <w:sz w:val="28"/>
          <w:szCs w:val="28"/>
        </w:rPr>
        <w:t xml:space="preserve">проблема привлечения </w:t>
      </w:r>
      <w:r w:rsidRPr="009119A8">
        <w:rPr>
          <w:sz w:val="28"/>
          <w:szCs w:val="28"/>
        </w:rPr>
        <w:t xml:space="preserve">их </w:t>
      </w:r>
      <w:r w:rsidR="00363036" w:rsidRPr="009119A8">
        <w:rPr>
          <w:sz w:val="28"/>
          <w:szCs w:val="28"/>
        </w:rPr>
        <w:t xml:space="preserve">в экономику Российской Федерации является одной из наиболее актуальных. Необходимость в инвестициях вытекает из следующих фактов. </w:t>
      </w:r>
    </w:p>
    <w:p w:rsidR="00363036" w:rsidRPr="009119A8" w:rsidRDefault="00363036" w:rsidP="009119A8">
      <w:pPr>
        <w:spacing w:before="120"/>
        <w:ind w:firstLine="900"/>
        <w:jc w:val="both"/>
        <w:rPr>
          <w:sz w:val="28"/>
          <w:szCs w:val="28"/>
        </w:rPr>
      </w:pPr>
      <w:r w:rsidRPr="009119A8">
        <w:rPr>
          <w:sz w:val="28"/>
          <w:szCs w:val="28"/>
        </w:rPr>
        <w:t>– Износ основных фондов составляет порядка 60-65%. Этот показатель близок к порогу, за которым начинается физический распад производственного потенциала. Положение усугубляется тем, что средства производства устарели не только физически, но и морально и не соответствуют современным экономическим и инновационным  требованиям. В Японии 75% установленного технологического оборудования имеет возраст менее 6 лет. В США средний возраст оборудования в машиностроении и металлообработке равен 8 годам, возраст авиационной и ракетной промышленности составляет менее 6 лет. В России возраст технологического оборудования значительно выше и составляет 15 и более лет.</w:t>
      </w:r>
    </w:p>
    <w:p w:rsidR="00363036" w:rsidRPr="009119A8" w:rsidRDefault="00363036" w:rsidP="009119A8">
      <w:pPr>
        <w:spacing w:before="120"/>
        <w:ind w:firstLine="900"/>
        <w:jc w:val="both"/>
        <w:rPr>
          <w:sz w:val="28"/>
          <w:szCs w:val="28"/>
        </w:rPr>
      </w:pPr>
      <w:r w:rsidRPr="009119A8">
        <w:rPr>
          <w:sz w:val="28"/>
          <w:szCs w:val="28"/>
        </w:rPr>
        <w:t xml:space="preserve">– Невысокая конкурентоспособность большинства отраслей экономики Российской Федерации вызывает обоснованную тревогу. </w:t>
      </w:r>
      <w:r w:rsidR="00D02880" w:rsidRPr="009119A8">
        <w:rPr>
          <w:sz w:val="28"/>
          <w:szCs w:val="28"/>
        </w:rPr>
        <w:t>Сегодня с</w:t>
      </w:r>
      <w:r w:rsidR="00D02880" w:rsidRPr="009119A8">
        <w:rPr>
          <w:spacing w:val="-3"/>
          <w:sz w:val="28"/>
          <w:szCs w:val="28"/>
        </w:rPr>
        <w:t xml:space="preserve">трана выступает на мировой экономической сцене как экспортер сырьевых ресурсов и продуктов первого передела, и как импортер иностранной высокотехнологичной продукции и услуг, рассчитанных в первую очередь на потребительский спрос. </w:t>
      </w:r>
      <w:r w:rsidR="00D02880" w:rsidRPr="009119A8">
        <w:rPr>
          <w:sz w:val="28"/>
          <w:szCs w:val="28"/>
        </w:rPr>
        <w:t>Поэтому на данном этапе развития экономики важной проблемой, требующей скорейшего решения</w:t>
      </w:r>
      <w:r w:rsidRPr="009119A8">
        <w:rPr>
          <w:sz w:val="28"/>
          <w:szCs w:val="28"/>
        </w:rPr>
        <w:t xml:space="preserve">, </w:t>
      </w:r>
      <w:r w:rsidR="00D02880" w:rsidRPr="009119A8">
        <w:rPr>
          <w:sz w:val="28"/>
          <w:szCs w:val="28"/>
        </w:rPr>
        <w:t xml:space="preserve">является то, </w:t>
      </w:r>
      <w:r w:rsidRPr="009119A8">
        <w:rPr>
          <w:sz w:val="28"/>
          <w:szCs w:val="28"/>
        </w:rPr>
        <w:t>превратится ли Россия в страну, экспортирующую преимущественно сырье за рубеж или сумеет преодолеть негативные тенденции в экономике и диверсифицировать промышленное производство, стимулируя, в первую очередь, наукоемкие отрасли. Для осуществления данной задачи требуется мобилизация всех источников инвестирования.</w:t>
      </w:r>
    </w:p>
    <w:p w:rsidR="00363036" w:rsidRPr="009119A8" w:rsidRDefault="00363036" w:rsidP="009119A8">
      <w:pPr>
        <w:spacing w:before="120"/>
        <w:ind w:firstLine="900"/>
        <w:jc w:val="both"/>
        <w:rPr>
          <w:sz w:val="28"/>
          <w:szCs w:val="28"/>
        </w:rPr>
      </w:pPr>
      <w:r w:rsidRPr="009119A8">
        <w:rPr>
          <w:sz w:val="28"/>
          <w:szCs w:val="28"/>
        </w:rPr>
        <w:t>– Проблема внешнего государственн</w:t>
      </w:r>
      <w:r w:rsidR="00EF78C6" w:rsidRPr="009119A8">
        <w:rPr>
          <w:sz w:val="28"/>
          <w:szCs w:val="28"/>
        </w:rPr>
        <w:t>ого долга, составляющего более 40</w:t>
      </w:r>
      <w:r w:rsidRPr="009119A8">
        <w:rPr>
          <w:sz w:val="28"/>
          <w:szCs w:val="28"/>
        </w:rPr>
        <w:t xml:space="preserve"> млрд. долл., требует незамедлительного принятия мер по его реструктуризации. Обслуживание государственного долга ложится тяжким бременем на бюджет страны. Необходимость регулярного осуществления выплат приводит к тому, что финансовые потоки, которые потенциально могли бы направляться в реальный сектор экономики, идут на погашение долга. </w:t>
      </w:r>
    </w:p>
    <w:p w:rsidR="00363036" w:rsidRPr="009119A8" w:rsidRDefault="00363036" w:rsidP="009119A8">
      <w:pPr>
        <w:spacing w:before="120"/>
        <w:ind w:firstLine="900"/>
        <w:jc w:val="both"/>
        <w:rPr>
          <w:sz w:val="28"/>
          <w:szCs w:val="28"/>
        </w:rPr>
      </w:pPr>
      <w:r w:rsidRPr="009119A8">
        <w:rPr>
          <w:sz w:val="28"/>
          <w:szCs w:val="28"/>
        </w:rPr>
        <w:t xml:space="preserve">Этот ряд можно продолжить. В общем, инвестиции являются определяющим фактором экономического роста. Впрочем, инвестирование и рост экономики – взаимозависимые процессы, поскольку уровень первого зависит от динамики второго и, наоборот. </w:t>
      </w:r>
    </w:p>
    <w:p w:rsidR="00363036" w:rsidRPr="009119A8" w:rsidRDefault="00363036" w:rsidP="009119A8">
      <w:pPr>
        <w:spacing w:before="120"/>
        <w:ind w:firstLine="900"/>
        <w:jc w:val="both"/>
        <w:rPr>
          <w:sz w:val="28"/>
          <w:szCs w:val="28"/>
        </w:rPr>
      </w:pPr>
      <w:r w:rsidRPr="009119A8">
        <w:rPr>
          <w:sz w:val="28"/>
          <w:szCs w:val="28"/>
        </w:rPr>
        <w:t xml:space="preserve">В свете изложенного необходимо отметить, что активизация инвестиционного процесса отвечает стратегическим интересам Российской Федерации. Поэтому руководство страны должно создавать благоприятные условия для инвестирования. Иначе говоря, </w:t>
      </w:r>
      <w:r w:rsidR="000D3983" w:rsidRPr="009119A8">
        <w:rPr>
          <w:sz w:val="28"/>
          <w:szCs w:val="28"/>
        </w:rPr>
        <w:t>деятельность по формированию</w:t>
      </w:r>
      <w:r w:rsidRPr="009119A8">
        <w:rPr>
          <w:sz w:val="28"/>
          <w:szCs w:val="28"/>
        </w:rPr>
        <w:t xml:space="preserve"> привлекате</w:t>
      </w:r>
      <w:r w:rsidR="000D3983" w:rsidRPr="009119A8">
        <w:rPr>
          <w:sz w:val="28"/>
          <w:szCs w:val="28"/>
        </w:rPr>
        <w:t xml:space="preserve">льного инвестиционного климата РФ ложится на плечи нашего государства. </w:t>
      </w:r>
    </w:p>
    <w:p w:rsidR="00A05075" w:rsidRPr="009119A8" w:rsidRDefault="00A05075" w:rsidP="009119A8">
      <w:pPr>
        <w:widowControl w:val="0"/>
        <w:tabs>
          <w:tab w:val="left" w:pos="709"/>
        </w:tabs>
        <w:ind w:firstLine="900"/>
        <w:jc w:val="both"/>
        <w:rPr>
          <w:b/>
          <w:sz w:val="28"/>
          <w:szCs w:val="28"/>
        </w:rPr>
      </w:pPr>
      <w:r w:rsidRPr="009119A8">
        <w:rPr>
          <w:b/>
          <w:sz w:val="28"/>
          <w:szCs w:val="28"/>
        </w:rPr>
        <w:t>1.3. Государственное регулирование инвестиционной деятельности.</w:t>
      </w:r>
    </w:p>
    <w:p w:rsidR="00A05075" w:rsidRPr="009119A8" w:rsidRDefault="00A05075" w:rsidP="009119A8">
      <w:pPr>
        <w:ind w:firstLine="900"/>
        <w:jc w:val="both"/>
        <w:rPr>
          <w:sz w:val="28"/>
          <w:szCs w:val="28"/>
        </w:rPr>
      </w:pPr>
      <w:r w:rsidRPr="009119A8">
        <w:rPr>
          <w:sz w:val="28"/>
          <w:szCs w:val="28"/>
        </w:rPr>
        <w:t xml:space="preserve">Инвестиционная деятельность не может быть саморегулирующимся процессом, поэтому, особенно в условиях развивающейся рыночной экономики государственное регулирование инвестиционной  деятельности становится актуальным вопросом. Иначе, развиваясь хаотично, инвестиционные процессы не позволяли бы государству достигать тактических, а тем более стратегических задач при решении общеэкономических и социальных вопросов.  </w:t>
      </w:r>
    </w:p>
    <w:p w:rsidR="00A05075" w:rsidRPr="009119A8" w:rsidRDefault="00A05075" w:rsidP="009119A8">
      <w:pPr>
        <w:pStyle w:val="2"/>
        <w:ind w:left="0" w:right="-2" w:firstLine="900"/>
        <w:rPr>
          <w:szCs w:val="28"/>
        </w:rPr>
      </w:pPr>
      <w:r w:rsidRPr="009119A8">
        <w:rPr>
          <w:szCs w:val="28"/>
        </w:rPr>
        <w:t>Например, в ситуации   кризиса, дестабилизации экономики, воздейст</w:t>
      </w:r>
      <w:r w:rsidRPr="009119A8">
        <w:rPr>
          <w:szCs w:val="28"/>
        </w:rPr>
        <w:softHyphen/>
        <w:t>вие государства на инвестиционный процесс приобретает особое значение, т.к. оживление инвестиционной деятельности - одно из условий выхода   из экономического кризиса и создания предпосылок для устойчивого развития.</w:t>
      </w:r>
    </w:p>
    <w:p w:rsidR="00A05075" w:rsidRPr="009119A8" w:rsidRDefault="00A05075" w:rsidP="009119A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19A8">
        <w:rPr>
          <w:sz w:val="28"/>
          <w:szCs w:val="28"/>
        </w:rPr>
        <w:t>Государство определяет инвестиционную политику потому, что только оно наделено политической властью и обладает способностью реализовать свою волю в правовых актах, регулирующих инвестиционные потоки, при</w:t>
      </w:r>
      <w:r w:rsidRPr="009119A8">
        <w:rPr>
          <w:sz w:val="28"/>
          <w:szCs w:val="28"/>
        </w:rPr>
        <w:softHyphen/>
        <w:t>ори</w:t>
      </w:r>
      <w:r w:rsidRPr="009119A8">
        <w:rPr>
          <w:sz w:val="28"/>
          <w:szCs w:val="28"/>
        </w:rPr>
        <w:softHyphen/>
        <w:t>тетном финансировании и т.д. Основу российского законодательства в области инвестиций составляют сле</w:t>
      </w:r>
      <w:r w:rsidRPr="009119A8">
        <w:rPr>
          <w:sz w:val="28"/>
          <w:szCs w:val="28"/>
        </w:rPr>
        <w:softHyphen/>
        <w:t>дующие нормативные акты:</w:t>
      </w:r>
    </w:p>
    <w:p w:rsidR="00A05075" w:rsidRPr="009119A8" w:rsidRDefault="00A05075" w:rsidP="009119A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19A8">
        <w:rPr>
          <w:sz w:val="28"/>
          <w:szCs w:val="28"/>
        </w:rPr>
        <w:t>- Закон РФ «Об инвестиционной деятельности в РФ, осуществляемой в форме капитальных вложений» от 25.02.1999. Настоящий Федеральный за</w:t>
      </w:r>
      <w:r w:rsidRPr="009119A8">
        <w:rPr>
          <w:sz w:val="28"/>
          <w:szCs w:val="28"/>
        </w:rPr>
        <w:softHyphen/>
        <w:t>кон определяет правовые и экономические основы инвестиционной деятель</w:t>
      </w:r>
      <w:r w:rsidRPr="009119A8">
        <w:rPr>
          <w:sz w:val="28"/>
          <w:szCs w:val="28"/>
        </w:rPr>
        <w:softHyphen/>
        <w:t>ности, а также устанавливает гарантии равной защиты прав, интересов и имущества субъектов инвестиционной деятельности независимо от форм собственности.</w:t>
      </w:r>
    </w:p>
    <w:p w:rsidR="00A05075" w:rsidRPr="009119A8" w:rsidRDefault="00A05075" w:rsidP="009119A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19A8">
        <w:rPr>
          <w:sz w:val="28"/>
          <w:szCs w:val="28"/>
        </w:rPr>
        <w:t>- Закон РФ «Об иностранных инвестициях в РФ» от 09.07.1999. Данный закон направлен на привлечение и эффективное исполь</w:t>
      </w:r>
      <w:r w:rsidRPr="009119A8">
        <w:rPr>
          <w:sz w:val="28"/>
          <w:szCs w:val="28"/>
        </w:rPr>
        <w:softHyphen/>
        <w:t>зование в экономике Российской Федерации иностранных материальных и финансо</w:t>
      </w:r>
      <w:r w:rsidRPr="009119A8">
        <w:rPr>
          <w:sz w:val="28"/>
          <w:szCs w:val="28"/>
        </w:rPr>
        <w:softHyphen/>
        <w:t>вых ресурсов, передовой техники и технологии, управленческого опыта, обеспе</w:t>
      </w:r>
      <w:r w:rsidRPr="009119A8">
        <w:rPr>
          <w:sz w:val="28"/>
          <w:szCs w:val="28"/>
        </w:rPr>
        <w:softHyphen/>
        <w:t>че</w:t>
      </w:r>
      <w:r w:rsidRPr="009119A8">
        <w:rPr>
          <w:sz w:val="28"/>
          <w:szCs w:val="28"/>
        </w:rPr>
        <w:softHyphen/>
        <w:t>ние стабильности условий деятельности иностранных инве</w:t>
      </w:r>
      <w:r w:rsidRPr="009119A8">
        <w:rPr>
          <w:sz w:val="28"/>
          <w:szCs w:val="28"/>
        </w:rPr>
        <w:softHyphen/>
        <w:t>сторов и соблю</w:t>
      </w:r>
      <w:r w:rsidRPr="009119A8">
        <w:rPr>
          <w:sz w:val="28"/>
          <w:szCs w:val="28"/>
        </w:rPr>
        <w:softHyphen/>
        <w:t>дение соответствия правового режима иностранных инвести</w:t>
      </w:r>
      <w:r w:rsidRPr="009119A8">
        <w:rPr>
          <w:sz w:val="28"/>
          <w:szCs w:val="28"/>
        </w:rPr>
        <w:softHyphen/>
        <w:t>ций нор</w:t>
      </w:r>
      <w:r w:rsidRPr="009119A8">
        <w:rPr>
          <w:sz w:val="28"/>
          <w:szCs w:val="28"/>
        </w:rPr>
        <w:softHyphen/>
        <w:t>мам ме</w:t>
      </w:r>
      <w:r w:rsidRPr="009119A8">
        <w:rPr>
          <w:sz w:val="28"/>
          <w:szCs w:val="28"/>
        </w:rPr>
        <w:softHyphen/>
        <w:t>ждународ</w:t>
      </w:r>
      <w:r w:rsidRPr="009119A8">
        <w:rPr>
          <w:sz w:val="28"/>
          <w:szCs w:val="28"/>
        </w:rPr>
        <w:softHyphen/>
        <w:t>ного права и международной практике инве</w:t>
      </w:r>
      <w:r w:rsidR="000D3983" w:rsidRPr="009119A8">
        <w:rPr>
          <w:sz w:val="28"/>
          <w:szCs w:val="28"/>
        </w:rPr>
        <w:t>стици</w:t>
      </w:r>
      <w:r w:rsidR="000D3983" w:rsidRPr="009119A8">
        <w:rPr>
          <w:sz w:val="28"/>
          <w:szCs w:val="28"/>
        </w:rPr>
        <w:softHyphen/>
        <w:t>онного со</w:t>
      </w:r>
      <w:r w:rsidR="000D3983" w:rsidRPr="009119A8">
        <w:rPr>
          <w:sz w:val="28"/>
          <w:szCs w:val="28"/>
        </w:rPr>
        <w:softHyphen/>
        <w:t>трудни</w:t>
      </w:r>
      <w:r w:rsidR="000D3983" w:rsidRPr="009119A8">
        <w:rPr>
          <w:sz w:val="28"/>
          <w:szCs w:val="28"/>
        </w:rPr>
        <w:softHyphen/>
        <w:t xml:space="preserve">чества.  Однако </w:t>
      </w:r>
      <w:r w:rsidRPr="009119A8">
        <w:rPr>
          <w:sz w:val="28"/>
          <w:szCs w:val="28"/>
        </w:rPr>
        <w:t xml:space="preserve">этот закон вызывает множество недовольств со стороны иностранных инвесторов. </w:t>
      </w:r>
    </w:p>
    <w:p w:rsidR="00A05075" w:rsidRPr="009119A8" w:rsidRDefault="00A05075" w:rsidP="009119A8">
      <w:pPr>
        <w:ind w:firstLine="900"/>
        <w:jc w:val="both"/>
        <w:rPr>
          <w:sz w:val="28"/>
          <w:szCs w:val="28"/>
        </w:rPr>
      </w:pPr>
      <w:r w:rsidRPr="009119A8">
        <w:rPr>
          <w:sz w:val="28"/>
          <w:szCs w:val="28"/>
        </w:rPr>
        <w:t>В соответствии с законом «Об инвестиционной деятельности в РФ, осуществляемой в форме капитальных вложений» государственное регулирование включает:</w:t>
      </w:r>
    </w:p>
    <w:p w:rsidR="00A05075" w:rsidRPr="009119A8" w:rsidRDefault="00A05075" w:rsidP="009119A8">
      <w:pPr>
        <w:numPr>
          <w:ilvl w:val="0"/>
          <w:numId w:val="3"/>
        </w:numPr>
        <w:ind w:hanging="7"/>
        <w:jc w:val="both"/>
        <w:rPr>
          <w:sz w:val="28"/>
          <w:szCs w:val="28"/>
        </w:rPr>
      </w:pPr>
      <w:r w:rsidRPr="009119A8">
        <w:rPr>
          <w:sz w:val="28"/>
          <w:szCs w:val="28"/>
        </w:rPr>
        <w:t>регулирование условий инвестиционной деятельности (косвенное регулирование);</w:t>
      </w:r>
    </w:p>
    <w:p w:rsidR="00A05075" w:rsidRPr="009119A8" w:rsidRDefault="00A05075" w:rsidP="009119A8">
      <w:pPr>
        <w:numPr>
          <w:ilvl w:val="0"/>
          <w:numId w:val="3"/>
        </w:numPr>
        <w:ind w:hanging="7"/>
        <w:jc w:val="both"/>
        <w:rPr>
          <w:sz w:val="28"/>
          <w:szCs w:val="28"/>
        </w:rPr>
      </w:pPr>
      <w:r w:rsidRPr="009119A8">
        <w:rPr>
          <w:sz w:val="28"/>
          <w:szCs w:val="28"/>
        </w:rPr>
        <w:t>прямое участие государства в инвестиционной деятельности.</w:t>
      </w:r>
    </w:p>
    <w:p w:rsidR="00A05075" w:rsidRPr="009119A8" w:rsidRDefault="00A05075" w:rsidP="009119A8">
      <w:pPr>
        <w:ind w:firstLine="900"/>
        <w:jc w:val="both"/>
        <w:rPr>
          <w:sz w:val="28"/>
          <w:szCs w:val="28"/>
        </w:rPr>
      </w:pPr>
      <w:r w:rsidRPr="009119A8">
        <w:rPr>
          <w:sz w:val="28"/>
          <w:szCs w:val="28"/>
        </w:rPr>
        <w:t>Косвенное регулирование включает разнообразные методы и рычаги воздействия, стимулирующие развитие инвестиционной деятельности. Можно наметить следующие основные пути повышения инвестиционной активности: создание финансово-промышленных групп, защита прав собственности, совершенствование налогового законодательства в направлении стимулирования инвестиций, развитие лицензирования и контрактного права. Рассмотрим их более подробно.</w:t>
      </w:r>
    </w:p>
    <w:p w:rsidR="00A05075" w:rsidRPr="009119A8" w:rsidRDefault="00A05075" w:rsidP="009119A8">
      <w:pPr>
        <w:ind w:firstLine="709"/>
        <w:jc w:val="both"/>
        <w:rPr>
          <w:sz w:val="28"/>
          <w:szCs w:val="28"/>
        </w:rPr>
      </w:pPr>
      <w:r w:rsidRPr="009119A8">
        <w:rPr>
          <w:b/>
          <w:bCs/>
          <w:sz w:val="28"/>
          <w:szCs w:val="28"/>
        </w:rPr>
        <w:t xml:space="preserve">А. Создание финансово-промышленных групп. </w:t>
      </w:r>
      <w:r w:rsidRPr="009119A8">
        <w:rPr>
          <w:sz w:val="28"/>
          <w:szCs w:val="28"/>
        </w:rPr>
        <w:t xml:space="preserve">Создание холдинга готовит почву для осуществления  систематической инвестиционной деятельности. Создание холдинга позволяет расширить  диапазон деятельности  всех его участников за счет создания новых фирм и выкупа акций с целью установления контроля над существующими фирмами, осуществления коммерческой деятельности через посредство крупного концерна, совершенствования организационной структуры и структуры управления, укрепления экономических связей, снижения уровня налогообложения и распределения рисков между фирмами, контролируемыми холдингом. </w:t>
      </w:r>
    </w:p>
    <w:p w:rsidR="00A05075" w:rsidRPr="009119A8" w:rsidRDefault="00A05075" w:rsidP="009119A8">
      <w:pPr>
        <w:ind w:firstLine="709"/>
        <w:jc w:val="both"/>
        <w:rPr>
          <w:sz w:val="28"/>
          <w:szCs w:val="28"/>
        </w:rPr>
      </w:pPr>
      <w:r w:rsidRPr="009119A8">
        <w:rPr>
          <w:sz w:val="28"/>
          <w:szCs w:val="28"/>
        </w:rPr>
        <w:t>Обычно финансово-промышленные группы создаются с целью объединения предприятий, являющихся звеньями единой технологической цепочки, либо родственных по характеру или типу производства. Другая цель -</w:t>
      </w:r>
      <w:r w:rsidRPr="009119A8">
        <w:rPr>
          <w:sz w:val="28"/>
          <w:szCs w:val="28"/>
        </w:rPr>
        <w:tab/>
        <w:t xml:space="preserve"> привлечение в группу организаций, способных предоставить финансовые средства или привлечь внешних инвесторов.</w:t>
      </w:r>
    </w:p>
    <w:p w:rsidR="00A05075" w:rsidRPr="009119A8" w:rsidRDefault="00A05075" w:rsidP="009119A8">
      <w:pPr>
        <w:ind w:firstLine="709"/>
        <w:jc w:val="both"/>
        <w:rPr>
          <w:sz w:val="28"/>
          <w:szCs w:val="28"/>
        </w:rPr>
      </w:pPr>
      <w:r w:rsidRPr="009119A8">
        <w:rPr>
          <w:b/>
          <w:bCs/>
          <w:sz w:val="28"/>
          <w:szCs w:val="28"/>
        </w:rPr>
        <w:t xml:space="preserve">Б. Защита прав собственности. </w:t>
      </w:r>
      <w:r w:rsidRPr="009119A8">
        <w:rPr>
          <w:sz w:val="28"/>
          <w:szCs w:val="28"/>
        </w:rPr>
        <w:t>Инвестиционная деятельность, как  и любое другое экономическое явление, осуществляется в определенном правовом пространстве, которое может либо стимулировать инвестиции, либо создавать препятствия на их пути. Необходимо, чтобы экономическое законодательство страны отличалось устойчивостью и стимулировало экономический рост и стабильность. Чрезвычайно важно разработать высококачественные правовые акты и нормативные документы, способствующие возникновению и развитию новых видов экономической деятельности. Однако, не менее важно обеспечить строгий контроль за соблюдением законов.</w:t>
      </w:r>
    </w:p>
    <w:p w:rsidR="00A05075" w:rsidRPr="009119A8" w:rsidRDefault="00A05075" w:rsidP="009119A8">
      <w:pPr>
        <w:ind w:firstLine="709"/>
        <w:jc w:val="both"/>
        <w:rPr>
          <w:sz w:val="28"/>
          <w:szCs w:val="28"/>
        </w:rPr>
      </w:pPr>
      <w:r w:rsidRPr="009119A8">
        <w:rPr>
          <w:b/>
          <w:bCs/>
          <w:sz w:val="28"/>
          <w:szCs w:val="28"/>
        </w:rPr>
        <w:t xml:space="preserve">В. Налоговое законодательство в области  инвестиций. </w:t>
      </w:r>
      <w:r w:rsidRPr="009119A8">
        <w:rPr>
          <w:sz w:val="28"/>
          <w:szCs w:val="28"/>
        </w:rPr>
        <w:t>Одним из важнейших вопросов, рассматриваемых при принятии инвестиционных решений, является объем и структура налогообложения. В идеале структура налогообложения, необходимыми характеристиками которой являются простота и стабильность, должна благоприятствовать инвестиционной деятельности. По отзывам представителей иностранных инвестиционных компаний, современная российская налоговая система  отличается запутанностью, агрессивностью по отношению к прибыли и крайней неустойчивостью, - к примеру, многие из вносимых в нее изменений имеют обратную силу.</w:t>
      </w:r>
    </w:p>
    <w:p w:rsidR="00A05075" w:rsidRPr="009119A8" w:rsidRDefault="00A05075" w:rsidP="009119A8">
      <w:pPr>
        <w:ind w:firstLine="709"/>
        <w:jc w:val="both"/>
        <w:rPr>
          <w:sz w:val="28"/>
          <w:szCs w:val="28"/>
        </w:rPr>
      </w:pPr>
      <w:r w:rsidRPr="009119A8">
        <w:rPr>
          <w:sz w:val="28"/>
          <w:szCs w:val="28"/>
        </w:rPr>
        <w:t xml:space="preserve">Для совершенствования  налоговой системы необходимо принять такие меры, как сокращение числа взимаемых налогов, упрощение структуры налогообложения, отмена неоправданных  налоговых льгот. </w:t>
      </w:r>
    </w:p>
    <w:p w:rsidR="00A05075" w:rsidRPr="009119A8" w:rsidRDefault="00A05075" w:rsidP="009119A8">
      <w:pPr>
        <w:ind w:firstLine="709"/>
        <w:jc w:val="both"/>
        <w:rPr>
          <w:sz w:val="28"/>
          <w:szCs w:val="28"/>
        </w:rPr>
      </w:pPr>
      <w:r w:rsidRPr="009119A8">
        <w:rPr>
          <w:sz w:val="28"/>
          <w:szCs w:val="28"/>
        </w:rPr>
        <w:t xml:space="preserve">Представляется целесообразным предусмотреть возможность конкуренции между регионами за привлечение инвестиций путем создания наиболее благоприятного налогового климата. Подобная конкуренция между регионами будет способствовать созданию на региональном уровне оптимальной бюджетно-налоговой структуры.  </w:t>
      </w:r>
    </w:p>
    <w:p w:rsidR="00A05075" w:rsidRPr="009119A8" w:rsidRDefault="00A05075" w:rsidP="009119A8">
      <w:pPr>
        <w:ind w:firstLine="709"/>
        <w:jc w:val="both"/>
        <w:rPr>
          <w:sz w:val="28"/>
          <w:szCs w:val="28"/>
        </w:rPr>
      </w:pPr>
      <w:r w:rsidRPr="009119A8">
        <w:rPr>
          <w:b/>
          <w:bCs/>
          <w:sz w:val="28"/>
          <w:szCs w:val="28"/>
        </w:rPr>
        <w:t xml:space="preserve">Г. Лицензирование и контрактное право. </w:t>
      </w:r>
      <w:r w:rsidRPr="009119A8">
        <w:rPr>
          <w:sz w:val="28"/>
          <w:szCs w:val="28"/>
        </w:rPr>
        <w:t xml:space="preserve">Либерализация экономики требует сокращения количества видов деятельности, для  занятия которыми необходимо получить разрешение, а также упрощения порядка получения лицензий. </w:t>
      </w:r>
    </w:p>
    <w:p w:rsidR="00A05075" w:rsidRPr="009119A8" w:rsidRDefault="00A05075" w:rsidP="009119A8">
      <w:pPr>
        <w:ind w:firstLine="709"/>
        <w:jc w:val="both"/>
        <w:rPr>
          <w:sz w:val="28"/>
          <w:szCs w:val="28"/>
        </w:rPr>
      </w:pPr>
      <w:r w:rsidRPr="009119A8">
        <w:rPr>
          <w:sz w:val="28"/>
          <w:szCs w:val="28"/>
        </w:rPr>
        <w:t xml:space="preserve">В настоящий момент в России предпринято ограничение прав местных органов власти в этой сфере, в результате чего система приобретает большее единообразие. С другой стороны, чрезмерная централизация выдачи разрешений может создать препятствия для экономического роста. </w:t>
      </w:r>
    </w:p>
    <w:p w:rsidR="00A05075" w:rsidRPr="009119A8" w:rsidRDefault="00A05075" w:rsidP="009119A8">
      <w:pPr>
        <w:pStyle w:val="2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119A8">
        <w:rPr>
          <w:rFonts w:ascii="Times New Roman" w:hAnsi="Times New Roman"/>
          <w:sz w:val="28"/>
          <w:szCs w:val="28"/>
        </w:rPr>
        <w:t>Обеспечение соблюдения контрактного права является решающим условием для нормализации экономической деятельности. Учитывая кризис неплатежей, вопрос о создании механизмов принуждения злостных неплательщиков приобретает большую важность.</w:t>
      </w:r>
    </w:p>
    <w:p w:rsidR="00A05075" w:rsidRPr="009119A8" w:rsidRDefault="00A05075" w:rsidP="009119A8">
      <w:pPr>
        <w:ind w:firstLine="709"/>
        <w:rPr>
          <w:sz w:val="28"/>
          <w:szCs w:val="28"/>
        </w:rPr>
      </w:pPr>
      <w:r w:rsidRPr="009119A8">
        <w:rPr>
          <w:sz w:val="28"/>
          <w:szCs w:val="28"/>
        </w:rPr>
        <w:t xml:space="preserve">Прямое участие государства в инвестиционной деятельности заключается в осуществлении за счет средств федерального бюджета и бюджетов субъектов Российской Федерации капитальных вложений  в соответствии с федеральными и региональными целевыми программами. </w:t>
      </w:r>
      <w:r w:rsidR="005B48E6" w:rsidRPr="009119A8">
        <w:rPr>
          <w:sz w:val="28"/>
          <w:szCs w:val="28"/>
        </w:rPr>
        <w:t xml:space="preserve">Так, на территории Костромской области в рамках федеральной программы "Сокращение различий в социально-экономическом развитии регионов Российской Федерации (2002-2010 гг. и до </w:t>
      </w:r>
      <w:smartTag w:uri="urn:schemas-microsoft-com:office:smarttags" w:element="metricconverter">
        <w:smartTagPr>
          <w:attr w:name="ProductID" w:val="2015 г"/>
        </w:smartTagPr>
        <w:r w:rsidR="005B48E6" w:rsidRPr="009119A8">
          <w:rPr>
            <w:sz w:val="28"/>
            <w:szCs w:val="28"/>
          </w:rPr>
          <w:t>2015 г</w:t>
        </w:r>
      </w:smartTag>
      <w:r w:rsidR="005B48E6" w:rsidRPr="009119A8">
        <w:rPr>
          <w:sz w:val="28"/>
          <w:szCs w:val="28"/>
        </w:rPr>
        <w:t>.)" осуществляется строительство и реконструкция объектов инженерной инфраструктуры Костромской области. Реализуется ряд программ, направленных на улучшение экологической обстановки в области, сохранение историко-архитектурного наследия, повышение уровня жизни населения.</w:t>
      </w:r>
      <w:r w:rsidR="009119A8" w:rsidRPr="009119A8">
        <w:rPr>
          <w:sz w:val="28"/>
          <w:szCs w:val="28"/>
        </w:rPr>
        <w:t xml:space="preserve"> Также реализуются федеральные программы, направленные на развитие образования, здравоохранения, улучшение положения детей в обществе ("Дети Костромской области"), повышение качества жизни сельских жителей ("Социальное развитие села"). </w:t>
      </w:r>
    </w:p>
    <w:p w:rsidR="00A05075" w:rsidRPr="009119A8" w:rsidRDefault="00A05075" w:rsidP="009119A8">
      <w:pPr>
        <w:pStyle w:val="21"/>
        <w:spacing w:line="240" w:lineRule="auto"/>
        <w:ind w:firstLine="900"/>
        <w:rPr>
          <w:rFonts w:ascii="Times New Roman" w:hAnsi="Times New Roman"/>
          <w:spacing w:val="-3"/>
          <w:sz w:val="28"/>
          <w:szCs w:val="28"/>
        </w:rPr>
      </w:pPr>
      <w:r w:rsidRPr="009119A8">
        <w:rPr>
          <w:rFonts w:ascii="Times New Roman" w:hAnsi="Times New Roman"/>
          <w:sz w:val="28"/>
          <w:szCs w:val="28"/>
        </w:rPr>
        <w:t xml:space="preserve">Любое государственное регулирование инвестиционной деятельности оказывает влияние на инвестиционный климат страны. </w:t>
      </w:r>
    </w:p>
    <w:p w:rsidR="004B4A74" w:rsidRPr="009119A8" w:rsidRDefault="00A05075" w:rsidP="009119A8">
      <w:pPr>
        <w:spacing w:before="120"/>
        <w:ind w:firstLine="900"/>
        <w:jc w:val="both"/>
        <w:rPr>
          <w:b/>
          <w:sz w:val="28"/>
          <w:szCs w:val="28"/>
        </w:rPr>
      </w:pPr>
      <w:r w:rsidRPr="009119A8">
        <w:rPr>
          <w:b/>
          <w:sz w:val="28"/>
          <w:szCs w:val="28"/>
        </w:rPr>
        <w:t>1.4</w:t>
      </w:r>
      <w:r w:rsidR="004B4A74" w:rsidRPr="009119A8">
        <w:rPr>
          <w:b/>
          <w:sz w:val="28"/>
          <w:szCs w:val="28"/>
        </w:rPr>
        <w:t>. Инвестиционный климат РФ.</w:t>
      </w:r>
    </w:p>
    <w:p w:rsidR="000C0CB3" w:rsidRPr="009119A8" w:rsidRDefault="00D1545D" w:rsidP="009119A8">
      <w:pPr>
        <w:widowControl w:val="0"/>
        <w:tabs>
          <w:tab w:val="left" w:pos="709"/>
        </w:tabs>
        <w:ind w:firstLine="900"/>
        <w:jc w:val="both"/>
        <w:rPr>
          <w:sz w:val="28"/>
          <w:szCs w:val="28"/>
        </w:rPr>
      </w:pPr>
      <w:r w:rsidRPr="009119A8">
        <w:rPr>
          <w:spacing w:val="-5"/>
          <w:sz w:val="28"/>
          <w:szCs w:val="28"/>
        </w:rPr>
        <w:t xml:space="preserve">Приток инвестиций в любую страну, отрасль, предприятие, а также эффективность капиталовложений определяются </w:t>
      </w:r>
      <w:r w:rsidR="000C0CB3" w:rsidRPr="009119A8">
        <w:rPr>
          <w:spacing w:val="-5"/>
          <w:sz w:val="28"/>
          <w:szCs w:val="28"/>
        </w:rPr>
        <w:t>состоянием</w:t>
      </w:r>
      <w:r w:rsidRPr="009119A8">
        <w:rPr>
          <w:spacing w:val="-5"/>
          <w:sz w:val="28"/>
          <w:szCs w:val="28"/>
        </w:rPr>
        <w:t xml:space="preserve"> инвестиционного климата.</w:t>
      </w:r>
      <w:r w:rsidRPr="009119A8">
        <w:rPr>
          <w:sz w:val="28"/>
          <w:szCs w:val="28"/>
        </w:rPr>
        <w:t xml:space="preserve"> </w:t>
      </w:r>
    </w:p>
    <w:p w:rsidR="007F5AD6" w:rsidRPr="009119A8" w:rsidRDefault="00363036" w:rsidP="009119A8">
      <w:pPr>
        <w:spacing w:before="120"/>
        <w:ind w:firstLine="900"/>
        <w:jc w:val="both"/>
        <w:rPr>
          <w:sz w:val="28"/>
          <w:szCs w:val="28"/>
        </w:rPr>
      </w:pPr>
      <w:r w:rsidRPr="009119A8">
        <w:rPr>
          <w:sz w:val="28"/>
          <w:szCs w:val="28"/>
        </w:rPr>
        <w:t>Инвестиционный климат включает все то, что принимает в расчет инвестор, когда оценивает насколько благоприятны или неблагоприятны условия для вложения капитала, включая идеологию и политику, экономику и культуру.</w:t>
      </w:r>
      <w:r w:rsidR="007F5AD6" w:rsidRPr="009119A8">
        <w:rPr>
          <w:sz w:val="28"/>
          <w:szCs w:val="28"/>
        </w:rPr>
        <w:t xml:space="preserve"> В основном на оценку инвестиционного климата влияют следующие параметры: </w:t>
      </w:r>
    </w:p>
    <w:p w:rsidR="009F254D" w:rsidRPr="009119A8" w:rsidRDefault="009F254D" w:rsidP="009119A8">
      <w:pPr>
        <w:ind w:firstLine="709"/>
        <w:rPr>
          <w:sz w:val="28"/>
          <w:szCs w:val="28"/>
        </w:rPr>
      </w:pPr>
      <w:r w:rsidRPr="009119A8">
        <w:rPr>
          <w:sz w:val="28"/>
          <w:szCs w:val="28"/>
        </w:rPr>
        <w:t xml:space="preserve">а) Макроэкономические (динамика ВВП, уровень инфляции и процентных ставок, доля сбережений в ВВП). </w:t>
      </w:r>
    </w:p>
    <w:p w:rsidR="009F254D" w:rsidRPr="009119A8" w:rsidRDefault="009F254D" w:rsidP="009119A8">
      <w:pPr>
        <w:ind w:firstLine="709"/>
        <w:rPr>
          <w:sz w:val="28"/>
          <w:szCs w:val="28"/>
        </w:rPr>
      </w:pPr>
      <w:r w:rsidRPr="009119A8">
        <w:rPr>
          <w:sz w:val="28"/>
          <w:szCs w:val="28"/>
        </w:rPr>
        <w:t xml:space="preserve">б) Нормативно-правовые (качество и стабильность законодательной базы; соответствие федерального и регионального законодательства, политика центральных и местных властей, защита прав собственности; защита интересов инвесторов; уровень монополизации в экономике, барьеры входы на рынок; открытость экономики; уровень соблюдения законности и правопорядка, масштабы преступности и коррупции; административные барьеры входа на инвестиционный рынок; уровень корпоративного управления). </w:t>
      </w:r>
    </w:p>
    <w:p w:rsidR="009F254D" w:rsidRPr="009119A8" w:rsidRDefault="009F254D" w:rsidP="009119A8">
      <w:pPr>
        <w:ind w:firstLine="709"/>
        <w:rPr>
          <w:sz w:val="28"/>
          <w:szCs w:val="28"/>
        </w:rPr>
      </w:pPr>
      <w:r w:rsidRPr="009119A8">
        <w:rPr>
          <w:sz w:val="28"/>
          <w:szCs w:val="28"/>
        </w:rPr>
        <w:t xml:space="preserve">в) Налогообложение (качество налоговой системы и уровень налогового бремени). </w:t>
      </w:r>
    </w:p>
    <w:p w:rsidR="009F254D" w:rsidRPr="009119A8" w:rsidRDefault="009F254D" w:rsidP="009119A8">
      <w:pPr>
        <w:ind w:firstLine="709"/>
        <w:rPr>
          <w:sz w:val="28"/>
          <w:szCs w:val="28"/>
        </w:rPr>
      </w:pPr>
      <w:r w:rsidRPr="009119A8">
        <w:rPr>
          <w:sz w:val="28"/>
          <w:szCs w:val="28"/>
        </w:rPr>
        <w:t xml:space="preserve">г) Информационное обеспечение (формирование системы информационного обеспечения, полнота и доступность информации об инвестиционных возможностях в стране в целом, о компаниях в частности, актуальность сведений, доверие к источнику информации, проведение рекламно-информационных кампаний в СМИ). </w:t>
      </w:r>
    </w:p>
    <w:p w:rsidR="009F254D" w:rsidRPr="009119A8" w:rsidRDefault="009F254D" w:rsidP="009119A8">
      <w:pPr>
        <w:ind w:firstLine="709"/>
        <w:rPr>
          <w:sz w:val="28"/>
          <w:szCs w:val="28"/>
        </w:rPr>
      </w:pPr>
      <w:r w:rsidRPr="009119A8">
        <w:rPr>
          <w:sz w:val="28"/>
          <w:szCs w:val="28"/>
        </w:rPr>
        <w:t xml:space="preserve">д) политическая стабильность и предсказуемость </w:t>
      </w:r>
    </w:p>
    <w:p w:rsidR="009F254D" w:rsidRPr="009119A8" w:rsidRDefault="009F254D" w:rsidP="009119A8">
      <w:pPr>
        <w:ind w:firstLine="709"/>
        <w:rPr>
          <w:sz w:val="28"/>
          <w:szCs w:val="28"/>
        </w:rPr>
      </w:pPr>
      <w:r w:rsidRPr="009119A8">
        <w:rPr>
          <w:sz w:val="28"/>
          <w:szCs w:val="28"/>
        </w:rPr>
        <w:t xml:space="preserve">е) задолженность по внешним обязательствам международным экономическим и финансовым организациям. </w:t>
      </w:r>
    </w:p>
    <w:p w:rsidR="009F254D" w:rsidRPr="009119A8" w:rsidRDefault="009F254D" w:rsidP="009119A8">
      <w:pPr>
        <w:spacing w:before="120"/>
        <w:ind w:firstLine="567"/>
        <w:jc w:val="both"/>
        <w:rPr>
          <w:sz w:val="28"/>
          <w:szCs w:val="28"/>
        </w:rPr>
      </w:pPr>
      <w:r w:rsidRPr="009119A8">
        <w:rPr>
          <w:sz w:val="28"/>
          <w:szCs w:val="28"/>
        </w:rPr>
        <w:t xml:space="preserve">ж) </w:t>
      </w:r>
      <w:r w:rsidR="00974AA0" w:rsidRPr="009119A8">
        <w:rPr>
          <w:sz w:val="28"/>
          <w:szCs w:val="28"/>
        </w:rPr>
        <w:t>уровень развития инфраструктуры</w:t>
      </w:r>
    </w:p>
    <w:p w:rsidR="00974AA0" w:rsidRPr="009119A8" w:rsidRDefault="00974AA0" w:rsidP="009119A8">
      <w:pPr>
        <w:spacing w:before="120"/>
        <w:ind w:firstLine="567"/>
        <w:jc w:val="both"/>
        <w:rPr>
          <w:sz w:val="28"/>
          <w:szCs w:val="28"/>
        </w:rPr>
      </w:pPr>
      <w:r w:rsidRPr="009119A8">
        <w:rPr>
          <w:sz w:val="28"/>
          <w:szCs w:val="28"/>
        </w:rPr>
        <w:t>е) спрос на выпускаемую продукцию</w:t>
      </w:r>
    </w:p>
    <w:p w:rsidR="009F254D" w:rsidRPr="009119A8" w:rsidRDefault="009F254D" w:rsidP="009119A8">
      <w:pPr>
        <w:ind w:firstLine="900"/>
        <w:rPr>
          <w:sz w:val="28"/>
          <w:szCs w:val="28"/>
        </w:rPr>
      </w:pPr>
      <w:r w:rsidRPr="009119A8">
        <w:rPr>
          <w:sz w:val="28"/>
          <w:szCs w:val="28"/>
        </w:rPr>
        <w:t xml:space="preserve">Указанные факторы могут оказывать как стимулирующее так и тормозящее воздействие на инвестиционную деятельность. Так, сокращение реального объёма ВВП сказывается на промышленном производстве, вызывает, как правило, его спад, нестабильное состояние экономики в стране в целом и вследствие этого - снижение инвестиционной активности. </w:t>
      </w:r>
    </w:p>
    <w:p w:rsidR="00D1545D" w:rsidRPr="009119A8" w:rsidRDefault="009F254D" w:rsidP="009119A8">
      <w:pPr>
        <w:ind w:firstLine="900"/>
        <w:rPr>
          <w:sz w:val="28"/>
          <w:szCs w:val="28"/>
        </w:rPr>
      </w:pPr>
      <w:r w:rsidRPr="009119A8">
        <w:rPr>
          <w:sz w:val="28"/>
          <w:szCs w:val="28"/>
        </w:rPr>
        <w:t xml:space="preserve">Высокий уровень инфляции отрицательно влияет на инвестиционные возможности предприятий, т.к. происходит обесценивание амортизации, рост реальной ставки налогообложения прибыли. Инфляция приводит также к необходимости увеличения заработной платы работникам и к росту потребностей в оборотных фондах. В результате сужаются возможности инвестирования за счёт собственных средств предприятий. Высокие процентные и налоговые ставки ухудшают условия инвестирования в реальный сектор. Инвестиционная деятельность активно развивается в условиях роста ВВП, низкого уровня инфляции, низких процентных ставок и увеличения сбережений населения. </w:t>
      </w:r>
    </w:p>
    <w:p w:rsidR="00D1545D" w:rsidRPr="009119A8" w:rsidRDefault="00D1545D" w:rsidP="009119A8">
      <w:pPr>
        <w:autoSpaceDE w:val="0"/>
        <w:autoSpaceDN w:val="0"/>
        <w:adjustRightInd w:val="0"/>
        <w:ind w:firstLine="900"/>
        <w:rPr>
          <w:spacing w:val="-3"/>
          <w:sz w:val="28"/>
          <w:szCs w:val="28"/>
        </w:rPr>
      </w:pPr>
      <w:r w:rsidRPr="009119A8">
        <w:rPr>
          <w:sz w:val="28"/>
          <w:szCs w:val="28"/>
        </w:rPr>
        <w:t xml:space="preserve">Однако, не все так безоблачно. </w:t>
      </w:r>
      <w:r w:rsidRPr="009119A8">
        <w:rPr>
          <w:spacing w:val="-3"/>
          <w:sz w:val="28"/>
          <w:szCs w:val="28"/>
        </w:rPr>
        <w:t xml:space="preserve">Основными препятствиями для притока капитала в Россию являются: </w:t>
      </w:r>
      <w:r w:rsidR="00977D05" w:rsidRPr="009119A8">
        <w:rPr>
          <w:sz w:val="28"/>
          <w:szCs w:val="28"/>
        </w:rPr>
        <w:t>избыточные административные барьеры для предпринимателей,</w:t>
      </w:r>
      <w:r w:rsidR="00977D05" w:rsidRPr="009119A8">
        <w:rPr>
          <w:spacing w:val="-3"/>
          <w:sz w:val="28"/>
          <w:szCs w:val="28"/>
        </w:rPr>
        <w:t xml:space="preserve"> </w:t>
      </w:r>
      <w:r w:rsidR="00977D05" w:rsidRPr="009119A8">
        <w:rPr>
          <w:sz w:val="28"/>
          <w:szCs w:val="28"/>
        </w:rPr>
        <w:t xml:space="preserve">отсутствие эффективных механизмов трансформации сбережений населения в инвестиции; </w:t>
      </w:r>
      <w:r w:rsidRPr="009119A8">
        <w:rPr>
          <w:spacing w:val="-3"/>
          <w:sz w:val="28"/>
          <w:szCs w:val="28"/>
        </w:rPr>
        <w:t>неотработанность законодательства, чрезмерные налоги, отсутствие механиз</w:t>
      </w:r>
      <w:r w:rsidR="000C0CB3" w:rsidRPr="009119A8">
        <w:rPr>
          <w:spacing w:val="-3"/>
          <w:sz w:val="28"/>
          <w:szCs w:val="28"/>
        </w:rPr>
        <w:t>ма защиты</w:t>
      </w:r>
      <w:r w:rsidRPr="009119A8">
        <w:rPr>
          <w:spacing w:val="-3"/>
          <w:sz w:val="28"/>
          <w:szCs w:val="28"/>
        </w:rPr>
        <w:t xml:space="preserve"> инвестиций, криминогенность обстановки, распространение коррупции. Многие </w:t>
      </w:r>
      <w:r w:rsidR="000C0CB3" w:rsidRPr="009119A8">
        <w:rPr>
          <w:spacing w:val="-3"/>
          <w:sz w:val="28"/>
          <w:szCs w:val="28"/>
        </w:rPr>
        <w:t xml:space="preserve">потенциальные инвесторы </w:t>
      </w:r>
      <w:r w:rsidRPr="009119A8">
        <w:rPr>
          <w:spacing w:val="-3"/>
          <w:sz w:val="28"/>
          <w:szCs w:val="28"/>
        </w:rPr>
        <w:t>называют последние причины в качестве основных, а также подчеркивают нестабильность ''правил игры''.</w:t>
      </w:r>
    </w:p>
    <w:p w:rsidR="002C5432" w:rsidRPr="009119A8" w:rsidRDefault="00D1545D" w:rsidP="009119A8">
      <w:pPr>
        <w:widowControl w:val="0"/>
        <w:tabs>
          <w:tab w:val="left" w:pos="709"/>
        </w:tabs>
        <w:ind w:firstLine="900"/>
        <w:jc w:val="both"/>
        <w:rPr>
          <w:sz w:val="28"/>
          <w:szCs w:val="28"/>
        </w:rPr>
      </w:pPr>
      <w:r w:rsidRPr="009119A8">
        <w:rPr>
          <w:sz w:val="28"/>
          <w:szCs w:val="28"/>
        </w:rPr>
        <w:t xml:space="preserve">Необходимым условием для привлечения </w:t>
      </w:r>
      <w:r w:rsidR="000C0CB3" w:rsidRPr="009119A8">
        <w:rPr>
          <w:sz w:val="28"/>
          <w:szCs w:val="28"/>
        </w:rPr>
        <w:t xml:space="preserve">как внешних, так и внутренних </w:t>
      </w:r>
      <w:r w:rsidRPr="009119A8">
        <w:rPr>
          <w:sz w:val="28"/>
          <w:szCs w:val="28"/>
        </w:rPr>
        <w:t>капиталов в Россию является б</w:t>
      </w:r>
      <w:r w:rsidR="00384B42" w:rsidRPr="009119A8">
        <w:rPr>
          <w:sz w:val="28"/>
          <w:szCs w:val="28"/>
        </w:rPr>
        <w:t>орьба с криминальными элементами, а также коррумпированностью системы</w:t>
      </w:r>
      <w:r w:rsidRPr="009119A8">
        <w:rPr>
          <w:sz w:val="28"/>
          <w:szCs w:val="28"/>
        </w:rPr>
        <w:t>. В международной экономике все больше возрастает роль мелких и средних инвесторов, а они и являются основными объектами криминальных структур. Если для крупных компаний коррумпированность чиновников и местные банды не слишком страшны, то мелкий и средний бизнес оказывается перед ними беззащитным.</w:t>
      </w:r>
      <w:r w:rsidR="00384B42" w:rsidRPr="009119A8">
        <w:rPr>
          <w:sz w:val="28"/>
          <w:szCs w:val="28"/>
        </w:rPr>
        <w:t xml:space="preserve"> </w:t>
      </w:r>
      <w:r w:rsidR="002C5432" w:rsidRPr="009119A8">
        <w:rPr>
          <w:sz w:val="28"/>
          <w:szCs w:val="28"/>
        </w:rPr>
        <w:t xml:space="preserve">          </w:t>
      </w:r>
    </w:p>
    <w:p w:rsidR="00D1545D" w:rsidRPr="009119A8" w:rsidRDefault="002C5432" w:rsidP="009119A8">
      <w:pPr>
        <w:widowControl w:val="0"/>
        <w:tabs>
          <w:tab w:val="left" w:pos="709"/>
        </w:tabs>
        <w:ind w:firstLine="900"/>
        <w:jc w:val="both"/>
        <w:rPr>
          <w:sz w:val="28"/>
          <w:szCs w:val="28"/>
        </w:rPr>
      </w:pPr>
      <w:r w:rsidRPr="009119A8">
        <w:rPr>
          <w:sz w:val="28"/>
          <w:szCs w:val="28"/>
        </w:rPr>
        <w:t>З</w:t>
      </w:r>
      <w:r w:rsidR="00D1545D" w:rsidRPr="009119A8">
        <w:rPr>
          <w:sz w:val="28"/>
          <w:szCs w:val="28"/>
        </w:rPr>
        <w:t>а последние годы Россия потеряла ощутимое количество реальных иностранных инвесторов, которые желали вложить средства в российские предприятия, но были вынуждены отказаться от этого. Причинами отказа стали: высокие издержки и неконкурентоспособность производства в России; сложные и запутанные способы регистрации инвестиций в российские предприятия; резкое расхождение между словами и делами российских руководителей и чиновников; неготовность руководителей российских предприятий к конкретным действиям и сотрудничеству с иностранными инвесторами, низкий уровень менеджмента.</w:t>
      </w:r>
      <w:r w:rsidRPr="009119A8">
        <w:rPr>
          <w:sz w:val="28"/>
          <w:szCs w:val="28"/>
        </w:rPr>
        <w:t xml:space="preserve"> Так, для того чтобы получить необходимое разрешение на реализацию инвестиционного проекта во времена СССР нужно было потратить 3 мес. для сбора необходимых виз, а сегодня – около года. Мало того что инвестор заплатил соответствующие пошлины, каждая инстанция требует личного присутствия заявителя при рассмотрении его дела. При этом ему станут давать различного рода советы и рекомендации, которые обойдутся в дополнительные платежи. Если же визу не удается получить, то весь проект отвергается. Такие трудности становятся тормозящим фактором инвестиционной активности. </w:t>
      </w:r>
    </w:p>
    <w:p w:rsidR="00D1545D" w:rsidRPr="009119A8" w:rsidRDefault="00D1545D" w:rsidP="009119A8">
      <w:pPr>
        <w:widowControl w:val="0"/>
        <w:tabs>
          <w:tab w:val="left" w:pos="709"/>
        </w:tabs>
        <w:ind w:firstLine="900"/>
        <w:jc w:val="both"/>
        <w:rPr>
          <w:sz w:val="28"/>
          <w:szCs w:val="28"/>
        </w:rPr>
      </w:pPr>
      <w:r w:rsidRPr="009119A8">
        <w:rPr>
          <w:sz w:val="28"/>
          <w:szCs w:val="28"/>
        </w:rPr>
        <w:t xml:space="preserve">Крайне острой проблемой стало регулирование таможенного режима в России. В настоящее время ряд иностранных компаний, реализующих импортозамещающие проекты, столкнулись с ситуацией, в которой действующие ставки таможенных пошлин на сырье, комплектующие и готовую продукцию делают производство в России нецелесообразным. </w:t>
      </w:r>
    </w:p>
    <w:p w:rsidR="007576AB" w:rsidRPr="009119A8" w:rsidRDefault="000C0CB3" w:rsidP="009119A8">
      <w:pPr>
        <w:widowControl w:val="0"/>
        <w:tabs>
          <w:tab w:val="left" w:pos="709"/>
        </w:tabs>
        <w:ind w:firstLine="900"/>
        <w:jc w:val="both"/>
        <w:rPr>
          <w:sz w:val="28"/>
          <w:szCs w:val="28"/>
        </w:rPr>
      </w:pPr>
      <w:r w:rsidRPr="009119A8">
        <w:rPr>
          <w:sz w:val="28"/>
          <w:szCs w:val="28"/>
        </w:rPr>
        <w:t>На инвестиционном климате отрицательно сказываются не только прямые ограничения, содержащиеся в законодательстве, но и нечеткость</w:t>
      </w:r>
      <w:r w:rsidR="007576AB" w:rsidRPr="009119A8">
        <w:rPr>
          <w:sz w:val="28"/>
          <w:szCs w:val="28"/>
        </w:rPr>
        <w:t>, неопределенность</w:t>
      </w:r>
      <w:r w:rsidRPr="009119A8">
        <w:rPr>
          <w:sz w:val="28"/>
          <w:szCs w:val="28"/>
        </w:rPr>
        <w:t xml:space="preserve"> </w:t>
      </w:r>
      <w:r w:rsidR="007576AB" w:rsidRPr="009119A8">
        <w:rPr>
          <w:sz w:val="28"/>
          <w:szCs w:val="28"/>
        </w:rPr>
        <w:t>законодательства</w:t>
      </w:r>
      <w:r w:rsidRPr="009119A8">
        <w:rPr>
          <w:sz w:val="28"/>
          <w:szCs w:val="28"/>
        </w:rPr>
        <w:t>, поскольку эта нестабильность лишает инвестора возможности прогнозировать развитие событий, что снижает рентабельность вложений.</w:t>
      </w:r>
      <w:r w:rsidR="007576AB" w:rsidRPr="009119A8">
        <w:rPr>
          <w:sz w:val="28"/>
          <w:szCs w:val="28"/>
        </w:rPr>
        <w:t xml:space="preserve"> </w:t>
      </w:r>
      <w:r w:rsidR="007576AB" w:rsidRPr="009119A8">
        <w:rPr>
          <w:spacing w:val="-3"/>
          <w:sz w:val="28"/>
          <w:szCs w:val="28"/>
        </w:rPr>
        <w:t xml:space="preserve">Это связано с тем, что многие неудобные для инвестора положения в условиях их стабильности поддаются предварительной оценке и могут быть компенсированы посредством страхования, повышения цены и другими способами, тогда как риск неопределенности законодательства не может быть оценен заранее и с трудом поддается компенсации, поэтому правовая стабильность и преемственность законодательных актов – необходимое условие для притока инвестиций. Особенно остро эта проблема касается иностранных инвесторов. </w:t>
      </w:r>
      <w:r w:rsidR="00540F6B" w:rsidRPr="009119A8">
        <w:rPr>
          <w:sz w:val="28"/>
          <w:szCs w:val="28"/>
        </w:rPr>
        <w:t>Устранение всех этих препятствий будет в значительной мере способствовать эффективности инвестиционного процесса в нашей стране.</w:t>
      </w:r>
      <w:r w:rsidR="00923328" w:rsidRPr="009119A8">
        <w:rPr>
          <w:sz w:val="28"/>
          <w:szCs w:val="28"/>
        </w:rPr>
        <w:t xml:space="preserve"> </w:t>
      </w:r>
    </w:p>
    <w:p w:rsidR="004E6C47" w:rsidRPr="009119A8" w:rsidRDefault="000C0CB3" w:rsidP="009119A8">
      <w:pPr>
        <w:autoSpaceDE w:val="0"/>
        <w:autoSpaceDN w:val="0"/>
        <w:adjustRightInd w:val="0"/>
        <w:ind w:firstLine="900"/>
        <w:rPr>
          <w:sz w:val="28"/>
          <w:szCs w:val="28"/>
        </w:rPr>
      </w:pPr>
      <w:r w:rsidRPr="009119A8">
        <w:rPr>
          <w:sz w:val="28"/>
          <w:szCs w:val="28"/>
        </w:rPr>
        <w:t>Однак</w:t>
      </w:r>
      <w:r w:rsidR="004E6C47" w:rsidRPr="009119A8">
        <w:rPr>
          <w:sz w:val="28"/>
          <w:szCs w:val="28"/>
        </w:rPr>
        <w:t>о</w:t>
      </w:r>
      <w:r w:rsidRPr="009119A8">
        <w:rPr>
          <w:sz w:val="28"/>
          <w:szCs w:val="28"/>
        </w:rPr>
        <w:t xml:space="preserve"> нельзя не отметить, что в последние 8 лет произошло существенное увеличение объема инвестиций в России.  </w:t>
      </w:r>
    </w:p>
    <w:p w:rsidR="004E6C47" w:rsidRPr="009119A8" w:rsidRDefault="004E6C47" w:rsidP="009119A8">
      <w:pPr>
        <w:autoSpaceDE w:val="0"/>
        <w:autoSpaceDN w:val="0"/>
        <w:adjustRightInd w:val="0"/>
        <w:ind w:firstLine="900"/>
        <w:rPr>
          <w:sz w:val="28"/>
          <w:szCs w:val="28"/>
        </w:rPr>
      </w:pPr>
      <w:r w:rsidRPr="009119A8">
        <w:rPr>
          <w:sz w:val="28"/>
          <w:szCs w:val="28"/>
        </w:rPr>
        <w:t>Основными факторами, обусловившими повышение инвестиционной активности</w:t>
      </w:r>
    </w:p>
    <w:p w:rsidR="004E6C47" w:rsidRPr="009119A8" w:rsidRDefault="004E6C47" w:rsidP="009119A8">
      <w:pPr>
        <w:autoSpaceDE w:val="0"/>
        <w:autoSpaceDN w:val="0"/>
        <w:adjustRightInd w:val="0"/>
        <w:rPr>
          <w:sz w:val="28"/>
          <w:szCs w:val="28"/>
        </w:rPr>
      </w:pPr>
      <w:r w:rsidRPr="009119A8">
        <w:rPr>
          <w:sz w:val="28"/>
          <w:szCs w:val="28"/>
        </w:rPr>
        <w:t>в последние годы, являются:</w:t>
      </w:r>
    </w:p>
    <w:p w:rsidR="004E6C47" w:rsidRPr="009119A8" w:rsidRDefault="00974AA0" w:rsidP="009119A8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9119A8">
        <w:rPr>
          <w:sz w:val="28"/>
          <w:szCs w:val="28"/>
        </w:rPr>
        <w:t xml:space="preserve">- </w:t>
      </w:r>
      <w:r w:rsidR="004E6C47" w:rsidRPr="009119A8">
        <w:rPr>
          <w:sz w:val="28"/>
          <w:szCs w:val="28"/>
        </w:rPr>
        <w:t>сохранение высоких цен мирового рынка на энергоресурсы и металлы;</w:t>
      </w:r>
    </w:p>
    <w:p w:rsidR="004E6C47" w:rsidRPr="009119A8" w:rsidRDefault="00974AA0" w:rsidP="009119A8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9119A8">
        <w:rPr>
          <w:sz w:val="28"/>
          <w:szCs w:val="28"/>
        </w:rPr>
        <w:t xml:space="preserve">- </w:t>
      </w:r>
      <w:r w:rsidR="004E6C47" w:rsidRPr="009119A8">
        <w:rPr>
          <w:sz w:val="28"/>
          <w:szCs w:val="28"/>
        </w:rPr>
        <w:t>улучшение финансового положения предприятий;</w:t>
      </w:r>
    </w:p>
    <w:p w:rsidR="004E6C47" w:rsidRPr="009119A8" w:rsidRDefault="00974AA0" w:rsidP="009119A8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9119A8">
        <w:rPr>
          <w:sz w:val="28"/>
          <w:szCs w:val="28"/>
        </w:rPr>
        <w:t xml:space="preserve">- </w:t>
      </w:r>
      <w:r w:rsidR="004E6C47" w:rsidRPr="009119A8">
        <w:rPr>
          <w:sz w:val="28"/>
          <w:szCs w:val="28"/>
        </w:rPr>
        <w:t>рост спроса на отечественные инвестиционные товары при высоком уровне цен на аналогичные импортные товары;</w:t>
      </w:r>
    </w:p>
    <w:p w:rsidR="004E6C47" w:rsidRPr="009119A8" w:rsidRDefault="00974AA0" w:rsidP="009119A8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9119A8">
        <w:rPr>
          <w:sz w:val="28"/>
          <w:szCs w:val="28"/>
        </w:rPr>
        <w:t xml:space="preserve">- </w:t>
      </w:r>
      <w:r w:rsidR="004E6C47" w:rsidRPr="009119A8">
        <w:rPr>
          <w:sz w:val="28"/>
          <w:szCs w:val="28"/>
        </w:rPr>
        <w:t>увеличение инвестиционных ресурсов населения за счет роста реальных</w:t>
      </w:r>
      <w:r w:rsidRPr="009119A8">
        <w:rPr>
          <w:sz w:val="28"/>
          <w:szCs w:val="28"/>
        </w:rPr>
        <w:t xml:space="preserve"> </w:t>
      </w:r>
      <w:r w:rsidR="004E6C47" w:rsidRPr="009119A8">
        <w:rPr>
          <w:sz w:val="28"/>
          <w:szCs w:val="28"/>
        </w:rPr>
        <w:t>располагаемых денежных доходов;</w:t>
      </w:r>
    </w:p>
    <w:p w:rsidR="004E6C47" w:rsidRPr="009119A8" w:rsidRDefault="00974AA0" w:rsidP="009119A8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9119A8">
        <w:rPr>
          <w:sz w:val="28"/>
          <w:szCs w:val="28"/>
        </w:rPr>
        <w:t xml:space="preserve">- </w:t>
      </w:r>
      <w:r w:rsidR="004E6C47" w:rsidRPr="009119A8">
        <w:rPr>
          <w:sz w:val="28"/>
          <w:szCs w:val="28"/>
        </w:rPr>
        <w:t>снижение процентных ставок рефинансирования Банка России;</w:t>
      </w:r>
    </w:p>
    <w:p w:rsidR="004E6C47" w:rsidRPr="009119A8" w:rsidRDefault="00974AA0" w:rsidP="009119A8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9119A8">
        <w:rPr>
          <w:sz w:val="28"/>
          <w:szCs w:val="28"/>
        </w:rPr>
        <w:t xml:space="preserve"> - </w:t>
      </w:r>
      <w:r w:rsidR="004E6C47" w:rsidRPr="009119A8">
        <w:rPr>
          <w:sz w:val="28"/>
          <w:szCs w:val="28"/>
        </w:rPr>
        <w:t>формирование позитивного инвестиционного имиджа Российской Федерации по</w:t>
      </w:r>
      <w:r w:rsidR="00A05075" w:rsidRPr="009119A8">
        <w:rPr>
          <w:sz w:val="28"/>
          <w:szCs w:val="28"/>
        </w:rPr>
        <w:t xml:space="preserve"> </w:t>
      </w:r>
      <w:r w:rsidR="004E6C47" w:rsidRPr="009119A8">
        <w:rPr>
          <w:sz w:val="28"/>
          <w:szCs w:val="28"/>
        </w:rPr>
        <w:t>оценкам международных рейтинговых агентств.</w:t>
      </w:r>
    </w:p>
    <w:p w:rsidR="004E6C47" w:rsidRPr="009119A8" w:rsidRDefault="004E6C47" w:rsidP="009119A8">
      <w:pPr>
        <w:autoSpaceDE w:val="0"/>
        <w:autoSpaceDN w:val="0"/>
        <w:adjustRightInd w:val="0"/>
        <w:ind w:firstLine="900"/>
        <w:rPr>
          <w:sz w:val="28"/>
          <w:szCs w:val="28"/>
        </w:rPr>
      </w:pPr>
      <w:r w:rsidRPr="009119A8">
        <w:rPr>
          <w:sz w:val="28"/>
          <w:szCs w:val="28"/>
        </w:rPr>
        <w:t>15 декабря 2005г. агентство Standard&amp;Poor's повысило суверенный рейтинг</w:t>
      </w:r>
      <w:r w:rsidR="00974AA0" w:rsidRPr="009119A8">
        <w:rPr>
          <w:sz w:val="28"/>
          <w:szCs w:val="28"/>
        </w:rPr>
        <w:t xml:space="preserve"> </w:t>
      </w:r>
      <w:r w:rsidRPr="009119A8">
        <w:rPr>
          <w:sz w:val="28"/>
          <w:szCs w:val="28"/>
        </w:rPr>
        <w:t>России до инвестиционного уровня. Теперь российский инвестиционный рейтинг</w:t>
      </w:r>
      <w:r w:rsidR="00974AA0" w:rsidRPr="009119A8">
        <w:rPr>
          <w:sz w:val="28"/>
          <w:szCs w:val="28"/>
        </w:rPr>
        <w:t xml:space="preserve"> </w:t>
      </w:r>
      <w:r w:rsidRPr="009119A8">
        <w:rPr>
          <w:sz w:val="28"/>
          <w:szCs w:val="28"/>
        </w:rPr>
        <w:t>подтвержден всей тройк</w:t>
      </w:r>
      <w:r w:rsidR="00977D05" w:rsidRPr="009119A8">
        <w:rPr>
          <w:sz w:val="28"/>
          <w:szCs w:val="28"/>
        </w:rPr>
        <w:t xml:space="preserve">ой мировых рейтинговых агентств, что делает Россию инвестиционно привлекательной. </w:t>
      </w:r>
      <w:r w:rsidRPr="009119A8">
        <w:rPr>
          <w:sz w:val="28"/>
          <w:szCs w:val="28"/>
        </w:rPr>
        <w:t>Ранее инвестиционный</w:t>
      </w:r>
      <w:r w:rsidR="00977D05" w:rsidRPr="009119A8">
        <w:rPr>
          <w:sz w:val="28"/>
          <w:szCs w:val="28"/>
        </w:rPr>
        <w:t xml:space="preserve"> </w:t>
      </w:r>
      <w:r w:rsidRPr="009119A8">
        <w:rPr>
          <w:sz w:val="28"/>
          <w:szCs w:val="28"/>
        </w:rPr>
        <w:t>уровень суверенного рейтинга России был установлен агентствами Moody's и Fitch.</w:t>
      </w:r>
      <w:r w:rsidR="00977D05" w:rsidRPr="009119A8">
        <w:rPr>
          <w:sz w:val="28"/>
          <w:szCs w:val="28"/>
        </w:rPr>
        <w:t xml:space="preserve">  </w:t>
      </w:r>
      <w:r w:rsidRPr="009119A8">
        <w:rPr>
          <w:sz w:val="28"/>
          <w:szCs w:val="28"/>
        </w:rPr>
        <w:t>Standard&amp;Poor's считается самым консервативным агентством из этой тройки.</w:t>
      </w:r>
      <w:r w:rsidR="00977D05" w:rsidRPr="009119A8">
        <w:rPr>
          <w:sz w:val="28"/>
          <w:szCs w:val="28"/>
        </w:rPr>
        <w:t xml:space="preserve"> </w:t>
      </w:r>
      <w:r w:rsidRPr="009119A8">
        <w:rPr>
          <w:sz w:val="28"/>
          <w:szCs w:val="28"/>
        </w:rPr>
        <w:t xml:space="preserve">Оно действительно долго выжидало, но, наконец, присоединилось к коллегам. </w:t>
      </w:r>
    </w:p>
    <w:p w:rsidR="00EC2636" w:rsidRPr="009119A8" w:rsidRDefault="00974AA0" w:rsidP="009119A8">
      <w:pPr>
        <w:autoSpaceDE w:val="0"/>
        <w:autoSpaceDN w:val="0"/>
        <w:adjustRightInd w:val="0"/>
        <w:ind w:firstLine="900"/>
        <w:rPr>
          <w:sz w:val="28"/>
          <w:szCs w:val="28"/>
        </w:rPr>
      </w:pPr>
      <w:r w:rsidRPr="009119A8">
        <w:rPr>
          <w:sz w:val="28"/>
          <w:szCs w:val="28"/>
        </w:rPr>
        <w:t xml:space="preserve">Все это положительно повлияло на инвестиционный климат, а значит и на объем внешних и внутренних инвестиций. </w:t>
      </w:r>
      <w:r w:rsidR="009F254D" w:rsidRPr="009119A8">
        <w:rPr>
          <w:sz w:val="28"/>
          <w:szCs w:val="28"/>
        </w:rPr>
        <w:t xml:space="preserve">Однако </w:t>
      </w:r>
      <w:r w:rsidR="004E6C47" w:rsidRPr="009119A8">
        <w:rPr>
          <w:sz w:val="28"/>
          <w:szCs w:val="28"/>
        </w:rPr>
        <w:t>вследствие</w:t>
      </w:r>
      <w:r w:rsidR="00B647D0" w:rsidRPr="009119A8">
        <w:rPr>
          <w:sz w:val="28"/>
          <w:szCs w:val="28"/>
        </w:rPr>
        <w:t xml:space="preserve"> мирового экономического кризиса</w:t>
      </w:r>
      <w:r w:rsidR="000C0CB3" w:rsidRPr="009119A8">
        <w:rPr>
          <w:sz w:val="28"/>
          <w:szCs w:val="28"/>
        </w:rPr>
        <w:t xml:space="preserve">, обрушившегося на экономическую систему страны, </w:t>
      </w:r>
      <w:r w:rsidR="00B647D0" w:rsidRPr="009119A8">
        <w:rPr>
          <w:sz w:val="28"/>
          <w:szCs w:val="28"/>
        </w:rPr>
        <w:t xml:space="preserve"> </w:t>
      </w:r>
      <w:r w:rsidR="009F254D" w:rsidRPr="009119A8">
        <w:rPr>
          <w:sz w:val="28"/>
          <w:szCs w:val="28"/>
        </w:rPr>
        <w:t>в 2009 году тем роста инвестиций в РФ значительно замедлился</w:t>
      </w:r>
      <w:r w:rsidR="000C0CB3" w:rsidRPr="009119A8">
        <w:rPr>
          <w:sz w:val="28"/>
          <w:szCs w:val="28"/>
        </w:rPr>
        <w:t xml:space="preserve">. </w:t>
      </w:r>
    </w:p>
    <w:p w:rsidR="00EC2636" w:rsidRPr="009119A8" w:rsidRDefault="00EC2636" w:rsidP="009119A8">
      <w:pPr>
        <w:rPr>
          <w:sz w:val="28"/>
          <w:szCs w:val="28"/>
        </w:rPr>
      </w:pPr>
      <w:bookmarkStart w:id="0" w:name="_GoBack"/>
      <w:bookmarkEnd w:id="0"/>
    </w:p>
    <w:sectPr w:rsidR="00EC2636" w:rsidRPr="0091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21F33"/>
    <w:multiLevelType w:val="hybridMultilevel"/>
    <w:tmpl w:val="06926040"/>
    <w:lvl w:ilvl="0" w:tplc="E754FF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F6849A6"/>
    <w:multiLevelType w:val="hybridMultilevel"/>
    <w:tmpl w:val="6818CFFA"/>
    <w:lvl w:ilvl="0" w:tplc="8F86711A">
      <w:numFmt w:val="bullet"/>
      <w:lvlText w:val="-"/>
      <w:lvlJc w:val="left"/>
      <w:pPr>
        <w:tabs>
          <w:tab w:val="num" w:pos="907"/>
        </w:tabs>
        <w:ind w:left="907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2">
    <w:nsid w:val="6CE02E57"/>
    <w:multiLevelType w:val="hybridMultilevel"/>
    <w:tmpl w:val="B63C9A64"/>
    <w:lvl w:ilvl="0" w:tplc="02027868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636"/>
    <w:rsid w:val="000053E8"/>
    <w:rsid w:val="000C0CB3"/>
    <w:rsid w:val="000D3983"/>
    <w:rsid w:val="000E34CD"/>
    <w:rsid w:val="002A76F6"/>
    <w:rsid w:val="002C5432"/>
    <w:rsid w:val="003310BD"/>
    <w:rsid w:val="00363036"/>
    <w:rsid w:val="00384B42"/>
    <w:rsid w:val="0038692C"/>
    <w:rsid w:val="00387785"/>
    <w:rsid w:val="003C5B02"/>
    <w:rsid w:val="003D339D"/>
    <w:rsid w:val="00401CDA"/>
    <w:rsid w:val="004B4A74"/>
    <w:rsid w:val="004D6647"/>
    <w:rsid w:val="004E6C47"/>
    <w:rsid w:val="00540F6B"/>
    <w:rsid w:val="005A57C0"/>
    <w:rsid w:val="005B48E6"/>
    <w:rsid w:val="00647BFF"/>
    <w:rsid w:val="006A17A9"/>
    <w:rsid w:val="006B6843"/>
    <w:rsid w:val="007025D7"/>
    <w:rsid w:val="007255A1"/>
    <w:rsid w:val="007576AB"/>
    <w:rsid w:val="007601B4"/>
    <w:rsid w:val="0077433B"/>
    <w:rsid w:val="00795A40"/>
    <w:rsid w:val="007F5AD6"/>
    <w:rsid w:val="00801519"/>
    <w:rsid w:val="00840DDD"/>
    <w:rsid w:val="0086079D"/>
    <w:rsid w:val="00871934"/>
    <w:rsid w:val="008A50E1"/>
    <w:rsid w:val="009119A8"/>
    <w:rsid w:val="00923328"/>
    <w:rsid w:val="00937EB7"/>
    <w:rsid w:val="00974AA0"/>
    <w:rsid w:val="00977D05"/>
    <w:rsid w:val="009805C1"/>
    <w:rsid w:val="009B043B"/>
    <w:rsid w:val="009C1115"/>
    <w:rsid w:val="009C4AF2"/>
    <w:rsid w:val="009F254D"/>
    <w:rsid w:val="00A05075"/>
    <w:rsid w:val="00B04A6B"/>
    <w:rsid w:val="00B647D0"/>
    <w:rsid w:val="00C12186"/>
    <w:rsid w:val="00CF1363"/>
    <w:rsid w:val="00D02880"/>
    <w:rsid w:val="00D1545D"/>
    <w:rsid w:val="00D3212E"/>
    <w:rsid w:val="00DC0AC2"/>
    <w:rsid w:val="00DC4634"/>
    <w:rsid w:val="00EC2636"/>
    <w:rsid w:val="00ED3013"/>
    <w:rsid w:val="00EF78C6"/>
    <w:rsid w:val="00F5662B"/>
    <w:rsid w:val="00FB59B3"/>
    <w:rsid w:val="00FE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88B45D7-A2B9-44F3-8085-49DE9DE3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1363"/>
    <w:rPr>
      <w:b/>
      <w:bCs/>
    </w:rPr>
  </w:style>
  <w:style w:type="character" w:styleId="a4">
    <w:name w:val="Hyperlink"/>
    <w:basedOn w:val="a0"/>
    <w:rsid w:val="000053E8"/>
    <w:rPr>
      <w:rFonts w:ascii="Arial" w:hAnsi="Arial" w:cs="Arial" w:hint="default"/>
      <w:strike w:val="0"/>
      <w:dstrike w:val="0"/>
      <w:color w:val="003399"/>
      <w:u w:val="none"/>
      <w:effect w:val="none"/>
    </w:rPr>
  </w:style>
  <w:style w:type="character" w:styleId="a5">
    <w:name w:val="Emphasis"/>
    <w:basedOn w:val="a0"/>
    <w:qFormat/>
    <w:rsid w:val="000053E8"/>
    <w:rPr>
      <w:i/>
      <w:iCs/>
    </w:rPr>
  </w:style>
  <w:style w:type="paragraph" w:styleId="a6">
    <w:name w:val="Normal (Web)"/>
    <w:basedOn w:val="a"/>
    <w:rsid w:val="00387785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9F25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">
    <w:name w:val="Дата1"/>
    <w:basedOn w:val="a0"/>
    <w:rsid w:val="00540F6B"/>
  </w:style>
  <w:style w:type="character" w:customStyle="1" w:styleId="10">
    <w:name w:val="Название1"/>
    <w:basedOn w:val="a0"/>
    <w:rsid w:val="00540F6B"/>
  </w:style>
  <w:style w:type="paragraph" w:styleId="2">
    <w:name w:val="Body Text Indent 2"/>
    <w:basedOn w:val="a"/>
    <w:link w:val="20"/>
    <w:semiHidden/>
    <w:rsid w:val="003C5B02"/>
    <w:pPr>
      <w:ind w:left="720"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3C5B02"/>
    <w:rPr>
      <w:sz w:val="28"/>
      <w:lang w:val="ru-RU" w:eastAsia="ru-RU" w:bidi="ar-SA"/>
    </w:rPr>
  </w:style>
  <w:style w:type="paragraph" w:styleId="21">
    <w:name w:val="Body Text 2"/>
    <w:basedOn w:val="a"/>
    <w:rsid w:val="00401CDA"/>
    <w:pPr>
      <w:spacing w:after="120" w:line="480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nvestor.ua/school/division-9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4666</Words>
  <Characters>26597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Tycoon</Company>
  <LinksUpToDate>false</LinksUpToDate>
  <CharactersWithSpaces>31201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http://investor.ua/school/division-96.html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admin</cp:lastModifiedBy>
  <cp:revision>2</cp:revision>
  <dcterms:created xsi:type="dcterms:W3CDTF">2014-04-14T16:26:00Z</dcterms:created>
  <dcterms:modified xsi:type="dcterms:W3CDTF">2014-04-14T16:26:00Z</dcterms:modified>
</cp:coreProperties>
</file>