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65" w:rsidRDefault="00906A65" w:rsidP="00654A4B">
      <w:pPr>
        <w:tabs>
          <w:tab w:val="left" w:pos="1660"/>
        </w:tabs>
        <w:spacing w:line="360" w:lineRule="auto"/>
        <w:jc w:val="center"/>
        <w:rPr>
          <w:sz w:val="28"/>
          <w:szCs w:val="28"/>
        </w:rPr>
      </w:pPr>
    </w:p>
    <w:p w:rsidR="002B0FF2" w:rsidRPr="00654A4B" w:rsidRDefault="00654A4B" w:rsidP="00654A4B">
      <w:pPr>
        <w:tabs>
          <w:tab w:val="left" w:pos="1660"/>
        </w:tabs>
        <w:spacing w:line="360" w:lineRule="auto"/>
        <w:jc w:val="center"/>
        <w:rPr>
          <w:sz w:val="28"/>
          <w:szCs w:val="28"/>
        </w:rPr>
      </w:pPr>
      <w:r w:rsidRPr="00654A4B">
        <w:rPr>
          <w:sz w:val="28"/>
          <w:szCs w:val="28"/>
        </w:rPr>
        <w:t>С</w:t>
      </w:r>
      <w:r>
        <w:rPr>
          <w:sz w:val="28"/>
          <w:szCs w:val="28"/>
        </w:rPr>
        <w:t>о</w:t>
      </w:r>
      <w:r w:rsidRPr="00654A4B">
        <w:rPr>
          <w:sz w:val="28"/>
          <w:szCs w:val="28"/>
        </w:rPr>
        <w:t>держание.</w:t>
      </w:r>
    </w:p>
    <w:p w:rsidR="002B0FF2" w:rsidRPr="002B0FF2" w:rsidRDefault="002B0FF2" w:rsidP="002B0FF2">
      <w:pPr>
        <w:pStyle w:val="10"/>
        <w:tabs>
          <w:tab w:val="right" w:leader="dot" w:pos="8296"/>
        </w:tabs>
        <w:spacing w:line="360" w:lineRule="auto"/>
        <w:ind w:firstLine="0"/>
        <w:rPr>
          <w:b w:val="0"/>
          <w:caps w:val="0"/>
          <w:noProof/>
          <w:sz w:val="28"/>
          <w:szCs w:val="28"/>
        </w:rPr>
      </w:pPr>
      <w:r w:rsidRPr="002B0FF2">
        <w:rPr>
          <w:b w:val="0"/>
          <w:caps w:val="0"/>
          <w:sz w:val="28"/>
          <w:szCs w:val="28"/>
        </w:rPr>
        <w:fldChar w:fldCharType="begin"/>
      </w:r>
      <w:r w:rsidRPr="002B0FF2">
        <w:rPr>
          <w:b w:val="0"/>
          <w:caps w:val="0"/>
          <w:sz w:val="28"/>
          <w:szCs w:val="28"/>
        </w:rPr>
        <w:instrText xml:space="preserve"> TOC \o \t "Heading 3;3;Header;1" </w:instrText>
      </w:r>
      <w:r w:rsidRPr="002B0FF2">
        <w:rPr>
          <w:b w:val="0"/>
          <w:caps w:val="0"/>
          <w:sz w:val="28"/>
          <w:szCs w:val="28"/>
        </w:rPr>
        <w:fldChar w:fldCharType="separate"/>
      </w:r>
      <w:r>
        <w:rPr>
          <w:b w:val="0"/>
          <w:caps w:val="0"/>
          <w:noProof/>
          <w:sz w:val="28"/>
          <w:szCs w:val="28"/>
        </w:rPr>
        <w:t>Введение</w:t>
      </w:r>
    </w:p>
    <w:p w:rsidR="002B0FF2" w:rsidRPr="00654A4B" w:rsidRDefault="002B0FF2" w:rsidP="00654A4B">
      <w:pPr>
        <w:pStyle w:val="10"/>
        <w:tabs>
          <w:tab w:val="left" w:pos="1200"/>
          <w:tab w:val="right" w:leader="dot" w:pos="8296"/>
        </w:tabs>
        <w:spacing w:line="360" w:lineRule="auto"/>
        <w:ind w:firstLine="0"/>
        <w:rPr>
          <w:b w:val="0"/>
          <w:caps w:val="0"/>
          <w:noProof/>
          <w:sz w:val="28"/>
          <w:szCs w:val="28"/>
        </w:rPr>
      </w:pPr>
      <w:r w:rsidRPr="002B0FF2">
        <w:rPr>
          <w:b w:val="0"/>
          <w:caps w:val="0"/>
          <w:noProof/>
          <w:sz w:val="28"/>
          <w:szCs w:val="28"/>
        </w:rPr>
        <w:t>Г</w:t>
      </w:r>
      <w:r w:rsidRPr="00654A4B">
        <w:rPr>
          <w:b w:val="0"/>
          <w:caps w:val="0"/>
          <w:noProof/>
          <w:sz w:val="28"/>
          <w:szCs w:val="28"/>
        </w:rPr>
        <w:t>лава 1.</w:t>
      </w:r>
      <w:r w:rsidRPr="00654A4B">
        <w:rPr>
          <w:b w:val="0"/>
          <w:caps w:val="0"/>
          <w:noProof/>
          <w:sz w:val="28"/>
          <w:szCs w:val="28"/>
        </w:rPr>
        <w:tab/>
        <w:t>Основные положения законодательства об акцизах</w:t>
      </w:r>
      <w:r w:rsidR="00654A4B" w:rsidRPr="00654A4B">
        <w:rPr>
          <w:b w:val="0"/>
          <w:caps w:val="0"/>
          <w:noProof/>
          <w:sz w:val="28"/>
          <w:szCs w:val="28"/>
        </w:rPr>
        <w:t>.</w:t>
      </w:r>
    </w:p>
    <w:p w:rsidR="00654A4B" w:rsidRPr="00654A4B" w:rsidRDefault="00370C10" w:rsidP="00654A4B">
      <w:pPr>
        <w:spacing w:line="360" w:lineRule="auto"/>
        <w:rPr>
          <w:sz w:val="28"/>
          <w:szCs w:val="28"/>
        </w:rPr>
      </w:pPr>
      <w:r>
        <w:rPr>
          <w:sz w:val="28"/>
          <w:szCs w:val="28"/>
        </w:rPr>
        <w:t xml:space="preserve">   </w:t>
      </w:r>
      <w:r w:rsidR="00654A4B" w:rsidRPr="00654A4B">
        <w:rPr>
          <w:sz w:val="28"/>
          <w:szCs w:val="28"/>
        </w:rPr>
        <w:t xml:space="preserve">1.1. </w:t>
      </w:r>
      <w:r>
        <w:rPr>
          <w:sz w:val="28"/>
          <w:szCs w:val="28"/>
        </w:rPr>
        <w:t>Понятие и значение акцизов</w:t>
      </w:r>
    </w:p>
    <w:p w:rsidR="002B0FF2" w:rsidRPr="002B0FF2" w:rsidRDefault="002B0FF2" w:rsidP="00654A4B">
      <w:pPr>
        <w:spacing w:line="360" w:lineRule="auto"/>
        <w:rPr>
          <w:sz w:val="28"/>
          <w:szCs w:val="28"/>
        </w:rPr>
      </w:pPr>
      <w:r>
        <w:t xml:space="preserve">    </w:t>
      </w:r>
      <w:r w:rsidR="00654A4B">
        <w:rPr>
          <w:sz w:val="28"/>
          <w:szCs w:val="28"/>
        </w:rPr>
        <w:t>1.2.</w:t>
      </w:r>
      <w:r>
        <w:rPr>
          <w:sz w:val="28"/>
          <w:szCs w:val="28"/>
        </w:rPr>
        <w:t xml:space="preserve"> </w:t>
      </w:r>
      <w:r w:rsidRPr="002B0FF2">
        <w:rPr>
          <w:sz w:val="28"/>
          <w:szCs w:val="28"/>
        </w:rPr>
        <w:t>Причины выбора акцизов в качестве налога на потребление</w:t>
      </w:r>
      <w:r w:rsidR="00654A4B">
        <w:rPr>
          <w:sz w:val="28"/>
          <w:szCs w:val="28"/>
        </w:rPr>
        <w:t>.</w:t>
      </w:r>
    </w:p>
    <w:p w:rsidR="002B0FF2" w:rsidRPr="002B0FF2" w:rsidRDefault="006A4F4F" w:rsidP="00654A4B">
      <w:pPr>
        <w:pStyle w:val="20"/>
        <w:tabs>
          <w:tab w:val="left" w:pos="720"/>
          <w:tab w:val="right" w:leader="dot" w:pos="8296"/>
        </w:tabs>
        <w:spacing w:line="360" w:lineRule="auto"/>
        <w:ind w:firstLine="0"/>
        <w:rPr>
          <w:smallCaps w:val="0"/>
          <w:noProof/>
          <w:sz w:val="28"/>
          <w:szCs w:val="28"/>
        </w:rPr>
      </w:pPr>
      <w:r>
        <w:rPr>
          <w:smallCaps w:val="0"/>
          <w:noProof/>
          <w:sz w:val="28"/>
          <w:szCs w:val="28"/>
        </w:rPr>
        <w:t>1.</w:t>
      </w:r>
      <w:r w:rsidR="00654A4B">
        <w:rPr>
          <w:smallCaps w:val="0"/>
          <w:noProof/>
          <w:sz w:val="28"/>
          <w:szCs w:val="28"/>
        </w:rPr>
        <w:t>3.</w:t>
      </w:r>
      <w:r w:rsidR="00654A4B" w:rsidRPr="002B0FF2">
        <w:rPr>
          <w:smallCaps w:val="0"/>
          <w:noProof/>
          <w:sz w:val="28"/>
          <w:szCs w:val="28"/>
        </w:rPr>
        <w:t xml:space="preserve"> </w:t>
      </w:r>
      <w:r w:rsidR="002B0FF2" w:rsidRPr="002B0FF2">
        <w:rPr>
          <w:smallCaps w:val="0"/>
          <w:noProof/>
          <w:sz w:val="28"/>
          <w:szCs w:val="28"/>
        </w:rPr>
        <w:t>Объекты обложения акцизами</w:t>
      </w:r>
      <w:r w:rsidR="00654A4B">
        <w:rPr>
          <w:smallCaps w:val="0"/>
          <w:noProof/>
          <w:sz w:val="28"/>
          <w:szCs w:val="28"/>
        </w:rPr>
        <w:t>.</w:t>
      </w:r>
    </w:p>
    <w:p w:rsidR="002B0FF2" w:rsidRPr="002B0FF2" w:rsidRDefault="006A4F4F" w:rsidP="00654A4B">
      <w:pPr>
        <w:pStyle w:val="20"/>
        <w:tabs>
          <w:tab w:val="left" w:pos="720"/>
          <w:tab w:val="right" w:leader="dot" w:pos="8296"/>
        </w:tabs>
        <w:spacing w:line="360" w:lineRule="auto"/>
        <w:ind w:firstLine="0"/>
        <w:rPr>
          <w:smallCaps w:val="0"/>
          <w:noProof/>
          <w:sz w:val="28"/>
          <w:szCs w:val="28"/>
        </w:rPr>
      </w:pPr>
      <w:r>
        <w:rPr>
          <w:smallCaps w:val="0"/>
          <w:noProof/>
          <w:sz w:val="28"/>
          <w:szCs w:val="28"/>
        </w:rPr>
        <w:t>1.</w:t>
      </w:r>
      <w:r w:rsidR="00654A4B">
        <w:rPr>
          <w:smallCaps w:val="0"/>
          <w:noProof/>
          <w:sz w:val="28"/>
          <w:szCs w:val="28"/>
        </w:rPr>
        <w:t>4.</w:t>
      </w:r>
      <w:r w:rsidR="002B0FF2" w:rsidRPr="002B0FF2">
        <w:rPr>
          <w:smallCaps w:val="0"/>
          <w:noProof/>
          <w:sz w:val="28"/>
          <w:szCs w:val="28"/>
        </w:rPr>
        <w:tab/>
        <w:t>Плательщики акцизов</w:t>
      </w:r>
      <w:r w:rsidR="00654A4B">
        <w:rPr>
          <w:smallCaps w:val="0"/>
          <w:noProof/>
          <w:sz w:val="28"/>
          <w:szCs w:val="28"/>
        </w:rPr>
        <w:t>.</w:t>
      </w:r>
    </w:p>
    <w:p w:rsidR="002B0FF2" w:rsidRDefault="006A4F4F" w:rsidP="00370C10">
      <w:pPr>
        <w:pStyle w:val="20"/>
        <w:tabs>
          <w:tab w:val="left" w:pos="720"/>
          <w:tab w:val="right" w:leader="dot" w:pos="8296"/>
        </w:tabs>
        <w:spacing w:line="360" w:lineRule="auto"/>
        <w:ind w:firstLine="0"/>
        <w:rPr>
          <w:smallCaps w:val="0"/>
          <w:noProof/>
          <w:sz w:val="28"/>
          <w:szCs w:val="28"/>
        </w:rPr>
      </w:pPr>
      <w:r>
        <w:rPr>
          <w:smallCaps w:val="0"/>
          <w:noProof/>
          <w:sz w:val="28"/>
          <w:szCs w:val="28"/>
        </w:rPr>
        <w:t>1.</w:t>
      </w:r>
      <w:r w:rsidR="00654A4B">
        <w:rPr>
          <w:smallCaps w:val="0"/>
          <w:noProof/>
          <w:sz w:val="28"/>
          <w:szCs w:val="28"/>
        </w:rPr>
        <w:t>5</w:t>
      </w:r>
      <w:r w:rsidR="002B0FF2" w:rsidRPr="002B0FF2">
        <w:rPr>
          <w:smallCaps w:val="0"/>
          <w:noProof/>
          <w:sz w:val="28"/>
          <w:szCs w:val="28"/>
        </w:rPr>
        <w:t>.</w:t>
      </w:r>
      <w:r w:rsidR="002B0FF2" w:rsidRPr="002B0FF2">
        <w:rPr>
          <w:smallCaps w:val="0"/>
          <w:noProof/>
          <w:sz w:val="28"/>
          <w:szCs w:val="28"/>
        </w:rPr>
        <w:tab/>
        <w:t>Объект обложен</w:t>
      </w:r>
      <w:r>
        <w:rPr>
          <w:smallCaps w:val="0"/>
          <w:noProof/>
          <w:sz w:val="28"/>
          <w:szCs w:val="28"/>
        </w:rPr>
        <w:t>ия подакцизных товаров является</w:t>
      </w:r>
      <w:r w:rsidR="00654A4B">
        <w:rPr>
          <w:smallCaps w:val="0"/>
          <w:noProof/>
          <w:sz w:val="28"/>
          <w:szCs w:val="28"/>
        </w:rPr>
        <w:t>.</w:t>
      </w:r>
    </w:p>
    <w:p w:rsidR="00370C10" w:rsidRPr="00370C10" w:rsidRDefault="00370C10" w:rsidP="00370C10">
      <w:pPr>
        <w:spacing w:line="360" w:lineRule="auto"/>
        <w:rPr>
          <w:sz w:val="28"/>
          <w:szCs w:val="28"/>
        </w:rPr>
      </w:pPr>
      <w:r w:rsidRPr="00370C10">
        <w:rPr>
          <w:sz w:val="28"/>
          <w:szCs w:val="28"/>
        </w:rPr>
        <w:t>Глава 2. Практические аспекты акцизного налогообложения.</w:t>
      </w:r>
    </w:p>
    <w:p w:rsidR="002B0FF2" w:rsidRDefault="00370C10" w:rsidP="00370C10">
      <w:pPr>
        <w:pStyle w:val="20"/>
        <w:tabs>
          <w:tab w:val="left" w:pos="720"/>
          <w:tab w:val="right" w:leader="dot" w:pos="8296"/>
        </w:tabs>
        <w:spacing w:line="360" w:lineRule="auto"/>
        <w:ind w:firstLine="0"/>
        <w:rPr>
          <w:smallCaps w:val="0"/>
          <w:noProof/>
          <w:sz w:val="28"/>
          <w:szCs w:val="28"/>
        </w:rPr>
      </w:pPr>
      <w:r>
        <w:rPr>
          <w:smallCaps w:val="0"/>
          <w:noProof/>
          <w:sz w:val="28"/>
          <w:szCs w:val="28"/>
        </w:rPr>
        <w:t>2.1</w:t>
      </w:r>
      <w:r w:rsidR="002B0FF2" w:rsidRPr="002B0FF2">
        <w:rPr>
          <w:smallCaps w:val="0"/>
          <w:noProof/>
          <w:sz w:val="28"/>
          <w:szCs w:val="28"/>
        </w:rPr>
        <w:t>.</w:t>
      </w:r>
      <w:r w:rsidR="002B0FF2" w:rsidRPr="002B0FF2">
        <w:rPr>
          <w:smallCaps w:val="0"/>
          <w:noProof/>
          <w:sz w:val="28"/>
          <w:szCs w:val="28"/>
        </w:rPr>
        <w:tab/>
        <w:t>Ставки акцизов</w:t>
      </w:r>
      <w:r w:rsidR="00654A4B">
        <w:rPr>
          <w:smallCaps w:val="0"/>
          <w:noProof/>
          <w:sz w:val="28"/>
          <w:szCs w:val="28"/>
        </w:rPr>
        <w:t>.</w:t>
      </w:r>
    </w:p>
    <w:p w:rsidR="00975653" w:rsidRPr="00975653" w:rsidRDefault="00975653" w:rsidP="00370C10">
      <w:pPr>
        <w:spacing w:line="360" w:lineRule="auto"/>
        <w:jc w:val="both"/>
        <w:rPr>
          <w:sz w:val="28"/>
          <w:szCs w:val="28"/>
        </w:rPr>
      </w:pPr>
      <w:r>
        <w:t xml:space="preserve"> </w:t>
      </w:r>
      <w:r w:rsidR="00654A4B">
        <w:t xml:space="preserve"> </w:t>
      </w:r>
      <w:r w:rsidR="00370C10">
        <w:t xml:space="preserve"> </w:t>
      </w:r>
      <w:r w:rsidR="00654A4B">
        <w:t xml:space="preserve"> </w:t>
      </w:r>
      <w:r w:rsidR="00370C10">
        <w:rPr>
          <w:sz w:val="28"/>
          <w:szCs w:val="28"/>
        </w:rPr>
        <w:t>2.2</w:t>
      </w:r>
      <w:r w:rsidRPr="00654A4B">
        <w:rPr>
          <w:sz w:val="28"/>
          <w:szCs w:val="28"/>
        </w:rPr>
        <w:t>.</w:t>
      </w:r>
      <w:r>
        <w:t xml:space="preserve"> </w:t>
      </w:r>
      <w:r w:rsidRPr="00975653">
        <w:rPr>
          <w:sz w:val="28"/>
          <w:szCs w:val="28"/>
        </w:rPr>
        <w:t xml:space="preserve">Преимущества и недостатки адвалорной, специфической и </w:t>
      </w:r>
      <w:r>
        <w:rPr>
          <w:sz w:val="28"/>
          <w:szCs w:val="28"/>
        </w:rPr>
        <w:t xml:space="preserve">смешанной </w:t>
      </w:r>
      <w:r w:rsidRPr="00975653">
        <w:rPr>
          <w:sz w:val="28"/>
          <w:szCs w:val="28"/>
        </w:rPr>
        <w:t>ставок ак</w:t>
      </w:r>
      <w:r>
        <w:rPr>
          <w:sz w:val="28"/>
          <w:szCs w:val="28"/>
        </w:rPr>
        <w:t>ци</w:t>
      </w:r>
      <w:r w:rsidRPr="00975653">
        <w:rPr>
          <w:sz w:val="28"/>
          <w:szCs w:val="28"/>
        </w:rPr>
        <w:t>зов</w:t>
      </w:r>
      <w:r>
        <w:rPr>
          <w:sz w:val="28"/>
          <w:szCs w:val="28"/>
        </w:rPr>
        <w:t>……………………………………………………………………..</w:t>
      </w:r>
    </w:p>
    <w:p w:rsidR="002B0FF2" w:rsidRPr="00654A4B" w:rsidRDefault="00370C10" w:rsidP="002B0FF2">
      <w:pPr>
        <w:pStyle w:val="20"/>
        <w:tabs>
          <w:tab w:val="left" w:pos="720"/>
          <w:tab w:val="right" w:leader="dot" w:pos="8296"/>
        </w:tabs>
        <w:spacing w:line="360" w:lineRule="auto"/>
        <w:ind w:firstLine="0"/>
        <w:rPr>
          <w:smallCaps w:val="0"/>
          <w:sz w:val="28"/>
          <w:szCs w:val="28"/>
        </w:rPr>
      </w:pPr>
      <w:r>
        <w:rPr>
          <w:smallCaps w:val="0"/>
          <w:noProof/>
          <w:sz w:val="28"/>
          <w:szCs w:val="28"/>
        </w:rPr>
        <w:t>2.3</w:t>
      </w:r>
      <w:r w:rsidR="00654A4B">
        <w:rPr>
          <w:smallCaps w:val="0"/>
          <w:noProof/>
          <w:sz w:val="28"/>
          <w:szCs w:val="28"/>
        </w:rPr>
        <w:t xml:space="preserve">. </w:t>
      </w:r>
      <w:r w:rsidR="00654A4B" w:rsidRPr="00654A4B">
        <w:rPr>
          <w:smallCaps w:val="0"/>
          <w:sz w:val="28"/>
          <w:szCs w:val="28"/>
        </w:rPr>
        <w:t>Определение налогооблагаемой базы акцизов……………..</w:t>
      </w:r>
    </w:p>
    <w:p w:rsidR="00654A4B" w:rsidRPr="00654A4B" w:rsidRDefault="00654A4B" w:rsidP="00654A4B">
      <w:pPr>
        <w:rPr>
          <w:sz w:val="28"/>
          <w:szCs w:val="28"/>
        </w:rPr>
      </w:pPr>
      <w:r>
        <w:rPr>
          <w:sz w:val="28"/>
          <w:szCs w:val="28"/>
        </w:rPr>
        <w:t xml:space="preserve"> </w:t>
      </w:r>
      <w:r w:rsidR="00370C10">
        <w:rPr>
          <w:sz w:val="28"/>
          <w:szCs w:val="28"/>
        </w:rPr>
        <w:t xml:space="preserve"> </w:t>
      </w:r>
      <w:r>
        <w:rPr>
          <w:sz w:val="28"/>
          <w:szCs w:val="28"/>
        </w:rPr>
        <w:t xml:space="preserve"> </w:t>
      </w:r>
      <w:r w:rsidR="00370C10">
        <w:rPr>
          <w:sz w:val="28"/>
          <w:szCs w:val="28"/>
        </w:rPr>
        <w:t>2.4</w:t>
      </w:r>
      <w:r w:rsidRPr="00654A4B">
        <w:rPr>
          <w:sz w:val="28"/>
          <w:szCs w:val="28"/>
        </w:rPr>
        <w:t>. Выбор ставки акцизов и единицы налогообложения</w:t>
      </w:r>
      <w:r>
        <w:rPr>
          <w:sz w:val="28"/>
          <w:szCs w:val="28"/>
        </w:rPr>
        <w:t>…..</w:t>
      </w:r>
    </w:p>
    <w:p w:rsidR="002B0FF2" w:rsidRPr="002B0FF2" w:rsidRDefault="002B0FF2" w:rsidP="002B0FF2">
      <w:pPr>
        <w:pStyle w:val="10"/>
        <w:tabs>
          <w:tab w:val="right" w:leader="dot" w:pos="8296"/>
        </w:tabs>
        <w:spacing w:line="360" w:lineRule="auto"/>
        <w:ind w:firstLine="0"/>
        <w:rPr>
          <w:b w:val="0"/>
          <w:caps w:val="0"/>
          <w:noProof/>
          <w:sz w:val="28"/>
          <w:szCs w:val="28"/>
        </w:rPr>
      </w:pPr>
      <w:r w:rsidRPr="002B0FF2">
        <w:rPr>
          <w:b w:val="0"/>
          <w:caps w:val="0"/>
          <w:noProof/>
          <w:sz w:val="28"/>
          <w:szCs w:val="28"/>
        </w:rPr>
        <w:t>Заключение</w:t>
      </w:r>
    </w:p>
    <w:p w:rsidR="002B0FF2" w:rsidRPr="002B0FF2" w:rsidRDefault="006A4F4F" w:rsidP="002B0FF2">
      <w:pPr>
        <w:pStyle w:val="10"/>
        <w:tabs>
          <w:tab w:val="right" w:leader="dot" w:pos="8296"/>
        </w:tabs>
        <w:spacing w:line="360" w:lineRule="auto"/>
        <w:ind w:firstLine="0"/>
        <w:rPr>
          <w:b w:val="0"/>
          <w:caps w:val="0"/>
          <w:noProof/>
          <w:sz w:val="28"/>
          <w:szCs w:val="28"/>
        </w:rPr>
      </w:pPr>
      <w:r>
        <w:rPr>
          <w:b w:val="0"/>
          <w:caps w:val="0"/>
          <w:noProof/>
          <w:sz w:val="28"/>
          <w:szCs w:val="28"/>
        </w:rPr>
        <w:t>Список литературы</w:t>
      </w:r>
    </w:p>
    <w:p w:rsidR="002B0FF2" w:rsidRPr="002B0FF2" w:rsidRDefault="002B0FF2" w:rsidP="002B0FF2">
      <w:pPr>
        <w:pStyle w:val="10"/>
        <w:tabs>
          <w:tab w:val="right" w:leader="dot" w:pos="8296"/>
        </w:tabs>
        <w:spacing w:line="360" w:lineRule="auto"/>
        <w:ind w:firstLine="0"/>
        <w:rPr>
          <w:b w:val="0"/>
          <w:caps w:val="0"/>
          <w:noProof/>
          <w:sz w:val="28"/>
          <w:szCs w:val="28"/>
        </w:rPr>
      </w:pPr>
      <w:r w:rsidRPr="002B0FF2">
        <w:rPr>
          <w:b w:val="0"/>
          <w:caps w:val="0"/>
          <w:noProof/>
          <w:sz w:val="28"/>
          <w:szCs w:val="28"/>
        </w:rPr>
        <w:t>Приложение №1</w:t>
      </w:r>
    </w:p>
    <w:p w:rsidR="002B0FF2" w:rsidRPr="002B0FF2" w:rsidRDefault="002B0FF2" w:rsidP="002B0FF2">
      <w:pPr>
        <w:pStyle w:val="10"/>
        <w:tabs>
          <w:tab w:val="right" w:leader="dot" w:pos="8296"/>
        </w:tabs>
        <w:spacing w:line="360" w:lineRule="auto"/>
        <w:ind w:firstLine="0"/>
        <w:rPr>
          <w:b w:val="0"/>
          <w:caps w:val="0"/>
          <w:noProof/>
          <w:sz w:val="28"/>
          <w:szCs w:val="28"/>
        </w:rPr>
      </w:pPr>
      <w:r w:rsidRPr="002B0FF2">
        <w:rPr>
          <w:b w:val="0"/>
          <w:caps w:val="0"/>
          <w:noProof/>
          <w:sz w:val="28"/>
          <w:szCs w:val="28"/>
        </w:rPr>
        <w:t>Приложение №2</w:t>
      </w:r>
    </w:p>
    <w:p w:rsidR="005D0537" w:rsidRPr="002B0FF2" w:rsidRDefault="002B0FF2" w:rsidP="002B0FF2">
      <w:pPr>
        <w:spacing w:line="360" w:lineRule="auto"/>
        <w:rPr>
          <w:sz w:val="28"/>
        </w:rPr>
      </w:pPr>
      <w:r w:rsidRPr="002B0FF2">
        <w:rPr>
          <w:sz w:val="28"/>
          <w:szCs w:val="28"/>
        </w:rPr>
        <w:fldChar w:fldCharType="end"/>
      </w:r>
    </w:p>
    <w:p w:rsidR="005D0537" w:rsidRDefault="005D0537" w:rsidP="00403DA2">
      <w:pPr>
        <w:spacing w:line="360" w:lineRule="auto"/>
      </w:pPr>
    </w:p>
    <w:p w:rsidR="005D0537" w:rsidRDefault="005D0537" w:rsidP="00403DA2">
      <w:pPr>
        <w:spacing w:line="360" w:lineRule="auto"/>
      </w:pPr>
    </w:p>
    <w:p w:rsidR="005D0537" w:rsidRDefault="005D0537" w:rsidP="00403DA2">
      <w:pPr>
        <w:spacing w:line="360" w:lineRule="auto"/>
      </w:pPr>
    </w:p>
    <w:p w:rsidR="00370C10" w:rsidRDefault="00654A4B" w:rsidP="00403DA2">
      <w:pPr>
        <w:spacing w:line="360" w:lineRule="auto"/>
      </w:pPr>
      <w:r>
        <w:t xml:space="preserve">                                                      </w:t>
      </w:r>
    </w:p>
    <w:p w:rsidR="00370C10" w:rsidRDefault="00370C10" w:rsidP="00403DA2">
      <w:pPr>
        <w:spacing w:line="360" w:lineRule="auto"/>
      </w:pPr>
    </w:p>
    <w:p w:rsidR="00370C10" w:rsidRDefault="00370C10" w:rsidP="00403DA2">
      <w:pPr>
        <w:spacing w:line="360" w:lineRule="auto"/>
      </w:pPr>
      <w:r>
        <w:t xml:space="preserve">                                                  </w:t>
      </w:r>
    </w:p>
    <w:p w:rsidR="00370C10" w:rsidRDefault="00370C10" w:rsidP="00403DA2">
      <w:pPr>
        <w:spacing w:line="360" w:lineRule="auto"/>
      </w:pPr>
    </w:p>
    <w:p w:rsidR="00370C10" w:rsidRDefault="00370C10" w:rsidP="00403DA2">
      <w:pPr>
        <w:spacing w:line="360" w:lineRule="auto"/>
      </w:pPr>
    </w:p>
    <w:p w:rsidR="00ED7AB5" w:rsidRPr="00370C10" w:rsidRDefault="00ED7AB5" w:rsidP="00370C10">
      <w:pPr>
        <w:spacing w:line="360" w:lineRule="auto"/>
        <w:jc w:val="center"/>
        <w:rPr>
          <w:b/>
          <w:sz w:val="28"/>
          <w:szCs w:val="28"/>
        </w:rPr>
      </w:pPr>
      <w:r w:rsidRPr="00370C10">
        <w:rPr>
          <w:b/>
          <w:sz w:val="28"/>
          <w:szCs w:val="28"/>
        </w:rPr>
        <w:t>Введение.</w:t>
      </w:r>
    </w:p>
    <w:p w:rsidR="00ED7AB5" w:rsidRPr="00403DA2" w:rsidRDefault="00403DA2" w:rsidP="00403DA2">
      <w:pPr>
        <w:spacing w:line="360" w:lineRule="auto"/>
        <w:jc w:val="both"/>
        <w:rPr>
          <w:sz w:val="28"/>
          <w:szCs w:val="28"/>
        </w:rPr>
      </w:pPr>
      <w:r>
        <w:rPr>
          <w:sz w:val="28"/>
          <w:szCs w:val="28"/>
        </w:rPr>
        <w:t xml:space="preserve">      </w:t>
      </w:r>
      <w:r w:rsidR="00ED7AB5" w:rsidRPr="00403DA2">
        <w:rPr>
          <w:sz w:val="28"/>
          <w:szCs w:val="28"/>
        </w:rPr>
        <w:t>В настоящем этапе  происходит становление российской налоговой системы. Создаются нормативно-правовые основы её функционирования. Идет процесс активного законотворчества в сфере налогообложения, развивающийся в Российской Федерации в течение последних нескольких лет.</w:t>
      </w:r>
      <w:r w:rsidRPr="00403DA2">
        <w:rPr>
          <w:sz w:val="28"/>
          <w:szCs w:val="28"/>
        </w:rPr>
        <w:t xml:space="preserve"> Поэтому возникает необходимость комплексного научного анализа причин, сущности и последствий происходящих явлений.</w:t>
      </w:r>
    </w:p>
    <w:p w:rsidR="00403DA2" w:rsidRPr="00403DA2" w:rsidRDefault="00403DA2" w:rsidP="00403DA2">
      <w:pPr>
        <w:spacing w:line="360" w:lineRule="auto"/>
        <w:jc w:val="both"/>
        <w:rPr>
          <w:sz w:val="28"/>
          <w:szCs w:val="28"/>
        </w:rPr>
      </w:pPr>
      <w:r w:rsidRPr="00403DA2">
        <w:rPr>
          <w:sz w:val="28"/>
          <w:szCs w:val="28"/>
        </w:rPr>
        <w:t xml:space="preserve">     Система косвенных налогов, являясь составной частью налоговой системы, обеспечивает поступление значительной части финансовых ресурсов государства. </w:t>
      </w:r>
    </w:p>
    <w:p w:rsidR="00C75985" w:rsidRDefault="00403DA2" w:rsidP="00403DA2">
      <w:pPr>
        <w:spacing w:line="360" w:lineRule="auto"/>
        <w:jc w:val="both"/>
        <w:rPr>
          <w:color w:val="000000"/>
          <w:sz w:val="28"/>
          <w:szCs w:val="28"/>
        </w:rPr>
      </w:pPr>
      <w:r w:rsidRPr="00403DA2">
        <w:rPr>
          <w:sz w:val="28"/>
          <w:szCs w:val="28"/>
        </w:rPr>
        <w:t xml:space="preserve">     </w:t>
      </w:r>
      <w:r w:rsidRPr="00403DA2">
        <w:rPr>
          <w:color w:val="000000"/>
          <w:sz w:val="28"/>
          <w:szCs w:val="28"/>
        </w:rPr>
        <w:t>Акцизы - это косвенные налоги, включаемые в цену товара. Акцизы устанавливаются с целью изъятия в доход бюджета полученной сверхприбыли от производства высокорентабельной продукции.</w:t>
      </w:r>
      <w:r w:rsidR="00C75985">
        <w:rPr>
          <w:color w:val="000000"/>
          <w:sz w:val="28"/>
          <w:szCs w:val="28"/>
        </w:rPr>
        <w:t xml:space="preserve"> </w:t>
      </w:r>
    </w:p>
    <w:p w:rsidR="00403DA2" w:rsidRDefault="00C75985" w:rsidP="00403DA2">
      <w:pPr>
        <w:spacing w:line="360" w:lineRule="auto"/>
        <w:jc w:val="both"/>
        <w:rPr>
          <w:color w:val="000000"/>
          <w:sz w:val="28"/>
          <w:szCs w:val="28"/>
        </w:rPr>
      </w:pPr>
      <w:r>
        <w:rPr>
          <w:color w:val="000000"/>
          <w:sz w:val="28"/>
          <w:szCs w:val="28"/>
        </w:rPr>
        <w:t xml:space="preserve">     </w:t>
      </w:r>
      <w:r w:rsidRPr="00CB24F6">
        <w:rPr>
          <w:color w:val="333333"/>
          <w:sz w:val="28"/>
          <w:szCs w:val="28"/>
        </w:rPr>
        <w:t>Если мы заглянем в энциклопедический словарь, то найдем там, что акциз – вид косвенного налога, преимущественно на предметы массового потребле</w:t>
      </w:r>
      <w:r>
        <w:rPr>
          <w:color w:val="333333"/>
          <w:sz w:val="28"/>
          <w:szCs w:val="28"/>
        </w:rPr>
        <w:t>ния, а также услуги. В</w:t>
      </w:r>
      <w:r w:rsidRPr="00CB24F6">
        <w:rPr>
          <w:color w:val="333333"/>
          <w:sz w:val="28"/>
          <w:szCs w:val="28"/>
        </w:rPr>
        <w:t xml:space="preserve">ключается в цену товаров или тарифы на услуги. В настоящий момент акцизы выполняют в большей части фискальную функцию, что выражается в стремлении властей при введении тех или иных акцизов не столько к регулированию производства и потребления товаров, сколько к пополнению бюджета. Акцизы выступают одними из немногих рычагов воздействия государства на экономические процессы, имеющие место быть в обществе, совершенствование налогообложения в сфере акцизов может выступать одним из важнейших условий улучшения экономической ситуации, пополнения </w:t>
      </w:r>
      <w:r w:rsidR="00EE7749">
        <w:rPr>
          <w:color w:val="333333"/>
          <w:sz w:val="28"/>
          <w:szCs w:val="28"/>
        </w:rPr>
        <w:t>государственного бюджета.</w:t>
      </w:r>
    </w:p>
    <w:p w:rsidR="00110828" w:rsidRDefault="00403DA2" w:rsidP="00110828">
      <w:pPr>
        <w:spacing w:line="360" w:lineRule="auto"/>
        <w:jc w:val="both"/>
        <w:rPr>
          <w:sz w:val="28"/>
          <w:szCs w:val="28"/>
        </w:rPr>
      </w:pPr>
      <w:r>
        <w:rPr>
          <w:color w:val="000000"/>
          <w:sz w:val="28"/>
          <w:szCs w:val="28"/>
        </w:rPr>
        <w:t xml:space="preserve">     </w:t>
      </w:r>
      <w:r w:rsidRPr="00403DA2">
        <w:rPr>
          <w:sz w:val="28"/>
          <w:szCs w:val="28"/>
        </w:rPr>
        <w:t>Принятие Налогово</w:t>
      </w:r>
      <w:r>
        <w:rPr>
          <w:sz w:val="28"/>
          <w:szCs w:val="28"/>
        </w:rPr>
        <w:t>го кодекса Российской Федерации</w:t>
      </w:r>
      <w:r w:rsidRPr="00403DA2">
        <w:rPr>
          <w:sz w:val="28"/>
          <w:szCs w:val="28"/>
        </w:rPr>
        <w:t xml:space="preserve"> заложило фундаментальную основу правового регулирования налоговых отношений в России. В настоящее время главой 22 </w:t>
      </w:r>
      <w:r>
        <w:rPr>
          <w:sz w:val="28"/>
          <w:szCs w:val="28"/>
        </w:rPr>
        <w:t>НК</w:t>
      </w:r>
      <w:r w:rsidRPr="00403DA2">
        <w:rPr>
          <w:sz w:val="28"/>
          <w:szCs w:val="28"/>
        </w:rPr>
        <w:t xml:space="preserve"> РФ определены основные элементы налогообложения акцизами - налогоплательщики, объект налогообложения, налоговая база, налоговый период, налоговая ставка, порядок исчисления, порядок и сроки уплаты налога.</w:t>
      </w:r>
    </w:p>
    <w:p w:rsidR="00110828" w:rsidRDefault="00110828" w:rsidP="00110828">
      <w:pPr>
        <w:spacing w:line="360" w:lineRule="auto"/>
        <w:jc w:val="both"/>
        <w:rPr>
          <w:color w:val="333333"/>
          <w:sz w:val="28"/>
          <w:szCs w:val="28"/>
        </w:rPr>
      </w:pPr>
      <w:r>
        <w:rPr>
          <w:sz w:val="28"/>
          <w:szCs w:val="28"/>
        </w:rPr>
        <w:t xml:space="preserve">     </w:t>
      </w:r>
      <w:r w:rsidRPr="00CB24F6">
        <w:rPr>
          <w:color w:val="333333"/>
          <w:sz w:val="28"/>
          <w:szCs w:val="28"/>
        </w:rPr>
        <w:t xml:space="preserve">Актуальность настоящей работы связана с условиями улучшения экономической ситуации в стране, пополнением </w:t>
      </w:r>
      <w:r>
        <w:rPr>
          <w:color w:val="333333"/>
          <w:sz w:val="28"/>
          <w:szCs w:val="28"/>
        </w:rPr>
        <w:t>федерального</w:t>
      </w:r>
      <w:r w:rsidRPr="00CB24F6">
        <w:rPr>
          <w:color w:val="333333"/>
          <w:sz w:val="28"/>
          <w:szCs w:val="28"/>
        </w:rPr>
        <w:t xml:space="preserve"> и местных бюджетов.</w:t>
      </w:r>
    </w:p>
    <w:p w:rsidR="00110828" w:rsidRDefault="00110828" w:rsidP="00110828">
      <w:pPr>
        <w:spacing w:line="360" w:lineRule="auto"/>
        <w:jc w:val="both"/>
        <w:rPr>
          <w:color w:val="333333"/>
          <w:sz w:val="28"/>
          <w:szCs w:val="28"/>
        </w:rPr>
      </w:pPr>
      <w:r>
        <w:rPr>
          <w:color w:val="333333"/>
          <w:sz w:val="28"/>
          <w:szCs w:val="28"/>
        </w:rPr>
        <w:t xml:space="preserve">    Целью данной </w:t>
      </w:r>
      <w:r w:rsidRPr="00110828">
        <w:rPr>
          <w:sz w:val="28"/>
          <w:szCs w:val="28"/>
        </w:rPr>
        <w:t xml:space="preserve">работы является углубление научных знаний о правовой природе и юридическом механизме: налогообложения акцизами, определение места и роли акцизов в налоговой системе РФ, исчисления и взимания акцизов в России. </w:t>
      </w:r>
      <w:r w:rsidR="00F92643">
        <w:rPr>
          <w:sz w:val="28"/>
          <w:szCs w:val="28"/>
        </w:rPr>
        <w:t>Для достижения поставленной цели были реализованы</w:t>
      </w:r>
      <w:r w:rsidRPr="00CB24F6">
        <w:rPr>
          <w:color w:val="333333"/>
          <w:sz w:val="28"/>
          <w:szCs w:val="28"/>
        </w:rPr>
        <w:t xml:space="preserve"> следующие задачи:</w:t>
      </w:r>
    </w:p>
    <w:p w:rsidR="00834874" w:rsidRPr="00834874" w:rsidRDefault="00834874" w:rsidP="00834874">
      <w:pPr>
        <w:numPr>
          <w:ilvl w:val="0"/>
          <w:numId w:val="3"/>
        </w:numPr>
        <w:spacing w:line="360" w:lineRule="auto"/>
        <w:jc w:val="both"/>
        <w:rPr>
          <w:color w:val="333333"/>
          <w:sz w:val="28"/>
          <w:szCs w:val="28"/>
        </w:rPr>
      </w:pPr>
      <w:r>
        <w:rPr>
          <w:color w:val="333333"/>
          <w:sz w:val="28"/>
          <w:szCs w:val="28"/>
        </w:rPr>
        <w:t xml:space="preserve">обозначить нормативно-правовую </w:t>
      </w:r>
      <w:r w:rsidRPr="00834874">
        <w:rPr>
          <w:color w:val="333333"/>
          <w:sz w:val="28"/>
          <w:szCs w:val="28"/>
        </w:rPr>
        <w:t xml:space="preserve">базу </w:t>
      </w:r>
      <w:r w:rsidRPr="00834874">
        <w:rPr>
          <w:sz w:val="28"/>
          <w:szCs w:val="28"/>
        </w:rPr>
        <w:t>налогообложения акцизами;</w:t>
      </w:r>
    </w:p>
    <w:p w:rsidR="00F92643" w:rsidRDefault="00834874" w:rsidP="00834874">
      <w:pPr>
        <w:numPr>
          <w:ilvl w:val="0"/>
          <w:numId w:val="3"/>
        </w:numPr>
        <w:spacing w:line="360" w:lineRule="auto"/>
        <w:jc w:val="both"/>
        <w:rPr>
          <w:color w:val="333333"/>
          <w:sz w:val="28"/>
          <w:szCs w:val="28"/>
        </w:rPr>
      </w:pPr>
      <w:r>
        <w:rPr>
          <w:color w:val="333333"/>
          <w:sz w:val="28"/>
          <w:szCs w:val="28"/>
        </w:rPr>
        <w:t>раскрыть, прежде всего, само понятие акцизов</w:t>
      </w:r>
      <w:r w:rsidR="00F92643">
        <w:rPr>
          <w:color w:val="333333"/>
          <w:sz w:val="28"/>
          <w:szCs w:val="28"/>
        </w:rPr>
        <w:t>;</w:t>
      </w:r>
    </w:p>
    <w:p w:rsidR="00F92643" w:rsidRPr="00CB24F6" w:rsidRDefault="00F92643" w:rsidP="00F92643">
      <w:pPr>
        <w:numPr>
          <w:ilvl w:val="0"/>
          <w:numId w:val="3"/>
        </w:numPr>
        <w:spacing w:line="360" w:lineRule="auto"/>
        <w:jc w:val="both"/>
        <w:rPr>
          <w:color w:val="333333"/>
          <w:sz w:val="28"/>
          <w:szCs w:val="28"/>
        </w:rPr>
      </w:pPr>
      <w:r>
        <w:rPr>
          <w:color w:val="333333"/>
          <w:sz w:val="28"/>
          <w:szCs w:val="28"/>
        </w:rPr>
        <w:t>в</w:t>
      </w:r>
      <w:r w:rsidRPr="00CB24F6">
        <w:rPr>
          <w:color w:val="333333"/>
          <w:sz w:val="28"/>
          <w:szCs w:val="28"/>
        </w:rPr>
        <w:t>ыявить характер реального плательщика акцизов;</w:t>
      </w:r>
    </w:p>
    <w:p w:rsidR="00834874" w:rsidRDefault="00F92643" w:rsidP="00834874">
      <w:pPr>
        <w:numPr>
          <w:ilvl w:val="0"/>
          <w:numId w:val="3"/>
        </w:numPr>
        <w:spacing w:line="360" w:lineRule="auto"/>
        <w:jc w:val="both"/>
        <w:rPr>
          <w:color w:val="333333"/>
          <w:sz w:val="28"/>
          <w:szCs w:val="28"/>
        </w:rPr>
      </w:pPr>
      <w:r>
        <w:rPr>
          <w:color w:val="333333"/>
          <w:sz w:val="28"/>
          <w:szCs w:val="28"/>
        </w:rPr>
        <w:t>определить роль акцизов в системе налогообложения.</w:t>
      </w:r>
    </w:p>
    <w:p w:rsidR="005B11D3" w:rsidRPr="005B11D3" w:rsidRDefault="005B11D3" w:rsidP="005B11D3">
      <w:pPr>
        <w:spacing w:line="360" w:lineRule="auto"/>
        <w:rPr>
          <w:sz w:val="28"/>
          <w:szCs w:val="28"/>
        </w:rPr>
      </w:pPr>
      <w:r>
        <w:rPr>
          <w:sz w:val="28"/>
          <w:szCs w:val="28"/>
        </w:rPr>
        <w:t xml:space="preserve">     </w:t>
      </w:r>
      <w:r w:rsidRPr="005B11D3">
        <w:rPr>
          <w:sz w:val="28"/>
          <w:szCs w:val="28"/>
        </w:rPr>
        <w:t xml:space="preserve">Объектом исследования являются теоретические и практические вопросы правового регулирования налоговых отношений, в том числе отношений по </w:t>
      </w:r>
    </w:p>
    <w:p w:rsidR="005B11D3" w:rsidRDefault="005B11D3" w:rsidP="005B11D3">
      <w:pPr>
        <w:spacing w:line="360" w:lineRule="auto"/>
        <w:rPr>
          <w:sz w:val="28"/>
          <w:szCs w:val="28"/>
        </w:rPr>
      </w:pPr>
      <w:r w:rsidRPr="005B11D3">
        <w:rPr>
          <w:sz w:val="28"/>
          <w:szCs w:val="28"/>
        </w:rPr>
        <w:t>установлению, исчислению, уплат</w:t>
      </w:r>
      <w:r>
        <w:rPr>
          <w:sz w:val="28"/>
          <w:szCs w:val="28"/>
        </w:rPr>
        <w:t>е акцизов и обеспечению механиз</w:t>
      </w:r>
      <w:r w:rsidRPr="005B11D3">
        <w:rPr>
          <w:sz w:val="28"/>
          <w:szCs w:val="28"/>
        </w:rPr>
        <w:t xml:space="preserve">ма взимания этих платежей. </w:t>
      </w:r>
    </w:p>
    <w:p w:rsidR="005B11D3" w:rsidRPr="005B11D3" w:rsidRDefault="005B11D3" w:rsidP="005B11D3">
      <w:pPr>
        <w:spacing w:line="360" w:lineRule="auto"/>
        <w:rPr>
          <w:sz w:val="28"/>
          <w:szCs w:val="28"/>
        </w:rPr>
      </w:pPr>
      <w:r>
        <w:rPr>
          <w:sz w:val="28"/>
          <w:szCs w:val="28"/>
        </w:rPr>
        <w:t xml:space="preserve">    </w:t>
      </w:r>
      <w:r w:rsidRPr="005B11D3">
        <w:rPr>
          <w:sz w:val="28"/>
          <w:szCs w:val="28"/>
        </w:rPr>
        <w:t>Предмет исследования — нормы законодательства о налогах и сборах, подзаконных нормативных актов по вопросам налогообложения, практика их применения.</w:t>
      </w:r>
    </w:p>
    <w:p w:rsidR="00975653" w:rsidRDefault="005B11D3" w:rsidP="005B11D3">
      <w:pPr>
        <w:spacing w:line="360" w:lineRule="auto"/>
        <w:rPr>
          <w:color w:val="333333"/>
          <w:sz w:val="28"/>
          <w:szCs w:val="28"/>
        </w:rPr>
      </w:pPr>
      <w:r>
        <w:rPr>
          <w:color w:val="333333"/>
          <w:sz w:val="28"/>
          <w:szCs w:val="28"/>
        </w:rPr>
        <w:t xml:space="preserve">     </w:t>
      </w:r>
      <w:r w:rsidR="00975653">
        <w:rPr>
          <w:color w:val="333333"/>
          <w:sz w:val="28"/>
          <w:szCs w:val="28"/>
        </w:rPr>
        <w:t>В курсовой работе</w:t>
      </w:r>
      <w:r w:rsidRPr="00CB24F6">
        <w:rPr>
          <w:color w:val="333333"/>
          <w:sz w:val="28"/>
          <w:szCs w:val="28"/>
        </w:rPr>
        <w:t xml:space="preserve"> </w:t>
      </w:r>
      <w:r>
        <w:rPr>
          <w:color w:val="333333"/>
          <w:sz w:val="28"/>
          <w:szCs w:val="28"/>
        </w:rPr>
        <w:t>рассмотрена</w:t>
      </w:r>
      <w:r w:rsidRPr="00CB24F6">
        <w:rPr>
          <w:color w:val="333333"/>
          <w:sz w:val="28"/>
          <w:szCs w:val="28"/>
        </w:rPr>
        <w:t xml:space="preserve"> законодательн</w:t>
      </w:r>
      <w:r>
        <w:rPr>
          <w:color w:val="333333"/>
          <w:sz w:val="28"/>
          <w:szCs w:val="28"/>
        </w:rPr>
        <w:t>ая база</w:t>
      </w:r>
      <w:r w:rsidRPr="00CB24F6">
        <w:rPr>
          <w:color w:val="333333"/>
          <w:sz w:val="28"/>
          <w:szCs w:val="28"/>
        </w:rPr>
        <w:t xml:space="preserve">, на которой основываются акцизы. </w:t>
      </w:r>
      <w:r w:rsidR="00975653">
        <w:rPr>
          <w:color w:val="333333"/>
          <w:sz w:val="28"/>
          <w:szCs w:val="28"/>
        </w:rPr>
        <w:t>Б</w:t>
      </w:r>
      <w:r>
        <w:rPr>
          <w:color w:val="333333"/>
          <w:sz w:val="28"/>
          <w:szCs w:val="28"/>
        </w:rPr>
        <w:t>ыл</w:t>
      </w:r>
      <w:r w:rsidRPr="00CB24F6">
        <w:rPr>
          <w:color w:val="333333"/>
          <w:sz w:val="28"/>
          <w:szCs w:val="28"/>
        </w:rPr>
        <w:t xml:space="preserve"> произве</w:t>
      </w:r>
      <w:r>
        <w:rPr>
          <w:color w:val="333333"/>
          <w:sz w:val="28"/>
          <w:szCs w:val="28"/>
        </w:rPr>
        <w:t>ден</w:t>
      </w:r>
      <w:r w:rsidRPr="00CB24F6">
        <w:rPr>
          <w:color w:val="333333"/>
          <w:sz w:val="28"/>
          <w:szCs w:val="28"/>
        </w:rPr>
        <w:t xml:space="preserve"> обзор и анализ наиболее важных нормативных документов.</w:t>
      </w:r>
      <w:r w:rsidR="00975653">
        <w:rPr>
          <w:color w:val="333333"/>
          <w:sz w:val="28"/>
          <w:szCs w:val="28"/>
        </w:rPr>
        <w:t xml:space="preserve"> А также помимо теоретической части акцизного налогообложения, ознакомилась с её практической частью, которая включает в себя базу, ставки и уплату акцизов. </w:t>
      </w:r>
    </w:p>
    <w:p w:rsidR="00625F70" w:rsidRDefault="00975653" w:rsidP="005B11D3">
      <w:pPr>
        <w:spacing w:line="360" w:lineRule="auto"/>
        <w:rPr>
          <w:sz w:val="28"/>
          <w:szCs w:val="28"/>
        </w:rPr>
      </w:pPr>
      <w:r>
        <w:rPr>
          <w:color w:val="333333"/>
          <w:sz w:val="28"/>
          <w:szCs w:val="28"/>
        </w:rPr>
        <w:t xml:space="preserve"> </w:t>
      </w:r>
      <w:r w:rsidR="005B11D3">
        <w:rPr>
          <w:color w:val="333333"/>
          <w:sz w:val="28"/>
          <w:szCs w:val="28"/>
        </w:rPr>
        <w:t xml:space="preserve">     </w:t>
      </w:r>
      <w:r w:rsidR="00625F70" w:rsidRPr="00625F70">
        <w:rPr>
          <w:sz w:val="28"/>
          <w:szCs w:val="28"/>
        </w:rPr>
        <w:t xml:space="preserve">Научная новизна </w:t>
      </w:r>
      <w:r w:rsidR="00625F70">
        <w:rPr>
          <w:sz w:val="28"/>
          <w:szCs w:val="28"/>
        </w:rPr>
        <w:t>данной курсовой работы</w:t>
      </w:r>
      <w:r w:rsidR="00625F70" w:rsidRPr="00625F70">
        <w:rPr>
          <w:sz w:val="28"/>
          <w:szCs w:val="28"/>
        </w:rPr>
        <w:t xml:space="preserve">, по </w:t>
      </w:r>
      <w:r w:rsidR="00625F70">
        <w:rPr>
          <w:sz w:val="28"/>
          <w:szCs w:val="28"/>
        </w:rPr>
        <w:t>моему мнению</w:t>
      </w:r>
      <w:r w:rsidR="00625F70" w:rsidRPr="00625F70">
        <w:rPr>
          <w:sz w:val="28"/>
          <w:szCs w:val="28"/>
        </w:rPr>
        <w:t>, заключается в том, что в н</w:t>
      </w:r>
      <w:r w:rsidR="00625F70">
        <w:rPr>
          <w:sz w:val="28"/>
          <w:szCs w:val="28"/>
        </w:rPr>
        <w:t>ей</w:t>
      </w:r>
      <w:r w:rsidR="00625F70" w:rsidRPr="00625F70">
        <w:rPr>
          <w:sz w:val="28"/>
          <w:szCs w:val="28"/>
        </w:rPr>
        <w:t xml:space="preserve"> впервые комплексно исследованы: экономико-правовая природа акцизов, определяющая их роль в со</w:t>
      </w:r>
      <w:r w:rsidR="00625F70">
        <w:rPr>
          <w:sz w:val="28"/>
          <w:szCs w:val="28"/>
        </w:rPr>
        <w:t xml:space="preserve">временной налоговой системе РФ. А также </w:t>
      </w:r>
      <w:r w:rsidR="00625F70" w:rsidRPr="00625F70">
        <w:rPr>
          <w:sz w:val="28"/>
          <w:szCs w:val="28"/>
        </w:rPr>
        <w:t>проблемы установления наиболее эффективного механизма взимания акцизных платежей</w:t>
      </w:r>
      <w:r w:rsidR="00625F70">
        <w:rPr>
          <w:sz w:val="28"/>
          <w:szCs w:val="28"/>
        </w:rPr>
        <w:t xml:space="preserve"> и</w:t>
      </w:r>
      <w:r w:rsidR="00625F70" w:rsidRPr="00625F70">
        <w:rPr>
          <w:sz w:val="28"/>
          <w:szCs w:val="28"/>
        </w:rPr>
        <w:t xml:space="preserve"> особенности регулирования налогообложения акцизами применительно к отдельным сферам производства и обращения подакцизных товаров.</w:t>
      </w:r>
    </w:p>
    <w:p w:rsidR="00625F70" w:rsidRPr="00625F70" w:rsidRDefault="00625F70" w:rsidP="005B11D3">
      <w:pPr>
        <w:spacing w:line="360" w:lineRule="auto"/>
        <w:rPr>
          <w:color w:val="333333"/>
          <w:sz w:val="28"/>
          <w:szCs w:val="28"/>
        </w:rPr>
      </w:pPr>
    </w:p>
    <w:p w:rsidR="005B11D3" w:rsidRPr="00CB24F6" w:rsidRDefault="005B11D3" w:rsidP="005B11D3">
      <w:pPr>
        <w:spacing w:line="360" w:lineRule="auto"/>
        <w:jc w:val="both"/>
        <w:rPr>
          <w:color w:val="333333"/>
          <w:sz w:val="28"/>
          <w:szCs w:val="28"/>
        </w:rPr>
      </w:pPr>
    </w:p>
    <w:p w:rsidR="00110828" w:rsidRDefault="00110828" w:rsidP="00F92643">
      <w:pPr>
        <w:rPr>
          <w:sz w:val="28"/>
          <w:szCs w:val="28"/>
        </w:rPr>
      </w:pPr>
    </w:p>
    <w:p w:rsidR="00110828" w:rsidRDefault="00110828" w:rsidP="00110828">
      <w:pPr>
        <w:rPr>
          <w:sz w:val="28"/>
          <w:szCs w:val="28"/>
        </w:rPr>
      </w:pPr>
    </w:p>
    <w:p w:rsidR="00110828" w:rsidRPr="00CB24F6" w:rsidRDefault="00110828" w:rsidP="00110828">
      <w:pPr>
        <w:spacing w:line="360" w:lineRule="auto"/>
        <w:jc w:val="both"/>
        <w:rPr>
          <w:color w:val="333333"/>
          <w:sz w:val="28"/>
          <w:szCs w:val="28"/>
        </w:rPr>
      </w:pPr>
    </w:p>
    <w:p w:rsidR="00654A4B" w:rsidRDefault="00C75985" w:rsidP="00110828">
      <w:pPr>
        <w:spacing w:line="360" w:lineRule="auto"/>
        <w:jc w:val="both"/>
        <w:rPr>
          <w:sz w:val="28"/>
          <w:szCs w:val="28"/>
        </w:rPr>
      </w:pPr>
      <w:r>
        <w:rPr>
          <w:sz w:val="28"/>
          <w:szCs w:val="28"/>
        </w:rPr>
        <w:tab/>
      </w:r>
      <w:r>
        <w:rPr>
          <w:sz w:val="28"/>
          <w:szCs w:val="28"/>
        </w:rPr>
        <w:tab/>
      </w:r>
      <w:r>
        <w:rPr>
          <w:sz w:val="28"/>
          <w:szCs w:val="28"/>
        </w:rPr>
        <w:tab/>
      </w:r>
      <w:r>
        <w:rPr>
          <w:sz w:val="28"/>
          <w:szCs w:val="28"/>
        </w:rPr>
        <w:tab/>
        <w:t xml:space="preserve">      </w:t>
      </w: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370C10" w:rsidRPr="00370C10" w:rsidRDefault="00370C10" w:rsidP="00370C10">
      <w:pPr>
        <w:pStyle w:val="1"/>
        <w:spacing w:line="360" w:lineRule="auto"/>
        <w:rPr>
          <w:rFonts w:ascii="Times New Roman" w:hAnsi="Times New Roman"/>
          <w:i/>
          <w:szCs w:val="28"/>
        </w:rPr>
      </w:pPr>
      <w:bookmarkStart w:id="0" w:name="_Toc470561834"/>
      <w:r w:rsidRPr="00370C10">
        <w:rPr>
          <w:rFonts w:ascii="Times New Roman" w:hAnsi="Times New Roman"/>
          <w:i/>
          <w:szCs w:val="28"/>
        </w:rPr>
        <w:t>Основные положения законодательства об акцизах</w:t>
      </w:r>
      <w:bookmarkEnd w:id="0"/>
      <w:r w:rsidRPr="00370C10">
        <w:rPr>
          <w:rFonts w:ascii="Times New Roman" w:hAnsi="Times New Roman"/>
          <w:i/>
          <w:szCs w:val="28"/>
        </w:rPr>
        <w:t>.</w:t>
      </w:r>
    </w:p>
    <w:p w:rsidR="00370C10" w:rsidRPr="00370C10" w:rsidRDefault="00370C10" w:rsidP="00370C10">
      <w:pPr>
        <w:spacing w:line="360" w:lineRule="auto"/>
        <w:rPr>
          <w:b/>
          <w:i/>
          <w:sz w:val="28"/>
          <w:szCs w:val="28"/>
        </w:rPr>
      </w:pPr>
      <w:r w:rsidRPr="00370C10">
        <w:rPr>
          <w:b/>
          <w:i/>
          <w:sz w:val="28"/>
          <w:szCs w:val="28"/>
        </w:rPr>
        <w:t>1.1. Акциз - косвенный налог.</w:t>
      </w:r>
    </w:p>
    <w:p w:rsidR="00370C10" w:rsidRPr="00370C10" w:rsidRDefault="00370C10" w:rsidP="00370C10">
      <w:pPr>
        <w:spacing w:line="360" w:lineRule="auto"/>
        <w:rPr>
          <w:sz w:val="28"/>
          <w:szCs w:val="28"/>
        </w:rPr>
      </w:pPr>
      <w:r>
        <w:rPr>
          <w:sz w:val="28"/>
          <w:szCs w:val="28"/>
        </w:rPr>
        <w:t xml:space="preserve">      </w:t>
      </w:r>
      <w:r w:rsidRPr="00370C10">
        <w:rPr>
          <w:sz w:val="28"/>
          <w:szCs w:val="28"/>
        </w:rPr>
        <w:t>Акцизы являются налогами, которыми облагаются товары, входящие в специальный перечень. Товары, с которых взимаются акцизы, обычно обладают общей характерной чертой: спрос на эти товары малоэластичен по отношению к уровню дохода. Акцизы были одним из первых налогов, вводимых в периоды экономической трансформации, поскольку этот налог относительно легко вводить и следить за его уплатой. Эти административные преимущества проистекают из способности налоговых органов осуществлять контроль над физическим объемом определенных товаров вместо того, чтобы полагаться на бухгалтерские книги для взимания налога. Исторически, акциз считался налогом на производство, а не на потребление, и налагался на производителя, как правило, по месту производства. Этот налог существовал, или существует, на базе фиксированной суммы в расчете на единицу продукции, что дополняет административные преимущества налога. Кроме того, налог может давать значительные доходы, в особенности в расчете на единицу административных издержек, если перечень подакцизных товаров тщательно продуман и включает лишь ограниченный круг товаров.</w:t>
      </w:r>
    </w:p>
    <w:p w:rsidR="00370C10" w:rsidRPr="00370C10" w:rsidRDefault="00370C10" w:rsidP="00370C10">
      <w:pPr>
        <w:spacing w:line="360" w:lineRule="auto"/>
        <w:rPr>
          <w:sz w:val="28"/>
          <w:szCs w:val="28"/>
        </w:rPr>
      </w:pPr>
      <w:r>
        <w:rPr>
          <w:sz w:val="28"/>
          <w:szCs w:val="28"/>
        </w:rPr>
        <w:t xml:space="preserve">        </w:t>
      </w:r>
      <w:r w:rsidRPr="00370C10">
        <w:rPr>
          <w:sz w:val="28"/>
          <w:szCs w:val="28"/>
        </w:rPr>
        <w:t>Переходная экономика может выиграть от рациональной организации акцизных схем, поскольку акциз может выступать значительным источником налоговых поступлений — особенно на ранних этапах переходного периода. Организация системы акцизов относительно проста и может способствовать получению необходимого опыта сотрудниками налогового ведомства, который позволит затем применять более сложные методы аудита и контроля, необходимые для работы с НДС и подоходным налогом.</w:t>
      </w:r>
    </w:p>
    <w:p w:rsidR="00370C10" w:rsidRPr="00370C10" w:rsidRDefault="00370C10" w:rsidP="00370C10">
      <w:pPr>
        <w:spacing w:line="360" w:lineRule="auto"/>
        <w:rPr>
          <w:sz w:val="28"/>
          <w:szCs w:val="28"/>
        </w:rPr>
      </w:pPr>
      <w:r>
        <w:rPr>
          <w:sz w:val="28"/>
          <w:szCs w:val="28"/>
        </w:rPr>
        <w:t xml:space="preserve">      </w:t>
      </w:r>
      <w:r w:rsidRPr="00370C10">
        <w:rPr>
          <w:sz w:val="28"/>
          <w:szCs w:val="28"/>
        </w:rPr>
        <w:t>Обложения акцизами определенных товаров, считающихся вредными, или ассоциирующихся с негативными побочными явлениями (табачные изделия и алкоголь, а также, например, бензина и горючего, потребление которых связанно с загрязнением атмосферы) может отчасти воспрепятствовать их потреблению. Такие косвенные результаты могут стать дополнительным эффектом от внедрения налога, однако большинство акцизов вводятся, как это и должно быть, для получения налоговых поступлений.</w:t>
      </w:r>
    </w:p>
    <w:p w:rsidR="00370C10" w:rsidRPr="00370C10" w:rsidRDefault="00370C10" w:rsidP="00370C10">
      <w:pPr>
        <w:spacing w:line="360" w:lineRule="auto"/>
        <w:rPr>
          <w:sz w:val="28"/>
          <w:szCs w:val="28"/>
        </w:rPr>
      </w:pPr>
      <w:r>
        <w:rPr>
          <w:sz w:val="28"/>
          <w:szCs w:val="28"/>
        </w:rPr>
        <w:t xml:space="preserve">       </w:t>
      </w:r>
      <w:r w:rsidRPr="00370C10">
        <w:rPr>
          <w:sz w:val="28"/>
          <w:szCs w:val="28"/>
        </w:rPr>
        <w:t>Для достижения этой цели акцизы должны быть, во-первых, просты как в организации, так и в применении, что достигается за счет поддержания минимального перечня подакцизных товаров. В настоящее время большинство стран ограничило список подакцизных товаров табаком, алкоголем и определенным ассортиментом нефтепродуктов. Доходы от этих товарных групп высоки, круг их производителей относительно узок и большинство товарных категорий четко определены. Во-вторых, ставки налога не должны быть слишком высоки. Если же местные акцизы значительно выше соответствующих налоговых ставок в соседних странах, проблемой может стать контрабанда. Кроме того, если ставки акцизов слишком высоки, может возрасти нелегальное производство, в особенности кустарное производство алкогольных товаров. Подобное производство может стать опасным для общественного здоровья, обеспокоенность которым и было одной из причин введения налога. В-третьих, налог должен взиматься как можно раньше в цепочке начисления добавленной стоимости, т.е. он должен взиматься либо в момент пересечения таможенной границы страны, либо в момент производства (или отгрузки).</w:t>
      </w:r>
    </w:p>
    <w:p w:rsidR="00370C10" w:rsidRPr="00370C10" w:rsidRDefault="00370C10" w:rsidP="00370C10">
      <w:pPr>
        <w:spacing w:line="360" w:lineRule="auto"/>
        <w:rPr>
          <w:sz w:val="28"/>
          <w:szCs w:val="28"/>
        </w:rPr>
      </w:pPr>
      <w:r>
        <w:rPr>
          <w:sz w:val="28"/>
          <w:szCs w:val="28"/>
        </w:rPr>
        <w:t xml:space="preserve">        </w:t>
      </w:r>
      <w:r w:rsidRPr="00370C10">
        <w:rPr>
          <w:sz w:val="28"/>
          <w:szCs w:val="28"/>
        </w:rPr>
        <w:t>Отличительной чертой современных акцизов являются два следующих фактора. Во-первых, налог начисляется либо на стоимость, либо на единицу продукции с поправкой на инфляцию. Налог в процентах от стоимости сложно применять на стадии производства из-за трудности расчета заводской цены на момент отгрузки. Эта проблема может быть решена с использованием справочных рыночных цен, когда налог на стоимость рассчитывается на основе этой цены, после чего по этому результату рассчитывается стоимость единицы продукции и взимается налог на стадии производства. Другим приемлемым вариантом может быть взимание налога с единицы продукции с поправкой на инфляцию в случаях, когда относительные цены изменяются незначительно, а инфляция высока. Во-вторых, методы налогообложения добавленной стоимости используются для кредитования акцизов, уплаченных за ресурсы, использованные для производства подакцизной конечной продукции, например, крепленых вин. Иными словами, следует избегать каскадной схемы акцизов и использовать методы аналогичные НДС, обеспечивая тем самым взимание акциза как налога только на конечную продукцию.</w:t>
      </w:r>
    </w:p>
    <w:p w:rsidR="00370C10" w:rsidRPr="00370C10" w:rsidRDefault="00370C10" w:rsidP="00370C10">
      <w:pPr>
        <w:spacing w:line="360" w:lineRule="auto"/>
        <w:rPr>
          <w:sz w:val="28"/>
          <w:szCs w:val="28"/>
        </w:rPr>
      </w:pPr>
      <w:r>
        <w:rPr>
          <w:sz w:val="28"/>
          <w:szCs w:val="28"/>
        </w:rPr>
        <w:t xml:space="preserve">      </w:t>
      </w:r>
      <w:r w:rsidRPr="00370C10">
        <w:rPr>
          <w:sz w:val="28"/>
          <w:szCs w:val="28"/>
        </w:rPr>
        <w:t>Суммируя вышесказанное, подчеркнем, что акцизы являются важным источником налоговых поступлений в переходной экономике. Доля доходов, полученных от акцизов, наиболее высока на самом первом этапе переходного периода, благодаря относительной легкости их сбора и четкому определению налоговой базы. Доходы бюджета не являются эластичными по отношению к личным доходам, и поэтому бюджетные поступления от них стабильны. Следует также отметить, что относительная неэластичность акцизов по отношению к доходам вызовет падение относительной важности акцизных доходов с началом экономического роста.</w:t>
      </w:r>
    </w:p>
    <w:p w:rsidR="00370C10" w:rsidRPr="00370C10" w:rsidRDefault="00370C10" w:rsidP="00370C10">
      <w:pPr>
        <w:spacing w:line="360" w:lineRule="auto"/>
        <w:rPr>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Default="00370C10" w:rsidP="00370C10">
      <w:pPr>
        <w:spacing w:line="360" w:lineRule="auto"/>
        <w:rPr>
          <w:b/>
          <w:sz w:val="28"/>
          <w:szCs w:val="28"/>
        </w:rPr>
      </w:pPr>
    </w:p>
    <w:p w:rsidR="00370C10" w:rsidRPr="00370C10" w:rsidRDefault="00370C10" w:rsidP="00370C10">
      <w:pPr>
        <w:spacing w:line="360" w:lineRule="auto"/>
        <w:rPr>
          <w:b/>
          <w:i/>
          <w:sz w:val="28"/>
          <w:szCs w:val="28"/>
        </w:rPr>
      </w:pPr>
      <w:r>
        <w:rPr>
          <w:b/>
          <w:i/>
          <w:sz w:val="28"/>
          <w:szCs w:val="28"/>
        </w:rPr>
        <w:t>1.2</w:t>
      </w:r>
      <w:r w:rsidRPr="00370C10">
        <w:rPr>
          <w:b/>
          <w:i/>
          <w:sz w:val="28"/>
          <w:szCs w:val="28"/>
        </w:rPr>
        <w:t>. Причины выбора акцизов в качестве налога на потребление</w:t>
      </w:r>
      <w:r>
        <w:rPr>
          <w:b/>
          <w:i/>
          <w:sz w:val="28"/>
          <w:szCs w:val="28"/>
        </w:rPr>
        <w:t>.</w:t>
      </w:r>
    </w:p>
    <w:p w:rsidR="00370C10" w:rsidRPr="00370C10" w:rsidRDefault="00370C10" w:rsidP="00465002">
      <w:pPr>
        <w:spacing w:line="360" w:lineRule="auto"/>
        <w:rPr>
          <w:sz w:val="28"/>
          <w:szCs w:val="28"/>
        </w:rPr>
      </w:pPr>
      <w:r>
        <w:rPr>
          <w:sz w:val="28"/>
          <w:szCs w:val="28"/>
        </w:rPr>
        <w:t xml:space="preserve">   </w:t>
      </w:r>
      <w:r w:rsidRPr="00370C10">
        <w:rPr>
          <w:sz w:val="28"/>
          <w:szCs w:val="28"/>
        </w:rPr>
        <w:t>Основными отличиями акцизов от прочих налогов и обязательных платежей на потребление являются, во-первых, их специфическая сфера применения — потребление конкретного товара (услуги) или группы товаров (услуг) и, во-вторых — безъэквивалентность. Если первое отличает акцизы от таких налогов на потребление с широкой базой обложения, как НДС или налог с продаж, то второе — от всевозможных платежей и сборов за пользование общественными товарами или услугами (гербовые сборы, сборы за пересечение границы и т.д.)</w:t>
      </w:r>
    </w:p>
    <w:p w:rsidR="00370C10" w:rsidRPr="00370C10" w:rsidRDefault="00370C10" w:rsidP="00465002">
      <w:pPr>
        <w:spacing w:line="360" w:lineRule="auto"/>
        <w:rPr>
          <w:sz w:val="28"/>
          <w:szCs w:val="28"/>
        </w:rPr>
      </w:pPr>
      <w:r>
        <w:rPr>
          <w:sz w:val="28"/>
          <w:szCs w:val="28"/>
        </w:rPr>
        <w:t xml:space="preserve">     </w:t>
      </w:r>
      <w:r w:rsidRPr="00370C10">
        <w:rPr>
          <w:sz w:val="28"/>
          <w:szCs w:val="28"/>
        </w:rPr>
        <w:t>Существует три основных вида акцизов, подразделяемых в зависимости от функции, которую они выполняют. К первой группе относятся так называемые традиционные акцизы — на алкоголь и табачные изделия. Взимание данного вида акциза преследует две основных цели: ограничение потребления вредных для здоровья продуктов и фискальная.</w:t>
      </w:r>
    </w:p>
    <w:p w:rsidR="00370C10" w:rsidRPr="00370C10" w:rsidRDefault="00370C10" w:rsidP="00465002">
      <w:pPr>
        <w:spacing w:line="360" w:lineRule="auto"/>
        <w:rPr>
          <w:sz w:val="28"/>
          <w:szCs w:val="28"/>
        </w:rPr>
      </w:pPr>
      <w:r>
        <w:rPr>
          <w:sz w:val="28"/>
          <w:szCs w:val="28"/>
        </w:rPr>
        <w:t xml:space="preserve">     </w:t>
      </w:r>
      <w:r w:rsidRPr="00370C10">
        <w:rPr>
          <w:sz w:val="28"/>
          <w:szCs w:val="28"/>
        </w:rPr>
        <w:t>Ко второй группе относятся акцизы на горюче-смазочные материалы, которые помимо фискальной функции выполняют еще и роль платежа за пользование автодорогами, и способа коррекции негативных экстерналий.</w:t>
      </w:r>
    </w:p>
    <w:p w:rsidR="00370C10" w:rsidRPr="00370C10" w:rsidRDefault="00370C10" w:rsidP="00465002">
      <w:pPr>
        <w:spacing w:line="360" w:lineRule="auto"/>
        <w:rPr>
          <w:sz w:val="28"/>
          <w:szCs w:val="28"/>
        </w:rPr>
      </w:pPr>
      <w:r>
        <w:rPr>
          <w:sz w:val="28"/>
          <w:szCs w:val="28"/>
        </w:rPr>
        <w:t xml:space="preserve">     </w:t>
      </w:r>
      <w:r w:rsidRPr="00370C10">
        <w:rPr>
          <w:sz w:val="28"/>
          <w:szCs w:val="28"/>
        </w:rPr>
        <w:t>Третья группа включает в себя акцизы на так называемые люксовые товары и, как правило, не имеет целенаправленной фискальной функции. В большей степени данный вид акциза призван играть перераспределительную роль, так как основными потребителями люксовых товаров являются более состоятельные граждане. Кроме того, возможно также преследование иных целей, например, поощрение трудоемких производств путем взимания акцизов с продуктов капиталоемких производств, относящихся в некоторых странах к люксовым товарам (автомобили, дорогая электроника и т.д.), поощрение местных производителей или же улучшение внешнеторгового баланса путем взимания акцизов в дополнение к таможенным пошлинам с импортных товаров.</w:t>
      </w:r>
    </w:p>
    <w:p w:rsidR="00370C10" w:rsidRPr="00370C10" w:rsidRDefault="00370C10" w:rsidP="00465002">
      <w:pPr>
        <w:spacing w:line="360" w:lineRule="auto"/>
        <w:rPr>
          <w:b/>
          <w:i/>
          <w:sz w:val="28"/>
          <w:szCs w:val="28"/>
        </w:rPr>
      </w:pPr>
    </w:p>
    <w:p w:rsidR="00370C10" w:rsidRDefault="00370C10" w:rsidP="00465002">
      <w:pPr>
        <w:spacing w:line="360" w:lineRule="auto"/>
        <w:rPr>
          <w:b/>
          <w:i/>
          <w:sz w:val="28"/>
          <w:szCs w:val="28"/>
        </w:rPr>
      </w:pPr>
    </w:p>
    <w:p w:rsidR="00370C10" w:rsidRPr="001F7114" w:rsidRDefault="00370C10" w:rsidP="00465002">
      <w:pPr>
        <w:pStyle w:val="2"/>
        <w:numPr>
          <w:ilvl w:val="1"/>
          <w:numId w:val="11"/>
        </w:numPr>
        <w:spacing w:line="360" w:lineRule="auto"/>
        <w:rPr>
          <w:rFonts w:ascii="Times New Roman" w:hAnsi="Times New Roman"/>
          <w:sz w:val="28"/>
          <w:szCs w:val="28"/>
        </w:rPr>
      </w:pPr>
      <w:bookmarkStart w:id="1" w:name="_Toc470561835"/>
      <w:r w:rsidRPr="001F7114">
        <w:rPr>
          <w:rFonts w:ascii="Times New Roman" w:hAnsi="Times New Roman"/>
          <w:sz w:val="28"/>
          <w:szCs w:val="28"/>
        </w:rPr>
        <w:t>Объекты обложения акцизами</w:t>
      </w:r>
      <w:bookmarkEnd w:id="1"/>
    </w:p>
    <w:p w:rsidR="00370C10" w:rsidRPr="001F7114" w:rsidRDefault="00370C10" w:rsidP="00465002">
      <w:pPr>
        <w:spacing w:line="360" w:lineRule="auto"/>
        <w:rPr>
          <w:sz w:val="28"/>
          <w:szCs w:val="28"/>
        </w:rPr>
      </w:pPr>
    </w:p>
    <w:p w:rsidR="00370C10" w:rsidRPr="001F7114" w:rsidRDefault="00370C10" w:rsidP="00465002">
      <w:pPr>
        <w:spacing w:line="360" w:lineRule="auto"/>
        <w:rPr>
          <w:sz w:val="28"/>
          <w:szCs w:val="28"/>
        </w:rPr>
      </w:pPr>
      <w:r w:rsidRPr="001F7114">
        <w:rPr>
          <w:sz w:val="28"/>
          <w:szCs w:val="28"/>
        </w:rPr>
        <w:t>В соответствии с федеральным законом 06.12.91 №1993-1 «Об акцизах» в РФ акцизами облагаются следующие товары:</w:t>
      </w:r>
    </w:p>
    <w:p w:rsidR="00370C10" w:rsidRPr="001F7114" w:rsidRDefault="00370C10" w:rsidP="00465002">
      <w:pPr>
        <w:numPr>
          <w:ilvl w:val="0"/>
          <w:numId w:val="6"/>
        </w:numPr>
        <w:spacing w:line="360" w:lineRule="auto"/>
        <w:jc w:val="both"/>
        <w:rPr>
          <w:sz w:val="28"/>
          <w:szCs w:val="28"/>
        </w:rPr>
      </w:pPr>
      <w:r w:rsidRPr="001F7114">
        <w:rPr>
          <w:sz w:val="28"/>
          <w:szCs w:val="28"/>
        </w:rPr>
        <w:t>спирт этиловый из всех видов сырья;</w:t>
      </w:r>
    </w:p>
    <w:p w:rsidR="00370C10" w:rsidRPr="001F7114" w:rsidRDefault="00370C10" w:rsidP="00465002">
      <w:pPr>
        <w:numPr>
          <w:ilvl w:val="0"/>
          <w:numId w:val="6"/>
        </w:numPr>
        <w:spacing w:line="360" w:lineRule="auto"/>
        <w:jc w:val="both"/>
        <w:rPr>
          <w:sz w:val="28"/>
          <w:szCs w:val="28"/>
        </w:rPr>
      </w:pPr>
      <w:r w:rsidRPr="001F7114">
        <w:rPr>
          <w:sz w:val="28"/>
          <w:szCs w:val="28"/>
        </w:rPr>
        <w:t>спиртосодержащая продукция (за исключением денатурированной);</w:t>
      </w:r>
    </w:p>
    <w:p w:rsidR="00370C10" w:rsidRPr="001F7114" w:rsidRDefault="00370C10" w:rsidP="00465002">
      <w:pPr>
        <w:numPr>
          <w:ilvl w:val="0"/>
          <w:numId w:val="6"/>
        </w:numPr>
        <w:spacing w:line="360" w:lineRule="auto"/>
        <w:jc w:val="both"/>
        <w:rPr>
          <w:sz w:val="28"/>
          <w:szCs w:val="28"/>
        </w:rPr>
      </w:pPr>
      <w:r w:rsidRPr="001F7114">
        <w:rPr>
          <w:sz w:val="28"/>
          <w:szCs w:val="28"/>
        </w:rPr>
        <w:t>алкогольная продукция;</w:t>
      </w:r>
    </w:p>
    <w:p w:rsidR="00370C10" w:rsidRPr="001F7114" w:rsidRDefault="00370C10" w:rsidP="00465002">
      <w:pPr>
        <w:numPr>
          <w:ilvl w:val="0"/>
          <w:numId w:val="6"/>
        </w:numPr>
        <w:spacing w:line="360" w:lineRule="auto"/>
        <w:jc w:val="both"/>
        <w:rPr>
          <w:sz w:val="28"/>
          <w:szCs w:val="28"/>
        </w:rPr>
      </w:pPr>
      <w:r w:rsidRPr="001F7114">
        <w:rPr>
          <w:sz w:val="28"/>
          <w:szCs w:val="28"/>
        </w:rPr>
        <w:t>пиво;</w:t>
      </w:r>
    </w:p>
    <w:p w:rsidR="00370C10" w:rsidRPr="001F7114" w:rsidRDefault="00370C10" w:rsidP="00465002">
      <w:pPr>
        <w:numPr>
          <w:ilvl w:val="0"/>
          <w:numId w:val="6"/>
        </w:numPr>
        <w:spacing w:line="360" w:lineRule="auto"/>
        <w:jc w:val="both"/>
        <w:rPr>
          <w:sz w:val="28"/>
          <w:szCs w:val="28"/>
        </w:rPr>
      </w:pPr>
      <w:r w:rsidRPr="001F7114">
        <w:rPr>
          <w:sz w:val="28"/>
          <w:szCs w:val="28"/>
        </w:rPr>
        <w:t>табачные изделия;</w:t>
      </w:r>
    </w:p>
    <w:p w:rsidR="00370C10" w:rsidRPr="001F7114" w:rsidRDefault="00370C10" w:rsidP="00465002">
      <w:pPr>
        <w:numPr>
          <w:ilvl w:val="0"/>
          <w:numId w:val="6"/>
        </w:numPr>
        <w:spacing w:line="360" w:lineRule="auto"/>
        <w:jc w:val="both"/>
        <w:rPr>
          <w:sz w:val="28"/>
          <w:szCs w:val="28"/>
        </w:rPr>
      </w:pPr>
      <w:r w:rsidRPr="001F7114">
        <w:rPr>
          <w:sz w:val="28"/>
          <w:szCs w:val="28"/>
        </w:rPr>
        <w:t>ювелирные изделия;</w:t>
      </w:r>
    </w:p>
    <w:p w:rsidR="00370C10" w:rsidRPr="001F7114" w:rsidRDefault="00370C10" w:rsidP="00465002">
      <w:pPr>
        <w:numPr>
          <w:ilvl w:val="0"/>
          <w:numId w:val="6"/>
        </w:numPr>
        <w:spacing w:line="360" w:lineRule="auto"/>
        <w:jc w:val="both"/>
        <w:rPr>
          <w:sz w:val="28"/>
          <w:szCs w:val="28"/>
        </w:rPr>
      </w:pPr>
      <w:r w:rsidRPr="001F7114">
        <w:rPr>
          <w:sz w:val="28"/>
          <w:szCs w:val="28"/>
        </w:rPr>
        <w:t>нефть, включая стабилизированный газоконденсат;</w:t>
      </w:r>
    </w:p>
    <w:p w:rsidR="00370C10" w:rsidRPr="001F7114" w:rsidRDefault="00370C10" w:rsidP="00465002">
      <w:pPr>
        <w:numPr>
          <w:ilvl w:val="0"/>
          <w:numId w:val="6"/>
        </w:numPr>
        <w:spacing w:line="360" w:lineRule="auto"/>
        <w:jc w:val="both"/>
        <w:rPr>
          <w:sz w:val="28"/>
          <w:szCs w:val="28"/>
        </w:rPr>
      </w:pPr>
      <w:r w:rsidRPr="001F7114">
        <w:rPr>
          <w:sz w:val="28"/>
          <w:szCs w:val="28"/>
        </w:rPr>
        <w:t>бензин автомобильный;</w:t>
      </w:r>
    </w:p>
    <w:p w:rsidR="00370C10" w:rsidRPr="001F7114" w:rsidRDefault="00370C10" w:rsidP="00465002">
      <w:pPr>
        <w:numPr>
          <w:ilvl w:val="0"/>
          <w:numId w:val="6"/>
        </w:numPr>
        <w:spacing w:line="360" w:lineRule="auto"/>
        <w:jc w:val="both"/>
        <w:rPr>
          <w:sz w:val="28"/>
          <w:szCs w:val="28"/>
        </w:rPr>
      </w:pPr>
      <w:r w:rsidRPr="001F7114">
        <w:rPr>
          <w:sz w:val="28"/>
          <w:szCs w:val="28"/>
        </w:rPr>
        <w:t>легковые автомобили</w:t>
      </w:r>
    </w:p>
    <w:p w:rsidR="00370C10" w:rsidRPr="001F7114" w:rsidRDefault="00370C10" w:rsidP="00465002">
      <w:pPr>
        <w:numPr>
          <w:ilvl w:val="0"/>
          <w:numId w:val="6"/>
        </w:numPr>
        <w:spacing w:line="360" w:lineRule="auto"/>
        <w:jc w:val="both"/>
        <w:rPr>
          <w:sz w:val="28"/>
          <w:szCs w:val="28"/>
        </w:rPr>
      </w:pPr>
      <w:r w:rsidRPr="001F7114">
        <w:rPr>
          <w:sz w:val="28"/>
          <w:szCs w:val="28"/>
        </w:rPr>
        <w:t>отдельные виды минерального сырья, в соответствие с перечнем, утвержденным Постановлением Правительства РФ от 03.07.97 №808 «О видах минерального сырья, подлежащего обложению акцизами»</w:t>
      </w:r>
    </w:p>
    <w:p w:rsidR="00370C10" w:rsidRPr="001F7114" w:rsidRDefault="00370C10" w:rsidP="00465002">
      <w:pPr>
        <w:spacing w:line="360" w:lineRule="auto"/>
        <w:rPr>
          <w:sz w:val="28"/>
          <w:szCs w:val="28"/>
        </w:rPr>
      </w:pPr>
      <w:r w:rsidRPr="001F7114">
        <w:rPr>
          <w:sz w:val="28"/>
          <w:szCs w:val="28"/>
        </w:rPr>
        <w:t>При этом не подлежат обложению акцизами:</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 xml:space="preserve">коньячный спирт, спирт - сырец и виноматериалы, производимые по государственным стандартам и техническим условиям, утвержденным уполномоченным федеральным органом исполнительной власти на предприятиях, прошедших государственную регистрацию согласно Постановлению Правительства Российской Федерации от 23 июля </w:t>
      </w:r>
      <w:smartTag w:uri="urn:schemas-microsoft-com:office:smarttags" w:element="metricconverter">
        <w:smartTagPr>
          <w:attr w:name="ProductID" w:val="1996 г"/>
        </w:smartTagPr>
        <w:r w:rsidRPr="001F7114">
          <w:rPr>
            <w:sz w:val="28"/>
            <w:szCs w:val="28"/>
          </w:rPr>
          <w:t>1996 г</w:t>
        </w:r>
      </w:smartTag>
      <w:r w:rsidRPr="001F7114">
        <w:rPr>
          <w:sz w:val="28"/>
          <w:szCs w:val="28"/>
        </w:rPr>
        <w:t>. N 874 "О введении государственной регистрации этилового спирта из пищевого сырья, алкогольной, алкогольсодержащей пищевой продукции и другой спиртосодержащей продукции";</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денатурированная спиртосодержащей продукция (денатурированный спиртосодержащая продукция, которая содержит денатурирующие добавки, не исключающие возможность использования ее для производства алкогольной и пищевой продукции, и изготовленная не в соответствии с установленной федеральным органом исполнительной власти нормативной документацией, облагается акцизами в общеустановленном порядке);</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спиртосодержащие лекарственные, лечебно - профилактические, диагностические средства, зарегистрированные уполномоченным федеральным органом исполнительной власти и внесенные в Государственный реестр лекарственных средств, изделий медицинского назначения, а также средства, изготавливаемые аптечными учреждениями по индивидуальным рецептам, включая гомеопатические препараты;</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спиртосодержащие препараты ветеринарного назначения, прошедшие государственную регистрацию в уполномоченном федеральном органе;</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парфюмерно - косметическая продукция, прошедшая государственную регистрацию;</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спиртосодержащие отходы, образующиеся при производстве спирта этилового из пищевого сырья, водок, ликероводочных изделий и подлежащие дальнейшей переработке, прошедшие государственную регистрацию (спиртосодержащие отходы, не подлежащие дальнейшей переработке, облагаются акцизами в общеустановленном порядке);</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ювелирные изделия (за исключением обручальных колец), являющиеся предметами культа и религиозного назначения, предназначенные для использования в храмах, при священнодействии и (или) богослужении;</w:t>
      </w:r>
    </w:p>
    <w:p w:rsidR="00370C10" w:rsidRPr="001F7114" w:rsidRDefault="00370C10" w:rsidP="00465002">
      <w:pPr>
        <w:numPr>
          <w:ilvl w:val="0"/>
          <w:numId w:val="8"/>
        </w:numPr>
        <w:tabs>
          <w:tab w:val="clear" w:pos="360"/>
          <w:tab w:val="num" w:pos="1080"/>
        </w:tabs>
        <w:spacing w:line="360" w:lineRule="auto"/>
        <w:ind w:left="1080"/>
        <w:jc w:val="both"/>
        <w:rPr>
          <w:sz w:val="28"/>
          <w:szCs w:val="28"/>
        </w:rPr>
      </w:pPr>
      <w:r w:rsidRPr="001F7114">
        <w:rPr>
          <w:sz w:val="28"/>
          <w:szCs w:val="28"/>
        </w:rPr>
        <w:t>подакцизные товары, являющиеся продуктами переработки подакцизных видов минерального сырья, предусмотренные соглашениями о разделе продукции, если такие товары являются в соответствии с условиями указанных соглашений собственностью инвесторов.</w:t>
      </w:r>
    </w:p>
    <w:p w:rsidR="00370C10" w:rsidRPr="001F7114" w:rsidRDefault="00370C10" w:rsidP="00465002">
      <w:pPr>
        <w:spacing w:line="360" w:lineRule="auto"/>
        <w:rPr>
          <w:sz w:val="28"/>
          <w:szCs w:val="28"/>
        </w:rPr>
      </w:pPr>
      <w:r w:rsidRPr="001F7114">
        <w:rPr>
          <w:sz w:val="28"/>
          <w:szCs w:val="28"/>
        </w:rPr>
        <w:t>Налогоплательщики, производящие как облагаемые, так и не облагаемые акцизами товары, должны обеспечивать раздельный учет затрат по производству и реализации, а также объемов реализации (в натуральном выражении) облагаемых и не облагаемых акцизами товаров.</w:t>
      </w:r>
    </w:p>
    <w:p w:rsidR="00370C10" w:rsidRDefault="00370C10"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Default="001F7114" w:rsidP="00465002">
      <w:pPr>
        <w:spacing w:line="360" w:lineRule="auto"/>
        <w:rPr>
          <w:sz w:val="28"/>
          <w:szCs w:val="28"/>
        </w:rPr>
      </w:pPr>
    </w:p>
    <w:p w:rsidR="001F7114" w:rsidRPr="001F7114" w:rsidRDefault="001F7114" w:rsidP="00465002">
      <w:pPr>
        <w:pStyle w:val="2"/>
        <w:numPr>
          <w:ilvl w:val="1"/>
          <w:numId w:val="15"/>
        </w:numPr>
        <w:tabs>
          <w:tab w:val="num" w:pos="1080"/>
        </w:tabs>
        <w:spacing w:line="360" w:lineRule="auto"/>
        <w:ind w:left="788" w:hanging="431"/>
        <w:rPr>
          <w:rFonts w:ascii="Times New Roman" w:hAnsi="Times New Roman"/>
          <w:sz w:val="28"/>
          <w:szCs w:val="28"/>
        </w:rPr>
      </w:pPr>
      <w:bookmarkStart w:id="2" w:name="_Toc470561836"/>
      <w:r>
        <w:rPr>
          <w:rFonts w:ascii="Times New Roman" w:hAnsi="Times New Roman"/>
          <w:sz w:val="28"/>
          <w:szCs w:val="28"/>
        </w:rPr>
        <w:t xml:space="preserve">1.4.  </w:t>
      </w:r>
      <w:r w:rsidRPr="001F7114">
        <w:rPr>
          <w:rFonts w:ascii="Times New Roman" w:hAnsi="Times New Roman"/>
          <w:sz w:val="28"/>
          <w:szCs w:val="28"/>
        </w:rPr>
        <w:t>Плательщики акцизов</w:t>
      </w:r>
      <w:bookmarkEnd w:id="2"/>
      <w:r>
        <w:rPr>
          <w:rFonts w:ascii="Times New Roman" w:hAnsi="Times New Roman"/>
          <w:sz w:val="28"/>
          <w:szCs w:val="28"/>
        </w:rPr>
        <w:t>.</w:t>
      </w:r>
    </w:p>
    <w:p w:rsidR="001F7114" w:rsidRPr="001F7114" w:rsidRDefault="001F7114" w:rsidP="00465002">
      <w:pPr>
        <w:spacing w:line="360" w:lineRule="auto"/>
        <w:rPr>
          <w:sz w:val="28"/>
          <w:szCs w:val="28"/>
        </w:rPr>
      </w:pPr>
    </w:p>
    <w:p w:rsidR="00370C10" w:rsidRPr="001F7114" w:rsidRDefault="00370C10" w:rsidP="00465002">
      <w:pPr>
        <w:spacing w:line="360" w:lineRule="auto"/>
        <w:rPr>
          <w:sz w:val="28"/>
          <w:szCs w:val="28"/>
        </w:rPr>
      </w:pPr>
      <w:r w:rsidRPr="001F7114">
        <w:rPr>
          <w:sz w:val="28"/>
          <w:szCs w:val="28"/>
        </w:rPr>
        <w:t>Плательщиками акцизов являются:</w:t>
      </w:r>
    </w:p>
    <w:p w:rsidR="00370C10" w:rsidRPr="001F7114" w:rsidRDefault="00370C10" w:rsidP="00465002">
      <w:pPr>
        <w:pStyle w:val="ConsNormal"/>
        <w:widowControl/>
        <w:numPr>
          <w:ilvl w:val="0"/>
          <w:numId w:val="7"/>
        </w:numPr>
        <w:spacing w:line="360" w:lineRule="auto"/>
        <w:jc w:val="both"/>
        <w:rPr>
          <w:rFonts w:ascii="Times New Roman" w:hAnsi="Times New Roman"/>
          <w:sz w:val="28"/>
          <w:szCs w:val="28"/>
        </w:rPr>
      </w:pPr>
      <w:r w:rsidRPr="001F7114">
        <w:rPr>
          <w:rFonts w:ascii="Times New Roman" w:hAnsi="Times New Roman"/>
          <w:sz w:val="28"/>
          <w:szCs w:val="28"/>
        </w:rPr>
        <w:t>по подакцизным товарам, производимым на территории Российской Федерации - производящие и реализующие их предприятия, учреждения и организации, являющиеся в соответствии с законодательством Российской Федерации юридическими лицами, их филиалы и другие обособленные подразделения, имеющие отдельный баланс и расчетный (текущий)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Российской Федерации, иностранные организации, не имеющие статуса юридического лица, и простые товарищества, а также индивидуальные предприниматели;</w:t>
      </w:r>
    </w:p>
    <w:p w:rsidR="00370C10" w:rsidRPr="001F7114" w:rsidRDefault="00370C10" w:rsidP="00465002">
      <w:pPr>
        <w:pStyle w:val="ConsNormal"/>
        <w:widowControl/>
        <w:numPr>
          <w:ilvl w:val="0"/>
          <w:numId w:val="7"/>
        </w:numPr>
        <w:spacing w:line="360" w:lineRule="auto"/>
        <w:jc w:val="both"/>
        <w:rPr>
          <w:rFonts w:ascii="Times New Roman" w:hAnsi="Times New Roman"/>
          <w:sz w:val="28"/>
          <w:szCs w:val="28"/>
        </w:rPr>
      </w:pPr>
      <w:r w:rsidRPr="001F7114">
        <w:rPr>
          <w:rFonts w:ascii="Times New Roman" w:hAnsi="Times New Roman"/>
          <w:sz w:val="28"/>
          <w:szCs w:val="28"/>
        </w:rPr>
        <w:t>по подакцизным товарам, производимым за пределами территории Российской Федерации из давальческого сырья, принадлежащего организациям, подлежащим регистрации в качестве налогоплательщиков в Российской Федерации, - организации - собственники давальческого сырья;</w:t>
      </w:r>
    </w:p>
    <w:p w:rsidR="00370C10" w:rsidRPr="001F7114" w:rsidRDefault="00370C10" w:rsidP="00465002">
      <w:pPr>
        <w:pStyle w:val="ConsNormal"/>
        <w:widowControl/>
        <w:numPr>
          <w:ilvl w:val="0"/>
          <w:numId w:val="7"/>
        </w:numPr>
        <w:spacing w:line="360" w:lineRule="auto"/>
        <w:jc w:val="both"/>
        <w:rPr>
          <w:rFonts w:ascii="Times New Roman" w:hAnsi="Times New Roman"/>
          <w:sz w:val="28"/>
          <w:szCs w:val="28"/>
        </w:rPr>
      </w:pPr>
      <w:r w:rsidRPr="001F7114">
        <w:rPr>
          <w:rFonts w:ascii="Times New Roman" w:hAnsi="Times New Roman"/>
          <w:sz w:val="28"/>
          <w:szCs w:val="28"/>
        </w:rPr>
        <w:t>организации, осуществляющие первичную реализацию конфискованных и (или) бесхозяйных подакцизных товаров и подакцизных товаров, от которых произошел отказ в пользу государства;</w:t>
      </w:r>
    </w:p>
    <w:p w:rsidR="00370C10" w:rsidRPr="001F7114" w:rsidRDefault="00370C10" w:rsidP="00465002">
      <w:pPr>
        <w:pStyle w:val="ConsNormal"/>
        <w:widowControl/>
        <w:numPr>
          <w:ilvl w:val="0"/>
          <w:numId w:val="7"/>
        </w:numPr>
        <w:spacing w:line="360" w:lineRule="auto"/>
        <w:jc w:val="both"/>
        <w:rPr>
          <w:rFonts w:ascii="Times New Roman" w:hAnsi="Times New Roman"/>
          <w:sz w:val="28"/>
          <w:szCs w:val="28"/>
        </w:rPr>
      </w:pPr>
      <w:r w:rsidRPr="001F7114">
        <w:rPr>
          <w:rFonts w:ascii="Times New Roman" w:hAnsi="Times New Roman"/>
          <w:sz w:val="28"/>
          <w:szCs w:val="28"/>
        </w:rPr>
        <w:t>организации, осуществляющие первичную реализацию подакцизных товаров, ввезенных на территорию Российской Федерации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не</w:t>
      </w:r>
      <w:r w:rsidR="001F7114">
        <w:rPr>
          <w:rFonts w:ascii="Times New Roman" w:hAnsi="Times New Roman"/>
          <w:sz w:val="28"/>
          <w:szCs w:val="28"/>
        </w:rPr>
        <w:t xml:space="preserve"> п</w:t>
      </w:r>
      <w:r w:rsidRPr="001F7114">
        <w:rPr>
          <w:rFonts w:ascii="Times New Roman" w:hAnsi="Times New Roman"/>
          <w:sz w:val="28"/>
          <w:szCs w:val="28"/>
        </w:rPr>
        <w:t>одакцизных товаров.</w:t>
      </w:r>
    </w:p>
    <w:p w:rsidR="001F7114" w:rsidRPr="001F7114" w:rsidRDefault="001F7114" w:rsidP="00465002">
      <w:pPr>
        <w:pStyle w:val="2"/>
        <w:numPr>
          <w:ilvl w:val="1"/>
          <w:numId w:val="13"/>
        </w:numPr>
        <w:spacing w:line="360" w:lineRule="auto"/>
      </w:pPr>
      <w:bookmarkStart w:id="3" w:name="_Toc470561837"/>
      <w:r w:rsidRPr="001F7114">
        <w:t>Объект обложения подакцизных товаров является</w:t>
      </w:r>
      <w:bookmarkEnd w:id="3"/>
      <w:r>
        <w:t>:</w:t>
      </w:r>
    </w:p>
    <w:p w:rsidR="001F7114" w:rsidRPr="001F7114" w:rsidRDefault="001F7114" w:rsidP="00465002">
      <w:pPr>
        <w:pStyle w:val="ConsNormal"/>
        <w:keepNext/>
        <w:widowControl/>
        <w:spacing w:line="360" w:lineRule="auto"/>
        <w:ind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575"/>
        <w:gridCol w:w="2576"/>
      </w:tblGrid>
      <w:tr w:rsidR="001F7114" w:rsidRPr="001F7114">
        <w:tc>
          <w:tcPr>
            <w:tcW w:w="3369"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p>
        </w:tc>
        <w:tc>
          <w:tcPr>
            <w:tcW w:w="2575"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Для подакцизных товаров, на которые установлены адвалорные ставки акцизов.</w:t>
            </w:r>
          </w:p>
        </w:tc>
        <w:tc>
          <w:tcPr>
            <w:tcW w:w="2576"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По подакцизным товарам, на которые установлены твердые (специфические) ставки акцизов.</w:t>
            </w:r>
          </w:p>
        </w:tc>
      </w:tr>
      <w:tr w:rsidR="001F7114" w:rsidRPr="001F7114">
        <w:tc>
          <w:tcPr>
            <w:tcW w:w="3369"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По товарам, производимым на территории РФ:</w:t>
            </w:r>
          </w:p>
        </w:tc>
        <w:tc>
          <w:tcPr>
            <w:tcW w:w="2575"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p>
        </w:tc>
        <w:tc>
          <w:tcPr>
            <w:tcW w:w="2576"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p>
        </w:tc>
      </w:tr>
      <w:tr w:rsidR="001F7114" w:rsidRPr="001F7114">
        <w:trPr>
          <w:cantSplit/>
        </w:trPr>
        <w:tc>
          <w:tcPr>
            <w:tcW w:w="3369" w:type="dxa"/>
          </w:tcPr>
          <w:p w:rsidR="001F7114" w:rsidRPr="001F7114" w:rsidRDefault="001F7114" w:rsidP="00465002">
            <w:pPr>
              <w:pStyle w:val="ConsNormal"/>
              <w:keepNext/>
              <w:widowControl/>
              <w:spacing w:line="360" w:lineRule="auto"/>
              <w:ind w:left="720" w:firstLine="0"/>
              <w:jc w:val="both"/>
              <w:rPr>
                <w:rFonts w:ascii="Times New Roman" w:hAnsi="Times New Roman"/>
                <w:sz w:val="28"/>
                <w:szCs w:val="28"/>
              </w:rPr>
            </w:pPr>
            <w:r w:rsidRPr="001F7114">
              <w:rPr>
                <w:rFonts w:ascii="Times New Roman" w:hAnsi="Times New Roman"/>
                <w:sz w:val="28"/>
                <w:szCs w:val="28"/>
              </w:rPr>
              <w:t>Для организаций, производящих и реализующих подакцизные товары (за исключением подакцизных товаров из давальческого сырья, а также для организаций, использующих произведенные подакцизные товары для производства товаров, не облагаемых акцизами).</w:t>
            </w:r>
          </w:p>
        </w:tc>
        <w:tc>
          <w:tcPr>
            <w:tcW w:w="2575"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Стоимость подакцизных товаров, определяемая исходя из отпускных цен без учета акциза.</w:t>
            </w:r>
          </w:p>
        </w:tc>
        <w:tc>
          <w:tcPr>
            <w:tcW w:w="2576" w:type="dxa"/>
            <w:vMerge w:val="restart"/>
            <w:vAlign w:val="center"/>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Объем реализованных подакцизных товаров в натуральном выражении</w:t>
            </w:r>
          </w:p>
        </w:tc>
      </w:tr>
      <w:tr w:rsidR="001F7114" w:rsidRPr="001F7114">
        <w:trPr>
          <w:cantSplit/>
        </w:trPr>
        <w:tc>
          <w:tcPr>
            <w:tcW w:w="3369" w:type="dxa"/>
          </w:tcPr>
          <w:p w:rsidR="001F7114" w:rsidRPr="001F7114" w:rsidRDefault="001F7114" w:rsidP="00465002">
            <w:pPr>
              <w:pStyle w:val="ConsNormal"/>
              <w:keepNext/>
              <w:widowControl/>
              <w:spacing w:line="360" w:lineRule="auto"/>
              <w:ind w:left="720" w:firstLine="0"/>
              <w:jc w:val="both"/>
              <w:rPr>
                <w:rFonts w:ascii="Times New Roman" w:hAnsi="Times New Roman"/>
                <w:sz w:val="28"/>
                <w:szCs w:val="28"/>
              </w:rPr>
            </w:pPr>
            <w:r w:rsidRPr="001F7114">
              <w:rPr>
                <w:rFonts w:ascii="Times New Roman" w:hAnsi="Times New Roman"/>
                <w:sz w:val="28"/>
                <w:szCs w:val="28"/>
              </w:rPr>
              <w:t>Для организаций, производящих подакцизные товары из давальческого сырья; для организаций, осуществляющих первичную реализацию конфискованных и (или) бесхозяйных подакцизных товаров и подакцизных товаров, от которых произошел отказ в пользу государства, а также товаров, которые ввезены на территорию Российской Федерации без таможенного оформления.</w:t>
            </w:r>
          </w:p>
        </w:tc>
        <w:tc>
          <w:tcPr>
            <w:tcW w:w="2575"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Стоимость этих товаров, определяемая исходя из применяемых в данной организации максимальных отпускных цен без учета акциза на аналогичные товары собственного производства на момент передачи подакцизных товаров, а при их отсутствии - исходя из рыночных цен без учета акциза, сложившихся в данном регионе на аналогичные товары в предыдущем отчетном периоде</w:t>
            </w:r>
          </w:p>
        </w:tc>
        <w:tc>
          <w:tcPr>
            <w:tcW w:w="2576" w:type="dxa"/>
            <w:vMerge/>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p>
        </w:tc>
      </w:tr>
      <w:tr w:rsidR="001F7114" w:rsidRPr="001F7114">
        <w:trPr>
          <w:cantSplit/>
        </w:trPr>
        <w:tc>
          <w:tcPr>
            <w:tcW w:w="3369" w:type="dxa"/>
          </w:tcPr>
          <w:p w:rsidR="001F7114" w:rsidRPr="001F7114" w:rsidRDefault="001F7114" w:rsidP="00465002">
            <w:pPr>
              <w:pStyle w:val="ConsNormal"/>
              <w:keepNext/>
              <w:widowControl/>
              <w:spacing w:line="360" w:lineRule="auto"/>
              <w:ind w:left="720" w:firstLine="0"/>
              <w:jc w:val="both"/>
              <w:rPr>
                <w:rFonts w:ascii="Times New Roman" w:hAnsi="Times New Roman"/>
                <w:sz w:val="28"/>
                <w:szCs w:val="28"/>
              </w:rPr>
            </w:pPr>
            <w:r w:rsidRPr="001F7114">
              <w:rPr>
                <w:rFonts w:ascii="Times New Roman" w:hAnsi="Times New Roman"/>
                <w:sz w:val="28"/>
                <w:szCs w:val="28"/>
              </w:rPr>
              <w:t>По товарам, которые производятся за пределами РФ из давальческого сырья, принадлежащего организациям, подлежащим регистрации в качестве налогоплательщиков в РФ.</w:t>
            </w:r>
          </w:p>
        </w:tc>
        <w:tc>
          <w:tcPr>
            <w:tcW w:w="2575"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Стоимость реализуемых подакцизных товаров, определяемая исходя из отпускных цен без учета акциза.</w:t>
            </w:r>
          </w:p>
        </w:tc>
        <w:tc>
          <w:tcPr>
            <w:tcW w:w="2576" w:type="dxa"/>
            <w:vMerge/>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p>
        </w:tc>
      </w:tr>
      <w:tr w:rsidR="001F7114" w:rsidRPr="001F7114">
        <w:trPr>
          <w:cantSplit/>
        </w:trPr>
        <w:tc>
          <w:tcPr>
            <w:tcW w:w="3369"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По товарам, ввозимым на таможенную территорию РФ.</w:t>
            </w:r>
          </w:p>
        </w:tc>
        <w:tc>
          <w:tcPr>
            <w:tcW w:w="2575"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Таможенная стоимость, увеличенная на сумму таможенной пошлины и таможенных сборов.</w:t>
            </w:r>
          </w:p>
        </w:tc>
        <w:tc>
          <w:tcPr>
            <w:tcW w:w="2576"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Объем ввозимых на территорию Российской Федерации подакцизных товаров в натуральном выражении.</w:t>
            </w:r>
          </w:p>
        </w:tc>
      </w:tr>
      <w:tr w:rsidR="001F7114" w:rsidRPr="001F7114">
        <w:trPr>
          <w:cantSplit/>
        </w:trPr>
        <w:tc>
          <w:tcPr>
            <w:tcW w:w="3369"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При натуральной оплате труда подакцизными товарами собственного производства, при обмене с участием этих подакцизных товаров, при их передаче безвозмездно или по ценам ниже рыночных</w:t>
            </w:r>
          </w:p>
        </w:tc>
        <w:tc>
          <w:tcPr>
            <w:tcW w:w="2575"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Стоимость подакцизных товаров, определяемая исходя из максимальных отпускных цен без учета акциза на аналогичные товары собственного производства на момент передачи готовых товаров, а при их отсутствии – исходя из рыночных цен без учета акциза, сложившихся в данном регионе на аналогичные товары в предыдущем отчетном периоде.</w:t>
            </w:r>
          </w:p>
        </w:tc>
        <w:tc>
          <w:tcPr>
            <w:tcW w:w="2576" w:type="dxa"/>
          </w:tcPr>
          <w:p w:rsidR="001F7114" w:rsidRPr="001F7114" w:rsidRDefault="001F7114" w:rsidP="00465002">
            <w:pPr>
              <w:pStyle w:val="ConsNormal"/>
              <w:keepNext/>
              <w:widowControl/>
              <w:spacing w:line="360" w:lineRule="auto"/>
              <w:ind w:firstLine="0"/>
              <w:jc w:val="both"/>
              <w:rPr>
                <w:rFonts w:ascii="Times New Roman" w:hAnsi="Times New Roman"/>
                <w:sz w:val="28"/>
                <w:szCs w:val="28"/>
              </w:rPr>
            </w:pPr>
            <w:r w:rsidRPr="001F7114">
              <w:rPr>
                <w:rFonts w:ascii="Times New Roman" w:hAnsi="Times New Roman"/>
                <w:sz w:val="28"/>
                <w:szCs w:val="28"/>
              </w:rPr>
              <w:t>Объем переданных подакцизных товаров в натуральном выражении.</w:t>
            </w:r>
          </w:p>
        </w:tc>
      </w:tr>
    </w:tbl>
    <w:p w:rsidR="001F7114" w:rsidRPr="001F7114" w:rsidRDefault="001F7114" w:rsidP="00465002">
      <w:pPr>
        <w:pStyle w:val="ConsNormal"/>
        <w:widowControl/>
        <w:spacing w:line="360" w:lineRule="auto"/>
        <w:ind w:firstLine="0"/>
        <w:jc w:val="both"/>
        <w:rPr>
          <w:rFonts w:ascii="Times New Roman" w:hAnsi="Times New Roman"/>
          <w:sz w:val="28"/>
          <w:szCs w:val="28"/>
        </w:rPr>
      </w:pPr>
    </w:p>
    <w:p w:rsidR="001F7114" w:rsidRPr="001F7114" w:rsidRDefault="001F7114" w:rsidP="00465002">
      <w:pPr>
        <w:pStyle w:val="21"/>
        <w:widowControl w:val="0"/>
        <w:spacing w:line="360" w:lineRule="auto"/>
        <w:rPr>
          <w:sz w:val="28"/>
          <w:szCs w:val="28"/>
        </w:rPr>
      </w:pPr>
      <w:r w:rsidRPr="001F7114">
        <w:rPr>
          <w:sz w:val="28"/>
          <w:szCs w:val="28"/>
        </w:rPr>
        <w:t>Освобождаются от взимания акциза подакцизные в Российской Федерации товары (за исключением легковых автомобилей), ввозимые на таможенную территорию Российской Федерации согласно проектной документации для выполнения работ по соглашениям о разделе продукции лицами, которые являются инвесторами или операторами указанных соглашений, либо другими юридическими лицами, участвующими в выполнении работ по указанным соглашениям на основе договоров (контрактов) с инвесторами, а также добываемые при выполнении соглашений о разделе продукции подакцизные виды минерального сырья и продукты его переработки, предусмотренные указанными соглашениями, если такие товары являются в соответствии с условиями указанных соглашений собственностью инвесторов.</w:t>
      </w:r>
    </w:p>
    <w:p w:rsidR="001F7114" w:rsidRDefault="001F7114" w:rsidP="00465002">
      <w:pPr>
        <w:pStyle w:val="ConsNormal"/>
        <w:widowControl/>
        <w:spacing w:line="360" w:lineRule="auto"/>
        <w:ind w:firstLine="540"/>
        <w:jc w:val="both"/>
        <w:rPr>
          <w:rFonts w:ascii="Times New Roman" w:hAnsi="Times New Roman"/>
          <w:sz w:val="24"/>
        </w:rPr>
      </w:pPr>
    </w:p>
    <w:p w:rsidR="00370C10" w:rsidRDefault="00370C10" w:rsidP="00465002">
      <w:pPr>
        <w:spacing w:line="360" w:lineRule="auto"/>
        <w:rPr>
          <w:b/>
          <w:i/>
          <w:sz w:val="28"/>
          <w:szCs w:val="28"/>
        </w:rPr>
      </w:pPr>
    </w:p>
    <w:p w:rsidR="00370C10" w:rsidRDefault="00370C10" w:rsidP="00465002">
      <w:pPr>
        <w:spacing w:line="360" w:lineRule="auto"/>
        <w:rPr>
          <w:b/>
          <w:i/>
          <w:sz w:val="28"/>
          <w:szCs w:val="28"/>
        </w:rPr>
      </w:pPr>
    </w:p>
    <w:p w:rsidR="00370C10" w:rsidRDefault="00370C10" w:rsidP="00465002">
      <w:pPr>
        <w:spacing w:line="360" w:lineRule="auto"/>
        <w:rPr>
          <w:b/>
          <w:i/>
          <w:sz w:val="28"/>
          <w:szCs w:val="28"/>
        </w:rPr>
      </w:pPr>
    </w:p>
    <w:p w:rsidR="00370C10" w:rsidRDefault="00370C10" w:rsidP="00465002">
      <w:pPr>
        <w:spacing w:line="360" w:lineRule="auto"/>
        <w:rPr>
          <w:b/>
          <w:i/>
          <w:sz w:val="28"/>
          <w:szCs w:val="28"/>
        </w:rPr>
      </w:pPr>
    </w:p>
    <w:p w:rsidR="00370C10" w:rsidRDefault="00370C10" w:rsidP="00465002">
      <w:pPr>
        <w:spacing w:line="360" w:lineRule="auto"/>
        <w:rPr>
          <w:b/>
          <w:i/>
          <w:sz w:val="28"/>
          <w:szCs w:val="28"/>
        </w:rPr>
      </w:pPr>
    </w:p>
    <w:p w:rsidR="00370C10" w:rsidRPr="00370C10" w:rsidRDefault="00370C10" w:rsidP="00465002">
      <w:pPr>
        <w:spacing w:line="360" w:lineRule="auto"/>
        <w:rPr>
          <w:b/>
          <w:i/>
          <w:sz w:val="28"/>
          <w:szCs w:val="28"/>
        </w:rPr>
      </w:pPr>
      <w:r>
        <w:rPr>
          <w:b/>
          <w:i/>
          <w:sz w:val="28"/>
          <w:szCs w:val="28"/>
        </w:rPr>
        <w:t>2</w:t>
      </w:r>
      <w:r w:rsidRPr="00370C10">
        <w:rPr>
          <w:b/>
          <w:i/>
          <w:sz w:val="28"/>
          <w:szCs w:val="28"/>
        </w:rPr>
        <w:t xml:space="preserve"> Преимущества и недостатки адвалорной, специфической и смешанной ставок акцизов.</w:t>
      </w:r>
    </w:p>
    <w:p w:rsidR="00370C10" w:rsidRPr="00370C10" w:rsidRDefault="00370C10" w:rsidP="00465002">
      <w:pPr>
        <w:spacing w:line="360" w:lineRule="auto"/>
        <w:rPr>
          <w:sz w:val="28"/>
          <w:szCs w:val="28"/>
        </w:rPr>
      </w:pPr>
      <w:r>
        <w:rPr>
          <w:sz w:val="28"/>
          <w:szCs w:val="28"/>
        </w:rPr>
        <w:t xml:space="preserve">   </w:t>
      </w:r>
      <w:r w:rsidRPr="00370C10">
        <w:rPr>
          <w:sz w:val="28"/>
          <w:szCs w:val="28"/>
        </w:rPr>
        <w:t>Как известно, адвалорной ставкой налога называют такую ставку, при которой сумма налога исчисляется в процентах от стоимости товара, а специфической ставкой — фиксированная сумма налога на единицу товара.</w:t>
      </w:r>
    </w:p>
    <w:p w:rsidR="00370C10" w:rsidRPr="00370C10" w:rsidRDefault="00465002" w:rsidP="00465002">
      <w:pPr>
        <w:spacing w:line="360" w:lineRule="auto"/>
        <w:rPr>
          <w:sz w:val="28"/>
          <w:szCs w:val="28"/>
        </w:rPr>
      </w:pPr>
      <w:r>
        <w:rPr>
          <w:sz w:val="28"/>
          <w:szCs w:val="28"/>
        </w:rPr>
        <w:t xml:space="preserve">    </w:t>
      </w:r>
      <w:r w:rsidR="00370C10" w:rsidRPr="00370C10">
        <w:rPr>
          <w:sz w:val="28"/>
          <w:szCs w:val="28"/>
        </w:rPr>
        <w:t>Существуют различные факторы, определяющие преимущества специфических ставок акцизного налогообложения перед адвалорным. К ним относятся, в частности, следующие.</w:t>
      </w:r>
    </w:p>
    <w:p w:rsidR="00370C10" w:rsidRPr="00370C10" w:rsidRDefault="00465002" w:rsidP="00465002">
      <w:pPr>
        <w:spacing w:line="360" w:lineRule="auto"/>
        <w:rPr>
          <w:sz w:val="28"/>
          <w:szCs w:val="28"/>
        </w:rPr>
      </w:pPr>
      <w:r>
        <w:rPr>
          <w:sz w:val="28"/>
          <w:szCs w:val="28"/>
        </w:rPr>
        <w:t xml:space="preserve">     </w:t>
      </w:r>
      <w:r w:rsidR="00370C10" w:rsidRPr="00370C10">
        <w:rPr>
          <w:sz w:val="28"/>
          <w:szCs w:val="28"/>
        </w:rPr>
        <w:t>Во-первых, наличие большого спектра марок или сортов одного и того же товара с большой разницей в цене приводит при адвалорном налогообложении к тому, что суммы налога, уплачиваемого с дешевых низкокачественных сортов и марок, значительно ниже, чем с более дорогих. Введение пропорциональной ставки на все виды подакцизных изделий приводит к меньшему абсолютному приросту цены продукции низкой ценовой категории (если, например, доля адвалорного акциза в розничной цене составляет 20% для всех видов подакцизных товаров, то для более дешевых товаров увеличение цены произойдет на меньшую абсолютную сумму, нежели для более дорогих товаров). При этом доля налогов с дешевых товаров в общих налоговых поступлениях будет сокращаться. В связи с тем, что, как правило, в низшие ценовые категории входят товары более низкого качества, увеличение их потребления изменяет структуру потребления в сторону низкокачественных товаров.</w:t>
      </w:r>
    </w:p>
    <w:p w:rsidR="00370C10" w:rsidRPr="00370C10" w:rsidRDefault="00465002" w:rsidP="00465002">
      <w:pPr>
        <w:spacing w:line="360" w:lineRule="auto"/>
        <w:rPr>
          <w:sz w:val="28"/>
          <w:szCs w:val="28"/>
        </w:rPr>
      </w:pPr>
      <w:r>
        <w:rPr>
          <w:sz w:val="28"/>
          <w:szCs w:val="28"/>
        </w:rPr>
        <w:t xml:space="preserve">     </w:t>
      </w:r>
      <w:r w:rsidR="00370C10" w:rsidRPr="00370C10">
        <w:rPr>
          <w:sz w:val="28"/>
          <w:szCs w:val="28"/>
        </w:rPr>
        <w:t>Во-вторых, адвалорная ставка должна применяться к розничной цене налогооблагаемого товара, что в случаях применения так называемого трансфертного ценообразования представляется проблематичным. При отсутствии фиксированной розничной цены и взимании акциза у производителя возможно занижение налоговых обязательств путем переноса части стоимости продукции на последующие стадии, уже после взимания акциза (если, например, акциз взимается по цене,заявляемой производителем, на основе понесенных издержек, то при вынесении части издержек (упаковки, маркетинга, рекламы) за пределы данного производства акциз будет взиматься с неполной стоимости товара).</w:t>
      </w:r>
    </w:p>
    <w:p w:rsidR="00370C10" w:rsidRPr="00370C10" w:rsidRDefault="00465002" w:rsidP="00465002">
      <w:pPr>
        <w:spacing w:line="360" w:lineRule="auto"/>
        <w:rPr>
          <w:sz w:val="28"/>
          <w:szCs w:val="28"/>
        </w:rPr>
      </w:pPr>
      <w:r>
        <w:rPr>
          <w:sz w:val="28"/>
          <w:szCs w:val="28"/>
        </w:rPr>
        <w:t xml:space="preserve">    </w:t>
      </w:r>
      <w:r w:rsidR="00370C10" w:rsidRPr="00370C10">
        <w:rPr>
          <w:sz w:val="28"/>
          <w:szCs w:val="28"/>
        </w:rPr>
        <w:t>В-третьих, применение специфических ставок не ведет к созданию стимулов для снижения качества и разнообразия продукции. В случае с адвалорной ставкой налогоплательщик может снижать налоговые обязательства путем снижения качества товара и, соответственно, его цены. В то же время необходимо отметить, что специфическая ставка налога, особенно в случае, если она достаточно высока, приводит к исчезновению более дешевых товаров, тогда как адвалорная ставка не имеет таких последствий.</w:t>
      </w:r>
    </w:p>
    <w:p w:rsidR="00370C10" w:rsidRPr="00370C10" w:rsidRDefault="00465002" w:rsidP="00465002">
      <w:pPr>
        <w:spacing w:line="360" w:lineRule="auto"/>
        <w:rPr>
          <w:sz w:val="28"/>
          <w:szCs w:val="28"/>
        </w:rPr>
      </w:pPr>
      <w:r>
        <w:rPr>
          <w:sz w:val="28"/>
          <w:szCs w:val="28"/>
        </w:rPr>
        <w:t xml:space="preserve">   </w:t>
      </w:r>
      <w:r w:rsidR="00370C10" w:rsidRPr="00370C10">
        <w:rPr>
          <w:sz w:val="28"/>
          <w:szCs w:val="28"/>
        </w:rPr>
        <w:t>В-четвертых, учитывая тот факт, что одной из целью взимания акцизов может являться ограничение потребления некоторых товаров (алкоголя или табака), то взимание специфического налога более эффективно, так как основывается на количестве потребляемого товара, а не на его стоимости.</w:t>
      </w:r>
    </w:p>
    <w:p w:rsidR="00370C10" w:rsidRPr="00370C10" w:rsidRDefault="00465002" w:rsidP="00465002">
      <w:pPr>
        <w:spacing w:line="360" w:lineRule="auto"/>
        <w:rPr>
          <w:sz w:val="28"/>
          <w:szCs w:val="28"/>
        </w:rPr>
      </w:pPr>
      <w:r>
        <w:rPr>
          <w:sz w:val="28"/>
          <w:szCs w:val="28"/>
        </w:rPr>
        <w:t xml:space="preserve">    </w:t>
      </w:r>
      <w:r w:rsidR="00370C10" w:rsidRPr="00370C10">
        <w:rPr>
          <w:sz w:val="28"/>
          <w:szCs w:val="28"/>
        </w:rPr>
        <w:t>Адвалорная ставка акциза также имеет ряд существенных преимуществ.</w:t>
      </w:r>
    </w:p>
    <w:p w:rsidR="00370C10" w:rsidRPr="00370C10" w:rsidRDefault="00465002" w:rsidP="00370C10">
      <w:pPr>
        <w:spacing w:line="360" w:lineRule="auto"/>
        <w:rPr>
          <w:sz w:val="28"/>
          <w:szCs w:val="28"/>
        </w:rPr>
      </w:pPr>
      <w:r>
        <w:rPr>
          <w:sz w:val="28"/>
          <w:szCs w:val="28"/>
        </w:rPr>
        <w:t xml:space="preserve">    </w:t>
      </w:r>
      <w:r w:rsidR="00370C10" w:rsidRPr="00370C10">
        <w:rPr>
          <w:sz w:val="28"/>
          <w:szCs w:val="28"/>
        </w:rPr>
        <w:t>Во-первых, адвалорная ставка нейтральна к изменениям в уровне цен и автоматически увеличивает номинальные поступления в бюджет при инфляции.</w:t>
      </w:r>
    </w:p>
    <w:p w:rsidR="00370C10" w:rsidRPr="00370C10" w:rsidRDefault="00465002" w:rsidP="00370C10">
      <w:pPr>
        <w:spacing w:line="360" w:lineRule="auto"/>
        <w:rPr>
          <w:sz w:val="28"/>
          <w:szCs w:val="28"/>
        </w:rPr>
      </w:pPr>
      <w:r>
        <w:rPr>
          <w:sz w:val="28"/>
          <w:szCs w:val="28"/>
        </w:rPr>
        <w:t xml:space="preserve">    </w:t>
      </w:r>
      <w:r w:rsidR="00370C10" w:rsidRPr="00370C10">
        <w:rPr>
          <w:sz w:val="28"/>
          <w:szCs w:val="28"/>
        </w:rPr>
        <w:t>Во-вторых, с помощью адвалорной ставки значительно легче достичь прогрессивности акцизов. Пропорциональная или прогрессивная ставки акциза могут быть использованы в целях достижения большего перераспределения от более состоятельных слоев населения к менее состоятельным — большее увеличение доли абсолютной суммы налога в розничной стоимости более дорогих товаров.</w:t>
      </w:r>
    </w:p>
    <w:p w:rsidR="00370C10" w:rsidRPr="00370C10" w:rsidRDefault="00465002" w:rsidP="00370C10">
      <w:pPr>
        <w:spacing w:line="360" w:lineRule="auto"/>
        <w:rPr>
          <w:sz w:val="28"/>
          <w:szCs w:val="28"/>
        </w:rPr>
      </w:pPr>
      <w:r>
        <w:rPr>
          <w:sz w:val="28"/>
          <w:szCs w:val="28"/>
        </w:rPr>
        <w:t xml:space="preserve">    </w:t>
      </w:r>
      <w:r w:rsidR="00370C10" w:rsidRPr="00370C10">
        <w:rPr>
          <w:sz w:val="28"/>
          <w:szCs w:val="28"/>
        </w:rPr>
        <w:t>В-третьих, при адвалорном налогообложении не требуется определения единицы продукции, подлежащей налогообложению, что может в некоторых случаях существенно сократить возможности уклонения от налогов.</w:t>
      </w:r>
    </w:p>
    <w:p w:rsidR="00370C10" w:rsidRPr="00370C10" w:rsidRDefault="00465002" w:rsidP="00370C10">
      <w:pPr>
        <w:spacing w:line="360" w:lineRule="auto"/>
        <w:rPr>
          <w:sz w:val="28"/>
          <w:szCs w:val="28"/>
        </w:rPr>
      </w:pPr>
      <w:r>
        <w:rPr>
          <w:sz w:val="28"/>
          <w:szCs w:val="28"/>
        </w:rPr>
        <w:t xml:space="preserve">    </w:t>
      </w:r>
      <w:r w:rsidR="00370C10" w:rsidRPr="00370C10">
        <w:rPr>
          <w:sz w:val="28"/>
          <w:szCs w:val="28"/>
        </w:rPr>
        <w:t>Выбор между специфическим и адвалорным налогообложением может зависеть от того, производятся ли подакцизные товары на территории конкретной страны или нет. Например, в некоторых странах местными производителями удовлетворяется спрос лишь на дешевые табачные изделия. При этом здесь под местными производителями имеются в виду мелкие табачные фабрики, в капитале которых не участвуют крупные международные концерны. Так, например, во Франции, Греции и Италии защита местных производителей дешевого табака явилась причиной введения адвалорного налогообложения с целью увеличения разницы в цене готовой продукции, тогда как в Дании, Ирландии и Великобритании подобное производство отсутствует и, соответственно, предпочтение было отдано специфическим ставкам акцизов.</w:t>
      </w:r>
    </w:p>
    <w:p w:rsidR="00370C10" w:rsidRPr="00370C10" w:rsidRDefault="00465002" w:rsidP="00370C10">
      <w:pPr>
        <w:spacing w:line="360" w:lineRule="auto"/>
        <w:rPr>
          <w:sz w:val="28"/>
          <w:szCs w:val="28"/>
        </w:rPr>
      </w:pPr>
      <w:r>
        <w:rPr>
          <w:sz w:val="28"/>
          <w:szCs w:val="28"/>
        </w:rPr>
        <w:t xml:space="preserve">     </w:t>
      </w:r>
      <w:r w:rsidR="00370C10" w:rsidRPr="00370C10">
        <w:rPr>
          <w:sz w:val="28"/>
          <w:szCs w:val="28"/>
        </w:rPr>
        <w:t>Во избежание негативного влияния инфляции на специфические ставки акцизов, в некоторых странах (Австралии, Дании, Канаде) вводилось индексирование ставки, что вызвало очевидные трудности, приведшие в дальнейшем к отмене подобной практики. Основная трудность состояла в следующем: достаточно сложно определить показатель, по которому корректно было бы проводить индексацию, а также сроки индексации. Кроме того, подобная методика может ограничить свободу государственных органов в изменении налогового бремени на отдельные товары.</w:t>
      </w:r>
    </w:p>
    <w:p w:rsidR="00370C10" w:rsidRPr="00370C10" w:rsidRDefault="00465002" w:rsidP="00370C10">
      <w:pPr>
        <w:spacing w:line="360" w:lineRule="auto"/>
        <w:rPr>
          <w:sz w:val="28"/>
          <w:szCs w:val="28"/>
        </w:rPr>
      </w:pPr>
      <w:r>
        <w:rPr>
          <w:sz w:val="28"/>
          <w:szCs w:val="28"/>
        </w:rPr>
        <w:t xml:space="preserve">      </w:t>
      </w:r>
      <w:r w:rsidR="00370C10" w:rsidRPr="00370C10">
        <w:rPr>
          <w:sz w:val="28"/>
          <w:szCs w:val="28"/>
        </w:rPr>
        <w:t>На практике в большинстве стран применяются оба вида ставок и, таким образом, соблюдается баланс между плюсами и минусами обоих методов акцизного налогообложения. Кроме того, следует иметь в виду, что в любом случае подакцизные товары облагаются НДС, который сам по себе является адвалорным налогом.</w:t>
      </w:r>
    </w:p>
    <w:p w:rsidR="00370C10" w:rsidRPr="00370C10" w:rsidRDefault="00370C10" w:rsidP="00370C10"/>
    <w:p w:rsidR="00370C10" w:rsidRDefault="00370C10" w:rsidP="00370C10"/>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654A4B" w:rsidRDefault="00654A4B" w:rsidP="00110828">
      <w:pPr>
        <w:spacing w:line="360" w:lineRule="auto"/>
        <w:jc w:val="both"/>
        <w:rPr>
          <w:sz w:val="28"/>
          <w:szCs w:val="28"/>
        </w:rPr>
      </w:pPr>
    </w:p>
    <w:p w:rsidR="00110828" w:rsidRPr="00110828" w:rsidRDefault="00C75985" w:rsidP="00110828">
      <w:pPr>
        <w:spacing w:line="360" w:lineRule="auto"/>
        <w:jc w:val="both"/>
        <w:rPr>
          <w:sz w:val="28"/>
          <w:szCs w:val="28"/>
        </w:rPr>
      </w:pPr>
      <w:r>
        <w:rPr>
          <w:sz w:val="28"/>
          <w:szCs w:val="28"/>
        </w:rPr>
        <w:t xml:space="preserve">  Заключение.</w:t>
      </w:r>
    </w:p>
    <w:p w:rsidR="00C75985" w:rsidRPr="00CB24F6" w:rsidRDefault="00C75985" w:rsidP="00C75985">
      <w:pPr>
        <w:spacing w:line="360" w:lineRule="auto"/>
        <w:rPr>
          <w:color w:val="333333"/>
          <w:sz w:val="28"/>
          <w:szCs w:val="28"/>
        </w:rPr>
      </w:pPr>
      <w:r>
        <w:rPr>
          <w:color w:val="333333"/>
          <w:sz w:val="28"/>
          <w:szCs w:val="28"/>
        </w:rPr>
        <w:t xml:space="preserve">   </w:t>
      </w:r>
      <w:r w:rsidRPr="00CB24F6">
        <w:rPr>
          <w:color w:val="333333"/>
          <w:sz w:val="28"/>
          <w:szCs w:val="28"/>
        </w:rPr>
        <w:t>Нами изучена тема Акцизы: действенный механизм и проблемы его совершенствования, и пришли к выводу, что ставки акцизов утверждаются Правительством Республики Казахстан и устанавливаются в процентах (адвалорные) к стоимости товара и (или) в абсолютной сумме на единицу измерения (твердые) в натуральном выражении.</w:t>
      </w:r>
    </w:p>
    <w:p w:rsidR="00C75985" w:rsidRPr="00CB24F6" w:rsidRDefault="00C75985" w:rsidP="00C75985">
      <w:pPr>
        <w:spacing w:line="360" w:lineRule="auto"/>
        <w:ind w:firstLine="709"/>
        <w:rPr>
          <w:color w:val="333333"/>
          <w:sz w:val="28"/>
          <w:szCs w:val="28"/>
        </w:rPr>
      </w:pPr>
      <w:r w:rsidRPr="00CB24F6">
        <w:rPr>
          <w:color w:val="333333"/>
          <w:sz w:val="28"/>
          <w:szCs w:val="28"/>
        </w:rPr>
        <w:t>Фактически, акцизное налогообложение носит регрессивный характер, когда налогообложение равным образом ложится как на обеспеченные, так и на бедные слои населения. Изначально задуманные как социально направленные налоги, акцизы на данный момент  выполняют асоциальные функции, еще больше увеличивая разрыв между беднейшими и состоятельными слоями общества. Как и любой косвенный налог, акцизы перекладываются на беднейшую часть населения и то, что более 20 % налоговых поступлений в бюджет составляют акцизы – это очень тревожный знак. Именно косвенные налоги оказывают значительный сдерживающий эффект на экономику, что еще более опасно в условиях затянувшегося кризиса. Это еще раз подчеркивает, что государство не умеет собирать прямые налоги.</w:t>
      </w:r>
    </w:p>
    <w:p w:rsidR="00C75985" w:rsidRPr="00CB24F6" w:rsidRDefault="00C75985" w:rsidP="00C75985">
      <w:pPr>
        <w:spacing w:line="360" w:lineRule="auto"/>
        <w:ind w:firstLine="709"/>
        <w:rPr>
          <w:color w:val="333333"/>
          <w:sz w:val="28"/>
          <w:szCs w:val="28"/>
        </w:rPr>
      </w:pPr>
      <w:r w:rsidRPr="00CB24F6">
        <w:rPr>
          <w:color w:val="333333"/>
          <w:sz w:val="28"/>
          <w:szCs w:val="28"/>
        </w:rPr>
        <w:t>Фискальная функция, выражается в стремлении властей при введении тех или иных акцизов на столько  к регулированию производства и потребления тех или иных товаров, сколько это приводит к пополнению бюджета. Фискальная направленность акцизов на бензин не вызывает сомнений, и это при том, что повышение цен на бензин – один из факторов, влияющих на повышение издержек практически любого производства, следовательно, повышения общественно необходимых затрат на производство той или иной продукции, что приводит к снижению конкурентоспособности экономики в целом. Тем не менее, регулирующее воздействие акцизов все же проявляется, и наиболее оно благотворно в сфере оборота алкогольной продукции. Таким образом, государство не только пополняет казну, не только уменьшает уровень потребления алкоголя, но и способствует реализации только качественной продукции.</w:t>
      </w:r>
    </w:p>
    <w:p w:rsidR="00C75985" w:rsidRPr="00CB24F6" w:rsidRDefault="00C75985" w:rsidP="00C75985">
      <w:pPr>
        <w:spacing w:line="360" w:lineRule="auto"/>
        <w:ind w:firstLine="709"/>
        <w:rPr>
          <w:color w:val="333333"/>
          <w:sz w:val="28"/>
          <w:szCs w:val="28"/>
        </w:rPr>
      </w:pPr>
      <w:r w:rsidRPr="00CB24F6">
        <w:rPr>
          <w:color w:val="333333"/>
          <w:sz w:val="28"/>
          <w:szCs w:val="28"/>
        </w:rPr>
        <w:t>Спорными остаются величины ставок  акцизов, а также способы индексирования величины специфических ставок. Применение адвалорных ставок приводит к серьезным трудностям при оценке объекта налогообложения. Специфические же ставки недостаточно оперативно корректируются в связи с инфляционными процессами.</w:t>
      </w:r>
    </w:p>
    <w:p w:rsidR="00C75985" w:rsidRPr="00CB24F6" w:rsidRDefault="00C75985" w:rsidP="00C75985">
      <w:pPr>
        <w:spacing w:line="360" w:lineRule="auto"/>
        <w:ind w:firstLine="709"/>
        <w:rPr>
          <w:color w:val="333333"/>
          <w:sz w:val="28"/>
          <w:szCs w:val="28"/>
        </w:rPr>
      </w:pPr>
      <w:r w:rsidRPr="00CB24F6">
        <w:rPr>
          <w:color w:val="333333"/>
          <w:sz w:val="28"/>
          <w:szCs w:val="28"/>
        </w:rPr>
        <w:t>Законодательная база в сфере акцизов еще не достаточно проработана. В частности это относится к большому объему документов, которые недостаточно систематизированы и трудны для восприятия. Исправление этого невозможно, так как в свою очередь зависит от множества политических факторов. Это позволяет предположить, что в ближайшие год-два в этом направлении ничего в положительную сторону не изменится.</w:t>
      </w:r>
    </w:p>
    <w:p w:rsidR="00CD428B" w:rsidRDefault="00C75985" w:rsidP="00CD428B">
      <w:pPr>
        <w:pStyle w:val="3"/>
        <w:spacing w:before="20"/>
        <w:ind w:firstLine="0"/>
        <w:jc w:val="center"/>
        <w:rPr>
          <w:b/>
          <w:bCs/>
        </w:rPr>
      </w:pPr>
      <w:r w:rsidRPr="00CB24F6">
        <w:rPr>
          <w:color w:val="333333"/>
        </w:rPr>
        <w:t xml:space="preserve">   </w:t>
      </w:r>
      <w:r w:rsidR="00CD428B">
        <w:rPr>
          <w:b/>
          <w:bCs/>
        </w:rPr>
        <w:t>Заключение</w:t>
      </w:r>
    </w:p>
    <w:p w:rsidR="00CD428B" w:rsidRDefault="00CD428B" w:rsidP="00CD428B">
      <w:pPr>
        <w:spacing w:line="360" w:lineRule="auto"/>
        <w:ind w:firstLine="720"/>
        <w:jc w:val="both"/>
        <w:rPr>
          <w:snapToGrid w:val="0"/>
          <w:sz w:val="28"/>
          <w:szCs w:val="28"/>
        </w:rPr>
      </w:pPr>
      <w:r>
        <w:rPr>
          <w:snapToGrid w:val="0"/>
          <w:sz w:val="28"/>
          <w:szCs w:val="28"/>
        </w:rPr>
        <w:t>Как и другие налоги, акцизы являются мощным рычагом регулирования экономики, обращаться с которым следует очень осторожно и умело, по возможности прогнозируя последствия производимых изменений. Так, всем понятно, к чему привело в середине 90-х гг. увеличение акциза на алкогольную продукцию. Акциз был увеличен, казалось бы, совсем незначительно, всего на 5%: с 85 до 90%. Однако последствия оказались весьма серь</w:t>
      </w:r>
      <w:r>
        <w:rPr>
          <w:snapToGrid w:val="0"/>
          <w:sz w:val="28"/>
          <w:szCs w:val="28"/>
        </w:rPr>
        <w:softHyphen/>
        <w:t>езными, причем и финансовые, и общеэкономические, и социальные. Рост акцизов вызвал мгновенное увеличение цен на отечественную алкогольную продукцию. Далее спрос на сначала магазины, а затем и предприятия стали затовари</w:t>
      </w:r>
      <w:r>
        <w:rPr>
          <w:snapToGrid w:val="0"/>
          <w:sz w:val="28"/>
          <w:szCs w:val="28"/>
        </w:rPr>
        <w:softHyphen/>
        <w:t>ваться, на большинстве из них производство остановилось. Борцы с алкоголизмом, сохранившиеся еще с кампанейщины 80-х гг., могли бы порадоваться, но образовавшаяся "ниша" была немед</w:t>
      </w:r>
      <w:r>
        <w:rPr>
          <w:snapToGrid w:val="0"/>
          <w:sz w:val="28"/>
          <w:szCs w:val="28"/>
        </w:rPr>
        <w:softHyphen/>
        <w:t>ленно заполнена. В коммерческие киоски крупных городов хлынул поток дешевых, но недоброкачественных спиртных на</w:t>
      </w:r>
      <w:r>
        <w:rPr>
          <w:snapToGrid w:val="0"/>
          <w:sz w:val="28"/>
          <w:szCs w:val="28"/>
        </w:rPr>
        <w:softHyphen/>
        <w:t>питков из-за рубежа, заполнивших рынок. Итог повышения ак</w:t>
      </w:r>
      <w:r>
        <w:rPr>
          <w:snapToGrid w:val="0"/>
          <w:sz w:val="28"/>
          <w:szCs w:val="28"/>
        </w:rPr>
        <w:softHyphen/>
        <w:t>цизов — произошло заметное снижение налоговых доходов вме</w:t>
      </w:r>
      <w:r>
        <w:rPr>
          <w:snapToGrid w:val="0"/>
          <w:sz w:val="28"/>
          <w:szCs w:val="28"/>
        </w:rPr>
        <w:softHyphen/>
        <w:t>сто ожидавшегося понижения. Сказалось падение прибыли на ликероводочных заводах, у них усугубилось финансовое положе</w:t>
      </w:r>
      <w:r>
        <w:rPr>
          <w:snapToGrid w:val="0"/>
          <w:sz w:val="28"/>
          <w:szCs w:val="28"/>
        </w:rPr>
        <w:softHyphen/>
        <w:t>ние. Потребители получили низкосортную продукцию. Деньги стали уходить за рубеж, на ее покупку. Нужно сказать, что пра</w:t>
      </w:r>
      <w:r>
        <w:rPr>
          <w:snapToGrid w:val="0"/>
          <w:sz w:val="28"/>
          <w:szCs w:val="28"/>
        </w:rPr>
        <w:softHyphen/>
        <w:t>вительство сориентировалось в обстановке очень оперативно, понизив акциз до прежнего уровня.</w:t>
      </w:r>
    </w:p>
    <w:p w:rsidR="00CD428B" w:rsidRDefault="00CD428B" w:rsidP="00CD428B">
      <w:pPr>
        <w:spacing w:line="360" w:lineRule="auto"/>
        <w:ind w:firstLine="720"/>
        <w:jc w:val="both"/>
        <w:rPr>
          <w:snapToGrid w:val="0"/>
          <w:sz w:val="28"/>
          <w:szCs w:val="28"/>
        </w:rPr>
      </w:pPr>
      <w:r>
        <w:rPr>
          <w:snapToGrid w:val="0"/>
          <w:sz w:val="28"/>
          <w:szCs w:val="28"/>
        </w:rPr>
        <w:t>Наряду с налогом на прибыль акцизы служат регулирующими источниками, поддерживая региональные и местные бюджеты.</w:t>
      </w:r>
    </w:p>
    <w:p w:rsidR="00CD428B" w:rsidRDefault="00CD428B" w:rsidP="00CD428B">
      <w:pPr>
        <w:spacing w:line="360" w:lineRule="auto"/>
        <w:ind w:firstLine="720"/>
        <w:jc w:val="both"/>
        <w:rPr>
          <w:snapToGrid w:val="0"/>
          <w:sz w:val="28"/>
          <w:szCs w:val="28"/>
        </w:rPr>
      </w:pPr>
      <w:r>
        <w:rPr>
          <w:snapToGrid w:val="0"/>
          <w:sz w:val="28"/>
          <w:szCs w:val="28"/>
        </w:rPr>
        <w:t xml:space="preserve">Начиная с </w:t>
      </w:r>
      <w:smartTag w:uri="urn:schemas-microsoft-com:office:smarttags" w:element="metricconverter">
        <w:smartTagPr>
          <w:attr w:name="ProductID" w:val="1997 г"/>
        </w:smartTagPr>
        <w:r>
          <w:rPr>
            <w:snapToGrid w:val="0"/>
            <w:sz w:val="28"/>
            <w:szCs w:val="28"/>
          </w:rPr>
          <w:t>1997 г</w:t>
        </w:r>
      </w:smartTag>
      <w:r>
        <w:rPr>
          <w:snapToGrid w:val="0"/>
          <w:sz w:val="28"/>
          <w:szCs w:val="28"/>
        </w:rPr>
        <w:t>. по ряду изделий акцизы устанавливаются не в процентах, как все эти года, а в денежном выражении. Впервые в рублях введены акцизы на алкогольную продукцию с учетом крепости, на пиво и табачные изделия. Стали платить акцизы предприниматели без образования юридического лица.</w:t>
      </w:r>
    </w:p>
    <w:p w:rsidR="00CD428B" w:rsidRDefault="00CD428B" w:rsidP="00CD428B">
      <w:pPr>
        <w:spacing w:line="360" w:lineRule="auto"/>
        <w:ind w:firstLine="720"/>
        <w:jc w:val="both"/>
        <w:rPr>
          <w:snapToGrid w:val="0"/>
          <w:sz w:val="28"/>
          <w:szCs w:val="28"/>
        </w:rPr>
      </w:pPr>
    </w:p>
    <w:p w:rsidR="00C75985" w:rsidRDefault="00C75985"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Default="00E304EF" w:rsidP="00C75985">
      <w:pPr>
        <w:spacing w:line="360" w:lineRule="auto"/>
        <w:ind w:firstLine="709"/>
        <w:rPr>
          <w:b/>
          <w:bCs/>
          <w:snapToGrid w:val="0"/>
          <w:sz w:val="28"/>
          <w:szCs w:val="28"/>
        </w:rPr>
      </w:pPr>
    </w:p>
    <w:p w:rsidR="00E304EF" w:rsidRPr="008C55F6" w:rsidRDefault="00E304EF" w:rsidP="00E304EF">
      <w:pPr>
        <w:rPr>
          <w:b/>
          <w:sz w:val="28"/>
          <w:szCs w:val="28"/>
        </w:rPr>
      </w:pPr>
      <w:r w:rsidRPr="008C55F6">
        <w:rPr>
          <w:b/>
          <w:sz w:val="28"/>
          <w:szCs w:val="28"/>
        </w:rPr>
        <w:t xml:space="preserve">                            Список литературы.</w:t>
      </w:r>
    </w:p>
    <w:p w:rsidR="00E304EF" w:rsidRDefault="00E304EF" w:rsidP="00E304EF">
      <w:pPr>
        <w:numPr>
          <w:ilvl w:val="0"/>
          <w:numId w:val="14"/>
        </w:numPr>
        <w:spacing w:line="360" w:lineRule="auto"/>
        <w:jc w:val="both"/>
        <w:rPr>
          <w:sz w:val="28"/>
          <w:szCs w:val="28"/>
        </w:rPr>
      </w:pPr>
      <w:r w:rsidRPr="008C55F6">
        <w:rPr>
          <w:sz w:val="28"/>
          <w:szCs w:val="28"/>
        </w:rPr>
        <w:t>«Об акцизах» Федеральный закон от 06.12.91 №1993-1</w:t>
      </w:r>
    </w:p>
    <w:p w:rsidR="00E304EF" w:rsidRPr="008C55F6" w:rsidRDefault="00E304EF" w:rsidP="00E304EF">
      <w:pPr>
        <w:numPr>
          <w:ilvl w:val="0"/>
          <w:numId w:val="14"/>
        </w:numPr>
        <w:spacing w:line="360" w:lineRule="auto"/>
        <w:jc w:val="both"/>
        <w:rPr>
          <w:sz w:val="28"/>
          <w:szCs w:val="28"/>
        </w:rPr>
      </w:pPr>
      <w:r w:rsidRPr="008C55F6">
        <w:rPr>
          <w:sz w:val="28"/>
          <w:szCs w:val="28"/>
        </w:rPr>
        <w:t xml:space="preserve">"О введении на территории Российской Федерации марок акцизного сбора" Постановление Правительства РФ от 14 апреля </w:t>
      </w:r>
      <w:smartTag w:uri="urn:schemas-microsoft-com:office:smarttags" w:element="metricconverter">
        <w:smartTagPr>
          <w:attr w:name="ProductID" w:val="1994 г"/>
        </w:smartTagPr>
        <w:r w:rsidRPr="008C55F6">
          <w:rPr>
            <w:sz w:val="28"/>
            <w:szCs w:val="28"/>
          </w:rPr>
          <w:t>1994 г</w:t>
        </w:r>
      </w:smartTag>
      <w:r w:rsidRPr="008C55F6">
        <w:rPr>
          <w:sz w:val="28"/>
          <w:szCs w:val="28"/>
        </w:rPr>
        <w:t xml:space="preserve">. N 319 </w:t>
      </w:r>
    </w:p>
    <w:p w:rsidR="00E304EF" w:rsidRPr="008C55F6" w:rsidRDefault="00E304EF" w:rsidP="00E304EF">
      <w:pPr>
        <w:numPr>
          <w:ilvl w:val="0"/>
          <w:numId w:val="14"/>
        </w:numPr>
        <w:spacing w:line="360" w:lineRule="auto"/>
        <w:jc w:val="both"/>
        <w:rPr>
          <w:sz w:val="28"/>
          <w:szCs w:val="28"/>
        </w:rPr>
      </w:pPr>
      <w:r w:rsidRPr="008C55F6">
        <w:rPr>
          <w:sz w:val="28"/>
          <w:szCs w:val="28"/>
        </w:rPr>
        <w:t>«О порядке исчисления и уплаты акцизов» Инструкция Государственной Налоговой Службы от 10.08.98 №47</w:t>
      </w:r>
    </w:p>
    <w:p w:rsidR="00E304EF" w:rsidRPr="008C55F6" w:rsidRDefault="00E304EF" w:rsidP="00E304EF">
      <w:pPr>
        <w:numPr>
          <w:ilvl w:val="0"/>
          <w:numId w:val="14"/>
        </w:numPr>
        <w:spacing w:line="360" w:lineRule="auto"/>
        <w:jc w:val="both"/>
        <w:rPr>
          <w:sz w:val="28"/>
          <w:szCs w:val="28"/>
        </w:rPr>
      </w:pPr>
      <w:r w:rsidRPr="008C55F6">
        <w:rPr>
          <w:sz w:val="28"/>
          <w:szCs w:val="28"/>
        </w:rPr>
        <w:t xml:space="preserve">«О порядке исчисления и уплаты акцизов» Инструкция Госналогслужбы РФ от 17.07.95 №36 </w:t>
      </w:r>
    </w:p>
    <w:p w:rsidR="00E304EF" w:rsidRDefault="00E304EF" w:rsidP="00E304EF">
      <w:pPr>
        <w:numPr>
          <w:ilvl w:val="0"/>
          <w:numId w:val="14"/>
        </w:numPr>
        <w:spacing w:line="360" w:lineRule="auto"/>
        <w:jc w:val="both"/>
        <w:rPr>
          <w:sz w:val="28"/>
          <w:szCs w:val="28"/>
        </w:rPr>
      </w:pPr>
      <w:r w:rsidRPr="008C55F6">
        <w:rPr>
          <w:sz w:val="28"/>
          <w:szCs w:val="28"/>
        </w:rPr>
        <w:t>Бизнес-</w:t>
      </w:r>
      <w:r>
        <w:rPr>
          <w:sz w:val="28"/>
          <w:szCs w:val="28"/>
        </w:rPr>
        <w:t>конспект: А</w:t>
      </w:r>
      <w:r w:rsidRPr="008C55F6">
        <w:rPr>
          <w:sz w:val="28"/>
          <w:szCs w:val="28"/>
        </w:rPr>
        <w:t>кцизы</w:t>
      </w:r>
      <w:r>
        <w:rPr>
          <w:sz w:val="28"/>
          <w:szCs w:val="28"/>
        </w:rPr>
        <w:t>, журн.</w:t>
      </w:r>
      <w:r w:rsidRPr="008C55F6">
        <w:rPr>
          <w:sz w:val="28"/>
          <w:szCs w:val="28"/>
        </w:rPr>
        <w:t xml:space="preserve"> Экономика и жизнь</w:t>
      </w:r>
      <w:r>
        <w:rPr>
          <w:sz w:val="28"/>
          <w:szCs w:val="28"/>
        </w:rPr>
        <w:t>: - М.,</w:t>
      </w:r>
      <w:r w:rsidRPr="008C55F6">
        <w:rPr>
          <w:sz w:val="28"/>
          <w:szCs w:val="28"/>
        </w:rPr>
        <w:t xml:space="preserve"> 2006. №15. </w:t>
      </w:r>
    </w:p>
    <w:p w:rsidR="00E304EF" w:rsidRPr="008C55F6" w:rsidRDefault="00E304EF" w:rsidP="00E304EF">
      <w:pPr>
        <w:numPr>
          <w:ilvl w:val="0"/>
          <w:numId w:val="14"/>
        </w:numPr>
        <w:spacing w:line="360" w:lineRule="auto"/>
        <w:jc w:val="both"/>
        <w:rPr>
          <w:sz w:val="28"/>
          <w:szCs w:val="28"/>
        </w:rPr>
      </w:pPr>
      <w:r>
        <w:rPr>
          <w:sz w:val="28"/>
          <w:szCs w:val="28"/>
        </w:rPr>
        <w:t xml:space="preserve">Российская газета, газета: М., №11, </w:t>
      </w:r>
      <w:smartTag w:uri="urn:schemas-microsoft-com:office:smarttags" w:element="metricconverter">
        <w:smartTagPr>
          <w:attr w:name="ProductID" w:val="2006 г"/>
        </w:smartTagPr>
        <w:r>
          <w:rPr>
            <w:sz w:val="28"/>
            <w:szCs w:val="28"/>
          </w:rPr>
          <w:t>2006 г</w:t>
        </w:r>
      </w:smartTag>
      <w:r>
        <w:rPr>
          <w:sz w:val="28"/>
          <w:szCs w:val="28"/>
        </w:rPr>
        <w:t>.</w:t>
      </w:r>
    </w:p>
    <w:p w:rsidR="00E304EF" w:rsidRPr="00CB24F6" w:rsidRDefault="00E304EF" w:rsidP="00E304EF">
      <w:pPr>
        <w:numPr>
          <w:ilvl w:val="0"/>
          <w:numId w:val="14"/>
        </w:numPr>
        <w:spacing w:line="360" w:lineRule="auto"/>
        <w:jc w:val="both"/>
        <w:rPr>
          <w:color w:val="333333"/>
          <w:sz w:val="28"/>
          <w:szCs w:val="28"/>
        </w:rPr>
      </w:pPr>
      <w:r>
        <w:rPr>
          <w:color w:val="333333"/>
          <w:sz w:val="28"/>
          <w:szCs w:val="28"/>
        </w:rPr>
        <w:t xml:space="preserve">Финансы и кредит, журнал: - М., </w:t>
      </w:r>
      <w:r w:rsidRPr="00CB24F6">
        <w:rPr>
          <w:color w:val="333333"/>
          <w:sz w:val="28"/>
          <w:szCs w:val="28"/>
        </w:rPr>
        <w:t xml:space="preserve"> № 11 </w:t>
      </w:r>
      <w:smartTag w:uri="urn:schemas-microsoft-com:office:smarttags" w:element="metricconverter">
        <w:smartTagPr>
          <w:attr w:name="ProductID" w:val="2007 г"/>
        </w:smartTagPr>
        <w:r>
          <w:rPr>
            <w:color w:val="333333"/>
            <w:sz w:val="28"/>
            <w:szCs w:val="28"/>
          </w:rPr>
          <w:t>2007</w:t>
        </w:r>
        <w:r w:rsidRPr="00CB24F6">
          <w:rPr>
            <w:color w:val="333333"/>
            <w:sz w:val="28"/>
            <w:szCs w:val="28"/>
          </w:rPr>
          <w:t xml:space="preserve"> </w:t>
        </w:r>
        <w:r>
          <w:rPr>
            <w:color w:val="333333"/>
            <w:sz w:val="28"/>
            <w:szCs w:val="28"/>
          </w:rPr>
          <w:t>г</w:t>
        </w:r>
      </w:smartTag>
      <w:r>
        <w:rPr>
          <w:color w:val="333333"/>
          <w:sz w:val="28"/>
          <w:szCs w:val="28"/>
        </w:rPr>
        <w:t>.</w:t>
      </w:r>
    </w:p>
    <w:p w:rsidR="00E304EF" w:rsidRPr="00CB24F6" w:rsidRDefault="00E304EF" w:rsidP="00E304EF">
      <w:pPr>
        <w:numPr>
          <w:ilvl w:val="0"/>
          <w:numId w:val="14"/>
        </w:numPr>
        <w:overflowPunct w:val="0"/>
        <w:autoSpaceDE w:val="0"/>
        <w:autoSpaceDN w:val="0"/>
        <w:adjustRightInd w:val="0"/>
        <w:spacing w:line="360" w:lineRule="auto"/>
        <w:jc w:val="both"/>
        <w:rPr>
          <w:color w:val="333333"/>
          <w:sz w:val="28"/>
          <w:szCs w:val="28"/>
        </w:rPr>
      </w:pPr>
      <w:r w:rsidRPr="00CB24F6">
        <w:rPr>
          <w:color w:val="333333"/>
          <w:sz w:val="28"/>
          <w:szCs w:val="28"/>
        </w:rPr>
        <w:t>Дуканич Л. В.</w:t>
      </w:r>
      <w:r>
        <w:rPr>
          <w:color w:val="333333"/>
          <w:sz w:val="28"/>
          <w:szCs w:val="28"/>
        </w:rPr>
        <w:t xml:space="preserve">, Учебн.: Налоги и налогообложение, изд.: </w:t>
      </w:r>
      <w:r w:rsidRPr="00CB24F6">
        <w:rPr>
          <w:color w:val="333333"/>
          <w:sz w:val="28"/>
          <w:szCs w:val="28"/>
        </w:rPr>
        <w:t>Ростов-на-Дону</w:t>
      </w:r>
      <w:r>
        <w:rPr>
          <w:color w:val="333333"/>
          <w:sz w:val="28"/>
          <w:szCs w:val="28"/>
        </w:rPr>
        <w:t>,</w:t>
      </w:r>
      <w:r w:rsidRPr="00CB24F6">
        <w:rPr>
          <w:color w:val="333333"/>
          <w:sz w:val="28"/>
          <w:szCs w:val="28"/>
        </w:rPr>
        <w:t xml:space="preserve"> Феникс. </w:t>
      </w:r>
      <w:smartTag w:uri="urn:schemas-microsoft-com:office:smarttags" w:element="metricconverter">
        <w:smartTagPr>
          <w:attr w:name="ProductID" w:val="2006 г"/>
        </w:smartTagPr>
        <w:r w:rsidRPr="00CB24F6">
          <w:rPr>
            <w:color w:val="333333"/>
            <w:sz w:val="28"/>
            <w:szCs w:val="28"/>
          </w:rPr>
          <w:t>200</w:t>
        </w:r>
        <w:r>
          <w:rPr>
            <w:color w:val="333333"/>
            <w:sz w:val="28"/>
            <w:szCs w:val="28"/>
          </w:rPr>
          <w:t>6 г</w:t>
        </w:r>
      </w:smartTag>
      <w:r>
        <w:rPr>
          <w:color w:val="333333"/>
          <w:sz w:val="28"/>
          <w:szCs w:val="28"/>
        </w:rPr>
        <w:t>.</w:t>
      </w:r>
    </w:p>
    <w:p w:rsidR="00E304EF" w:rsidRDefault="00E304EF" w:rsidP="00E304EF">
      <w:pPr>
        <w:numPr>
          <w:ilvl w:val="0"/>
          <w:numId w:val="14"/>
        </w:numPr>
        <w:spacing w:line="360" w:lineRule="auto"/>
        <w:rPr>
          <w:sz w:val="28"/>
          <w:szCs w:val="28"/>
        </w:rPr>
      </w:pPr>
      <w:r w:rsidRPr="001F5AE3">
        <w:rPr>
          <w:sz w:val="28"/>
          <w:szCs w:val="28"/>
        </w:rPr>
        <w:t xml:space="preserve">Козырин А.Н., </w:t>
      </w:r>
      <w:r>
        <w:rPr>
          <w:sz w:val="28"/>
          <w:szCs w:val="28"/>
        </w:rPr>
        <w:t xml:space="preserve">Уч. Пособие: Косвенные налоги в механизме </w:t>
      </w:r>
      <w:r w:rsidRPr="001F5AE3">
        <w:rPr>
          <w:sz w:val="28"/>
          <w:szCs w:val="28"/>
        </w:rPr>
        <w:t>таможен</w:t>
      </w:r>
      <w:r>
        <w:rPr>
          <w:sz w:val="28"/>
          <w:szCs w:val="28"/>
        </w:rPr>
        <w:t>-</w:t>
      </w:r>
      <w:r w:rsidRPr="001F5AE3">
        <w:rPr>
          <w:sz w:val="28"/>
          <w:szCs w:val="28"/>
        </w:rPr>
        <w:t>но-тарифного регу</w:t>
      </w:r>
      <w:r>
        <w:rPr>
          <w:sz w:val="28"/>
          <w:szCs w:val="28"/>
        </w:rPr>
        <w:t xml:space="preserve">лирования. Изд: - Спб, Финансы. №9. </w:t>
      </w:r>
      <w:smartTag w:uri="urn:schemas-microsoft-com:office:smarttags" w:element="metricconverter">
        <w:smartTagPr>
          <w:attr w:name="ProductID" w:val="2005 г"/>
        </w:smartTagPr>
        <w:r>
          <w:rPr>
            <w:sz w:val="28"/>
            <w:szCs w:val="28"/>
          </w:rPr>
          <w:t>2005 г</w:t>
        </w:r>
      </w:smartTag>
      <w:r>
        <w:rPr>
          <w:sz w:val="28"/>
          <w:szCs w:val="28"/>
        </w:rPr>
        <w:t>.</w:t>
      </w:r>
    </w:p>
    <w:p w:rsidR="00E304EF" w:rsidRDefault="00E304EF" w:rsidP="00E304EF">
      <w:pPr>
        <w:overflowPunct w:val="0"/>
        <w:autoSpaceDE w:val="0"/>
        <w:autoSpaceDN w:val="0"/>
        <w:adjustRightInd w:val="0"/>
        <w:spacing w:line="360" w:lineRule="auto"/>
        <w:ind w:left="360"/>
        <w:jc w:val="both"/>
        <w:textAlignment w:val="baseline"/>
        <w:rPr>
          <w:color w:val="333333"/>
          <w:sz w:val="28"/>
          <w:szCs w:val="28"/>
        </w:rPr>
      </w:pPr>
      <w:r>
        <w:rPr>
          <w:sz w:val="28"/>
          <w:szCs w:val="28"/>
        </w:rPr>
        <w:t>10.</w:t>
      </w:r>
      <w:r w:rsidRPr="00A563B3">
        <w:rPr>
          <w:color w:val="FFFFFF"/>
          <w:sz w:val="28"/>
          <w:szCs w:val="28"/>
        </w:rPr>
        <w:t>.</w:t>
      </w:r>
      <w:r w:rsidRPr="00CB24F6">
        <w:rPr>
          <w:color w:val="333333"/>
          <w:sz w:val="28"/>
          <w:szCs w:val="28"/>
        </w:rPr>
        <w:t>Карагусова Г.</w:t>
      </w:r>
      <w:r>
        <w:rPr>
          <w:color w:val="333333"/>
          <w:sz w:val="28"/>
          <w:szCs w:val="28"/>
        </w:rPr>
        <w:t>, Учебник:</w:t>
      </w:r>
      <w:r w:rsidRPr="00CB24F6">
        <w:rPr>
          <w:color w:val="333333"/>
          <w:sz w:val="28"/>
          <w:szCs w:val="28"/>
        </w:rPr>
        <w:t xml:space="preserve"> Налоги: сущность и практика использования.</w:t>
      </w:r>
      <w:r>
        <w:rPr>
          <w:color w:val="333333"/>
          <w:sz w:val="28"/>
          <w:szCs w:val="28"/>
        </w:rPr>
        <w:t xml:space="preserve">    </w:t>
      </w:r>
    </w:p>
    <w:p w:rsidR="00E304EF" w:rsidRPr="00CB24F6" w:rsidRDefault="00E304EF" w:rsidP="00E304EF">
      <w:pPr>
        <w:overflowPunct w:val="0"/>
        <w:autoSpaceDE w:val="0"/>
        <w:autoSpaceDN w:val="0"/>
        <w:adjustRightInd w:val="0"/>
        <w:spacing w:line="360" w:lineRule="auto"/>
        <w:jc w:val="both"/>
        <w:textAlignment w:val="baseline"/>
        <w:rPr>
          <w:color w:val="333333"/>
          <w:sz w:val="28"/>
          <w:szCs w:val="28"/>
        </w:rPr>
      </w:pPr>
      <w:r>
        <w:rPr>
          <w:color w:val="333333"/>
          <w:sz w:val="28"/>
          <w:szCs w:val="28"/>
        </w:rPr>
        <w:t xml:space="preserve">           Изд.: - Спб,</w:t>
      </w:r>
      <w:r w:rsidRPr="00CB24F6">
        <w:rPr>
          <w:color w:val="333333"/>
          <w:sz w:val="28"/>
          <w:szCs w:val="28"/>
        </w:rPr>
        <w:t xml:space="preserve"> </w:t>
      </w:r>
      <w:r>
        <w:rPr>
          <w:color w:val="333333"/>
          <w:sz w:val="28"/>
          <w:szCs w:val="28"/>
        </w:rPr>
        <w:t xml:space="preserve">Артик,  </w:t>
      </w:r>
      <w:smartTag w:uri="urn:schemas-microsoft-com:office:smarttags" w:element="metricconverter">
        <w:smartTagPr>
          <w:attr w:name="ProductID" w:val="2006 г"/>
        </w:smartTagPr>
        <w:r>
          <w:rPr>
            <w:color w:val="333333"/>
            <w:sz w:val="28"/>
            <w:szCs w:val="28"/>
          </w:rPr>
          <w:t>2006 г</w:t>
        </w:r>
      </w:smartTag>
      <w:r w:rsidRPr="00CB24F6">
        <w:rPr>
          <w:color w:val="333333"/>
          <w:sz w:val="28"/>
          <w:szCs w:val="28"/>
        </w:rPr>
        <w:t>.</w:t>
      </w:r>
    </w:p>
    <w:p w:rsidR="00E304EF" w:rsidRDefault="00E304EF" w:rsidP="00E304EF">
      <w:pPr>
        <w:pStyle w:val="a3"/>
        <w:spacing w:line="360" w:lineRule="auto"/>
        <w:rPr>
          <w:sz w:val="28"/>
          <w:szCs w:val="28"/>
        </w:rPr>
      </w:pPr>
      <w:r>
        <w:rPr>
          <w:sz w:val="28"/>
          <w:szCs w:val="28"/>
        </w:rPr>
        <w:t xml:space="preserve">    11. Налоговый кодекс Российской Федерации. Часть вторая. – 2-е изд. –    </w:t>
      </w:r>
    </w:p>
    <w:p w:rsidR="00E304EF" w:rsidRDefault="00E304EF" w:rsidP="00E304EF">
      <w:pPr>
        <w:pStyle w:val="a3"/>
        <w:spacing w:line="360" w:lineRule="auto"/>
        <w:rPr>
          <w:sz w:val="28"/>
          <w:szCs w:val="28"/>
        </w:rPr>
      </w:pPr>
      <w:r>
        <w:rPr>
          <w:sz w:val="28"/>
          <w:szCs w:val="28"/>
        </w:rPr>
        <w:t xml:space="preserve">          Новосибирск: Сиб.универ. изд-во, </w:t>
      </w:r>
      <w:smartTag w:uri="urn:schemas-microsoft-com:office:smarttags" w:element="metricconverter">
        <w:smartTagPr>
          <w:attr w:name="ProductID" w:val="2008 г"/>
        </w:smartTagPr>
        <w:r>
          <w:rPr>
            <w:sz w:val="28"/>
            <w:szCs w:val="28"/>
          </w:rPr>
          <w:t>2008 г</w:t>
        </w:r>
      </w:smartTag>
      <w:r>
        <w:rPr>
          <w:sz w:val="28"/>
          <w:szCs w:val="28"/>
        </w:rPr>
        <w:t>.</w:t>
      </w:r>
    </w:p>
    <w:p w:rsidR="00E304EF" w:rsidRDefault="00E304EF" w:rsidP="00E304EF">
      <w:pPr>
        <w:pStyle w:val="a3"/>
        <w:spacing w:line="360" w:lineRule="auto"/>
        <w:rPr>
          <w:sz w:val="28"/>
          <w:szCs w:val="28"/>
        </w:rPr>
      </w:pPr>
      <w:r>
        <w:rPr>
          <w:sz w:val="28"/>
          <w:szCs w:val="28"/>
        </w:rPr>
        <w:t xml:space="preserve">    12. Налоги и налогообложение: Учеб. Пособие для вузов/ Под ред. Проф.  </w:t>
      </w:r>
    </w:p>
    <w:p w:rsidR="00E304EF" w:rsidRDefault="00E304EF" w:rsidP="00E304EF">
      <w:pPr>
        <w:pStyle w:val="a3"/>
        <w:spacing w:line="360" w:lineRule="auto"/>
        <w:rPr>
          <w:sz w:val="28"/>
          <w:szCs w:val="28"/>
        </w:rPr>
      </w:pPr>
      <w:r>
        <w:rPr>
          <w:sz w:val="28"/>
          <w:szCs w:val="28"/>
        </w:rPr>
        <w:t xml:space="preserve">          Г.Б. Поляка, проф. А.Н. Романова. – М.: ЮНИТ, 2007. </w:t>
      </w:r>
    </w:p>
    <w:p w:rsidR="00E304EF" w:rsidRDefault="00E304EF" w:rsidP="00E304EF">
      <w:pPr>
        <w:overflowPunct w:val="0"/>
        <w:autoSpaceDE w:val="0"/>
        <w:autoSpaceDN w:val="0"/>
        <w:adjustRightInd w:val="0"/>
        <w:spacing w:line="360" w:lineRule="auto"/>
        <w:jc w:val="both"/>
        <w:textAlignment w:val="baseline"/>
        <w:rPr>
          <w:color w:val="333333"/>
          <w:sz w:val="28"/>
          <w:szCs w:val="28"/>
        </w:rPr>
      </w:pPr>
      <w:r>
        <w:rPr>
          <w:sz w:val="28"/>
          <w:szCs w:val="28"/>
        </w:rPr>
        <w:t xml:space="preserve">    13. </w:t>
      </w:r>
      <w:r>
        <w:rPr>
          <w:color w:val="333333"/>
          <w:sz w:val="28"/>
          <w:szCs w:val="28"/>
        </w:rPr>
        <w:t>Овчинникова</w:t>
      </w:r>
      <w:r w:rsidRPr="00CB24F6">
        <w:rPr>
          <w:color w:val="333333"/>
          <w:sz w:val="28"/>
          <w:szCs w:val="28"/>
        </w:rPr>
        <w:t xml:space="preserve"> С.</w:t>
      </w:r>
      <w:r>
        <w:rPr>
          <w:color w:val="333333"/>
          <w:sz w:val="28"/>
          <w:szCs w:val="28"/>
        </w:rPr>
        <w:t xml:space="preserve"> П., Пособие: Новая налоговая политика. Изд.:</w:t>
      </w:r>
      <w:r w:rsidRPr="00CB24F6">
        <w:rPr>
          <w:color w:val="333333"/>
          <w:sz w:val="28"/>
          <w:szCs w:val="28"/>
        </w:rPr>
        <w:t xml:space="preserve"> Финан</w:t>
      </w:r>
      <w:r>
        <w:rPr>
          <w:color w:val="333333"/>
          <w:sz w:val="28"/>
          <w:szCs w:val="28"/>
        </w:rPr>
        <w:t xml:space="preserve">- </w:t>
      </w:r>
    </w:p>
    <w:p w:rsidR="00E304EF" w:rsidRPr="00CB24F6" w:rsidRDefault="00E304EF" w:rsidP="00E304EF">
      <w:pPr>
        <w:overflowPunct w:val="0"/>
        <w:autoSpaceDE w:val="0"/>
        <w:autoSpaceDN w:val="0"/>
        <w:adjustRightInd w:val="0"/>
        <w:spacing w:line="360" w:lineRule="auto"/>
        <w:jc w:val="both"/>
        <w:textAlignment w:val="baseline"/>
        <w:rPr>
          <w:color w:val="333333"/>
          <w:sz w:val="28"/>
          <w:szCs w:val="28"/>
        </w:rPr>
      </w:pPr>
      <w:r>
        <w:rPr>
          <w:color w:val="333333"/>
          <w:sz w:val="28"/>
          <w:szCs w:val="28"/>
        </w:rPr>
        <w:t xml:space="preserve">          </w:t>
      </w:r>
      <w:r w:rsidRPr="00CB24F6">
        <w:rPr>
          <w:color w:val="333333"/>
          <w:sz w:val="28"/>
          <w:szCs w:val="28"/>
        </w:rPr>
        <w:t xml:space="preserve">сы– </w:t>
      </w:r>
      <w:smartTag w:uri="urn:schemas-microsoft-com:office:smarttags" w:element="metricconverter">
        <w:smartTagPr>
          <w:attr w:name="ProductID" w:val="2007 г"/>
        </w:smartTagPr>
        <w:r w:rsidRPr="00CB24F6">
          <w:rPr>
            <w:color w:val="333333"/>
            <w:sz w:val="28"/>
            <w:szCs w:val="28"/>
          </w:rPr>
          <w:t>200</w:t>
        </w:r>
        <w:r>
          <w:rPr>
            <w:color w:val="333333"/>
            <w:sz w:val="28"/>
            <w:szCs w:val="28"/>
          </w:rPr>
          <w:t>7 г</w:t>
        </w:r>
      </w:smartTag>
      <w:r>
        <w:rPr>
          <w:color w:val="333333"/>
          <w:sz w:val="28"/>
          <w:szCs w:val="28"/>
        </w:rPr>
        <w:t>.</w:t>
      </w:r>
    </w:p>
    <w:p w:rsidR="00E304EF" w:rsidRDefault="00E304EF" w:rsidP="00E304EF">
      <w:pPr>
        <w:pStyle w:val="a3"/>
        <w:spacing w:line="360" w:lineRule="auto"/>
        <w:rPr>
          <w:sz w:val="28"/>
          <w:szCs w:val="28"/>
        </w:rPr>
      </w:pPr>
      <w:r>
        <w:rPr>
          <w:sz w:val="28"/>
          <w:szCs w:val="28"/>
        </w:rPr>
        <w:t xml:space="preserve">   14. Разинов О. И., Уч. пособие: Налоги и налогообложение. Изд: -  М.,     </w:t>
      </w:r>
    </w:p>
    <w:p w:rsidR="00E304EF" w:rsidRDefault="00E304EF" w:rsidP="00E304EF">
      <w:pPr>
        <w:pStyle w:val="a3"/>
        <w:spacing w:line="360" w:lineRule="auto"/>
        <w:rPr>
          <w:sz w:val="28"/>
          <w:szCs w:val="28"/>
        </w:rPr>
      </w:pPr>
      <w:r>
        <w:rPr>
          <w:sz w:val="28"/>
          <w:szCs w:val="28"/>
        </w:rPr>
        <w:t xml:space="preserve">        Смит, </w:t>
      </w:r>
      <w:smartTag w:uri="urn:schemas-microsoft-com:office:smarttags" w:element="metricconverter">
        <w:smartTagPr>
          <w:attr w:name="ProductID" w:val="2005 г"/>
        </w:smartTagPr>
        <w:r>
          <w:rPr>
            <w:sz w:val="28"/>
            <w:szCs w:val="28"/>
          </w:rPr>
          <w:t>2005 г</w:t>
        </w:r>
      </w:smartTag>
      <w:r>
        <w:rPr>
          <w:sz w:val="28"/>
          <w:szCs w:val="28"/>
        </w:rPr>
        <w:t>.</w:t>
      </w:r>
    </w:p>
    <w:p w:rsidR="00E304EF" w:rsidRDefault="00E304EF" w:rsidP="00E304EF">
      <w:pPr>
        <w:pStyle w:val="a3"/>
        <w:spacing w:line="360" w:lineRule="auto"/>
        <w:rPr>
          <w:sz w:val="28"/>
          <w:szCs w:val="28"/>
        </w:rPr>
      </w:pPr>
      <w:r>
        <w:rPr>
          <w:sz w:val="28"/>
          <w:szCs w:val="28"/>
        </w:rPr>
        <w:t xml:space="preserve">   15. Савина И. М., Учебник: Налоги и налогообложение. 4-е изд., перераб. И </w:t>
      </w:r>
    </w:p>
    <w:p w:rsidR="00E304EF" w:rsidRDefault="00E304EF" w:rsidP="00E304EF">
      <w:pPr>
        <w:pStyle w:val="a3"/>
        <w:spacing w:line="360" w:lineRule="auto"/>
        <w:rPr>
          <w:sz w:val="28"/>
          <w:szCs w:val="28"/>
        </w:rPr>
      </w:pPr>
      <w:r>
        <w:rPr>
          <w:sz w:val="28"/>
          <w:szCs w:val="28"/>
        </w:rPr>
        <w:t xml:space="preserve">         доп. Изд: -  М., «Дашков и К», </w:t>
      </w:r>
      <w:smartTag w:uri="urn:schemas-microsoft-com:office:smarttags" w:element="metricconverter">
        <w:smartTagPr>
          <w:attr w:name="ProductID" w:val="2006 г"/>
        </w:smartTagPr>
        <w:r>
          <w:rPr>
            <w:sz w:val="28"/>
            <w:szCs w:val="28"/>
          </w:rPr>
          <w:t>2006 г</w:t>
        </w:r>
      </w:smartTag>
      <w:r>
        <w:rPr>
          <w:sz w:val="28"/>
          <w:szCs w:val="28"/>
        </w:rPr>
        <w:t xml:space="preserve">.    </w:t>
      </w:r>
    </w:p>
    <w:p w:rsidR="00E304EF" w:rsidRDefault="00E304EF" w:rsidP="00E304EF">
      <w:pPr>
        <w:pStyle w:val="a3"/>
        <w:spacing w:line="360" w:lineRule="auto"/>
        <w:rPr>
          <w:sz w:val="28"/>
          <w:szCs w:val="28"/>
        </w:rPr>
      </w:pPr>
      <w:r>
        <w:rPr>
          <w:sz w:val="28"/>
          <w:szCs w:val="28"/>
        </w:rPr>
        <w:t xml:space="preserve">        Смит, </w:t>
      </w:r>
      <w:smartTag w:uri="urn:schemas-microsoft-com:office:smarttags" w:element="metricconverter">
        <w:smartTagPr>
          <w:attr w:name="ProductID" w:val="2005 г"/>
        </w:smartTagPr>
        <w:r>
          <w:rPr>
            <w:sz w:val="28"/>
            <w:szCs w:val="28"/>
          </w:rPr>
          <w:t>2005 г</w:t>
        </w:r>
      </w:smartTag>
      <w:r>
        <w:rPr>
          <w:sz w:val="28"/>
          <w:szCs w:val="28"/>
        </w:rPr>
        <w:t>.</w:t>
      </w:r>
    </w:p>
    <w:p w:rsidR="00E304EF" w:rsidRDefault="00E304EF" w:rsidP="00E304EF">
      <w:pPr>
        <w:spacing w:line="360" w:lineRule="auto"/>
        <w:jc w:val="both"/>
        <w:rPr>
          <w:color w:val="333333"/>
          <w:sz w:val="28"/>
          <w:szCs w:val="28"/>
        </w:rPr>
      </w:pPr>
      <w:r>
        <w:rPr>
          <w:sz w:val="28"/>
          <w:szCs w:val="28"/>
        </w:rPr>
        <w:t xml:space="preserve"> 16. </w:t>
      </w:r>
      <w:r>
        <w:rPr>
          <w:color w:val="333333"/>
          <w:sz w:val="28"/>
          <w:szCs w:val="28"/>
        </w:rPr>
        <w:t>Я</w:t>
      </w:r>
      <w:r w:rsidRPr="00CB24F6">
        <w:rPr>
          <w:color w:val="333333"/>
          <w:sz w:val="28"/>
          <w:szCs w:val="28"/>
        </w:rPr>
        <w:t>ткина Т. Ф.</w:t>
      </w:r>
      <w:r>
        <w:rPr>
          <w:color w:val="333333"/>
          <w:sz w:val="28"/>
          <w:szCs w:val="28"/>
        </w:rPr>
        <w:t>, Метод. пособие:</w:t>
      </w:r>
      <w:r w:rsidRPr="00CB24F6">
        <w:rPr>
          <w:color w:val="333333"/>
          <w:sz w:val="28"/>
          <w:szCs w:val="28"/>
        </w:rPr>
        <w:t xml:space="preserve"> Налоги и налогообложение </w:t>
      </w:r>
      <w:r>
        <w:rPr>
          <w:color w:val="333333"/>
          <w:sz w:val="28"/>
          <w:szCs w:val="28"/>
        </w:rPr>
        <w:t>. Изд.: - М.,</w:t>
      </w:r>
      <w:r w:rsidRPr="00CB24F6">
        <w:rPr>
          <w:color w:val="333333"/>
          <w:sz w:val="28"/>
          <w:szCs w:val="28"/>
        </w:rPr>
        <w:t xml:space="preserve"> </w:t>
      </w:r>
    </w:p>
    <w:p w:rsidR="00E304EF" w:rsidRDefault="00E304EF" w:rsidP="00E304EF">
      <w:pPr>
        <w:spacing w:line="360" w:lineRule="auto"/>
        <w:jc w:val="both"/>
        <w:rPr>
          <w:color w:val="333333"/>
          <w:sz w:val="28"/>
          <w:szCs w:val="28"/>
        </w:rPr>
      </w:pPr>
      <w:r>
        <w:rPr>
          <w:color w:val="333333"/>
          <w:sz w:val="28"/>
          <w:szCs w:val="28"/>
        </w:rPr>
        <w:t xml:space="preserve">        </w:t>
      </w:r>
      <w:r w:rsidRPr="00CB24F6">
        <w:rPr>
          <w:color w:val="333333"/>
          <w:sz w:val="28"/>
          <w:szCs w:val="28"/>
        </w:rPr>
        <w:t xml:space="preserve">Инфра-М, </w:t>
      </w:r>
      <w:smartTag w:uri="urn:schemas-microsoft-com:office:smarttags" w:element="metricconverter">
        <w:smartTagPr>
          <w:attr w:name="ProductID" w:val="2006 г"/>
        </w:smartTagPr>
        <w:r>
          <w:rPr>
            <w:color w:val="333333"/>
            <w:sz w:val="28"/>
            <w:szCs w:val="28"/>
          </w:rPr>
          <w:t>2006 г</w:t>
        </w:r>
      </w:smartTag>
      <w:r>
        <w:rPr>
          <w:color w:val="333333"/>
          <w:sz w:val="28"/>
          <w:szCs w:val="28"/>
        </w:rPr>
        <w:t>.</w:t>
      </w:r>
    </w:p>
    <w:p w:rsidR="00E304EF" w:rsidRDefault="00E304EF" w:rsidP="00C75985">
      <w:pPr>
        <w:spacing w:line="360" w:lineRule="auto"/>
        <w:ind w:firstLine="709"/>
        <w:rPr>
          <w:color w:val="333333"/>
          <w:sz w:val="28"/>
          <w:szCs w:val="28"/>
        </w:rPr>
      </w:pPr>
    </w:p>
    <w:p w:rsidR="00E304EF" w:rsidRDefault="00E304EF" w:rsidP="00C75985">
      <w:pPr>
        <w:spacing w:line="360" w:lineRule="auto"/>
        <w:ind w:firstLine="709"/>
        <w:rPr>
          <w:color w:val="333333"/>
          <w:sz w:val="28"/>
          <w:szCs w:val="28"/>
        </w:rPr>
      </w:pPr>
    </w:p>
    <w:p w:rsidR="00E304EF" w:rsidRDefault="00E304EF" w:rsidP="00C75985">
      <w:pPr>
        <w:spacing w:line="360" w:lineRule="auto"/>
        <w:ind w:firstLine="709"/>
        <w:rPr>
          <w:color w:val="333333"/>
          <w:sz w:val="28"/>
          <w:szCs w:val="28"/>
        </w:rPr>
      </w:pPr>
    </w:p>
    <w:p w:rsidR="00E304EF" w:rsidRDefault="00E304EF" w:rsidP="00C75985">
      <w:pPr>
        <w:spacing w:line="360" w:lineRule="auto"/>
        <w:ind w:firstLine="709"/>
        <w:rPr>
          <w:color w:val="333333"/>
          <w:sz w:val="28"/>
          <w:szCs w:val="28"/>
        </w:rPr>
      </w:pPr>
    </w:p>
    <w:p w:rsidR="00E304EF" w:rsidRDefault="00E304EF" w:rsidP="00E304EF">
      <w:pPr>
        <w:pStyle w:val="a5"/>
      </w:pPr>
      <w:bookmarkStart w:id="4" w:name="_Toc470561846"/>
      <w:r>
        <w:t>Приложение №1</w:t>
      </w:r>
      <w:bookmarkEnd w:id="4"/>
    </w:p>
    <w:p w:rsidR="00E304EF" w:rsidRPr="00950B8B" w:rsidRDefault="00E304EF" w:rsidP="00E304EF">
      <w:pPr>
        <w:pStyle w:val="ConsNormal"/>
        <w:keepNext/>
        <w:widowControl/>
        <w:ind w:firstLine="540"/>
        <w:jc w:val="center"/>
        <w:rPr>
          <w:rFonts w:ascii="Times New Roman" w:hAnsi="Times New Roman"/>
          <w:b/>
          <w:sz w:val="28"/>
          <w:szCs w:val="28"/>
        </w:rPr>
      </w:pPr>
      <w:r w:rsidRPr="00950B8B">
        <w:rPr>
          <w:rFonts w:ascii="Times New Roman" w:hAnsi="Times New Roman"/>
          <w:b/>
          <w:sz w:val="28"/>
          <w:szCs w:val="28"/>
        </w:rPr>
        <w:t>Ставки акцизов в РФ</w:t>
      </w:r>
    </w:p>
    <w:tbl>
      <w:tblPr>
        <w:tblW w:w="0" w:type="auto"/>
        <w:tblInd w:w="70" w:type="dxa"/>
        <w:tblLayout w:type="fixed"/>
        <w:tblCellMar>
          <w:left w:w="70" w:type="dxa"/>
          <w:right w:w="70" w:type="dxa"/>
        </w:tblCellMar>
        <w:tblLook w:val="0000" w:firstRow="0" w:lastRow="0" w:firstColumn="0" w:lastColumn="0" w:noHBand="0" w:noVBand="0"/>
      </w:tblPr>
      <w:tblGrid>
        <w:gridCol w:w="4185"/>
        <w:gridCol w:w="4590"/>
      </w:tblGrid>
      <w:tr w:rsidR="00E304EF" w:rsidRPr="00950B8B">
        <w:trPr>
          <w:trHeight w:val="360"/>
        </w:trPr>
        <w:tc>
          <w:tcPr>
            <w:tcW w:w="4185"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keepNext/>
              <w:rPr>
                <w:rFonts w:ascii="Times New Roman" w:hAnsi="Times New Roman"/>
                <w:sz w:val="24"/>
                <w:szCs w:val="24"/>
              </w:rPr>
            </w:pPr>
            <w:r w:rsidRPr="00950B8B">
              <w:rPr>
                <w:rFonts w:ascii="Times New Roman" w:hAnsi="Times New Roman"/>
                <w:sz w:val="24"/>
                <w:szCs w:val="24"/>
              </w:rPr>
              <w:t xml:space="preserve">Виды подакцизных товаров   </w:t>
            </w:r>
          </w:p>
        </w:tc>
        <w:tc>
          <w:tcPr>
            <w:tcW w:w="4590"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keepNext/>
              <w:rPr>
                <w:rFonts w:ascii="Times New Roman" w:hAnsi="Times New Roman"/>
                <w:sz w:val="24"/>
                <w:szCs w:val="24"/>
              </w:rPr>
            </w:pPr>
            <w:r w:rsidRPr="00950B8B">
              <w:rPr>
                <w:rFonts w:ascii="Times New Roman" w:hAnsi="Times New Roman"/>
                <w:sz w:val="24"/>
                <w:szCs w:val="24"/>
              </w:rPr>
              <w:t xml:space="preserve">В процентах или в рублях     </w:t>
            </w:r>
            <w:r w:rsidRPr="00950B8B">
              <w:rPr>
                <w:rFonts w:ascii="Times New Roman" w:hAnsi="Times New Roman"/>
                <w:sz w:val="24"/>
                <w:szCs w:val="24"/>
              </w:rPr>
              <w:br/>
              <w:t xml:space="preserve">и копейках за единицу измерения </w:t>
            </w:r>
          </w:p>
        </w:tc>
      </w:tr>
      <w:tr w:rsidR="00E304EF" w:rsidRPr="00950B8B">
        <w:trPr>
          <w:trHeight w:val="13200"/>
        </w:trPr>
        <w:tc>
          <w:tcPr>
            <w:tcW w:w="4185"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rPr>
                <w:rFonts w:ascii="Times New Roman" w:hAnsi="Times New Roman"/>
                <w:sz w:val="24"/>
                <w:szCs w:val="24"/>
              </w:rPr>
            </w:pPr>
            <w:r w:rsidRPr="00950B8B">
              <w:rPr>
                <w:rFonts w:ascii="Times New Roman" w:hAnsi="Times New Roman"/>
                <w:sz w:val="24"/>
                <w:szCs w:val="24"/>
              </w:rPr>
              <w:t xml:space="preserve">Спирт этиловый из всех видов  </w:t>
            </w:r>
            <w:r w:rsidRPr="00950B8B">
              <w:rPr>
                <w:rFonts w:ascii="Times New Roman" w:hAnsi="Times New Roman"/>
                <w:sz w:val="24"/>
                <w:szCs w:val="24"/>
              </w:rPr>
              <w:br/>
              <w:t xml:space="preserve">сырья                         </w:t>
            </w:r>
            <w:r w:rsidRPr="00950B8B">
              <w:rPr>
                <w:rFonts w:ascii="Times New Roman" w:hAnsi="Times New Roman"/>
                <w:sz w:val="24"/>
                <w:szCs w:val="24"/>
              </w:rPr>
              <w:br/>
            </w:r>
            <w:r w:rsidRPr="00950B8B">
              <w:rPr>
                <w:rFonts w:ascii="Times New Roman" w:hAnsi="Times New Roman"/>
                <w:sz w:val="24"/>
                <w:szCs w:val="24"/>
              </w:rPr>
              <w:br/>
              <w:t xml:space="preserve">Спирт этиловый, отпускаемый   </w:t>
            </w:r>
            <w:r w:rsidRPr="00950B8B">
              <w:rPr>
                <w:rFonts w:ascii="Times New Roman" w:hAnsi="Times New Roman"/>
                <w:sz w:val="24"/>
                <w:szCs w:val="24"/>
              </w:rPr>
              <w:br/>
              <w:t xml:space="preserve">организациям для производства </w:t>
            </w:r>
            <w:r w:rsidRPr="00950B8B">
              <w:rPr>
                <w:rFonts w:ascii="Times New Roman" w:hAnsi="Times New Roman"/>
                <w:sz w:val="24"/>
                <w:szCs w:val="24"/>
              </w:rPr>
              <w:br/>
              <w:t xml:space="preserve">лекарственных средств и изде- </w:t>
            </w:r>
            <w:r w:rsidRPr="00950B8B">
              <w:rPr>
                <w:rFonts w:ascii="Times New Roman" w:hAnsi="Times New Roman"/>
                <w:sz w:val="24"/>
                <w:szCs w:val="24"/>
              </w:rPr>
              <w:br/>
              <w:t xml:space="preserve">лий медицинского и ветеринар- </w:t>
            </w:r>
            <w:r w:rsidRPr="00950B8B">
              <w:rPr>
                <w:rFonts w:ascii="Times New Roman" w:hAnsi="Times New Roman"/>
                <w:sz w:val="24"/>
                <w:szCs w:val="24"/>
              </w:rPr>
              <w:br/>
              <w:t xml:space="preserve">ного назначения и (или) для   </w:t>
            </w:r>
            <w:r w:rsidRPr="00950B8B">
              <w:rPr>
                <w:rFonts w:ascii="Times New Roman" w:hAnsi="Times New Roman"/>
                <w:sz w:val="24"/>
                <w:szCs w:val="24"/>
              </w:rPr>
              <w:br/>
              <w:t xml:space="preserve">проведения лечебного процесса </w:t>
            </w:r>
            <w:r w:rsidRPr="00950B8B">
              <w:rPr>
                <w:rFonts w:ascii="Times New Roman" w:hAnsi="Times New Roman"/>
                <w:sz w:val="24"/>
                <w:szCs w:val="24"/>
              </w:rPr>
              <w:br/>
              <w:t xml:space="preserve">в пределах утвержденных квот  </w:t>
            </w:r>
            <w:r w:rsidRPr="00950B8B">
              <w:rPr>
                <w:rFonts w:ascii="Times New Roman" w:hAnsi="Times New Roman"/>
                <w:sz w:val="24"/>
                <w:szCs w:val="24"/>
              </w:rPr>
              <w:br/>
              <w:t xml:space="preserve">потребления спирта для этих   </w:t>
            </w:r>
            <w:r w:rsidRPr="00950B8B">
              <w:rPr>
                <w:rFonts w:ascii="Times New Roman" w:hAnsi="Times New Roman"/>
                <w:sz w:val="24"/>
                <w:szCs w:val="24"/>
              </w:rPr>
              <w:br/>
              <w:t xml:space="preserve">организаций                   </w:t>
            </w:r>
            <w:r w:rsidRPr="00950B8B">
              <w:rPr>
                <w:rFonts w:ascii="Times New Roman" w:hAnsi="Times New Roman"/>
                <w:sz w:val="24"/>
                <w:szCs w:val="24"/>
              </w:rPr>
              <w:br/>
            </w:r>
            <w:r w:rsidRPr="00950B8B">
              <w:rPr>
                <w:rFonts w:ascii="Times New Roman" w:hAnsi="Times New Roman"/>
                <w:sz w:val="24"/>
                <w:szCs w:val="24"/>
              </w:rPr>
              <w:br/>
              <w:t>Алкогольная продукция, за иск-</w:t>
            </w:r>
            <w:r w:rsidRPr="00950B8B">
              <w:rPr>
                <w:rFonts w:ascii="Times New Roman" w:hAnsi="Times New Roman"/>
                <w:sz w:val="24"/>
                <w:szCs w:val="24"/>
              </w:rPr>
              <w:br/>
              <w:t>лючением вин, слабоалкогольных</w:t>
            </w:r>
            <w:r w:rsidRPr="00950B8B">
              <w:rPr>
                <w:rFonts w:ascii="Times New Roman" w:hAnsi="Times New Roman"/>
                <w:sz w:val="24"/>
                <w:szCs w:val="24"/>
              </w:rPr>
              <w:br/>
              <w:t>напитков с объемной долей эти-</w:t>
            </w:r>
            <w:r w:rsidRPr="00950B8B">
              <w:rPr>
                <w:rFonts w:ascii="Times New Roman" w:hAnsi="Times New Roman"/>
                <w:sz w:val="24"/>
                <w:szCs w:val="24"/>
              </w:rPr>
              <w:br/>
              <w:t xml:space="preserve">лового спирта до 9 процентов  </w:t>
            </w:r>
            <w:r w:rsidRPr="00950B8B">
              <w:rPr>
                <w:rFonts w:ascii="Times New Roman" w:hAnsi="Times New Roman"/>
                <w:sz w:val="24"/>
                <w:szCs w:val="24"/>
              </w:rPr>
              <w:br/>
              <w:t xml:space="preserve">включительно, а также вино-   </w:t>
            </w:r>
            <w:r w:rsidRPr="00950B8B">
              <w:rPr>
                <w:rFonts w:ascii="Times New Roman" w:hAnsi="Times New Roman"/>
                <w:sz w:val="24"/>
                <w:szCs w:val="24"/>
              </w:rPr>
              <w:br/>
              <w:t xml:space="preserve">градных, плодовых и медовых   </w:t>
            </w:r>
            <w:r w:rsidRPr="00950B8B">
              <w:rPr>
                <w:rFonts w:ascii="Times New Roman" w:hAnsi="Times New Roman"/>
                <w:sz w:val="24"/>
                <w:szCs w:val="24"/>
              </w:rPr>
              <w:br/>
              <w:t xml:space="preserve">напитков и ликероводочных из- </w:t>
            </w:r>
            <w:r w:rsidRPr="00950B8B">
              <w:rPr>
                <w:rFonts w:ascii="Times New Roman" w:hAnsi="Times New Roman"/>
                <w:sz w:val="24"/>
                <w:szCs w:val="24"/>
              </w:rPr>
              <w:br/>
              <w:t xml:space="preserve">делий с объемной долей этило- </w:t>
            </w:r>
            <w:r w:rsidRPr="00950B8B">
              <w:rPr>
                <w:rFonts w:ascii="Times New Roman" w:hAnsi="Times New Roman"/>
                <w:sz w:val="24"/>
                <w:szCs w:val="24"/>
              </w:rPr>
              <w:br/>
              <w:t xml:space="preserve">вого спирта до 25 процентов   </w:t>
            </w:r>
            <w:r w:rsidRPr="00950B8B">
              <w:rPr>
                <w:rFonts w:ascii="Times New Roman" w:hAnsi="Times New Roman"/>
                <w:sz w:val="24"/>
                <w:szCs w:val="24"/>
              </w:rPr>
              <w:br/>
              <w:t>включительно; спиртосодержащая</w:t>
            </w:r>
            <w:r w:rsidRPr="00950B8B">
              <w:rPr>
                <w:rFonts w:ascii="Times New Roman" w:hAnsi="Times New Roman"/>
                <w:sz w:val="24"/>
                <w:szCs w:val="24"/>
              </w:rPr>
              <w:br/>
              <w:t xml:space="preserve">продукция                     </w:t>
            </w:r>
            <w:r w:rsidRPr="00950B8B">
              <w:rPr>
                <w:rFonts w:ascii="Times New Roman" w:hAnsi="Times New Roman"/>
                <w:sz w:val="24"/>
                <w:szCs w:val="24"/>
              </w:rPr>
              <w:br/>
            </w:r>
            <w:r w:rsidRPr="00950B8B">
              <w:rPr>
                <w:rFonts w:ascii="Times New Roman" w:hAnsi="Times New Roman"/>
                <w:sz w:val="24"/>
                <w:szCs w:val="24"/>
              </w:rPr>
              <w:br/>
              <w:t xml:space="preserve">Ликероводочные изделия, вино- </w:t>
            </w:r>
            <w:r w:rsidRPr="00950B8B">
              <w:rPr>
                <w:rFonts w:ascii="Times New Roman" w:hAnsi="Times New Roman"/>
                <w:sz w:val="24"/>
                <w:szCs w:val="24"/>
              </w:rPr>
              <w:br/>
              <w:t xml:space="preserve">градные, плодовые и медовые   </w:t>
            </w:r>
            <w:r w:rsidRPr="00950B8B">
              <w:rPr>
                <w:rFonts w:ascii="Times New Roman" w:hAnsi="Times New Roman"/>
                <w:sz w:val="24"/>
                <w:szCs w:val="24"/>
              </w:rPr>
              <w:br/>
              <w:t xml:space="preserve">напитки с объемной долей эти- </w:t>
            </w:r>
            <w:r w:rsidRPr="00950B8B">
              <w:rPr>
                <w:rFonts w:ascii="Times New Roman" w:hAnsi="Times New Roman"/>
                <w:sz w:val="24"/>
                <w:szCs w:val="24"/>
              </w:rPr>
              <w:br/>
              <w:t xml:space="preserve">лового спирта до 25 процентов </w:t>
            </w:r>
            <w:r w:rsidRPr="00950B8B">
              <w:rPr>
                <w:rFonts w:ascii="Times New Roman" w:hAnsi="Times New Roman"/>
                <w:sz w:val="24"/>
                <w:szCs w:val="24"/>
              </w:rPr>
              <w:br/>
              <w:t xml:space="preserve">включительно, за исключением  </w:t>
            </w:r>
            <w:r w:rsidRPr="00950B8B">
              <w:rPr>
                <w:rFonts w:ascii="Times New Roman" w:hAnsi="Times New Roman"/>
                <w:sz w:val="24"/>
                <w:szCs w:val="24"/>
              </w:rPr>
              <w:br/>
              <w:t xml:space="preserve">шипучих и газированных        </w:t>
            </w:r>
            <w:r w:rsidRPr="00950B8B">
              <w:rPr>
                <w:rFonts w:ascii="Times New Roman" w:hAnsi="Times New Roman"/>
                <w:sz w:val="24"/>
                <w:szCs w:val="24"/>
              </w:rPr>
              <w:br/>
            </w:r>
            <w:r w:rsidRPr="00950B8B">
              <w:rPr>
                <w:rFonts w:ascii="Times New Roman" w:hAnsi="Times New Roman"/>
                <w:sz w:val="24"/>
                <w:szCs w:val="24"/>
              </w:rPr>
              <w:br/>
              <w:t>Вермуты и вина, за исключением</w:t>
            </w:r>
            <w:r w:rsidRPr="00950B8B">
              <w:rPr>
                <w:rFonts w:ascii="Times New Roman" w:hAnsi="Times New Roman"/>
                <w:sz w:val="24"/>
                <w:szCs w:val="24"/>
              </w:rPr>
              <w:br/>
              <w:t xml:space="preserve">натуральных, игристых, шам-   </w:t>
            </w:r>
            <w:r w:rsidRPr="00950B8B">
              <w:rPr>
                <w:rFonts w:ascii="Times New Roman" w:hAnsi="Times New Roman"/>
                <w:sz w:val="24"/>
                <w:szCs w:val="24"/>
              </w:rPr>
              <w:br/>
              <w:t xml:space="preserve">панских, шипучих и газирован- </w:t>
            </w:r>
            <w:r w:rsidRPr="00950B8B">
              <w:rPr>
                <w:rFonts w:ascii="Times New Roman" w:hAnsi="Times New Roman"/>
                <w:sz w:val="24"/>
                <w:szCs w:val="24"/>
              </w:rPr>
              <w:br/>
              <w:t xml:space="preserve">ных                           </w:t>
            </w:r>
            <w:r w:rsidRPr="00950B8B">
              <w:rPr>
                <w:rFonts w:ascii="Times New Roman" w:hAnsi="Times New Roman"/>
                <w:sz w:val="24"/>
                <w:szCs w:val="24"/>
              </w:rPr>
              <w:br/>
            </w:r>
            <w:r w:rsidRPr="00950B8B">
              <w:rPr>
                <w:rFonts w:ascii="Times New Roman" w:hAnsi="Times New Roman"/>
                <w:sz w:val="24"/>
                <w:szCs w:val="24"/>
              </w:rPr>
              <w:br/>
              <w:t xml:space="preserve">Вина шампанские и вина нату-  </w:t>
            </w:r>
            <w:r w:rsidRPr="00950B8B">
              <w:rPr>
                <w:rFonts w:ascii="Times New Roman" w:hAnsi="Times New Roman"/>
                <w:sz w:val="24"/>
                <w:szCs w:val="24"/>
              </w:rPr>
              <w:br/>
              <w:t xml:space="preserve">ральные игристые, шипучие и   </w:t>
            </w:r>
            <w:r w:rsidRPr="00950B8B">
              <w:rPr>
                <w:rFonts w:ascii="Times New Roman" w:hAnsi="Times New Roman"/>
                <w:sz w:val="24"/>
                <w:szCs w:val="24"/>
              </w:rPr>
              <w:br/>
              <w:t xml:space="preserve">газированные                  </w:t>
            </w:r>
            <w:r w:rsidRPr="00950B8B">
              <w:rPr>
                <w:rFonts w:ascii="Times New Roman" w:hAnsi="Times New Roman"/>
                <w:sz w:val="24"/>
                <w:szCs w:val="24"/>
              </w:rPr>
              <w:br/>
            </w:r>
            <w:r w:rsidRPr="00950B8B">
              <w:rPr>
                <w:rFonts w:ascii="Times New Roman" w:hAnsi="Times New Roman"/>
                <w:sz w:val="24"/>
                <w:szCs w:val="24"/>
              </w:rPr>
              <w:br/>
              <w:t xml:space="preserve">Вина, винные и другие напитки </w:t>
            </w:r>
            <w:r w:rsidRPr="00950B8B">
              <w:rPr>
                <w:rFonts w:ascii="Times New Roman" w:hAnsi="Times New Roman"/>
                <w:sz w:val="24"/>
                <w:szCs w:val="24"/>
              </w:rPr>
              <w:br/>
              <w:t xml:space="preserve">шипучие и газированные (за    </w:t>
            </w:r>
            <w:r w:rsidRPr="00950B8B">
              <w:rPr>
                <w:rFonts w:ascii="Times New Roman" w:hAnsi="Times New Roman"/>
                <w:sz w:val="24"/>
                <w:szCs w:val="24"/>
              </w:rPr>
              <w:br/>
              <w:t xml:space="preserve">исключением вин натуральных   </w:t>
            </w:r>
            <w:r w:rsidRPr="00950B8B">
              <w:rPr>
                <w:rFonts w:ascii="Times New Roman" w:hAnsi="Times New Roman"/>
                <w:sz w:val="24"/>
                <w:szCs w:val="24"/>
              </w:rPr>
              <w:br/>
              <w:t>игристых, шипучих и газирован-</w:t>
            </w:r>
            <w:r w:rsidRPr="00950B8B">
              <w:rPr>
                <w:rFonts w:ascii="Times New Roman" w:hAnsi="Times New Roman"/>
                <w:sz w:val="24"/>
                <w:szCs w:val="24"/>
              </w:rPr>
              <w:br/>
              <w:t xml:space="preserve">ных), разлитые в стеклянную   </w:t>
            </w:r>
            <w:r w:rsidRPr="00950B8B">
              <w:rPr>
                <w:rFonts w:ascii="Times New Roman" w:hAnsi="Times New Roman"/>
                <w:sz w:val="24"/>
                <w:szCs w:val="24"/>
              </w:rPr>
              <w:br/>
              <w:t xml:space="preserve">тару емкостью 0,5 литра и бо- </w:t>
            </w:r>
            <w:r w:rsidRPr="00950B8B">
              <w:rPr>
                <w:rFonts w:ascii="Times New Roman" w:hAnsi="Times New Roman"/>
                <w:sz w:val="24"/>
                <w:szCs w:val="24"/>
              </w:rPr>
              <w:br/>
              <w:t xml:space="preserve">лее                           </w:t>
            </w:r>
            <w:r w:rsidRPr="00950B8B">
              <w:rPr>
                <w:rFonts w:ascii="Times New Roman" w:hAnsi="Times New Roman"/>
                <w:sz w:val="24"/>
                <w:szCs w:val="24"/>
              </w:rPr>
              <w:br/>
            </w:r>
            <w:r w:rsidRPr="00950B8B">
              <w:rPr>
                <w:rFonts w:ascii="Times New Roman" w:hAnsi="Times New Roman"/>
                <w:sz w:val="24"/>
                <w:szCs w:val="24"/>
              </w:rPr>
              <w:br/>
              <w:t xml:space="preserve">Вина натуральные, слабоалко-  </w:t>
            </w:r>
            <w:r w:rsidRPr="00950B8B">
              <w:rPr>
                <w:rFonts w:ascii="Times New Roman" w:hAnsi="Times New Roman"/>
                <w:sz w:val="24"/>
                <w:szCs w:val="24"/>
              </w:rPr>
              <w:br/>
              <w:t>гольные напитки с объемной до-</w:t>
            </w:r>
            <w:r w:rsidRPr="00950B8B">
              <w:rPr>
                <w:rFonts w:ascii="Times New Roman" w:hAnsi="Times New Roman"/>
                <w:sz w:val="24"/>
                <w:szCs w:val="24"/>
              </w:rPr>
              <w:br/>
              <w:t>лей этилового спирта до 9 про-</w:t>
            </w:r>
            <w:r w:rsidRPr="00950B8B">
              <w:rPr>
                <w:rFonts w:ascii="Times New Roman" w:hAnsi="Times New Roman"/>
                <w:sz w:val="24"/>
                <w:szCs w:val="24"/>
              </w:rPr>
              <w:br/>
              <w:t>центов включительно (за исклю-</w:t>
            </w:r>
            <w:r w:rsidRPr="00950B8B">
              <w:rPr>
                <w:rFonts w:ascii="Times New Roman" w:hAnsi="Times New Roman"/>
                <w:sz w:val="24"/>
                <w:szCs w:val="24"/>
              </w:rPr>
              <w:br/>
              <w:t xml:space="preserve">чением газированных и шипучих </w:t>
            </w:r>
            <w:r w:rsidRPr="00950B8B">
              <w:rPr>
                <w:rFonts w:ascii="Times New Roman" w:hAnsi="Times New Roman"/>
                <w:sz w:val="24"/>
                <w:szCs w:val="24"/>
              </w:rPr>
              <w:br/>
              <w:t xml:space="preserve">напитков, разлитых в стеклян- </w:t>
            </w:r>
            <w:r w:rsidRPr="00950B8B">
              <w:rPr>
                <w:rFonts w:ascii="Times New Roman" w:hAnsi="Times New Roman"/>
                <w:sz w:val="24"/>
                <w:szCs w:val="24"/>
              </w:rPr>
              <w:br/>
              <w:t xml:space="preserve">ную тару емкостью 0,5 литра и </w:t>
            </w:r>
            <w:r w:rsidRPr="00950B8B">
              <w:rPr>
                <w:rFonts w:ascii="Times New Roman" w:hAnsi="Times New Roman"/>
                <w:sz w:val="24"/>
                <w:szCs w:val="24"/>
              </w:rPr>
              <w:br/>
              <w:t>более)</w:t>
            </w:r>
          </w:p>
        </w:tc>
        <w:tc>
          <w:tcPr>
            <w:tcW w:w="4590"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rPr>
                <w:rFonts w:ascii="Times New Roman" w:hAnsi="Times New Roman"/>
                <w:sz w:val="24"/>
                <w:szCs w:val="24"/>
              </w:rPr>
            </w:pPr>
            <w:r w:rsidRPr="00950B8B">
              <w:rPr>
                <w:rFonts w:ascii="Times New Roman" w:hAnsi="Times New Roman"/>
                <w:sz w:val="24"/>
                <w:szCs w:val="24"/>
              </w:rPr>
              <w:t xml:space="preserve">12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безводного     </w:t>
            </w:r>
            <w:r w:rsidRPr="00950B8B">
              <w:rPr>
                <w:rFonts w:ascii="Times New Roman" w:hAnsi="Times New Roman"/>
                <w:sz w:val="24"/>
                <w:szCs w:val="24"/>
              </w:rPr>
              <w:br/>
              <w:t>(стопроцентного) этилового спирта</w:t>
            </w:r>
            <w:r w:rsidRPr="00950B8B">
              <w:rPr>
                <w:rFonts w:ascii="Times New Roman" w:hAnsi="Times New Roman"/>
                <w:sz w:val="24"/>
                <w:szCs w:val="24"/>
              </w:rPr>
              <w:br/>
            </w:r>
            <w:r w:rsidRPr="00950B8B">
              <w:rPr>
                <w:rFonts w:ascii="Times New Roman" w:hAnsi="Times New Roman"/>
                <w:sz w:val="24"/>
                <w:szCs w:val="24"/>
              </w:rPr>
              <w:br/>
              <w:t xml:space="preserve">8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безводного      </w:t>
            </w:r>
            <w:r w:rsidRPr="00950B8B">
              <w:rPr>
                <w:rFonts w:ascii="Times New Roman" w:hAnsi="Times New Roman"/>
                <w:sz w:val="24"/>
                <w:szCs w:val="24"/>
              </w:rPr>
              <w:br/>
              <w:t>(стопроцентного) этилового спирта</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60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безводного     </w:t>
            </w:r>
            <w:r w:rsidRPr="00950B8B">
              <w:rPr>
                <w:rFonts w:ascii="Times New Roman" w:hAnsi="Times New Roman"/>
                <w:sz w:val="24"/>
                <w:szCs w:val="24"/>
              </w:rPr>
              <w:br/>
              <w:t xml:space="preserve">(стопроцентного) этилового спир- </w:t>
            </w:r>
            <w:r w:rsidRPr="00950B8B">
              <w:rPr>
                <w:rFonts w:ascii="Times New Roman" w:hAnsi="Times New Roman"/>
                <w:sz w:val="24"/>
                <w:szCs w:val="24"/>
              </w:rPr>
              <w:br/>
              <w:t xml:space="preserve">та, содержащегося в подакцизных  </w:t>
            </w:r>
            <w:r w:rsidRPr="00950B8B">
              <w:rPr>
                <w:rFonts w:ascii="Times New Roman" w:hAnsi="Times New Roman"/>
                <w:sz w:val="24"/>
                <w:szCs w:val="24"/>
              </w:rPr>
              <w:br/>
              <w:t xml:space="preserve">товарах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48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безводного     </w:t>
            </w:r>
            <w:r w:rsidRPr="00950B8B">
              <w:rPr>
                <w:rFonts w:ascii="Times New Roman" w:hAnsi="Times New Roman"/>
                <w:sz w:val="24"/>
                <w:szCs w:val="24"/>
              </w:rPr>
              <w:br/>
              <w:t xml:space="preserve">(стопроцентного) этилового спир- </w:t>
            </w:r>
            <w:r w:rsidRPr="00950B8B">
              <w:rPr>
                <w:rFonts w:ascii="Times New Roman" w:hAnsi="Times New Roman"/>
                <w:sz w:val="24"/>
                <w:szCs w:val="24"/>
              </w:rPr>
              <w:br/>
              <w:t xml:space="preserve">та, содержащегося в подакцизных  </w:t>
            </w:r>
            <w:r w:rsidRPr="00950B8B">
              <w:rPr>
                <w:rFonts w:ascii="Times New Roman" w:hAnsi="Times New Roman"/>
                <w:sz w:val="24"/>
                <w:szCs w:val="24"/>
              </w:rPr>
              <w:br/>
              <w:t xml:space="preserve">товарах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27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безводного     </w:t>
            </w:r>
            <w:r w:rsidRPr="00950B8B">
              <w:rPr>
                <w:rFonts w:ascii="Times New Roman" w:hAnsi="Times New Roman"/>
                <w:sz w:val="24"/>
                <w:szCs w:val="24"/>
              </w:rPr>
              <w:br/>
              <w:t xml:space="preserve">(стопроцентного) этилового спир- </w:t>
            </w:r>
            <w:r w:rsidRPr="00950B8B">
              <w:rPr>
                <w:rFonts w:ascii="Times New Roman" w:hAnsi="Times New Roman"/>
                <w:sz w:val="24"/>
                <w:szCs w:val="24"/>
              </w:rPr>
              <w:br/>
              <w:t xml:space="preserve">та, содержащегося в подакцизных  </w:t>
            </w:r>
            <w:r w:rsidRPr="00950B8B">
              <w:rPr>
                <w:rFonts w:ascii="Times New Roman" w:hAnsi="Times New Roman"/>
                <w:sz w:val="24"/>
                <w:szCs w:val="24"/>
              </w:rPr>
              <w:br/>
              <w:t xml:space="preserve">товарах                          </w:t>
            </w:r>
            <w:r w:rsidRPr="00950B8B">
              <w:rPr>
                <w:rFonts w:ascii="Times New Roman" w:hAnsi="Times New Roman"/>
                <w:sz w:val="24"/>
                <w:szCs w:val="24"/>
              </w:rPr>
              <w:br/>
            </w:r>
            <w:r w:rsidRPr="00950B8B">
              <w:rPr>
                <w:rFonts w:ascii="Times New Roman" w:hAnsi="Times New Roman"/>
                <w:sz w:val="24"/>
                <w:szCs w:val="24"/>
              </w:rPr>
              <w:br/>
              <w:t xml:space="preserve">7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10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3 руб.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p>
        </w:tc>
      </w:tr>
    </w:tbl>
    <w:p w:rsidR="00E304EF" w:rsidRPr="00950B8B" w:rsidRDefault="00E304EF" w:rsidP="00E304EF"/>
    <w:tbl>
      <w:tblPr>
        <w:tblW w:w="0" w:type="auto"/>
        <w:tblInd w:w="70" w:type="dxa"/>
        <w:tblLayout w:type="fixed"/>
        <w:tblCellMar>
          <w:left w:w="70" w:type="dxa"/>
          <w:right w:w="70" w:type="dxa"/>
        </w:tblCellMar>
        <w:tblLook w:val="0000" w:firstRow="0" w:lastRow="0" w:firstColumn="0" w:lastColumn="0" w:noHBand="0" w:noVBand="0"/>
      </w:tblPr>
      <w:tblGrid>
        <w:gridCol w:w="4185"/>
        <w:gridCol w:w="4590"/>
      </w:tblGrid>
      <w:tr w:rsidR="00E304EF" w:rsidRPr="00950B8B">
        <w:trPr>
          <w:trHeight w:val="360"/>
        </w:trPr>
        <w:tc>
          <w:tcPr>
            <w:tcW w:w="4185"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keepNext/>
              <w:rPr>
                <w:rFonts w:ascii="Times New Roman" w:hAnsi="Times New Roman"/>
                <w:sz w:val="24"/>
                <w:szCs w:val="24"/>
              </w:rPr>
            </w:pPr>
            <w:r w:rsidRPr="00950B8B">
              <w:rPr>
                <w:rFonts w:ascii="Times New Roman" w:hAnsi="Times New Roman"/>
                <w:sz w:val="24"/>
                <w:szCs w:val="24"/>
              </w:rPr>
              <w:t xml:space="preserve">Виды подакцизных товаров   </w:t>
            </w:r>
          </w:p>
        </w:tc>
        <w:tc>
          <w:tcPr>
            <w:tcW w:w="4590"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keepNext/>
              <w:rPr>
                <w:rFonts w:ascii="Times New Roman" w:hAnsi="Times New Roman"/>
                <w:sz w:val="24"/>
                <w:szCs w:val="24"/>
              </w:rPr>
            </w:pPr>
            <w:r w:rsidRPr="00950B8B">
              <w:rPr>
                <w:rFonts w:ascii="Times New Roman" w:hAnsi="Times New Roman"/>
                <w:sz w:val="24"/>
                <w:szCs w:val="24"/>
              </w:rPr>
              <w:t xml:space="preserve">В процентах или в рублях     </w:t>
            </w:r>
            <w:r w:rsidRPr="00950B8B">
              <w:rPr>
                <w:rFonts w:ascii="Times New Roman" w:hAnsi="Times New Roman"/>
                <w:sz w:val="24"/>
                <w:szCs w:val="24"/>
              </w:rPr>
              <w:br/>
              <w:t xml:space="preserve">и копейках за единицу измерения </w:t>
            </w:r>
          </w:p>
        </w:tc>
      </w:tr>
      <w:tr w:rsidR="00E304EF" w:rsidRPr="00950B8B">
        <w:trPr>
          <w:trHeight w:val="13200"/>
        </w:trPr>
        <w:tc>
          <w:tcPr>
            <w:tcW w:w="4185"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rPr>
                <w:rFonts w:ascii="Times New Roman" w:hAnsi="Times New Roman"/>
                <w:sz w:val="24"/>
                <w:szCs w:val="24"/>
              </w:rPr>
            </w:pPr>
            <w:r w:rsidRPr="00950B8B">
              <w:rPr>
                <w:rFonts w:ascii="Times New Roman" w:hAnsi="Times New Roman"/>
                <w:sz w:val="24"/>
                <w:szCs w:val="24"/>
              </w:rPr>
              <w:t xml:space="preserve">Пиво                          </w:t>
            </w:r>
            <w:r w:rsidRPr="00950B8B">
              <w:rPr>
                <w:rFonts w:ascii="Times New Roman" w:hAnsi="Times New Roman"/>
                <w:sz w:val="24"/>
                <w:szCs w:val="24"/>
              </w:rPr>
              <w:br/>
            </w:r>
            <w:r w:rsidRPr="00950B8B">
              <w:rPr>
                <w:rFonts w:ascii="Times New Roman" w:hAnsi="Times New Roman"/>
                <w:sz w:val="24"/>
                <w:szCs w:val="24"/>
              </w:rPr>
              <w:br/>
              <w:t xml:space="preserve">Табачные изделия:             </w:t>
            </w:r>
            <w:r w:rsidRPr="00950B8B">
              <w:rPr>
                <w:rFonts w:ascii="Times New Roman" w:hAnsi="Times New Roman"/>
                <w:sz w:val="24"/>
                <w:szCs w:val="24"/>
              </w:rPr>
              <w:br/>
              <w:t>табак трубочный, за исключени-</w:t>
            </w:r>
            <w:r w:rsidRPr="00950B8B">
              <w:rPr>
                <w:rFonts w:ascii="Times New Roman" w:hAnsi="Times New Roman"/>
                <w:sz w:val="24"/>
                <w:szCs w:val="24"/>
              </w:rPr>
              <w:br/>
              <w:t xml:space="preserve">ем табака трубочного по ГОСТу </w:t>
            </w:r>
            <w:r w:rsidRPr="00950B8B">
              <w:rPr>
                <w:rFonts w:ascii="Times New Roman" w:hAnsi="Times New Roman"/>
                <w:sz w:val="24"/>
                <w:szCs w:val="24"/>
              </w:rPr>
              <w:br/>
            </w:r>
            <w:r w:rsidRPr="00950B8B">
              <w:rPr>
                <w:rFonts w:ascii="Times New Roman" w:hAnsi="Times New Roman"/>
                <w:sz w:val="24"/>
                <w:szCs w:val="24"/>
              </w:rPr>
              <w:br/>
              <w:t xml:space="preserve">табак трубочный по ГОСТу      </w:t>
            </w:r>
            <w:r w:rsidRPr="00950B8B">
              <w:rPr>
                <w:rFonts w:ascii="Times New Roman" w:hAnsi="Times New Roman"/>
                <w:sz w:val="24"/>
                <w:szCs w:val="24"/>
              </w:rPr>
              <w:br/>
            </w:r>
            <w:r w:rsidRPr="00950B8B">
              <w:rPr>
                <w:rFonts w:ascii="Times New Roman" w:hAnsi="Times New Roman"/>
                <w:sz w:val="24"/>
                <w:szCs w:val="24"/>
              </w:rPr>
              <w:br/>
              <w:t>табак курительный, за исключе-</w:t>
            </w:r>
            <w:r w:rsidRPr="00950B8B">
              <w:rPr>
                <w:rFonts w:ascii="Times New Roman" w:hAnsi="Times New Roman"/>
                <w:sz w:val="24"/>
                <w:szCs w:val="24"/>
              </w:rPr>
              <w:br/>
              <w:t xml:space="preserve">нием табака, используемого в  </w:t>
            </w:r>
            <w:r w:rsidRPr="00950B8B">
              <w:rPr>
                <w:rFonts w:ascii="Times New Roman" w:hAnsi="Times New Roman"/>
                <w:sz w:val="24"/>
                <w:szCs w:val="24"/>
              </w:rPr>
              <w:br/>
              <w:t xml:space="preserve">качестве сырья для производ-  </w:t>
            </w:r>
            <w:r w:rsidRPr="00950B8B">
              <w:rPr>
                <w:rFonts w:ascii="Times New Roman" w:hAnsi="Times New Roman"/>
                <w:sz w:val="24"/>
                <w:szCs w:val="24"/>
              </w:rPr>
              <w:br/>
              <w:t xml:space="preserve">ства табачной продукции       </w:t>
            </w:r>
            <w:r w:rsidRPr="00950B8B">
              <w:rPr>
                <w:rFonts w:ascii="Times New Roman" w:hAnsi="Times New Roman"/>
                <w:sz w:val="24"/>
                <w:szCs w:val="24"/>
              </w:rPr>
              <w:br/>
            </w:r>
            <w:r w:rsidRPr="00950B8B">
              <w:rPr>
                <w:rFonts w:ascii="Times New Roman" w:hAnsi="Times New Roman"/>
                <w:sz w:val="24"/>
                <w:szCs w:val="24"/>
              </w:rPr>
              <w:br/>
              <w:t xml:space="preserve">сигары, за исключением сигар  </w:t>
            </w:r>
            <w:r w:rsidRPr="00950B8B">
              <w:rPr>
                <w:rFonts w:ascii="Times New Roman" w:hAnsi="Times New Roman"/>
                <w:sz w:val="24"/>
                <w:szCs w:val="24"/>
              </w:rPr>
              <w:br/>
              <w:t xml:space="preserve">по ГОСТу                      </w:t>
            </w:r>
            <w:r w:rsidRPr="00950B8B">
              <w:rPr>
                <w:rFonts w:ascii="Times New Roman" w:hAnsi="Times New Roman"/>
                <w:sz w:val="24"/>
                <w:szCs w:val="24"/>
              </w:rPr>
              <w:br/>
            </w:r>
            <w:r w:rsidRPr="00950B8B">
              <w:rPr>
                <w:rFonts w:ascii="Times New Roman" w:hAnsi="Times New Roman"/>
                <w:sz w:val="24"/>
                <w:szCs w:val="24"/>
              </w:rPr>
              <w:br/>
              <w:t xml:space="preserve">сигары по ГОСТу               </w:t>
            </w:r>
            <w:r w:rsidRPr="00950B8B">
              <w:rPr>
                <w:rFonts w:ascii="Times New Roman" w:hAnsi="Times New Roman"/>
                <w:sz w:val="24"/>
                <w:szCs w:val="24"/>
              </w:rPr>
              <w:br/>
            </w:r>
            <w:r w:rsidRPr="00950B8B">
              <w:rPr>
                <w:rFonts w:ascii="Times New Roman" w:hAnsi="Times New Roman"/>
                <w:sz w:val="24"/>
                <w:szCs w:val="24"/>
              </w:rPr>
              <w:br/>
              <w:t>сигариллы, сигареты с фильтром</w:t>
            </w:r>
            <w:r w:rsidRPr="00950B8B">
              <w:rPr>
                <w:rFonts w:ascii="Times New Roman" w:hAnsi="Times New Roman"/>
                <w:sz w:val="24"/>
                <w:szCs w:val="24"/>
              </w:rPr>
              <w:br/>
              <w:t xml:space="preserve">длиной свыше </w:t>
            </w:r>
            <w:smartTag w:uri="urn:schemas-microsoft-com:office:smarttags" w:element="metricconverter">
              <w:smartTagPr>
                <w:attr w:name="ProductID" w:val="85 мм"/>
              </w:smartTagPr>
              <w:r w:rsidRPr="00950B8B">
                <w:rPr>
                  <w:rFonts w:ascii="Times New Roman" w:hAnsi="Times New Roman"/>
                  <w:sz w:val="24"/>
                  <w:szCs w:val="24"/>
                </w:rPr>
                <w:t>85 мм</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t>сигареты с фильтром, за исклю-</w:t>
            </w:r>
            <w:r w:rsidRPr="00950B8B">
              <w:rPr>
                <w:rFonts w:ascii="Times New Roman" w:hAnsi="Times New Roman"/>
                <w:sz w:val="24"/>
                <w:szCs w:val="24"/>
              </w:rPr>
              <w:br/>
              <w:t xml:space="preserve">чением сигарет длиной свыше   </w:t>
            </w:r>
            <w:r w:rsidRPr="00950B8B">
              <w:rPr>
                <w:rFonts w:ascii="Times New Roman" w:hAnsi="Times New Roman"/>
                <w:sz w:val="24"/>
                <w:szCs w:val="24"/>
              </w:rPr>
              <w:br/>
              <w:t xml:space="preserve">85 мм и сигарет 1, 2, 3 и     </w:t>
            </w:r>
            <w:r w:rsidRPr="00950B8B">
              <w:rPr>
                <w:rFonts w:ascii="Times New Roman" w:hAnsi="Times New Roman"/>
                <w:sz w:val="24"/>
                <w:szCs w:val="24"/>
              </w:rPr>
              <w:br/>
              <w:t xml:space="preserve">4-го классов по ГОСТу         </w:t>
            </w:r>
            <w:r w:rsidRPr="00950B8B">
              <w:rPr>
                <w:rFonts w:ascii="Times New Roman" w:hAnsi="Times New Roman"/>
                <w:sz w:val="24"/>
                <w:szCs w:val="24"/>
              </w:rPr>
              <w:br/>
            </w:r>
            <w:r w:rsidRPr="00950B8B">
              <w:rPr>
                <w:rFonts w:ascii="Times New Roman" w:hAnsi="Times New Roman"/>
                <w:sz w:val="24"/>
                <w:szCs w:val="24"/>
              </w:rPr>
              <w:br/>
              <w:t xml:space="preserve">сигареты с фильтром 1, 2 и    </w:t>
            </w:r>
            <w:r w:rsidRPr="00950B8B">
              <w:rPr>
                <w:rFonts w:ascii="Times New Roman" w:hAnsi="Times New Roman"/>
                <w:sz w:val="24"/>
                <w:szCs w:val="24"/>
              </w:rPr>
              <w:br/>
              <w:t xml:space="preserve">3-го классов по ГОСТу         </w:t>
            </w:r>
            <w:r w:rsidRPr="00950B8B">
              <w:rPr>
                <w:rFonts w:ascii="Times New Roman" w:hAnsi="Times New Roman"/>
                <w:sz w:val="24"/>
                <w:szCs w:val="24"/>
              </w:rPr>
              <w:br/>
            </w:r>
            <w:r w:rsidRPr="00950B8B">
              <w:rPr>
                <w:rFonts w:ascii="Times New Roman" w:hAnsi="Times New Roman"/>
                <w:sz w:val="24"/>
                <w:szCs w:val="24"/>
              </w:rPr>
              <w:br/>
              <w:t>сигареты с фильтром 4-го клас-</w:t>
            </w:r>
            <w:r w:rsidRPr="00950B8B">
              <w:rPr>
                <w:rFonts w:ascii="Times New Roman" w:hAnsi="Times New Roman"/>
                <w:sz w:val="24"/>
                <w:szCs w:val="24"/>
              </w:rPr>
              <w:br/>
              <w:t xml:space="preserve">са по ГОСТу                   </w:t>
            </w:r>
            <w:r w:rsidRPr="00950B8B">
              <w:rPr>
                <w:rFonts w:ascii="Times New Roman" w:hAnsi="Times New Roman"/>
                <w:sz w:val="24"/>
                <w:szCs w:val="24"/>
              </w:rPr>
              <w:br/>
            </w:r>
            <w:r w:rsidRPr="00950B8B">
              <w:rPr>
                <w:rFonts w:ascii="Times New Roman" w:hAnsi="Times New Roman"/>
                <w:sz w:val="24"/>
                <w:szCs w:val="24"/>
              </w:rPr>
              <w:br/>
              <w:t xml:space="preserve">сигареты без фильтра          </w:t>
            </w:r>
            <w:r w:rsidRPr="00950B8B">
              <w:rPr>
                <w:rFonts w:ascii="Times New Roman" w:hAnsi="Times New Roman"/>
                <w:sz w:val="24"/>
                <w:szCs w:val="24"/>
              </w:rPr>
              <w:br/>
            </w:r>
            <w:r w:rsidRPr="00950B8B">
              <w:rPr>
                <w:rFonts w:ascii="Times New Roman" w:hAnsi="Times New Roman"/>
                <w:sz w:val="24"/>
                <w:szCs w:val="24"/>
              </w:rPr>
              <w:br/>
              <w:t xml:space="preserve">папиросы 1-го класса          </w:t>
            </w:r>
            <w:r w:rsidRPr="00950B8B">
              <w:rPr>
                <w:rFonts w:ascii="Times New Roman" w:hAnsi="Times New Roman"/>
                <w:sz w:val="24"/>
                <w:szCs w:val="24"/>
              </w:rPr>
              <w:br/>
            </w:r>
            <w:r w:rsidRPr="00950B8B">
              <w:rPr>
                <w:rFonts w:ascii="Times New Roman" w:hAnsi="Times New Roman"/>
                <w:sz w:val="24"/>
                <w:szCs w:val="24"/>
              </w:rPr>
              <w:br/>
              <w:t xml:space="preserve">Ювелирные изделия             </w:t>
            </w:r>
            <w:r w:rsidRPr="00950B8B">
              <w:rPr>
                <w:rFonts w:ascii="Times New Roman" w:hAnsi="Times New Roman"/>
                <w:sz w:val="24"/>
                <w:szCs w:val="24"/>
              </w:rPr>
              <w:br/>
            </w:r>
            <w:r w:rsidRPr="00950B8B">
              <w:rPr>
                <w:rFonts w:ascii="Times New Roman" w:hAnsi="Times New Roman"/>
                <w:sz w:val="24"/>
                <w:szCs w:val="24"/>
              </w:rPr>
              <w:br/>
              <w:t>Нефть, включая стабилизирован-</w:t>
            </w:r>
            <w:r w:rsidRPr="00950B8B">
              <w:rPr>
                <w:rFonts w:ascii="Times New Roman" w:hAnsi="Times New Roman"/>
                <w:sz w:val="24"/>
                <w:szCs w:val="24"/>
              </w:rPr>
              <w:br/>
              <w:t xml:space="preserve">ный газовый конденсат         </w:t>
            </w:r>
            <w:r w:rsidRPr="00950B8B">
              <w:rPr>
                <w:rFonts w:ascii="Times New Roman" w:hAnsi="Times New Roman"/>
                <w:sz w:val="24"/>
                <w:szCs w:val="24"/>
              </w:rPr>
              <w:br/>
            </w:r>
            <w:r w:rsidRPr="00950B8B">
              <w:rPr>
                <w:rFonts w:ascii="Times New Roman" w:hAnsi="Times New Roman"/>
                <w:sz w:val="24"/>
                <w:szCs w:val="24"/>
              </w:rPr>
              <w:br/>
              <w:t>Бензин автомобильный с октано-</w:t>
            </w:r>
            <w:r w:rsidRPr="00950B8B">
              <w:rPr>
                <w:rFonts w:ascii="Times New Roman" w:hAnsi="Times New Roman"/>
                <w:sz w:val="24"/>
                <w:szCs w:val="24"/>
              </w:rPr>
              <w:br/>
              <w:t>вым числом до "80" включитель-</w:t>
            </w:r>
            <w:r w:rsidRPr="00950B8B">
              <w:rPr>
                <w:rFonts w:ascii="Times New Roman" w:hAnsi="Times New Roman"/>
                <w:sz w:val="24"/>
                <w:szCs w:val="24"/>
              </w:rPr>
              <w:br/>
              <w:t xml:space="preserve">но                            </w:t>
            </w:r>
            <w:r w:rsidRPr="00950B8B">
              <w:rPr>
                <w:rFonts w:ascii="Times New Roman" w:hAnsi="Times New Roman"/>
                <w:sz w:val="24"/>
                <w:szCs w:val="24"/>
              </w:rPr>
              <w:br/>
            </w:r>
            <w:r w:rsidRPr="00950B8B">
              <w:rPr>
                <w:rFonts w:ascii="Times New Roman" w:hAnsi="Times New Roman"/>
                <w:sz w:val="24"/>
                <w:szCs w:val="24"/>
              </w:rPr>
              <w:br/>
              <w:t xml:space="preserve">Бензин автомобильный с иными  </w:t>
            </w:r>
            <w:r w:rsidRPr="00950B8B">
              <w:rPr>
                <w:rFonts w:ascii="Times New Roman" w:hAnsi="Times New Roman"/>
                <w:sz w:val="24"/>
                <w:szCs w:val="24"/>
              </w:rPr>
              <w:br/>
              <w:t xml:space="preserve">октановыми числами            </w:t>
            </w:r>
            <w:r w:rsidRPr="00950B8B">
              <w:rPr>
                <w:rFonts w:ascii="Times New Roman" w:hAnsi="Times New Roman"/>
                <w:sz w:val="24"/>
                <w:szCs w:val="24"/>
              </w:rPr>
              <w:br/>
            </w:r>
            <w:r w:rsidRPr="00950B8B">
              <w:rPr>
                <w:rFonts w:ascii="Times New Roman" w:hAnsi="Times New Roman"/>
                <w:sz w:val="24"/>
                <w:szCs w:val="24"/>
              </w:rPr>
              <w:br/>
              <w:t xml:space="preserve">Автомобили легковые с рабочим </w:t>
            </w:r>
            <w:r w:rsidRPr="00950B8B">
              <w:rPr>
                <w:rFonts w:ascii="Times New Roman" w:hAnsi="Times New Roman"/>
                <w:sz w:val="24"/>
                <w:szCs w:val="24"/>
              </w:rPr>
              <w:br/>
              <w:t xml:space="preserve">объемом двигателя более       </w:t>
            </w:r>
            <w:r w:rsidRPr="00950B8B">
              <w:rPr>
                <w:rFonts w:ascii="Times New Roman" w:hAnsi="Times New Roman"/>
                <w:sz w:val="24"/>
                <w:szCs w:val="24"/>
              </w:rPr>
              <w:br/>
              <w:t xml:space="preserve">2500 куб. см                  </w:t>
            </w:r>
          </w:p>
        </w:tc>
        <w:tc>
          <w:tcPr>
            <w:tcW w:w="4590" w:type="dxa"/>
            <w:tcBorders>
              <w:top w:val="single" w:sz="6" w:space="0" w:color="auto"/>
              <w:left w:val="single" w:sz="6" w:space="0" w:color="auto"/>
              <w:bottom w:val="single" w:sz="6" w:space="0" w:color="auto"/>
              <w:right w:val="single" w:sz="6" w:space="0" w:color="auto"/>
            </w:tcBorders>
          </w:tcPr>
          <w:p w:rsidR="00E304EF" w:rsidRPr="00950B8B" w:rsidRDefault="00E304EF" w:rsidP="00E304EF">
            <w:pPr>
              <w:pStyle w:val="ConsCell"/>
              <w:rPr>
                <w:rFonts w:ascii="Times New Roman" w:hAnsi="Times New Roman"/>
                <w:sz w:val="24"/>
                <w:szCs w:val="24"/>
              </w:rPr>
            </w:pPr>
            <w:r w:rsidRPr="00950B8B">
              <w:rPr>
                <w:rFonts w:ascii="Times New Roman" w:hAnsi="Times New Roman"/>
                <w:sz w:val="24"/>
                <w:szCs w:val="24"/>
              </w:rPr>
              <w:t xml:space="preserve">72 коп. За </w:t>
            </w:r>
            <w:smartTag w:uri="urn:schemas-microsoft-com:office:smarttags" w:element="metricconverter">
              <w:smartTagPr>
                <w:attr w:name="ProductID" w:val="1 литр"/>
              </w:smartTagPr>
              <w:r w:rsidRPr="00950B8B">
                <w:rPr>
                  <w:rFonts w:ascii="Times New Roman" w:hAnsi="Times New Roman"/>
                  <w:sz w:val="24"/>
                  <w:szCs w:val="24"/>
                </w:rPr>
                <w:t>1 литр</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168 руб. за </w:t>
            </w:r>
            <w:smartTag w:uri="urn:schemas-microsoft-com:office:smarttags" w:element="metricconverter">
              <w:smartTagPr>
                <w:attr w:name="ProductID" w:val="1 кг"/>
              </w:smartTagPr>
              <w:r w:rsidRPr="00950B8B">
                <w:rPr>
                  <w:rFonts w:ascii="Times New Roman" w:hAnsi="Times New Roman"/>
                  <w:sz w:val="24"/>
                  <w:szCs w:val="24"/>
                </w:rPr>
                <w:t>1 кг</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16 руб. За </w:t>
            </w:r>
            <w:smartTag w:uri="urn:schemas-microsoft-com:office:smarttags" w:element="metricconverter">
              <w:smartTagPr>
                <w:attr w:name="ProductID" w:val="1 кг"/>
              </w:smartTagPr>
              <w:r w:rsidRPr="00950B8B">
                <w:rPr>
                  <w:rFonts w:ascii="Times New Roman" w:hAnsi="Times New Roman"/>
                  <w:sz w:val="24"/>
                  <w:szCs w:val="24"/>
                </w:rPr>
                <w:t>1 кг</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t xml:space="preserve">72 руб. За </w:t>
            </w:r>
            <w:smartTag w:uri="urn:schemas-microsoft-com:office:smarttags" w:element="metricconverter">
              <w:smartTagPr>
                <w:attr w:name="ProductID" w:val="1 кг"/>
              </w:smartTagPr>
              <w:r w:rsidRPr="00950B8B">
                <w:rPr>
                  <w:rFonts w:ascii="Times New Roman" w:hAnsi="Times New Roman"/>
                  <w:sz w:val="24"/>
                  <w:szCs w:val="24"/>
                </w:rPr>
                <w:t>1 кг</w:t>
              </w:r>
            </w:smartTag>
            <w:r w:rsidRPr="00950B8B">
              <w:rPr>
                <w:rFonts w:ascii="Times New Roman" w:hAnsi="Times New Roman"/>
                <w:sz w:val="24"/>
                <w:szCs w:val="24"/>
              </w:rPr>
              <w:t xml:space="preserve">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3 руб. 60 коп. за 1 штуку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1 руб. 20 коп. за 1 штуку        </w:t>
            </w:r>
            <w:r w:rsidRPr="00950B8B">
              <w:rPr>
                <w:rFonts w:ascii="Times New Roman" w:hAnsi="Times New Roman"/>
                <w:sz w:val="24"/>
                <w:szCs w:val="24"/>
              </w:rPr>
              <w:br/>
            </w:r>
            <w:r w:rsidRPr="00950B8B">
              <w:rPr>
                <w:rFonts w:ascii="Times New Roman" w:hAnsi="Times New Roman"/>
                <w:sz w:val="24"/>
                <w:szCs w:val="24"/>
              </w:rPr>
              <w:br/>
              <w:t xml:space="preserve">30 руб. За 1000 штук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20 руб. 50 коп. за 1000 штук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14 руб. 50 коп. за 1000 штук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9 руб. 50 коп. за 1000 штук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7 руб. За 1000 штук              </w:t>
            </w:r>
            <w:r w:rsidRPr="00950B8B">
              <w:rPr>
                <w:rFonts w:ascii="Times New Roman" w:hAnsi="Times New Roman"/>
                <w:sz w:val="24"/>
                <w:szCs w:val="24"/>
              </w:rPr>
              <w:br/>
            </w:r>
            <w:r w:rsidRPr="00950B8B">
              <w:rPr>
                <w:rFonts w:ascii="Times New Roman" w:hAnsi="Times New Roman"/>
                <w:sz w:val="24"/>
                <w:szCs w:val="24"/>
              </w:rPr>
              <w:br/>
              <w:t xml:space="preserve">4 руб. 80 коп. за 1000 штук      </w:t>
            </w:r>
            <w:r w:rsidRPr="00950B8B">
              <w:rPr>
                <w:rFonts w:ascii="Times New Roman" w:hAnsi="Times New Roman"/>
                <w:sz w:val="24"/>
                <w:szCs w:val="24"/>
              </w:rPr>
              <w:br/>
            </w:r>
            <w:r w:rsidRPr="00950B8B">
              <w:rPr>
                <w:rFonts w:ascii="Times New Roman" w:hAnsi="Times New Roman"/>
                <w:sz w:val="24"/>
                <w:szCs w:val="24"/>
              </w:rPr>
              <w:br/>
              <w:t xml:space="preserve">15 процентов                     </w:t>
            </w:r>
            <w:r w:rsidRPr="00950B8B">
              <w:rPr>
                <w:rFonts w:ascii="Times New Roman" w:hAnsi="Times New Roman"/>
                <w:sz w:val="24"/>
                <w:szCs w:val="24"/>
              </w:rPr>
              <w:br/>
            </w:r>
            <w:r w:rsidRPr="00950B8B">
              <w:rPr>
                <w:rFonts w:ascii="Times New Roman" w:hAnsi="Times New Roman"/>
                <w:sz w:val="24"/>
                <w:szCs w:val="24"/>
              </w:rPr>
              <w:br/>
              <w:t xml:space="preserve">55 руб. За 1 тонну &lt;*&gt;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350 руб. за 1 тонну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450 руб. за 1 тонну              </w:t>
            </w:r>
            <w:r w:rsidRPr="00950B8B">
              <w:rPr>
                <w:rFonts w:ascii="Times New Roman" w:hAnsi="Times New Roman"/>
                <w:sz w:val="24"/>
                <w:szCs w:val="24"/>
              </w:rPr>
              <w:br/>
            </w:r>
            <w:r w:rsidRPr="00950B8B">
              <w:rPr>
                <w:rFonts w:ascii="Times New Roman" w:hAnsi="Times New Roman"/>
                <w:sz w:val="24"/>
                <w:szCs w:val="24"/>
              </w:rPr>
              <w:br/>
            </w:r>
            <w:r w:rsidRPr="00950B8B">
              <w:rPr>
                <w:rFonts w:ascii="Times New Roman" w:hAnsi="Times New Roman"/>
                <w:sz w:val="24"/>
                <w:szCs w:val="24"/>
              </w:rPr>
              <w:br/>
              <w:t xml:space="preserve">10 процентов                     </w:t>
            </w:r>
          </w:p>
        </w:tc>
      </w:tr>
    </w:tbl>
    <w:p w:rsidR="00E304EF" w:rsidRPr="00950B8B" w:rsidRDefault="00E304EF" w:rsidP="00E304EF"/>
    <w:p w:rsidR="00E304EF" w:rsidRPr="00CB24F6" w:rsidRDefault="00E304EF" w:rsidP="00C75985">
      <w:pPr>
        <w:spacing w:line="360" w:lineRule="auto"/>
        <w:ind w:firstLine="709"/>
        <w:rPr>
          <w:color w:val="333333"/>
          <w:sz w:val="28"/>
          <w:szCs w:val="28"/>
        </w:rPr>
      </w:pPr>
    </w:p>
    <w:p w:rsidR="00834874" w:rsidRDefault="00834874"/>
    <w:p w:rsidR="00834874" w:rsidRDefault="00834874"/>
    <w:p w:rsidR="00834874" w:rsidRDefault="00F92643" w:rsidP="00F92643">
      <w:r>
        <w:t xml:space="preserve">                                                           </w:t>
      </w:r>
      <w:r w:rsidR="00834874">
        <w:t>Заключение.</w:t>
      </w:r>
    </w:p>
    <w:p w:rsidR="00834874" w:rsidRDefault="00834874" w:rsidP="00834874">
      <w:pPr>
        <w:jc w:val="both"/>
      </w:pPr>
    </w:p>
    <w:p w:rsidR="00834874" w:rsidRDefault="00F92643" w:rsidP="00834874">
      <w:pPr>
        <w:jc w:val="both"/>
      </w:pPr>
      <w:r>
        <w:t xml:space="preserve">    </w:t>
      </w:r>
      <w:r w:rsidR="00834874">
        <w:t>Основополагающими принципами реформирования акцизного налогообложения является установление таких правил их уплаты, которые бы в максимальной степени ограничили возможность ухода от налогообложения как законными, так и незаконными методами.</w:t>
      </w:r>
    </w:p>
    <w:p w:rsidR="00834874" w:rsidRDefault="00834874" w:rsidP="00834874">
      <w:pPr>
        <w:jc w:val="both"/>
      </w:pPr>
    </w:p>
    <w:p w:rsidR="00834874" w:rsidRDefault="00F92643" w:rsidP="00834874">
      <w:pPr>
        <w:jc w:val="both"/>
      </w:pPr>
      <w:r>
        <w:t xml:space="preserve">    </w:t>
      </w:r>
      <w:r w:rsidR="00834874">
        <w:t>В этой связи предлагается изменить систему акцизного налогообложения алкогольной продукции, являющейся значительным источником поступлений для территориальных бюджетов. С этой целью предлагается, во-первых, изменить правила взимания акциза с помощью акцизных марок, а именно сделать их способом уплаты полной суммы налогового платежа вместо существующего на данный момент авансового метода, во-вторых, ввести налогообложение литра произведенного или импортированного этилового спирта по ставке, равной ставке налога, применяемой к литру этилового спирта, содержащегося в конечном продукте, с последующим кредитованием при налогообложении конечного продукта, и, наконец, в-третьих, установить шедулярное налогообложение готовой алкогольной продукции с применением дифференцированных акцизных марок для каждой группы алкогольных изделий. Кроме того, необходимо развивать систему гарантирования платежей по акцизу аккредитованными кредитными и страховыми учреждениями при предоставлении отсрочек по уплате налога, в случае использования давальческого сырья при изготовлении алкогольной продукции, а также в случае использования этилового спирта для производства неподакцизных товаров.</w:t>
      </w:r>
    </w:p>
    <w:p w:rsidR="00834874" w:rsidRDefault="00834874" w:rsidP="00834874">
      <w:pPr>
        <w:jc w:val="both"/>
      </w:pPr>
    </w:p>
    <w:p w:rsidR="00834874" w:rsidRDefault="00834874" w:rsidP="00834874">
      <w:pPr>
        <w:jc w:val="both"/>
      </w:pPr>
      <w:r>
        <w:t>Табачное налогообложение и налогообложение ГСМ в целом предлагается оставить без изменений, за исключением введения в число подакцизных товаров масел для двигателей и дизельного топлива. Момент уплаты акциза при налогообложении автомобилей предлагается перенести, и взимать налог в момент государственной регистрации автомобилей.</w:t>
      </w:r>
    </w:p>
    <w:p w:rsidR="00834874" w:rsidRDefault="00834874" w:rsidP="00834874">
      <w:pPr>
        <w:jc w:val="both"/>
      </w:pPr>
    </w:p>
    <w:p w:rsidR="00834874" w:rsidRDefault="00834874" w:rsidP="00834874">
      <w:pPr>
        <w:jc w:val="both"/>
      </w:pPr>
      <w:r>
        <w:t>В соответствии с предлагаемыми изменениями в законодательстве, предполагается увеличение поступлений акцизов за счет снижения объема нелегального производства алкогольной продукции, а также контрабанды автомобилей и занижения их стоимости для целей налогообложения.</w:t>
      </w:r>
    </w:p>
    <w:p w:rsidR="00834874" w:rsidRDefault="00834874"/>
    <w:p w:rsidR="00834874" w:rsidRDefault="00C75985">
      <w:r>
        <w:rPr>
          <w:rFonts w:ascii="Tahoma" w:hAnsi="Tahoma" w:cs="Tahoma"/>
          <w:sz w:val="20"/>
          <w:lang w:val="x-none"/>
        </w:rPr>
        <w:t xml:space="preserve">К рассмотрению дипломной работы мы попытались подойти со всей объективностью, попытались провести разностороннее рассмотрение. Данная проблема крайне актуальна, прежде всего, для нас, представителей студенчества, а также для всех субъектов и объектов учебно-образовательного процесса в целом. </w:t>
      </w:r>
      <w:r>
        <w:rPr>
          <w:rFonts w:ascii="Tahoma" w:hAnsi="Tahoma" w:cs="Tahoma"/>
          <w:sz w:val="20"/>
          <w:lang w:val="x-none"/>
        </w:rPr>
        <w:br/>
        <w:t xml:space="preserve">В ходе работы нами были рассмотрены такие понятия, как  непосредственно сама дипломная или выпускная квалификационная работа, структура и, безусловно, содержание дипломной работы. Подробно были обобщены и изучены требования, предъявляемые к этим категориям. Особое внимание с нашей стороны было посвящено оформлению дипломной работы, как критерию, играющему далеко не последнюю роль при оценке качества выполненной дипломником выпускной работы.  В связи с этим, мы сочли необходимым освятить общие рекомендации по написанию ВКР. </w:t>
      </w:r>
      <w:r>
        <w:rPr>
          <w:rFonts w:ascii="Tahoma" w:hAnsi="Tahoma" w:cs="Tahoma"/>
          <w:sz w:val="20"/>
          <w:lang w:val="x-none"/>
        </w:rPr>
        <w:br/>
        <w:t>Таким образом, в ходе изучения материала, подробно были раскрыты сущность структуры и содержания дипломной работы, нам удалось, прежде всего, уяснить и поднять вопрос об особой значимости и уникальности данной письменной работы. Именно она является итоговым отражением, приобретенных студентом в ВУЗе теоретических знаний и практических навыков. И в связи с этим степень самостоятельности, логичности, новизны поднимаемого вопроса, а также аргументированности играет наиболее существенную роль.</w:t>
      </w:r>
      <w:r>
        <w:rPr>
          <w:rFonts w:ascii="Tahoma" w:hAnsi="Tahoma" w:cs="Tahoma"/>
          <w:sz w:val="20"/>
          <w:lang w:val="x-none"/>
        </w:rPr>
        <w:br/>
        <w:t>Точность, яркость и краткость, правильность в выполнении требований – необходимые составляющие успешной защиты ВКР и, соответственно, окончания обучения в ВУЗе. И в логичной связи с этим, на любом этапе учебного процесса нужно с глубоким осознанием дела относиться к получаемой профессии и с высоким чувством ответственности подходить к любому виду письменных</w:t>
      </w:r>
      <w:bookmarkStart w:id="5" w:name="_GoBack"/>
      <w:bookmarkEnd w:id="5"/>
    </w:p>
    <w:sectPr w:rsidR="00834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E1131"/>
    <w:multiLevelType w:val="hybridMultilevel"/>
    <w:tmpl w:val="BDF02EAA"/>
    <w:lvl w:ilvl="0" w:tplc="12B2B090">
      <w:start w:val="1"/>
      <w:numFmt w:val="decimal"/>
      <w:lvlText w:val="%1."/>
      <w:lvlJc w:val="left"/>
      <w:pPr>
        <w:tabs>
          <w:tab w:val="num" w:pos="68"/>
        </w:tabs>
        <w:ind w:left="735" w:hanging="375"/>
      </w:pPr>
      <w:rPr>
        <w:rFonts w:hint="default"/>
        <w:sz w:val="32"/>
      </w:rPr>
    </w:lvl>
    <w:lvl w:ilvl="1" w:tplc="5B704098">
      <w:start w:val="1"/>
      <w:numFmt w:val="decimal"/>
      <w:lvlText w:val="%2."/>
      <w:lvlJc w:val="left"/>
      <w:pPr>
        <w:tabs>
          <w:tab w:val="num" w:pos="357"/>
        </w:tabs>
        <w:ind w:left="735" w:hanging="375"/>
      </w:pPr>
      <w:rPr>
        <w:rFonts w:hint="default"/>
        <w:sz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2684F"/>
    <w:multiLevelType w:val="hybridMultilevel"/>
    <w:tmpl w:val="D7709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1F5C7F"/>
    <w:multiLevelType w:val="singleLevel"/>
    <w:tmpl w:val="5964E15A"/>
    <w:lvl w:ilvl="0">
      <w:start w:val="1"/>
      <w:numFmt w:val="decimal"/>
      <w:lvlText w:val="%1."/>
      <w:lvlJc w:val="left"/>
      <w:pPr>
        <w:tabs>
          <w:tab w:val="num" w:pos="900"/>
        </w:tabs>
        <w:ind w:left="900" w:hanging="360"/>
      </w:pPr>
      <w:rPr>
        <w:rFonts w:hint="default"/>
      </w:rPr>
    </w:lvl>
  </w:abstractNum>
  <w:abstractNum w:abstractNumId="3">
    <w:nsid w:val="24546670"/>
    <w:multiLevelType w:val="hybridMultilevel"/>
    <w:tmpl w:val="345037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A4F6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49736B"/>
    <w:multiLevelType w:val="multilevel"/>
    <w:tmpl w:val="BEC2BD38"/>
    <w:lvl w:ilvl="0">
      <w:start w:val="1"/>
      <w:numFmt w:val="decimal"/>
      <w:pStyle w:val="1"/>
      <w:lvlText w:val="Глава %1."/>
      <w:lvlJc w:val="left"/>
      <w:pPr>
        <w:tabs>
          <w:tab w:val="num" w:pos="1440"/>
        </w:tabs>
        <w:ind w:left="360" w:hanging="360"/>
      </w:pPr>
    </w:lvl>
    <w:lvl w:ilvl="1">
      <w:start w:val="1"/>
      <w:numFmt w:val="decimal"/>
      <w:pStyle w:val="2"/>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4AFC6E45"/>
    <w:multiLevelType w:val="hybridMultilevel"/>
    <w:tmpl w:val="3D601DAE"/>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5DD15F5F"/>
    <w:multiLevelType w:val="multilevel"/>
    <w:tmpl w:val="BEC2BD38"/>
    <w:lvl w:ilvl="0">
      <w:start w:val="1"/>
      <w:numFmt w:val="decimal"/>
      <w:lvlText w:val="Глава %1."/>
      <w:lvlJc w:val="left"/>
      <w:pPr>
        <w:tabs>
          <w:tab w:val="num" w:pos="144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5FD81ED7"/>
    <w:multiLevelType w:val="singleLevel"/>
    <w:tmpl w:val="0419000F"/>
    <w:lvl w:ilvl="0">
      <w:start w:val="1"/>
      <w:numFmt w:val="decimal"/>
      <w:lvlText w:val="%1."/>
      <w:lvlJc w:val="left"/>
      <w:pPr>
        <w:tabs>
          <w:tab w:val="num" w:pos="360"/>
        </w:tabs>
        <w:ind w:left="360" w:hanging="360"/>
      </w:pPr>
    </w:lvl>
  </w:abstractNum>
  <w:abstractNum w:abstractNumId="9">
    <w:nsid w:val="6AB32CD1"/>
    <w:multiLevelType w:val="hybridMultilevel"/>
    <w:tmpl w:val="F006CF5E"/>
    <w:lvl w:ilvl="0" w:tplc="254E9CC0">
      <w:start w:val="1"/>
      <w:numFmt w:val="decimal"/>
      <w:lvlText w:val="%1."/>
      <w:lvlJc w:val="left"/>
      <w:pPr>
        <w:tabs>
          <w:tab w:val="num" w:pos="787"/>
        </w:tabs>
        <w:ind w:left="787" w:hanging="360"/>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0">
    <w:nsid w:val="791D129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A270578"/>
    <w:multiLevelType w:val="multilevel"/>
    <w:tmpl w:val="18D04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C0B7843"/>
    <w:multiLevelType w:val="multilevel"/>
    <w:tmpl w:val="BEC2BD38"/>
    <w:lvl w:ilvl="0">
      <w:start w:val="1"/>
      <w:numFmt w:val="decimal"/>
      <w:lvlText w:val="Глава %1."/>
      <w:lvlJc w:val="left"/>
      <w:pPr>
        <w:tabs>
          <w:tab w:val="num" w:pos="144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3"/>
  </w:num>
  <w:num w:numId="3">
    <w:abstractNumId w:val="6"/>
  </w:num>
  <w:num w:numId="4">
    <w:abstractNumId w:val="9"/>
  </w:num>
  <w:num w:numId="5">
    <w:abstractNumId w:val="10"/>
  </w:num>
  <w:num w:numId="6">
    <w:abstractNumId w:val="8"/>
  </w:num>
  <w:num w:numId="7">
    <w:abstractNumId w:val="2"/>
  </w:num>
  <w:num w:numId="8">
    <w:abstractNumId w:val="4"/>
  </w:num>
  <w:num w:numId="9">
    <w:abstractNumId w:val="5"/>
  </w:num>
  <w:num w:numId="10">
    <w:abstractNumId w:val="7"/>
  </w:num>
  <w:num w:numId="11">
    <w:abstractNumId w:val="5"/>
    <w:lvlOverride w:ilvl="0">
      <w:startOverride w:val="1"/>
    </w:lvlOverride>
    <w:lvlOverride w:ilvl="1">
      <w:startOverride w:val="3"/>
    </w:lvlOverride>
  </w:num>
  <w:num w:numId="12">
    <w:abstractNumId w:val="12"/>
  </w:num>
  <w:num w:numId="13">
    <w:abstractNumId w:val="5"/>
    <w:lvlOverride w:ilvl="0">
      <w:startOverride w:val="1"/>
    </w:lvlOverride>
    <w:lvlOverride w:ilvl="1">
      <w:startOverride w:val="5"/>
    </w:lvlOverride>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AB5"/>
    <w:rsid w:val="000E7DB5"/>
    <w:rsid w:val="00110828"/>
    <w:rsid w:val="001411F5"/>
    <w:rsid w:val="001F7114"/>
    <w:rsid w:val="002B0FF2"/>
    <w:rsid w:val="00370C10"/>
    <w:rsid w:val="00403DA2"/>
    <w:rsid w:val="00465002"/>
    <w:rsid w:val="005B11D3"/>
    <w:rsid w:val="005D0537"/>
    <w:rsid w:val="0060437C"/>
    <w:rsid w:val="00625F70"/>
    <w:rsid w:val="00654A4B"/>
    <w:rsid w:val="006A4F4F"/>
    <w:rsid w:val="00834874"/>
    <w:rsid w:val="00906A65"/>
    <w:rsid w:val="00975653"/>
    <w:rsid w:val="00BC5417"/>
    <w:rsid w:val="00C75985"/>
    <w:rsid w:val="00CD428B"/>
    <w:rsid w:val="00E304EF"/>
    <w:rsid w:val="00ED7AB5"/>
    <w:rsid w:val="00EE7749"/>
    <w:rsid w:val="00F92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A1D03A-41AB-4B3E-8A83-15E93789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70C10"/>
    <w:pPr>
      <w:keepNext/>
      <w:pageBreakBefore/>
      <w:numPr>
        <w:numId w:val="9"/>
      </w:numPr>
      <w:spacing w:before="240" w:after="60"/>
      <w:ind w:left="357" w:hanging="357"/>
      <w:outlineLvl w:val="0"/>
    </w:pPr>
    <w:rPr>
      <w:rFonts w:ascii="Arial" w:hAnsi="Arial"/>
      <w:b/>
      <w:kern w:val="28"/>
      <w:sz w:val="28"/>
      <w:szCs w:val="20"/>
    </w:rPr>
  </w:style>
  <w:style w:type="paragraph" w:styleId="2">
    <w:name w:val="heading 2"/>
    <w:basedOn w:val="a"/>
    <w:next w:val="a"/>
    <w:qFormat/>
    <w:rsid w:val="00370C10"/>
    <w:pPr>
      <w:keepNext/>
      <w:numPr>
        <w:ilvl w:val="1"/>
        <w:numId w:val="9"/>
      </w:numPr>
      <w:spacing w:before="240" w:after="60"/>
      <w:ind w:left="788" w:hanging="431"/>
      <w:jc w:val="both"/>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D428B"/>
    <w:pPr>
      <w:spacing w:line="360" w:lineRule="auto"/>
      <w:ind w:firstLine="720"/>
      <w:jc w:val="both"/>
    </w:pPr>
    <w:rPr>
      <w:sz w:val="28"/>
      <w:szCs w:val="28"/>
    </w:rPr>
  </w:style>
  <w:style w:type="paragraph" w:styleId="a3">
    <w:name w:val="Body Text"/>
    <w:basedOn w:val="a"/>
    <w:rsid w:val="00CD428B"/>
    <w:pPr>
      <w:jc w:val="both"/>
    </w:pPr>
  </w:style>
  <w:style w:type="paragraph" w:styleId="a4">
    <w:name w:val="caption"/>
    <w:basedOn w:val="a"/>
    <w:next w:val="a"/>
    <w:qFormat/>
    <w:rsid w:val="002B0FF2"/>
    <w:pPr>
      <w:pageBreakBefore/>
      <w:spacing w:before="120" w:after="120"/>
      <w:ind w:firstLine="720"/>
      <w:jc w:val="center"/>
    </w:pPr>
    <w:rPr>
      <w:b/>
      <w:sz w:val="32"/>
      <w:szCs w:val="20"/>
    </w:rPr>
  </w:style>
  <w:style w:type="paragraph" w:styleId="10">
    <w:name w:val="toc 1"/>
    <w:basedOn w:val="a"/>
    <w:next w:val="a"/>
    <w:autoRedefine/>
    <w:semiHidden/>
    <w:rsid w:val="002B0FF2"/>
    <w:pPr>
      <w:spacing w:before="120" w:after="120"/>
      <w:ind w:firstLine="720"/>
    </w:pPr>
    <w:rPr>
      <w:b/>
      <w:caps/>
      <w:sz w:val="20"/>
      <w:szCs w:val="20"/>
    </w:rPr>
  </w:style>
  <w:style w:type="paragraph" w:styleId="20">
    <w:name w:val="toc 2"/>
    <w:basedOn w:val="a"/>
    <w:next w:val="a"/>
    <w:autoRedefine/>
    <w:semiHidden/>
    <w:rsid w:val="002B0FF2"/>
    <w:pPr>
      <w:ind w:left="240" w:firstLine="720"/>
    </w:pPr>
    <w:rPr>
      <w:smallCaps/>
      <w:sz w:val="20"/>
      <w:szCs w:val="20"/>
    </w:rPr>
  </w:style>
  <w:style w:type="paragraph" w:customStyle="1" w:styleId="ConsNormal">
    <w:name w:val="ConsNormal"/>
    <w:rsid w:val="00370C10"/>
    <w:pPr>
      <w:widowControl w:val="0"/>
      <w:ind w:firstLine="720"/>
    </w:pPr>
    <w:rPr>
      <w:rFonts w:ascii="Consultant" w:hAnsi="Consultant"/>
      <w:snapToGrid w:val="0"/>
    </w:rPr>
  </w:style>
  <w:style w:type="paragraph" w:styleId="21">
    <w:name w:val="Body Text Indent 2"/>
    <w:basedOn w:val="a"/>
    <w:rsid w:val="001F7114"/>
    <w:pPr>
      <w:spacing w:after="120" w:line="480" w:lineRule="auto"/>
      <w:ind w:left="283"/>
    </w:pPr>
  </w:style>
  <w:style w:type="paragraph" w:customStyle="1" w:styleId="ConsCell">
    <w:name w:val="ConsCell"/>
    <w:rsid w:val="00E304EF"/>
    <w:pPr>
      <w:widowControl w:val="0"/>
    </w:pPr>
    <w:rPr>
      <w:rFonts w:ascii="Consultant" w:hAnsi="Consultant"/>
      <w:snapToGrid w:val="0"/>
    </w:rPr>
  </w:style>
  <w:style w:type="paragraph" w:styleId="a5">
    <w:name w:val="header"/>
    <w:basedOn w:val="a"/>
    <w:next w:val="a"/>
    <w:autoRedefine/>
    <w:rsid w:val="00E304EF"/>
    <w:pPr>
      <w:keepNext/>
      <w:pageBreakBefore/>
      <w:tabs>
        <w:tab w:val="center" w:pos="4153"/>
        <w:tab w:val="right" w:pos="8647"/>
      </w:tabs>
      <w:spacing w:after="360"/>
      <w:ind w:left="-360" w:firstLine="1080"/>
      <w:jc w:val="center"/>
    </w:pPr>
    <w:rPr>
      <w:b/>
      <w:spacing w:val="2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5716</Words>
  <Characters>32584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Саня</dc:creator>
  <cp:keywords/>
  <cp:lastModifiedBy>admin</cp:lastModifiedBy>
  <cp:revision>2</cp:revision>
  <dcterms:created xsi:type="dcterms:W3CDTF">2014-04-11T21:23:00Z</dcterms:created>
  <dcterms:modified xsi:type="dcterms:W3CDTF">2014-04-11T21:23:00Z</dcterms:modified>
</cp:coreProperties>
</file>