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51" w:rsidRDefault="00D73BD6">
      <w:pPr>
        <w:ind w:firstLine="567"/>
        <w:rPr>
          <w:b/>
        </w:rPr>
      </w:pPr>
      <w:r>
        <w:rPr>
          <w:b/>
        </w:rPr>
        <w:t>Вариант 1.</w:t>
      </w:r>
    </w:p>
    <w:p w:rsidR="00087951" w:rsidRDefault="00D73BD6">
      <w:pPr>
        <w:ind w:firstLine="567"/>
        <w:rPr>
          <w:i/>
          <w:u w:val="single"/>
        </w:rPr>
      </w:pPr>
      <w:r>
        <w:rPr>
          <w:i/>
          <w:u w:val="single"/>
        </w:rPr>
        <w:t>Задание 1.</w:t>
      </w:r>
    </w:p>
    <w:p w:rsidR="00087951" w:rsidRDefault="00D73BD6">
      <w:pPr>
        <w:ind w:firstLine="567"/>
        <w:jc w:val="both"/>
      </w:pPr>
      <w:r>
        <w:t>Управление кадрами в рамках предприятия имеет стратегический и оперативный аспекты. Организация управления персоналом вырабатывается на основе концепции развития предприятия, состоящей из трех частей:</w:t>
      </w:r>
    </w:p>
    <w:p w:rsidR="00087951" w:rsidRDefault="00D73BD6">
      <w:pPr>
        <w:ind w:firstLine="567"/>
        <w:jc w:val="both"/>
      </w:pPr>
      <w:r>
        <w:t>- производственный;</w:t>
      </w:r>
    </w:p>
    <w:p w:rsidR="00087951" w:rsidRDefault="00D73BD6">
      <w:pPr>
        <w:ind w:firstLine="567"/>
        <w:jc w:val="both"/>
      </w:pPr>
      <w:r>
        <w:t>- финансово- экономический;</w:t>
      </w:r>
    </w:p>
    <w:p w:rsidR="00087951" w:rsidRDefault="00D73BD6">
      <w:pPr>
        <w:ind w:firstLine="567"/>
        <w:jc w:val="both"/>
      </w:pPr>
      <w:r>
        <w:t>- социальный (кадровая политика).</w:t>
      </w:r>
    </w:p>
    <w:p w:rsidR="00087951" w:rsidRDefault="00D73BD6">
      <w:pPr>
        <w:ind w:firstLine="567"/>
        <w:jc w:val="both"/>
      </w:pPr>
      <w:r>
        <w:t>Кадровая политика определяет цели, связанные с отношением предприятия к внешнему окружению (рынок труда, взаимоотношения с государственными органами), а также цели, связанные с отношением предприятия к своему персоналу. Кадровая политика осуществляется стратегическими и оперативными системами управления. Задачи кадровой стратегии включают:</w:t>
      </w:r>
    </w:p>
    <w:p w:rsidR="00087951" w:rsidRDefault="00D73BD6">
      <w:pPr>
        <w:ind w:firstLine="567"/>
        <w:jc w:val="both"/>
      </w:pPr>
      <w:r>
        <w:t>- поднятие престижа предприятия;</w:t>
      </w:r>
    </w:p>
    <w:p w:rsidR="00087951" w:rsidRDefault="00D73BD6">
      <w:pPr>
        <w:ind w:firstLine="567"/>
        <w:jc w:val="both"/>
      </w:pPr>
      <w:r>
        <w:t>- исследование атмосферы внутри предприятия;</w:t>
      </w:r>
    </w:p>
    <w:p w:rsidR="00087951" w:rsidRDefault="00D73BD6">
      <w:pPr>
        <w:ind w:firstLine="567"/>
        <w:jc w:val="both"/>
      </w:pPr>
      <w:r>
        <w:t>- анализ перспективы развития потенциалов рабочей силы;</w:t>
      </w:r>
    </w:p>
    <w:p w:rsidR="00087951" w:rsidRDefault="00D73BD6">
      <w:pPr>
        <w:ind w:firstLine="567"/>
        <w:jc w:val="both"/>
      </w:pPr>
      <w:r>
        <w:t>- обобщение и предупреждение причин увольнения с работы.</w:t>
      </w:r>
    </w:p>
    <w:p w:rsidR="00087951" w:rsidRDefault="00D73BD6">
      <w:pPr>
        <w:ind w:firstLine="567"/>
        <w:jc w:val="both"/>
      </w:pPr>
      <w:r>
        <w:t>Повседневная реализация кадровой стратегии, а также одновременно оказание помощи руководству, при выполнении ими задач управления предприятием, лежат в оперативной области управления кадрами.</w:t>
      </w:r>
    </w:p>
    <w:p w:rsidR="00087951" w:rsidRDefault="00D73BD6">
      <w:pPr>
        <w:ind w:firstLine="567"/>
        <w:jc w:val="both"/>
      </w:pPr>
      <w:r>
        <w:t>Кадровая политика предприятия - это целостная кадровая стратегия, объединяющая различные формы кадровой работы, стиль ее проведения в организации и планы по использованию рабочей силы.</w:t>
      </w:r>
    </w:p>
    <w:p w:rsidR="00087951" w:rsidRDefault="00D73BD6">
      <w:pPr>
        <w:ind w:firstLine="567"/>
        <w:jc w:val="both"/>
      </w:pPr>
      <w:r>
        <w:t>Кадровая политика должна увеличивать возможности предприятия, реагировать на изменяющиеся требования технологии и рынка в ближайшем будущем.</w:t>
      </w:r>
    </w:p>
    <w:p w:rsidR="00087951" w:rsidRDefault="00D73BD6">
      <w:pPr>
        <w:ind w:firstLine="567"/>
        <w:jc w:val="center"/>
      </w:pPr>
      <w:r>
        <w:t>Свойства кадровой политики:</w:t>
      </w:r>
    </w:p>
    <w:p w:rsidR="00087951" w:rsidRDefault="00D73BD6">
      <w:pPr>
        <w:ind w:firstLine="567"/>
        <w:jc w:val="both"/>
      </w:pPr>
      <w:r>
        <w:t>1. Связь со стратегией.</w:t>
      </w:r>
    </w:p>
    <w:p w:rsidR="00087951" w:rsidRDefault="00D73BD6">
      <w:pPr>
        <w:ind w:firstLine="567"/>
        <w:jc w:val="both"/>
      </w:pPr>
      <w:r>
        <w:t>2. Ориентация на долговременное планирование.</w:t>
      </w:r>
    </w:p>
    <w:p w:rsidR="00087951" w:rsidRDefault="00D73BD6">
      <w:pPr>
        <w:ind w:firstLine="567"/>
        <w:jc w:val="both"/>
      </w:pPr>
      <w:r>
        <w:t>3. Значимость роли кадров.</w:t>
      </w:r>
    </w:p>
    <w:p w:rsidR="00087951" w:rsidRDefault="00D73BD6">
      <w:pPr>
        <w:ind w:firstLine="567"/>
        <w:jc w:val="both"/>
      </w:pPr>
      <w:r>
        <w:t>4. Круг взаимосвязанных функций и процедур по работе с кадрами.</w:t>
      </w:r>
    </w:p>
    <w:p w:rsidR="00087951" w:rsidRDefault="00D73BD6">
      <w:pPr>
        <w:ind w:firstLine="567"/>
        <w:jc w:val="both"/>
      </w:pPr>
      <w:r>
        <w:t>Кадровая политика является составной частью всей управленческой деятельности и производственной политики организации. Она имеет целью создать сплоченную, ответственную, высокоразвитую и высокопроизводительную рабочую силу.</w:t>
      </w:r>
    </w:p>
    <w:p w:rsidR="00087951" w:rsidRDefault="00D73BD6">
      <w:pPr>
        <w:ind w:firstLine="567"/>
        <w:jc w:val="both"/>
      </w:pPr>
      <w:r>
        <w:t>Кадровая политика должна создавать не только благоприятные условия труда, но обеспечивать возможность продвижения по службе и необходимую степень уверенности в завтрашнем дне. Поэтому, основной задачей кадровой политики предприятия является обеспечение в повседневной кадровой работе учета интересов всех категорий работников и социальных групп трудового коллектива.</w:t>
      </w:r>
    </w:p>
    <w:p w:rsidR="00087951" w:rsidRDefault="00087951">
      <w:pPr>
        <w:jc w:val="both"/>
      </w:pPr>
    </w:p>
    <w:p w:rsidR="00087951" w:rsidRDefault="00D73BD6">
      <w:pPr>
        <w:ind w:firstLine="567"/>
        <w:jc w:val="center"/>
      </w:pPr>
      <w:r>
        <w:t>Схема управления человеческими ресурсами на предприятиях стран с развитой промышленностью.</w:t>
      </w:r>
    </w:p>
    <w:p w:rsidR="00087951" w:rsidRDefault="00087951">
      <w:pPr>
        <w:ind w:firstLine="567"/>
        <w:jc w:val="center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95"/>
      </w:tblGrid>
      <w:tr w:rsidR="00087951">
        <w:tc>
          <w:tcPr>
            <w:tcW w:w="8295" w:type="dxa"/>
          </w:tcPr>
          <w:p w:rsidR="00087951" w:rsidRDefault="00734F05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_x0000_s1052" style="position:absolute;left:0;text-align:left;z-index:251670016;mso-position-horizontal-relative:page;mso-position-vertical-relative:page" from="347.9pt,241.4pt" to="411.85pt,241.45pt" o:allowincell="f" strokecolor="#404040" strokeweight="1pt">
                  <v:stroke startarrowlength="long" endarrowlength="long"/>
                  <w10:wrap anchorx="page" anchory="page"/>
                </v:line>
              </w:pict>
            </w:r>
            <w:r>
              <w:rPr>
                <w:noProof/>
                <w:sz w:val="22"/>
              </w:rPr>
              <w:pict>
                <v:line id="_x0000_s1051" style="position:absolute;left:0;text-align:left;flip:x;z-index:251668992;mso-position-horizontal-relative:page;mso-position-vertical-relative:page" from="71pt,241.4pt" to="156.25pt,241.45pt" o:allowincell="f" strokecolor="#404040" strokeweight="1pt">
                  <v:stroke startarrowlength="long" endarrowlength="long"/>
                  <w10:wrap anchorx="page" anchory="page"/>
                </v:line>
              </w:pict>
            </w:r>
            <w:r>
              <w:rPr>
                <w:noProof/>
                <w:sz w:val="22"/>
              </w:rPr>
              <w:pict>
                <v:line id="_x0000_s1050" style="position:absolute;left:0;text-align:left;z-index:251667968;mso-position-horizontal-relative:page;mso-position-vertical-relative:page" from="269.8pt,248.5pt" to="269.85pt,355.05pt" o:allowincell="f" strokecolor="#404040">
                  <v:stroke startarrowlength="long" endarrow="block" endarrowlength="long"/>
                  <w10:wrap anchorx="page" anchory="page"/>
                </v:line>
              </w:pict>
            </w:r>
            <w:r>
              <w:rPr>
                <w:noProof/>
                <w:sz w:val="22"/>
              </w:rPr>
              <w:pict>
                <v:line id="_x0000_s1049" style="position:absolute;left:0;text-align:left;z-index:251666944;mso-position-horizontal-relative:page;mso-position-vertical-relative:page" from="411.8pt,241.4pt" to="411.85pt,269.85pt" o:allowincell="f" strokecolor="#404040">
                  <v:stroke startarrowlength="long" endarrow="block" endarrowlength="long"/>
                  <w10:wrap anchorx="page" anchory="page"/>
                </v:line>
              </w:pict>
            </w:r>
            <w:r>
              <w:rPr>
                <w:noProof/>
                <w:sz w:val="22"/>
              </w:rPr>
              <w:pict>
                <v:line id="_x0000_s1046" style="position:absolute;left:0;text-align:left;z-index:251663872;mso-position-horizontal-relative:page;mso-position-vertical-relative:page" from="142pt,241.4pt" to="142.05pt,269.85pt" o:allowincell="f" strokecolor="#404040">
                  <v:stroke startarrowlength="long" endarrow="block" endarrowlength="long"/>
                  <w10:wrap anchorx="page" anchory="page"/>
                </v:line>
              </w:pict>
            </w:r>
            <w:r>
              <w:rPr>
                <w:noProof/>
                <w:sz w:val="22"/>
              </w:rPr>
              <w:pict>
                <v:line id="_x0000_s1045" style="position:absolute;left:0;text-align:left;z-index:251662848;mso-position-horizontal-relative:page;mso-position-vertical-relative:page" from="71pt,241.4pt" to="71.05pt,269.85pt" o:allowincell="f" strokecolor="#404040">
                  <v:stroke startarrowlength="long" endarrow="block" endarrowlength="long"/>
                  <w10:wrap anchorx="page" anchory="page"/>
                </v:line>
              </w:pict>
            </w:r>
            <w:r w:rsidR="00D73BD6">
              <w:rPr>
                <w:sz w:val="22"/>
              </w:rPr>
              <w:t>1.  Структура анализа персонала</w:t>
            </w:r>
          </w:p>
        </w:tc>
      </w:tr>
    </w:tbl>
    <w:p w:rsidR="00087951" w:rsidRDefault="00734F05">
      <w:pPr>
        <w:ind w:firstLine="567"/>
        <w:jc w:val="center"/>
      </w:pPr>
      <w:r>
        <w:rPr>
          <w:noProof/>
        </w:rPr>
        <w:pict>
          <v:line id="_x0000_s1048" style="position:absolute;left:0;text-align:left;z-index:251665920;mso-position-horizontal-relative:page;mso-position-vertical-relative:page" from="333.7pt,248.5pt" to="333.75pt,269.85pt" o:allowincell="f" strokecolor="#404040">
            <v:stroke startarrowlength="long" endarrow="block" endarrowlength="long"/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251664896;mso-position-horizontal-relative:page;mso-position-vertical-relative:page" from="213pt,248.5pt" to="213.05pt,269.85pt" o:allowincell="f" strokecolor="#404040">
            <v:stroke startarrowlength="long" endarrow="block" endarrowlength="long"/>
            <w10:wrap anchorx="page" anchory="page"/>
          </v:line>
        </w:pict>
      </w:r>
    </w:p>
    <w:p w:rsidR="00087951" w:rsidRDefault="00087951">
      <w:pPr>
        <w:ind w:firstLine="567"/>
        <w:jc w:val="center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382"/>
        <w:gridCol w:w="1382"/>
        <w:gridCol w:w="1382"/>
        <w:gridCol w:w="924"/>
        <w:gridCol w:w="1554"/>
        <w:gridCol w:w="1669"/>
      </w:tblGrid>
      <w:tr w:rsidR="00087951">
        <w:tc>
          <w:tcPr>
            <w:tcW w:w="1382" w:type="dxa"/>
          </w:tcPr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Учет</w:t>
            </w:r>
          </w:p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уровня </w:t>
            </w:r>
          </w:p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кадров</w:t>
            </w:r>
          </w:p>
        </w:tc>
        <w:tc>
          <w:tcPr>
            <w:tcW w:w="1382" w:type="dxa"/>
          </w:tcPr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Возрастной состав</w:t>
            </w:r>
          </w:p>
        </w:tc>
        <w:tc>
          <w:tcPr>
            <w:tcW w:w="1382" w:type="dxa"/>
          </w:tcPr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Трудовой стаж</w:t>
            </w:r>
          </w:p>
        </w:tc>
        <w:tc>
          <w:tcPr>
            <w:tcW w:w="924" w:type="dxa"/>
          </w:tcPr>
          <w:p w:rsidR="00087951" w:rsidRDefault="00087951">
            <w:pPr>
              <w:jc w:val="center"/>
              <w:rPr>
                <w:sz w:val="22"/>
              </w:rPr>
            </w:pPr>
          </w:p>
        </w:tc>
        <w:tc>
          <w:tcPr>
            <w:tcW w:w="1554" w:type="dxa"/>
          </w:tcPr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Текучесть рабочей силы</w:t>
            </w:r>
          </w:p>
        </w:tc>
        <w:tc>
          <w:tcPr>
            <w:tcW w:w="1669" w:type="dxa"/>
          </w:tcPr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Эффективное использование рабочего времени</w:t>
            </w:r>
          </w:p>
        </w:tc>
      </w:tr>
    </w:tbl>
    <w:p w:rsidR="00087951" w:rsidRDefault="00087951">
      <w:pPr>
        <w:ind w:firstLine="567"/>
        <w:jc w:val="center"/>
      </w:pPr>
    </w:p>
    <w:p w:rsidR="00087951" w:rsidRDefault="00087951">
      <w:pPr>
        <w:ind w:firstLine="567"/>
        <w:jc w:val="center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95"/>
      </w:tblGrid>
      <w:tr w:rsidR="00087951">
        <w:tc>
          <w:tcPr>
            <w:tcW w:w="8295" w:type="dxa"/>
          </w:tcPr>
          <w:p w:rsidR="00087951" w:rsidRDefault="00734F05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_x0000_s1053" style="position:absolute;left:0;text-align:left;z-index:251671040;mso-position-horizontal-relative:page;mso-position-vertical-relative:page" from="404.7pt,369.2pt" to="418.95pt,369.25pt" o:allowincell="f" strokecolor="#404040" strokeweight="1pt">
                  <v:stroke startarrowlength="long" endarrowlength="long"/>
                  <w10:wrap anchorx="page" anchory="page"/>
                </v:line>
              </w:pict>
            </w:r>
            <w:r>
              <w:rPr>
                <w:noProof/>
                <w:sz w:val="22"/>
              </w:rPr>
              <w:pict>
                <v:line id="_x0000_s1044" style="position:absolute;left:0;text-align:left;z-index:251661824;mso-position-horizontal-relative:page;mso-position-vertical-relative:page" from="418.9pt,369.2pt" to="418.95pt,404.75pt" o:allowincell="f" strokecolor="#404040">
                  <v:stroke startarrowlength="long" endarrow="block" endarrowlength="long"/>
                  <w10:wrap anchorx="page" anchory="page"/>
                </v:line>
              </w:pict>
            </w:r>
            <w:r>
              <w:rPr>
                <w:noProof/>
                <w:sz w:val="22"/>
              </w:rPr>
              <w:pict>
                <v:line id="_x0000_s1040" style="position:absolute;left:0;text-align:left;flip:x;z-index:251657728;mso-position-horizontal-relative:page;mso-position-vertical-relative:page" from="78.1pt,369.2pt" to="99.45pt,369.25pt" o:allowincell="f" strokecolor="#404040" strokeweight="1pt">
                  <v:stroke startarrowlength="long" endarrowlength="long"/>
                  <w10:wrap anchorx="page" anchory="page"/>
                </v:line>
              </w:pict>
            </w:r>
            <w:r>
              <w:rPr>
                <w:noProof/>
                <w:sz w:val="22"/>
              </w:rPr>
              <w:pict>
                <v:line id="_x0000_s1041" style="position:absolute;left:0;text-align:left;z-index:251658752;mso-position-horizontal-relative:page;mso-position-vertical-relative:page" from="78.1pt,369.2pt" to="78.15pt,404.75pt" o:allowincell="f" strokecolor="#404040">
                  <v:stroke startarrowlength="long" endarrow="block" endarrowlength="long"/>
                  <w10:wrap anchorx="page" anchory="page"/>
                </v:line>
              </w:pict>
            </w:r>
            <w:r w:rsidR="00D73BD6">
              <w:rPr>
                <w:sz w:val="22"/>
              </w:rPr>
              <w:t>2. Планирование использования человеческих ресурсов.</w:t>
            </w:r>
          </w:p>
        </w:tc>
      </w:tr>
    </w:tbl>
    <w:p w:rsidR="00087951" w:rsidRDefault="00734F05">
      <w:pPr>
        <w:ind w:firstLine="567"/>
        <w:jc w:val="center"/>
      </w:pPr>
      <w:r>
        <w:rPr>
          <w:noProof/>
        </w:rPr>
        <w:pict>
          <v:line id="_x0000_s1043" style="position:absolute;left:0;text-align:left;z-index:251660800;mso-position-horizontal-relative:page;mso-position-vertical-relative:page" from="248.5pt,383.4pt" to="248.55pt,404.75pt" o:allowincell="f" strokecolor="#404040">
            <v:stroke startarrowlength="long" endarrow="block" endarrowlength="long"/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251659776;mso-position-horizontal-relative:page;mso-position-vertical-relative:page" from="163.3pt,383.4pt" to="163.35pt,404.75pt" o:allowincell="f" strokecolor="#404040">
            <v:stroke startarrowlength="long" endarrow="block" endarrowlength="long"/>
            <w10:wrap anchorx="page" anchory="page"/>
          </v:line>
        </w:pict>
      </w:r>
    </w:p>
    <w:p w:rsidR="00087951" w:rsidRDefault="00087951">
      <w:pPr>
        <w:ind w:firstLine="567"/>
        <w:jc w:val="center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1659"/>
        <w:gridCol w:w="1659"/>
        <w:gridCol w:w="1659"/>
        <w:gridCol w:w="1659"/>
        <w:gridCol w:w="1659"/>
      </w:tblGrid>
      <w:tr w:rsidR="00087951">
        <w:tc>
          <w:tcPr>
            <w:tcW w:w="1659" w:type="dxa"/>
          </w:tcPr>
          <w:p w:rsidR="00087951" w:rsidRDefault="00734F05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_x0000_s1054" style="position:absolute;left:0;text-align:left;z-index:251672064;mso-position-horizontal-relative:page;mso-position-vertical-relative:page" from="291.1pt,447.3pt" to="369.25pt,447.35pt" o:allowincell="f" strokecolor="#404040">
                  <v:stroke startarrowlength="long" endarrow="block" endarrowlength="long"/>
                  <w10:wrap anchorx="page" anchory="page"/>
                </v:line>
              </w:pict>
            </w:r>
            <w:r w:rsidR="00D73BD6">
              <w:rPr>
                <w:sz w:val="22"/>
              </w:rPr>
              <w:t>а) составление баланса производит. труда</w:t>
            </w:r>
          </w:p>
        </w:tc>
        <w:tc>
          <w:tcPr>
            <w:tcW w:w="1659" w:type="dxa"/>
          </w:tcPr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б) определение размера трудозатрат</w:t>
            </w:r>
          </w:p>
        </w:tc>
        <w:tc>
          <w:tcPr>
            <w:tcW w:w="1659" w:type="dxa"/>
          </w:tcPr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в) объем трудозатрат в период планирования</w:t>
            </w:r>
          </w:p>
        </w:tc>
        <w:tc>
          <w:tcPr>
            <w:tcW w:w="1659" w:type="dxa"/>
          </w:tcPr>
          <w:p w:rsidR="00087951" w:rsidRDefault="00087951">
            <w:pPr>
              <w:jc w:val="center"/>
              <w:rPr>
                <w:sz w:val="22"/>
              </w:rPr>
            </w:pPr>
          </w:p>
        </w:tc>
        <w:tc>
          <w:tcPr>
            <w:tcW w:w="1659" w:type="dxa"/>
          </w:tcPr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Исходя из </w:t>
            </w:r>
          </w:p>
          <w:p w:rsidR="00087951" w:rsidRDefault="00D73BD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а), б), в), определяют масштабы использования рабочей силы</w:t>
            </w:r>
          </w:p>
        </w:tc>
      </w:tr>
    </w:tbl>
    <w:p w:rsidR="00087951" w:rsidRDefault="00734F05">
      <w:pPr>
        <w:ind w:firstLine="567"/>
        <w:jc w:val="center"/>
      </w:pPr>
      <w:r>
        <w:rPr>
          <w:noProof/>
        </w:rPr>
        <w:pict>
          <v:line id="_x0000_s1038" style="position:absolute;left:0;text-align:left;z-index:251655680;mso-position-horizontal-relative:page;mso-position-vertical-relative:page" from="418.9pt,489.9pt" to="418.95pt,525.45pt" o:allowincell="f" strokecolor="#404040" strokeweight="1pt">
            <v:stroke startarrowlength="long" endarrowlength="long"/>
            <w10:wrap anchorx="page" anchory="page"/>
          </v:line>
        </w:pict>
      </w:r>
    </w:p>
    <w:p w:rsidR="00087951" w:rsidRDefault="00734F05">
      <w:pPr>
        <w:ind w:firstLine="567"/>
        <w:jc w:val="center"/>
      </w:pPr>
      <w:r>
        <w:rPr>
          <w:noProof/>
        </w:rPr>
        <w:pict>
          <v:rect id="_x0000_s1026" style="position:absolute;left:0;text-align:left;margin-left:156.2pt;margin-top:227.2pt;width:191.75pt;height:21.35pt;z-index:-251673088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27" style="position:absolute;left:0;text-align:left;margin-left:49.7pt;margin-top:269.8pt;width:49.75pt;height:63.95pt;z-index:-251672064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28" style="position:absolute;left:0;text-align:left;margin-left:113.6pt;margin-top:269.8pt;width:63.95pt;height:63.95pt;z-index:-251671040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29" style="position:absolute;left:0;text-align:left;margin-left:191.7pt;margin-top:269.8pt;width:49.75pt;height:63.95pt;z-index:-251670016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30" style="position:absolute;left:0;text-align:left;margin-left:298.2pt;margin-top:269.8pt;width:71.05pt;height:63.95pt;z-index:-251668992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31" style="position:absolute;left:0;text-align:left;margin-left:376.3pt;margin-top:269.8pt;width:85.25pt;height:63.95pt;z-index:-251667968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32" style="position:absolute;left:0;text-align:left;margin-left:99.4pt;margin-top:355pt;width:305.35pt;height:28.45pt;z-index:-251666944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33" style="position:absolute;left:0;text-align:left;margin-left:42.6pt;margin-top:404.7pt;width:78.15pt;height:85.25pt;z-index:-251665920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34" style="position:absolute;left:0;text-align:left;margin-left:127.8pt;margin-top:404.7pt;width:78.15pt;height:85.25pt;z-index:-251664896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35" style="position:absolute;left:0;text-align:left;margin-left:213pt;margin-top:404.7pt;width:78.15pt;height:85.25pt;z-index:-251663872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36" style="position:absolute;left:0;text-align:left;margin-left:369.2pt;margin-top:404.7pt;width:85.25pt;height:85.25pt;z-index:-251662848;mso-position-horizontal-relative:page;mso-position-vertical-relative:page" o:allowincell="f" strokecolor="#404040" strokeweight="2pt">
            <w10:wrap anchorx="page" anchory="page"/>
          </v:rect>
        </w:pict>
      </w:r>
      <w:r>
        <w:rPr>
          <w:noProof/>
        </w:rPr>
        <w:pict>
          <v:rect id="_x0000_s1037" style="position:absolute;left:0;text-align:left;margin-left:127.8pt;margin-top:511.2pt;width:241.45pt;height:28.45pt;z-index:-251661824;mso-position-horizontal-relative:page;mso-position-vertical-relative:page" o:allowincell="f" strokecolor="#404040" strokeweight="2pt">
            <w10:wrap anchorx="page" anchory="page"/>
          </v:rect>
        </w:pict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8295"/>
      </w:tblGrid>
      <w:tr w:rsidR="00087951">
        <w:tc>
          <w:tcPr>
            <w:tcW w:w="8295" w:type="dxa"/>
          </w:tcPr>
          <w:p w:rsidR="00087951" w:rsidRDefault="00734F05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line id="_x0000_s1039" style="position:absolute;left:0;text-align:left;flip:x;z-index:251656704;mso-position-horizontal-relative:page;mso-position-vertical-relative:page" from="369.2pt,525.4pt" to="418.95pt,525.45pt" o:allowincell="f" strokecolor="#404040">
                  <v:stroke startarrowlength="long" endarrow="block" endarrowlength="long"/>
                  <w10:wrap anchorx="page" anchory="page"/>
                </v:line>
              </w:pict>
            </w:r>
            <w:r w:rsidR="00D73BD6">
              <w:rPr>
                <w:sz w:val="22"/>
              </w:rPr>
              <w:t>3. Анализ производственной деятельности.</w:t>
            </w:r>
          </w:p>
        </w:tc>
      </w:tr>
    </w:tbl>
    <w:p w:rsidR="00087951" w:rsidRDefault="00087951">
      <w:pPr>
        <w:ind w:firstLine="567"/>
        <w:jc w:val="center"/>
      </w:pPr>
    </w:p>
    <w:p w:rsidR="00087951" w:rsidRDefault="00D73BD6">
      <w:pPr>
        <w:ind w:firstLine="567"/>
        <w:jc w:val="both"/>
        <w:rPr>
          <w:i/>
          <w:u w:val="single"/>
        </w:rPr>
      </w:pPr>
      <w:r>
        <w:br w:type="page"/>
      </w:r>
      <w:r>
        <w:rPr>
          <w:i/>
          <w:u w:val="single"/>
        </w:rPr>
        <w:t>Задание 2.</w:t>
      </w:r>
    </w:p>
    <w:p w:rsidR="00087951" w:rsidRDefault="00D73BD6">
      <w:pPr>
        <w:ind w:firstLine="567"/>
        <w:jc w:val="both"/>
      </w:pPr>
      <w:r>
        <w:t>Под профессиональной ориентацией понимают научно-обоснованную систему форм, методов и средств воздействия на обучающихся и трудоустраивающихся лиц, соответствующая современному привлечению их в общественное производство, рациональной расстановке, эффективному использованию и закреплению по месту работы на основе объективной оценки и учета склонностей, способностей.</w:t>
      </w:r>
    </w:p>
    <w:p w:rsidR="00087951" w:rsidRDefault="00D73BD6">
      <w:pPr>
        <w:ind w:firstLine="567"/>
        <w:jc w:val="both"/>
      </w:pPr>
      <w:r>
        <w:t>Организация проф. ориентации состоит из нескольких этапов:</w:t>
      </w:r>
    </w:p>
    <w:p w:rsidR="00087951" w:rsidRDefault="00D73BD6" w:rsidP="00D73BD6">
      <w:pPr>
        <w:numPr>
          <w:ilvl w:val="0"/>
          <w:numId w:val="1"/>
        </w:numPr>
        <w:jc w:val="both"/>
      </w:pPr>
      <w:r>
        <w:t>профессиональной информации;</w:t>
      </w:r>
    </w:p>
    <w:p w:rsidR="00087951" w:rsidRDefault="00D73BD6" w:rsidP="00D73BD6">
      <w:pPr>
        <w:numPr>
          <w:ilvl w:val="0"/>
          <w:numId w:val="1"/>
        </w:numPr>
        <w:jc w:val="both"/>
      </w:pPr>
      <w:r>
        <w:t>профессиональной консультации;</w:t>
      </w:r>
    </w:p>
    <w:p w:rsidR="00087951" w:rsidRDefault="00D73BD6" w:rsidP="00D73BD6">
      <w:pPr>
        <w:numPr>
          <w:ilvl w:val="0"/>
          <w:numId w:val="1"/>
        </w:numPr>
        <w:jc w:val="both"/>
      </w:pPr>
      <w:r>
        <w:t>профессионального  отбора;</w:t>
      </w:r>
    </w:p>
    <w:p w:rsidR="00087951" w:rsidRDefault="00D73BD6" w:rsidP="00D73BD6">
      <w:pPr>
        <w:numPr>
          <w:ilvl w:val="0"/>
          <w:numId w:val="1"/>
        </w:numPr>
        <w:jc w:val="both"/>
      </w:pPr>
      <w:r>
        <w:t>профессиональной адаптации.</w:t>
      </w:r>
    </w:p>
    <w:p w:rsidR="00087951" w:rsidRDefault="00D73BD6">
      <w:pPr>
        <w:ind w:firstLine="567"/>
        <w:jc w:val="both"/>
      </w:pPr>
      <w:r>
        <w:t>Управление системой профессиональной ориентации принято рассматривать в трех аспектах:</w:t>
      </w:r>
    </w:p>
    <w:p w:rsidR="00087951" w:rsidRDefault="00D73BD6">
      <w:pPr>
        <w:ind w:firstLine="567"/>
        <w:jc w:val="both"/>
      </w:pPr>
      <w:r>
        <w:t>1. Социально-экономический аспект (предполагает процесс усвоения определенной системы знаний, норм, навыков, позволяющих осуществить социально-профессиональную деятельность, что отражается на улучшении качественного состава рабочей силы).</w:t>
      </w:r>
    </w:p>
    <w:p w:rsidR="00087951" w:rsidRDefault="00D73BD6">
      <w:pPr>
        <w:ind w:firstLine="567"/>
        <w:jc w:val="both"/>
      </w:pPr>
      <w:r>
        <w:t>2. Психолого-педагогический аспект (выявление и формирование интересов, склонностей и способностей учащихся).</w:t>
      </w:r>
    </w:p>
    <w:p w:rsidR="00087951" w:rsidRDefault="00D73BD6">
      <w:pPr>
        <w:ind w:firstLine="567"/>
        <w:jc w:val="both"/>
      </w:pPr>
      <w:r>
        <w:t>3. Медико-биологический аспект (реализация требований к здоровью и отдельным физиологическим качествам человека, необходимым для выполнения определенной профессиональной деятельности.</w:t>
      </w:r>
    </w:p>
    <w:p w:rsidR="00087951" w:rsidRDefault="00D73BD6">
      <w:pPr>
        <w:ind w:firstLine="567"/>
        <w:jc w:val="both"/>
      </w:pPr>
      <w:r>
        <w:t>Основные методы профориентации.</w:t>
      </w:r>
    </w:p>
    <w:p w:rsidR="00087951" w:rsidRDefault="00D73BD6">
      <w:pPr>
        <w:ind w:firstLine="567"/>
        <w:jc w:val="both"/>
      </w:pPr>
      <w:r>
        <w:t>1. программно-целевой метод (определение цели, разработка программы ее достижения).</w:t>
      </w:r>
    </w:p>
    <w:p w:rsidR="00087951" w:rsidRDefault="00D73BD6">
      <w:pPr>
        <w:ind w:firstLine="567"/>
        <w:jc w:val="both"/>
      </w:pPr>
      <w:r>
        <w:t>2. Метод прогнозирования (учет современных и перспективных требований к различным работникам, прогноз кадровой политики на перспективу).</w:t>
      </w:r>
    </w:p>
    <w:p w:rsidR="00087951" w:rsidRDefault="00D73BD6">
      <w:pPr>
        <w:ind w:firstLine="567"/>
        <w:jc w:val="both"/>
      </w:pPr>
      <w:r>
        <w:t>3. Метод моделирования (построения моделей управления профориентацией).</w:t>
      </w:r>
    </w:p>
    <w:p w:rsidR="00087951" w:rsidRDefault="00D73BD6">
      <w:pPr>
        <w:ind w:firstLine="567"/>
        <w:jc w:val="both"/>
      </w:pPr>
      <w:r>
        <w:t>4. Организационно-распорядительный (подготовка документов, регламентирующих порядок функционирования системы профориентации).</w:t>
      </w:r>
    </w:p>
    <w:p w:rsidR="00087951" w:rsidRDefault="00D73BD6">
      <w:pPr>
        <w:ind w:firstLine="567"/>
        <w:jc w:val="both"/>
      </w:pPr>
      <w:r>
        <w:t>Вся профессиональная ориентация осуществляется:</w:t>
      </w:r>
    </w:p>
    <w:p w:rsidR="00087951" w:rsidRDefault="00D73BD6">
      <w:pPr>
        <w:ind w:firstLine="567"/>
        <w:jc w:val="both"/>
      </w:pPr>
      <w:r>
        <w:t>а) у молодежи личностных ориентаций и интересов с учетом потребностей производства;</w:t>
      </w:r>
    </w:p>
    <w:p w:rsidR="00087951" w:rsidRDefault="00D73BD6">
      <w:pPr>
        <w:ind w:firstLine="567"/>
        <w:jc w:val="both"/>
      </w:pPr>
      <w:r>
        <w:t>б) приведение в соответствие личностных ориентаций молодежи с возможностями их реализации.</w:t>
      </w:r>
    </w:p>
    <w:p w:rsidR="00087951" w:rsidRDefault="00D73BD6">
      <w:pPr>
        <w:ind w:firstLine="567"/>
        <w:jc w:val="both"/>
        <w:rPr>
          <w:i/>
          <w:u w:val="single"/>
        </w:rPr>
      </w:pPr>
      <w:r>
        <w:br w:type="page"/>
      </w:r>
      <w:r>
        <w:rPr>
          <w:i/>
          <w:u w:val="single"/>
        </w:rPr>
        <w:t>Задание 3.</w:t>
      </w:r>
    </w:p>
    <w:p w:rsidR="00087951" w:rsidRDefault="00D73BD6">
      <w:pPr>
        <w:ind w:firstLine="567"/>
        <w:jc w:val="both"/>
      </w:pPr>
      <w:r>
        <w:t>По-моему мнению Украина не является “страной дураков”. Причина слабой экономики не одна, а несколько и различных. Экономический спад - это результат политики партии, менталитета нашей страны, мировоззрения людей (если учесть, что у основной массы населения Украины возраст от 40 лет и ниже). Люди были воспитаны на принципах социализма, и возможно по этой причине им сложно менять свои взгляды на новые экономические отношения. А руководящие посты, в том числе и сфере экономики, кадровой политики и др, занимают руководители работавшие и изучившие социалистические методы управления, которые не желают изучать применять, менять стиль, методы руководства.</w:t>
      </w:r>
    </w:p>
    <w:p w:rsidR="00087951" w:rsidRDefault="00D73BD6">
      <w:pPr>
        <w:ind w:firstLine="567"/>
        <w:jc w:val="both"/>
      </w:pPr>
      <w:r>
        <w:t>Другая причина может быть в незаинтересованности людей качественно, добросовестно трудиться, в связи с невыплатой зарплаты и др. причинам. Поэтому действительно профессиональные, квалифицированные специалисты покидают предприятия, организации, службы, и тем самым общий экономический спад.</w:t>
      </w:r>
    </w:p>
    <w:p w:rsidR="00087951" w:rsidRDefault="00D73BD6">
      <w:pPr>
        <w:ind w:firstLine="567"/>
        <w:jc w:val="both"/>
      </w:pPr>
      <w:r>
        <w:t>Делать какие-либо я не осмелюсь, т.к на примере других высокоразвитых экономических стран можно проследить, что к данному уровню экономики Япония шла триста лет. И в Америке был экономический спад - период “Чикаго - 30х годов”. Но появился необходимый руководитель-новатор, была разработана программа выхода из кризиса. Произведена правильно кадровая политика, применены социально-психологические методы (обращение к народу, настрой на перемены).</w:t>
      </w:r>
    </w:p>
    <w:p w:rsidR="00087951" w:rsidRDefault="00D73BD6">
      <w:pPr>
        <w:ind w:firstLine="567"/>
        <w:jc w:val="both"/>
      </w:pPr>
      <w:r>
        <w:t>Я считаю, что не нужно целиком и полностью перенимать опыт и политику других стран на себя, но все же что-то взять на вооружение, чтобы разработать свой путь выхода из кризиса надо, т.к. потенциал страны очень велик. Необходимо сплотиться в борьбе против коррупции, бюрократизма и стать высоко развитой страной во всех отношениях и в дальнейшем вместе со всеми странами Европы идти дальше.</w:t>
      </w:r>
    </w:p>
    <w:p w:rsidR="00087951" w:rsidRDefault="00D73BD6">
      <w:pPr>
        <w:ind w:firstLine="567"/>
        <w:jc w:val="both"/>
        <w:rPr>
          <w:i/>
          <w:u w:val="single"/>
        </w:rPr>
      </w:pPr>
      <w:r>
        <w:br w:type="page"/>
      </w:r>
      <w:r>
        <w:rPr>
          <w:i/>
          <w:u w:val="single"/>
        </w:rPr>
        <w:t>Задание 4.</w:t>
      </w:r>
    </w:p>
    <w:p w:rsidR="00087951" w:rsidRDefault="00087951">
      <w:pPr>
        <w:ind w:firstLine="567"/>
        <w:jc w:val="both"/>
        <w:rPr>
          <w:u w:val="single"/>
        </w:rPr>
      </w:pPr>
    </w:p>
    <w:p w:rsidR="00087951" w:rsidRDefault="00D73BD6">
      <w:pPr>
        <w:ind w:firstLine="567"/>
        <w:jc w:val="both"/>
        <w:rPr>
          <w:u w:val="single"/>
        </w:rPr>
      </w:pPr>
      <w:r>
        <w:rPr>
          <w:u w:val="single"/>
        </w:rPr>
        <w:t>Задача.</w:t>
      </w:r>
    </w:p>
    <w:p w:rsidR="00087951" w:rsidRDefault="00D73BD6">
      <w:pPr>
        <w:ind w:firstLine="567"/>
        <w:jc w:val="both"/>
      </w:pPr>
      <w:r>
        <w:t>Отработанное время:</w:t>
      </w:r>
      <w:r>
        <w:tab/>
        <w:t>Тф= 160 ч</w:t>
      </w:r>
    </w:p>
    <w:p w:rsidR="00087951" w:rsidRDefault="00D73BD6">
      <w:pPr>
        <w:ind w:firstLine="567"/>
        <w:jc w:val="both"/>
      </w:pPr>
      <w:r>
        <w:t>Время запаздывания:</w:t>
      </w:r>
      <w:r>
        <w:tab/>
      </w:r>
      <w:r>
        <w:rPr>
          <w:lang w:val="en-US"/>
        </w:rPr>
        <w:t>t</w:t>
      </w:r>
      <w:r>
        <w:t>зап.</w:t>
      </w:r>
      <w:r>
        <w:rPr>
          <w:vertAlign w:val="subscript"/>
        </w:rPr>
        <w:t>1</w:t>
      </w:r>
      <w:r>
        <w:t>= 3 ч.</w:t>
      </w:r>
    </w:p>
    <w:p w:rsidR="00087951" w:rsidRDefault="00D73BD6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t</w:t>
      </w:r>
      <w:r>
        <w:t>зап.</w:t>
      </w:r>
      <w:r>
        <w:rPr>
          <w:vertAlign w:val="subscript"/>
        </w:rPr>
        <w:t>2</w:t>
      </w:r>
      <w:r>
        <w:t>= 5 ч.</w:t>
      </w:r>
    </w:p>
    <w:p w:rsidR="00087951" w:rsidRDefault="00D73BD6">
      <w:pPr>
        <w:ind w:firstLine="567"/>
        <w:jc w:val="both"/>
      </w:pPr>
      <w:r>
        <w:t>Потери рабочего времени из-за низкого</w:t>
      </w:r>
    </w:p>
    <w:p w:rsidR="00087951" w:rsidRDefault="00D73BD6">
      <w:pPr>
        <w:ind w:firstLine="567"/>
        <w:jc w:val="both"/>
      </w:pPr>
      <w:r>
        <w:t>качества работы:</w:t>
      </w:r>
      <w:r>
        <w:tab/>
      </w:r>
      <w:r>
        <w:tab/>
      </w:r>
      <w:r>
        <w:rPr>
          <w:lang w:val="en-US"/>
        </w:rPr>
        <w:t>t</w:t>
      </w:r>
      <w:r>
        <w:t>пот. = 16 ч.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</w:pPr>
      <w:r>
        <w:t>Оценить результаты труда.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  <w:rPr>
          <w:u w:val="single"/>
        </w:rPr>
      </w:pPr>
      <w:r>
        <w:rPr>
          <w:u w:val="single"/>
        </w:rPr>
        <w:t>Решение.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</w:pPr>
      <w:r>
        <w:t>Определим квалеметрический модуль учета бесполезного труда: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rPr>
          <w:lang w:val="en-US"/>
        </w:rPr>
        <w:t>t</w:t>
      </w:r>
      <w:r>
        <w:t>зап.</w:t>
      </w:r>
    </w:p>
    <w:p w:rsidR="00087951" w:rsidRDefault="00D73BD6">
      <w:pPr>
        <w:ind w:firstLine="567"/>
        <w:jc w:val="both"/>
      </w:pPr>
      <w:r>
        <w:tab/>
      </w:r>
      <w:r>
        <w:tab/>
        <w:t>К кол. = 1 - ------</w:t>
      </w:r>
    </w:p>
    <w:p w:rsidR="00087951" w:rsidRDefault="00D73BD6">
      <w:pPr>
        <w:ind w:firstLine="567"/>
        <w:jc w:val="both"/>
      </w:pPr>
      <w:r>
        <w:tab/>
      </w:r>
      <w:r>
        <w:tab/>
      </w:r>
      <w:r>
        <w:tab/>
      </w:r>
      <w:r>
        <w:tab/>
        <w:t xml:space="preserve"> Тф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</w:pPr>
      <w:r>
        <w:t xml:space="preserve">                       </w:t>
      </w:r>
      <w:r>
        <w:rPr>
          <w:lang w:val="en-US"/>
        </w:rPr>
        <w:t>t</w:t>
      </w:r>
      <w:r>
        <w:t>зап</w:t>
      </w:r>
      <w:r>
        <w:rPr>
          <w:vertAlign w:val="subscript"/>
        </w:rPr>
        <w:t>1</w:t>
      </w:r>
      <w:r>
        <w:t xml:space="preserve"> + </w:t>
      </w:r>
      <w:r>
        <w:rPr>
          <w:lang w:val="en-US"/>
        </w:rPr>
        <w:t>t</w:t>
      </w:r>
      <w:r>
        <w:t>зап.</w:t>
      </w:r>
      <w:r>
        <w:rPr>
          <w:vertAlign w:val="subscript"/>
        </w:rPr>
        <w:t>2</w:t>
      </w:r>
      <w:r>
        <w:t xml:space="preserve"> </w:t>
      </w:r>
      <w:r>
        <w:tab/>
        <w:t xml:space="preserve">       8</w:t>
      </w:r>
    </w:p>
    <w:p w:rsidR="00087951" w:rsidRDefault="00D73BD6">
      <w:pPr>
        <w:ind w:firstLine="567"/>
        <w:jc w:val="both"/>
      </w:pPr>
      <w:r>
        <w:t>К кол. =  1 - -------------------- = 1 -  ------- = 0,95</w:t>
      </w:r>
    </w:p>
    <w:p w:rsidR="00087951" w:rsidRDefault="00D73BD6">
      <w:pPr>
        <w:ind w:firstLine="567"/>
        <w:jc w:val="both"/>
      </w:pPr>
      <w:r>
        <w:tab/>
      </w:r>
      <w:r>
        <w:tab/>
      </w:r>
      <w:r>
        <w:tab/>
      </w:r>
      <w:r>
        <w:tab/>
        <w:t>Тф</w:t>
      </w:r>
      <w:r>
        <w:tab/>
      </w:r>
      <w:r>
        <w:tab/>
        <w:t xml:space="preserve">       160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</w:pPr>
      <w:r>
        <w:t>Определяем квалиметрический модуль показателя качества труда.</w:t>
      </w:r>
    </w:p>
    <w:p w:rsidR="00087951" w:rsidRDefault="00D73BD6">
      <w:pPr>
        <w:ind w:firstLine="567"/>
        <w:jc w:val="both"/>
      </w:pPr>
      <w:r>
        <w:tab/>
      </w:r>
      <w:r>
        <w:tab/>
      </w:r>
      <w:r>
        <w:tab/>
      </w:r>
      <w:r>
        <w:rPr>
          <w:lang w:val="en-US"/>
        </w:rPr>
        <w:t>t</w:t>
      </w:r>
      <w:r>
        <w:t>пот.</w:t>
      </w:r>
    </w:p>
    <w:p w:rsidR="00087951" w:rsidRDefault="00D73BD6">
      <w:pPr>
        <w:ind w:firstLine="567"/>
        <w:jc w:val="both"/>
      </w:pPr>
      <w:r>
        <w:t>К кач. = 1 - -----------</w:t>
      </w:r>
    </w:p>
    <w:p w:rsidR="00087951" w:rsidRDefault="00D73BD6">
      <w:pPr>
        <w:ind w:firstLine="567"/>
        <w:jc w:val="both"/>
      </w:pPr>
      <w:r>
        <w:tab/>
      </w:r>
      <w:r>
        <w:tab/>
      </w:r>
      <w:r>
        <w:tab/>
        <w:t xml:space="preserve"> Тф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</w:pPr>
      <w:r>
        <w:tab/>
      </w:r>
      <w:r>
        <w:tab/>
      </w:r>
      <w:r>
        <w:tab/>
        <w:t>16</w:t>
      </w:r>
    </w:p>
    <w:p w:rsidR="00087951" w:rsidRDefault="00D73BD6">
      <w:pPr>
        <w:ind w:firstLine="567"/>
        <w:jc w:val="both"/>
      </w:pPr>
      <w:r>
        <w:t>К кач. - 1 - -------- = 0,9</w:t>
      </w:r>
    </w:p>
    <w:p w:rsidR="00087951" w:rsidRDefault="00D73BD6">
      <w:pPr>
        <w:ind w:firstLine="567"/>
        <w:jc w:val="both"/>
      </w:pPr>
      <w:r>
        <w:tab/>
      </w:r>
      <w:r>
        <w:tab/>
      </w:r>
      <w:r>
        <w:tab/>
        <w:t>160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</w:pPr>
      <w:r>
        <w:t>Абсолютный показатель результатов труда работника вычисляется по формуле:</w:t>
      </w:r>
    </w:p>
    <w:p w:rsidR="00087951" w:rsidRDefault="00087951">
      <w:pPr>
        <w:ind w:firstLine="567"/>
        <w:jc w:val="both"/>
      </w:pPr>
    </w:p>
    <w:p w:rsidR="00087951" w:rsidRDefault="00D73BD6">
      <w:pPr>
        <w:ind w:firstLine="567"/>
        <w:jc w:val="both"/>
        <w:rPr>
          <w:b/>
          <w:i/>
        </w:rPr>
      </w:pPr>
      <w:r>
        <w:t xml:space="preserve">Р = Тф х К кол. Х К кач = 160 х 0,95 х 0,9 = </w:t>
      </w:r>
      <w:r>
        <w:rPr>
          <w:b/>
          <w:i/>
        </w:rPr>
        <w:t>136,8 ч.</w:t>
      </w:r>
      <w:bookmarkStart w:id="0" w:name="_GoBack"/>
      <w:bookmarkEnd w:id="0"/>
    </w:p>
    <w:sectPr w:rsidR="00087951">
      <w:headerReference w:type="even" r:id="rId7"/>
      <w:headerReference w:type="default" r:id="rId8"/>
      <w:pgSz w:w="11907" w:h="16840"/>
      <w:pgMar w:top="993" w:right="2835" w:bottom="144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51" w:rsidRDefault="00D73BD6">
      <w:r>
        <w:separator/>
      </w:r>
    </w:p>
  </w:endnote>
  <w:endnote w:type="continuationSeparator" w:id="0">
    <w:p w:rsidR="00087951" w:rsidRDefault="00D7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51" w:rsidRDefault="00D73BD6">
      <w:r>
        <w:separator/>
      </w:r>
    </w:p>
  </w:footnote>
  <w:footnote w:type="continuationSeparator" w:id="0">
    <w:p w:rsidR="00087951" w:rsidRDefault="00D73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51" w:rsidRDefault="00D73B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7951" w:rsidRDefault="0008795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951" w:rsidRDefault="00D73BD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olor w:val="808080"/>
        <w:sz w:val="20"/>
      </w:rPr>
      <w:fldChar w:fldCharType="begin"/>
    </w:r>
    <w:r>
      <w:rPr>
        <w:rStyle w:val="a5"/>
        <w:color w:val="808080"/>
        <w:sz w:val="20"/>
      </w:rPr>
      <w:instrText xml:space="preserve">PAGE  </w:instrText>
    </w:r>
    <w:r>
      <w:rPr>
        <w:rStyle w:val="a5"/>
        <w:color w:val="808080"/>
        <w:sz w:val="20"/>
      </w:rPr>
      <w:fldChar w:fldCharType="separate"/>
    </w:r>
    <w:r>
      <w:rPr>
        <w:rStyle w:val="a5"/>
        <w:noProof/>
        <w:color w:val="808080"/>
        <w:sz w:val="20"/>
      </w:rPr>
      <w:t>5</w:t>
    </w:r>
    <w:r>
      <w:rPr>
        <w:rStyle w:val="a5"/>
        <w:color w:val="808080"/>
        <w:sz w:val="20"/>
      </w:rPr>
      <w:fldChar w:fldCharType="end"/>
    </w:r>
  </w:p>
  <w:p w:rsidR="00087951" w:rsidRDefault="00D73BD6">
    <w:pPr>
      <w:pStyle w:val="a3"/>
      <w:ind w:right="360"/>
    </w:pPr>
    <w:r>
      <w:rPr>
        <w:i/>
        <w:color w:val="808080"/>
        <w:sz w:val="20"/>
      </w:rPr>
      <w:t xml:space="preserve">Водерацкий Ю.В., гр. </w:t>
    </w:r>
    <w:r>
      <w:rPr>
        <w:i/>
        <w:color w:val="808080"/>
        <w:sz w:val="20"/>
        <w:lang w:val="en-US"/>
      </w:rPr>
      <w:t>VIII</w:t>
    </w:r>
    <w:r>
      <w:rPr>
        <w:i/>
        <w:color w:val="808080"/>
        <w:sz w:val="20"/>
      </w:rPr>
      <w:t>-РМ/97. Теория кадровой политики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30035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color w:val="0000FF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3BD6"/>
    <w:rsid w:val="00087951"/>
    <w:rsid w:val="00734F05"/>
    <w:rsid w:val="00D7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,"/>
  <w:listSeparator w:val=";"/>
  <w15:chartTrackingRefBased/>
  <w15:docId w15:val="{27766477-D849-46AB-AA3B-F161927C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1053</Words>
  <Characters>6008</Characters>
  <Application>Microsoft Office Word</Application>
  <DocSecurity>0</DocSecurity>
  <Lines>50</Lines>
  <Paragraphs>14</Paragraphs>
  <ScaleCrop>false</ScaleCrop>
  <Company>ФЕЛИКС</Company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НАТАЛИЯ</dc:creator>
  <cp:keywords/>
  <dc:description/>
  <cp:lastModifiedBy>admin</cp:lastModifiedBy>
  <cp:revision>2</cp:revision>
  <cp:lastPrinted>1998-06-16T16:46:00Z</cp:lastPrinted>
  <dcterms:created xsi:type="dcterms:W3CDTF">2014-02-08T12:39:00Z</dcterms:created>
  <dcterms:modified xsi:type="dcterms:W3CDTF">2014-02-08T12:39:00Z</dcterms:modified>
</cp:coreProperties>
</file>