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9A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7DC4">
        <w:rPr>
          <w:rFonts w:ascii="Times New Roman" w:hAnsi="Times New Roman"/>
          <w:sz w:val="28"/>
          <w:szCs w:val="28"/>
        </w:rPr>
        <w:t>Содержание</w:t>
      </w:r>
    </w:p>
    <w:p w:rsidR="007C7DC4" w:rsidRPr="007C7DC4" w:rsidRDefault="007C7DC4" w:rsidP="007C7DC4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F659A" w:rsidRPr="007C7DC4" w:rsidRDefault="009F659A" w:rsidP="007C7DC4">
      <w:pPr>
        <w:pStyle w:val="a5"/>
        <w:numPr>
          <w:ilvl w:val="0"/>
          <w:numId w:val="11"/>
        </w:numPr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C7DC4">
        <w:rPr>
          <w:rFonts w:ascii="Times New Roman" w:hAnsi="Times New Roman"/>
          <w:sz w:val="28"/>
          <w:szCs w:val="28"/>
        </w:rPr>
        <w:t>Теория организации, её предмет, место в системе научн</w:t>
      </w:r>
      <w:r w:rsidR="007C7DC4" w:rsidRPr="007C7DC4">
        <w:rPr>
          <w:rFonts w:ascii="Times New Roman" w:hAnsi="Times New Roman"/>
          <w:sz w:val="28"/>
          <w:szCs w:val="28"/>
        </w:rPr>
        <w:t>ых знаний, направления развития</w:t>
      </w:r>
    </w:p>
    <w:p w:rsidR="009F659A" w:rsidRPr="007C7DC4" w:rsidRDefault="009F659A" w:rsidP="007C7DC4">
      <w:pPr>
        <w:pStyle w:val="a5"/>
        <w:numPr>
          <w:ilvl w:val="0"/>
          <w:numId w:val="11"/>
        </w:numPr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C7DC4">
        <w:rPr>
          <w:rFonts w:ascii="Times New Roman" w:hAnsi="Times New Roman"/>
          <w:sz w:val="28"/>
          <w:szCs w:val="28"/>
        </w:rPr>
        <w:t>Теория организации как наука. Её место в системе научных зн</w:t>
      </w:r>
      <w:r w:rsidR="007C7DC4" w:rsidRPr="007C7DC4">
        <w:rPr>
          <w:rFonts w:ascii="Times New Roman" w:hAnsi="Times New Roman"/>
          <w:sz w:val="28"/>
          <w:szCs w:val="28"/>
        </w:rPr>
        <w:t>аний</w:t>
      </w:r>
    </w:p>
    <w:p w:rsidR="009F659A" w:rsidRPr="007C7DC4" w:rsidRDefault="007C7DC4" w:rsidP="007C7DC4">
      <w:pPr>
        <w:pStyle w:val="a5"/>
        <w:numPr>
          <w:ilvl w:val="0"/>
          <w:numId w:val="11"/>
        </w:numPr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C7DC4">
        <w:rPr>
          <w:rFonts w:ascii="Times New Roman" w:hAnsi="Times New Roman"/>
          <w:sz w:val="28"/>
          <w:szCs w:val="28"/>
        </w:rPr>
        <w:t>Понятие организации</w:t>
      </w:r>
    </w:p>
    <w:p w:rsidR="009F659A" w:rsidRPr="007C7DC4" w:rsidRDefault="007C7DC4" w:rsidP="007C7DC4">
      <w:pPr>
        <w:pStyle w:val="a5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7C7DC4">
        <w:rPr>
          <w:rFonts w:ascii="Times New Roman" w:hAnsi="Times New Roman"/>
          <w:sz w:val="28"/>
          <w:szCs w:val="28"/>
        </w:rPr>
        <w:t>Заключение</w:t>
      </w:r>
    </w:p>
    <w:p w:rsidR="007C7DC4" w:rsidRPr="007C7DC4" w:rsidRDefault="007C7DC4" w:rsidP="007C7DC4">
      <w:pPr>
        <w:pStyle w:val="a5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7C7DC4">
        <w:rPr>
          <w:rFonts w:ascii="Times New Roman" w:hAnsi="Times New Roman"/>
          <w:bCs/>
          <w:sz w:val="28"/>
          <w:szCs w:val="24"/>
          <w:lang w:eastAsia="ru-RU"/>
        </w:rPr>
        <w:t>Литература</w:t>
      </w:r>
    </w:p>
    <w:p w:rsidR="009F659A" w:rsidRPr="007C7DC4" w:rsidRDefault="009F659A" w:rsidP="007C7DC4">
      <w:pPr>
        <w:suppressAutoHyphens/>
        <w:spacing w:after="0" w:line="360" w:lineRule="auto"/>
        <w:rPr>
          <w:rFonts w:ascii="Times New Roman" w:hAnsi="Times New Roman"/>
          <w:kern w:val="36"/>
          <w:sz w:val="28"/>
          <w:szCs w:val="28"/>
          <w:lang w:val="en-US" w:eastAsia="ru-RU"/>
        </w:rPr>
      </w:pPr>
    </w:p>
    <w:p w:rsidR="00236CB9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4"/>
          <w:lang w:val="en-US" w:eastAsia="ru-RU"/>
        </w:rPr>
      </w:pPr>
      <w:r w:rsidRPr="007C7DC4">
        <w:rPr>
          <w:rFonts w:ascii="Times New Roman" w:hAnsi="Times New Roman"/>
          <w:kern w:val="36"/>
          <w:sz w:val="28"/>
          <w:szCs w:val="28"/>
          <w:lang w:val="en-US" w:eastAsia="ru-RU"/>
        </w:rPr>
        <w:br w:type="page"/>
      </w:r>
      <w:r w:rsidRPr="007C7DC4">
        <w:rPr>
          <w:rFonts w:ascii="Times New Roman" w:hAnsi="Times New Roman"/>
          <w:kern w:val="36"/>
          <w:sz w:val="28"/>
          <w:szCs w:val="24"/>
          <w:lang w:eastAsia="ru-RU"/>
        </w:rPr>
        <w:t>1.</w:t>
      </w:r>
      <w:r w:rsidRPr="007C7DC4">
        <w:rPr>
          <w:rFonts w:ascii="Times New Roman" w:hAnsi="Times New Roman"/>
          <w:kern w:val="36"/>
          <w:sz w:val="28"/>
          <w:szCs w:val="24"/>
          <w:lang w:val="en-US" w:eastAsia="ru-RU"/>
        </w:rPr>
        <w:t xml:space="preserve"> </w:t>
      </w:r>
      <w:r w:rsidR="00236CB9" w:rsidRPr="007C7DC4">
        <w:rPr>
          <w:rFonts w:ascii="Times New Roman" w:hAnsi="Times New Roman"/>
          <w:kern w:val="36"/>
          <w:sz w:val="28"/>
          <w:szCs w:val="24"/>
          <w:lang w:eastAsia="ru-RU"/>
        </w:rPr>
        <w:t>Теория организации, ее предмет, место в системе научных знаний, направления развития</w:t>
      </w:r>
    </w:p>
    <w:p w:rsidR="007C7DC4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4"/>
          <w:lang w:val="en-US" w:eastAsia="ru-RU"/>
        </w:rPr>
      </w:pP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Общество состоит из множества организаций, с которыми связаны все аспекты и проявления человеческой жизнедеятельности. Теория организации призвана ответить на вопросы: зачем организации нужны? как они создаются? функционируют и изменяются? почему члены организаций действуют именно так, а не иначе?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Теория организации – наука, изучающая принципы, законы и закономерности возникновения организации как явления, ее эволюции, механизмы функционирования, взаимодействия ее частей и элементов между собой, а также с внешней средой для достижения намеченных и/или проектирования новых целей.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Овладение знаниями об этом позволяет обоснованно и профессионально подходить к формированию протекающих в организациях процессов, к определению курса действий и руководству его реализацией в интересах достижения поставленных целей.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Предмет теории организации составляют организационные отношения людей в процессе совместной деятельности и закономерности их развития.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Организацией как объектом исследования занимаются менеджмент, экономика, социология, психология, политология и другие науки. Каждая из этих дисциплин рассматривает лишь часть процессов, происходящих в организации. Так, менеджмент рассматривает вопросы, связанные с элементами организации и процесса управления, коммуникациями, с организацией взаимодействия и полномочий, построения организаций. Экономика изучает элементы организации и оплаты труда; организации производства; экономические законы развития, в том числе пропорционального и планомерного развития, соответствия производственных отношений характеру производительных сил. Психология изучает психическое отражение человеком различных аспектов организационных отношений. Политология рассматривает отношение людей к политическим организациям, проблемам внутренней и внешней политики. Однако это лишь элементы, составляющие организацию в целом как процесс и как явление. Предпринимались попытки объединить усилия перечисленных наук в области исследования организаций как больших систем посредством кибернетики, теории управления. Так, теория управления изучает следующие проблемы, касающиеся организации: производство как система, типы отношений управления, организационная структура управления, линейные и функциональные связи, организационно-распорядительные методы управления, организация процесса управления, организация управленческого труда. Дальнейшее развитие исследований в области теории управления способствовало выделению теории организации как самостоятельной новой науки. Она призвана интегрированно подходить к ключевым процессам, происходящим в формальных и неформальных объединениях людей и их коммуникациях.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Таким образом, теория организации – одна из серии управленческих наук, основой которой служит теория управления (рис. 1.1).</w:t>
      </w:r>
    </w:p>
    <w:p w:rsidR="007C7DC4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</w:p>
    <w:p w:rsidR="007C7DC4" w:rsidRDefault="00914B4D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www.standard-company.ru/_01.JPG" style="width:5in;height:201pt;visibility:visible">
            <v:imagedata r:id="rId5" o:title=""/>
          </v:shape>
        </w:pic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Рис. 1.1. Место теории организации в системе управленческих наук</w:t>
      </w:r>
    </w:p>
    <w:p w:rsidR="007C7DC4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br w:type="page"/>
      </w:r>
      <w:r w:rsidR="00236CB9" w:rsidRPr="007C7DC4">
        <w:rPr>
          <w:rFonts w:ascii="Times New Roman" w:hAnsi="Times New Roman"/>
          <w:sz w:val="28"/>
          <w:szCs w:val="24"/>
          <w:lang w:eastAsia="ru-RU"/>
        </w:rPr>
        <w:t>Теория организации, обособившись, сохраняет связь с основополагающими науками и опирается на законодательно-правовую базу. Связь теории организации с другими науками наглядно показана на рис. 1.2.</w:t>
      </w:r>
    </w:p>
    <w:p w:rsidR="007C7DC4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</w:p>
    <w:p w:rsidR="007C7DC4" w:rsidRPr="007C7DC4" w:rsidRDefault="00914B4D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pict>
          <v:shape id="Рисунок 11" o:spid="_x0000_i1026" type="#_x0000_t75" alt="http://www.standard-company.ru/1-2.JPG" style="width:343.5pt;height:296.25pt;visibility:visible">
            <v:imagedata r:id="rId6" o:title=""/>
          </v:shape>
        </w:pic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Рис. 1.2. Связь теории организации с другими науками</w:t>
      </w:r>
    </w:p>
    <w:p w:rsidR="007C7DC4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Развитие каждой науки характеризуется двумя процессами: дифференциацией и интеграцией знаний. Дифференциация – это поиск своей ниши (своего предмета и объекта исследования) для проведения углубленных исследований. Интеграция основана на стремлении исследовать проблему с разных сторон, формировать приоритеты влияния той или иной процедуры на ситуацию в целом. Ученые, занимающиеся теорией организации, обсуждают перспективность трех путей ее развития: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создания общего подхода к основным научным воззрениям на базе имеющихся в менеджменте, экономике, социологии и других относительно разработанных науках научных воззрений и дальнейшего продвижения в исследованиях;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выделения своей локальной области исследования части организации и развития ее;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формирования трехступенной схемы развития (рис. 1.3).</w:t>
      </w:r>
    </w:p>
    <w:p w:rsidR="007C7DC4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</w:p>
    <w:p w:rsidR="007C7DC4" w:rsidRPr="007C7DC4" w:rsidRDefault="00914B4D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pict>
          <v:shape id="Рисунок 12" o:spid="_x0000_i1027" type="#_x0000_t75" alt="http://www.standard-company.ru/_1-3.JPG" style="width:345.75pt;height:2in;visibility:visible">
            <v:imagedata r:id="rId7" o:title=""/>
          </v:shape>
        </w:pict>
      </w:r>
      <w:r w:rsidR="007C7DC4" w:rsidRPr="007C7DC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Рис. 1.3. Схема развития теории организации</w:t>
      </w:r>
    </w:p>
    <w:p w:rsidR="007C7DC4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Определенной трудностью для развития теории организации является проблема количественного измерения организационных параметров. В настоящее время в основном оперируют качественными измерениями: хороший, плохой, высокий, средний, низкий, большой, маленький; эффективный, неэффективный. Например, организация обладает высоким научным потенциалом.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Из числа эффективных методов исследования в теории организации могут использоваться дедукция и индукция. Дедукция предусматривает исследования путем перехода от общего к частному. Сначала создается теория или методология, а затем объясняются или предсказываются единичные и групповые события. Индукция предусматривает исследования путем перехода от частного к общему. Вначале собирается обширный материал, на базе которого создается теория, могущая объяснить любые происходящие события из данной типологии данных. Например, по результатам большого количества собранных материалов о зависимости характера отношений между работниками и эффективностью их труда была создана весьма эффективная теория коммуникаций, включающая пять уровней отношений: полная поддержка, различие, поляризация, столкновение и антагонизм. Каждый метод опирается на комплекс эмпирических гипотез (предположений). Они должны удовлетворять следующим требованиям:</w:t>
      </w:r>
    </w:p>
    <w:p w:rsidR="007C7DC4" w:rsidRPr="007C7DC4" w:rsidRDefault="00236CB9" w:rsidP="007C7DC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осмысленность введенных терминов, категорий и понятий;</w:t>
      </w:r>
    </w:p>
    <w:p w:rsidR="007C7DC4" w:rsidRPr="007C7DC4" w:rsidRDefault="00236CB9" w:rsidP="007C7DC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непротиворечивость дефиниций одного и того же предмета или явления;</w:t>
      </w:r>
    </w:p>
    <w:p w:rsidR="007C7DC4" w:rsidRPr="007C7DC4" w:rsidRDefault="00236CB9" w:rsidP="007C7DC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достоверность выводов, т.е. возможность проведения проверки или повторения результатов;</w:t>
      </w:r>
    </w:p>
    <w:p w:rsidR="007C7DC4" w:rsidRPr="007C7DC4" w:rsidRDefault="00236CB9" w:rsidP="007C7DC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возможность обобщения на другие классы событий;</w:t>
      </w:r>
    </w:p>
    <w:p w:rsidR="007C7DC4" w:rsidRPr="007C7DC4" w:rsidRDefault="00236CB9" w:rsidP="007C7DC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наличие ограничений на применение гипотез (технических, экологических, социальных и т.д.);</w:t>
      </w:r>
    </w:p>
    <w:p w:rsidR="007C7DC4" w:rsidRPr="007C7DC4" w:rsidRDefault="00236CB9" w:rsidP="007C7DC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возможность объяснения происходящих событий и их прогнозирования.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Развитие теории организации включает три конкретных этапа, которые в свою очередь могут быть поделены на соответствующие подэтапы: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1) сбор и обработка информации: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• сбор фактов, явлений, прогнозов, тенденций, исторических и фольклорных сведений, легенд и мифов о существовании или функционировании организаций (как явления), особенностях организации (как процесса);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• систематизация информации и составление типологии, например, по времени, по эффективности, по характеру организационных отношений, по сфере деятельности;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2) создание теорий и методик: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• создание понятийного аппарата: категории, термины, их взаимосвязь, классы терминов, синонимы;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• привлечение научного багажа других наук для более полного понимания своих собственных проблем, например теории управления, разработки управленческих решений, кибернетики Виннера, функционально-стоимостного анализа;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• нахождение зависимостей между параметрами, отношений между категориями, формулирование законов и закономерностей, например нормы управляемости персоналом в зависимости от характера деятельности, закон развития, закон самосохранения, закон синергии;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3) апробация теорий и методик: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• практическое апробирование разработанных теорий и методик;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• обобщение теоретических разработок и практических результатов применения отдельных положений теории организации, накопление статистических данных.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Перечисленные этапы выполняются циклически друг за другом, совершенствуя на каждом очередном витке знания в области теории организации.</w:t>
      </w:r>
    </w:p>
    <w:p w:rsidR="007C7DC4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7C7DC4">
        <w:rPr>
          <w:rFonts w:ascii="Times New Roman" w:hAnsi="Times New Roman"/>
          <w:iCs/>
          <w:sz w:val="28"/>
          <w:szCs w:val="24"/>
          <w:lang w:eastAsia="ru-RU"/>
        </w:rPr>
        <w:t>Организация - сознательно координируемое социальное образование с определенными границами, которое функционирует на относительно постоянной основе для достижения поставленной цели</w:t>
      </w:r>
      <w:r w:rsidR="00B50337" w:rsidRPr="007C7DC4">
        <w:rPr>
          <w:rFonts w:ascii="Times New Roman" w:hAnsi="Times New Roman"/>
          <w:iCs/>
          <w:sz w:val="28"/>
          <w:szCs w:val="24"/>
          <w:lang w:eastAsia="ru-RU"/>
        </w:rPr>
        <w:t>.</w:t>
      </w:r>
    </w:p>
    <w:p w:rsidR="00B50337" w:rsidRPr="007C7DC4" w:rsidRDefault="00236CB9" w:rsidP="007C7DC4">
      <w:pPr>
        <w:pStyle w:val="a5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7C7DC4">
        <w:rPr>
          <w:rFonts w:ascii="Times New Roman" w:hAnsi="Times New Roman"/>
          <w:iCs/>
          <w:sz w:val="28"/>
          <w:szCs w:val="24"/>
          <w:lang w:eastAsia="ru-RU"/>
        </w:rPr>
        <w:t>Проанализируем это определение. Под словами "сознательно координируемое" необходимо понимать управление. Под "социальным образованием" необходимо понимать то, что организация состоит из людей или их групп, взаимодействующих между собой. Под понятием " с определенными границами" понимается то, что имеет организация относительно определенные границы, так как они могут меняться со временем.</w:t>
      </w:r>
      <w:r w:rsidR="007C7DC4" w:rsidRPr="007C7DC4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Pr="007C7DC4">
        <w:rPr>
          <w:rFonts w:ascii="Times New Roman" w:hAnsi="Times New Roman"/>
          <w:iCs/>
          <w:sz w:val="28"/>
          <w:szCs w:val="24"/>
          <w:lang w:eastAsia="ru-RU"/>
        </w:rPr>
        <w:t>Структура организации определяет, каким образом должны быть распределены задачи, какой должна быть субординация, как организована координация, каковы модели взаимодействия.</w:t>
      </w:r>
      <w:r w:rsidR="007C7DC4" w:rsidRPr="007C7DC4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Pr="007C7DC4">
        <w:rPr>
          <w:rFonts w:ascii="Times New Roman" w:hAnsi="Times New Roman"/>
          <w:iCs/>
          <w:sz w:val="28"/>
          <w:szCs w:val="24"/>
          <w:lang w:eastAsia="ru-RU"/>
        </w:rPr>
        <w:t>Управление организацией - специфический вид деятельности по определению целей, разработке механизмов их достижения и координации труда членов организации для получения результатов, соответствующих целям.</w:t>
      </w:r>
      <w:r w:rsidR="007C7DC4" w:rsidRPr="007C7DC4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Pr="007C7DC4">
        <w:rPr>
          <w:rFonts w:ascii="Times New Roman" w:hAnsi="Times New Roman"/>
          <w:iCs/>
          <w:sz w:val="28"/>
          <w:szCs w:val="24"/>
          <w:lang w:eastAsia="ru-RU"/>
        </w:rPr>
        <w:t>Для организации характерны следующие принципиальные моменты:</w:t>
      </w:r>
      <w:r w:rsidR="007C7DC4" w:rsidRPr="007C7DC4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Pr="007C7DC4">
        <w:rPr>
          <w:rFonts w:ascii="Times New Roman" w:hAnsi="Times New Roman"/>
          <w:iCs/>
          <w:sz w:val="28"/>
          <w:szCs w:val="24"/>
          <w:lang w:eastAsia="ru-RU"/>
        </w:rPr>
        <w:t>комплексность,</w:t>
      </w:r>
      <w:r w:rsidR="007C7DC4" w:rsidRPr="007C7DC4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Pr="007C7DC4">
        <w:rPr>
          <w:rFonts w:ascii="Times New Roman" w:hAnsi="Times New Roman"/>
          <w:iCs/>
          <w:sz w:val="28"/>
          <w:szCs w:val="24"/>
          <w:lang w:eastAsia="ru-RU"/>
        </w:rPr>
        <w:t xml:space="preserve"> формализация,</w:t>
      </w:r>
    </w:p>
    <w:p w:rsidR="007C7DC4" w:rsidRPr="007C7DC4" w:rsidRDefault="00B50337" w:rsidP="007C7DC4">
      <w:pPr>
        <w:pStyle w:val="a5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7C7DC4">
        <w:rPr>
          <w:rFonts w:ascii="Times New Roman" w:hAnsi="Times New Roman"/>
          <w:iCs/>
          <w:sz w:val="28"/>
          <w:szCs w:val="24"/>
          <w:lang w:eastAsia="ru-RU"/>
        </w:rPr>
        <w:t>соотношение централизации и</w:t>
      </w:r>
      <w:r w:rsidRPr="007C7DC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7C7DC4">
        <w:rPr>
          <w:rFonts w:ascii="Times New Roman" w:hAnsi="Times New Roman"/>
          <w:iCs/>
          <w:sz w:val="28"/>
          <w:szCs w:val="24"/>
          <w:lang w:eastAsia="ru-RU"/>
        </w:rPr>
        <w:t xml:space="preserve"> децентрализации.</w:t>
      </w:r>
      <w:r w:rsidR="007C7DC4" w:rsidRPr="007C7DC4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Pr="007C7DC4">
        <w:rPr>
          <w:rFonts w:ascii="Times New Roman" w:hAnsi="Times New Roman"/>
          <w:iCs/>
          <w:sz w:val="28"/>
          <w:szCs w:val="24"/>
          <w:lang w:eastAsia="ru-RU"/>
        </w:rPr>
        <w:t>Комплексность рассматривает степень дифференциации в рамках организации, она включает уровень разделения труда (специализации), количество уровней управления в иерархии организации, а также степень территориального распределения частей организации.</w:t>
      </w:r>
      <w:r w:rsidR="007C7DC4" w:rsidRPr="007C7DC4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Pr="007C7DC4">
        <w:rPr>
          <w:rFonts w:ascii="Times New Roman" w:hAnsi="Times New Roman"/>
          <w:iCs/>
          <w:sz w:val="28"/>
          <w:szCs w:val="24"/>
          <w:lang w:eastAsia="ru-RU"/>
        </w:rPr>
        <w:t>Под формализацией понимается заранее разработанные и установленные правила и процедуры производственного поведения работников. Каждая организация самостоятельно определяет уровень формализации.</w:t>
      </w:r>
      <w:r w:rsidR="007C7DC4" w:rsidRPr="007C7DC4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</w:p>
    <w:p w:rsid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  <w:r w:rsidRPr="007C7DC4">
        <w:rPr>
          <w:rFonts w:ascii="Times New Roman" w:hAnsi="Times New Roman"/>
          <w:sz w:val="28"/>
          <w:szCs w:val="24"/>
          <w:lang w:val="en-US" w:eastAsia="ru-RU"/>
        </w:rPr>
        <w:t>2.</w:t>
      </w:r>
      <w:r w:rsidRPr="007C7DC4">
        <w:rPr>
          <w:rFonts w:ascii="Times New Roman" w:hAnsi="Times New Roman"/>
          <w:sz w:val="28"/>
          <w:szCs w:val="24"/>
          <w:lang w:eastAsia="ru-RU"/>
        </w:rPr>
        <w:t xml:space="preserve"> Теория организации как наука. Ее место в системе </w:t>
      </w:r>
      <w:r w:rsidR="007C7DC4" w:rsidRPr="007C7DC4">
        <w:rPr>
          <w:rFonts w:ascii="Times New Roman" w:hAnsi="Times New Roman"/>
          <w:sz w:val="28"/>
          <w:szCs w:val="24"/>
          <w:lang w:eastAsia="ru-RU"/>
        </w:rPr>
        <w:t>научных знаний</w:t>
      </w:r>
    </w:p>
    <w:p w:rsidR="007C7DC4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 w:eastAsia="ru-RU"/>
        </w:rPr>
      </w:pP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Теория организации – наука об основных закономерностях, регламентирующих жизнедеятельность организаций, как реально существующих объектов окружающей нас действительности.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Организация в целом и ее основные части являются объектом изучения теории организации. Предметом изучения данной дисциплины является анализ процессов, протекающих в организационных системах, включая закономерности и проблемы развития организаций.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Теория организации рассматривает условия и предпосылки поведения организации, ее общую эффективность, возможности для адаптации и достижения целей. Эта дисциплина имеет как описательный, так и нормативный аспекты. Она описывает фактическую структуру организации и предлагает варианты ее оптимальной структуры, обеспечивающей эффективное функционирование. Организация представляет собой целостный комплекс взаимосвязанных элементов и особое единство с внешним окружением. Для нее характерна целенаправленность функционирования и развития. Организация – это самоорганизующаяся система на всех этапах своего жизненного цикла. Именно такое понимание и положено в основу теории организации. Организации не могут быть предметом изучения только одной науки- теории организации. Они должны рассматриваться как предмет междисциплинарного изучения.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Разумеется, такой сложный организм, каким является современная организация, не может быть понят только с позиций рассмотрения его формальной структуры и разложения его на отдельные части. Наряду со структурным подходом, отражающим преимущественно статику организации, ключевое значение имеет поведенческий подход, нацеленный на выявление динамики организации и ставящий в центр исследований человека, систему отношений между людьми, их компетентность, способности, мотивации к труду и достижению установленных целей. Людей побуждают объединяться в организации и взаимодействовать в их рамках физические и биологические ограничения, свойственные каждому человеку в отдельности, и цели, достижение которых требует коллективных усилий. Дополняя друг друга, люди объединяют свои усилия и влияют на поведение организации в целом в интересах повышения ее эффективности.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 xml:space="preserve">Определяющая роль в обеспечении жизнеспособности организаций и достижении ими своих целей принадлежит науке об управлении. Вопрос о разграничении теории организации и науки об управлении в проводимых исследованиях и публикуемых работах решается неоднозначно. В одних работах теория организации рассматривается как составная часть науки об управлении. Мотивируется это тем, что управление как целенаправленная деятельность по переводу объекта в желаемое состояние не может рассматриваться в отрыве от природы и свойств управляемого объекта. В ряде работ по теории управления формулируются основные категории, закономерности, принципы и типология организационных систем, но не проводится строгое разграничение, к какому </w:t>
      </w:r>
      <w:r w:rsidR="007C7DC4"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Pr="007C7DC4">
        <w:rPr>
          <w:rFonts w:ascii="Times New Roman" w:hAnsi="Times New Roman"/>
          <w:sz w:val="28"/>
          <w:szCs w:val="24"/>
          <w:lang w:eastAsia="ru-RU"/>
        </w:rPr>
        <w:t>ответвлению общей теории – к организации или управлению – относится тот или иной постулат</w:t>
      </w:r>
      <w:r w:rsidR="007C7DC4"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Pr="007C7DC4">
        <w:rPr>
          <w:rFonts w:ascii="Times New Roman" w:hAnsi="Times New Roman"/>
          <w:sz w:val="28"/>
          <w:szCs w:val="24"/>
          <w:lang w:eastAsia="ru-RU"/>
        </w:rPr>
        <w:t xml:space="preserve">. Имеется также большое число работ, выделяющих проблемы организации в относительно самостоятельную область знаний. Исходная позиция их авторов состоит в том, что </w:t>
      </w:r>
      <w:r w:rsidR="007C7DC4"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Pr="007C7DC4">
        <w:rPr>
          <w:rFonts w:ascii="Times New Roman" w:hAnsi="Times New Roman"/>
          <w:sz w:val="28"/>
          <w:szCs w:val="24"/>
          <w:lang w:eastAsia="ru-RU"/>
        </w:rPr>
        <w:t>организация</w:t>
      </w:r>
      <w:r w:rsidR="007C7DC4"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Pr="007C7DC4">
        <w:rPr>
          <w:rFonts w:ascii="Times New Roman" w:hAnsi="Times New Roman"/>
          <w:sz w:val="28"/>
          <w:szCs w:val="24"/>
          <w:lang w:eastAsia="ru-RU"/>
        </w:rPr>
        <w:t xml:space="preserve"> отвечает на вопрос, чем управлять, а </w:t>
      </w:r>
      <w:r w:rsidR="007C7DC4"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Pr="007C7DC4">
        <w:rPr>
          <w:rFonts w:ascii="Times New Roman" w:hAnsi="Times New Roman"/>
          <w:sz w:val="28"/>
          <w:szCs w:val="24"/>
          <w:lang w:eastAsia="ru-RU"/>
        </w:rPr>
        <w:t>управление</w:t>
      </w:r>
      <w:r w:rsidR="007C7DC4"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Pr="007C7DC4">
        <w:rPr>
          <w:rFonts w:ascii="Times New Roman" w:hAnsi="Times New Roman"/>
          <w:sz w:val="28"/>
          <w:szCs w:val="24"/>
          <w:lang w:eastAsia="ru-RU"/>
        </w:rPr>
        <w:t xml:space="preserve"> - зачем и как воздействовать на объект. Понимание организации создает основу для изучения управления. Такая позиция позволяет, на наш взгляд, глубже и всесторонне исследовать закономерности и принципы построения организаций разных типов, выявить наиболее подходящие условия и пути обеспечения действенности их отдельных элементов, взаимосвязей и взаимозависимостей, учесть особенности каждой стадии жизненного цикла организации. Разумеется, и при таком подходе сохраняется объективно существующая связь и взаимовлияние организации и управления в рамках единого процесса целенаправленной деятельности.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Основополагающая задача теории организации – изучение влияния, которое оказывают индивидуумы и группы людей на функционирование организации, на происходящие в ней изменения, на обеспечение эффективной целенаправленной деятельности и получение необходимых результатов. Теория организации призвана использовать достижения и данные целого ряда смежных научных дисциплин (психологии, социологии, социальной психологии, антропологии) для решения этих задач.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Психология, выявляет условия, мешающие или способствующие рациональным действиям и поступкам людей. В последнее время расширилась база именно тех психологических исследований, которые непосредственно связаны с поведением человека в организации. Речь идет о приемах восприятия, обучения и тренировки, выявлении нужд и разработке мотивационных методов, степени удовлетворенности работой, психологических аспектах процессов принятия решений, оценке поступков и позиций людей, природе хозяйственной предприимчивости.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Исследования в области социологии расширяют методологические основы теории организации за счет изучения социальных систем, где индивидуумы исполняют свои роли и вступают в определенные отношения между собой. Принципиально важным является изучение группового поведения, особенно в формальных и сложных организациях. Актуальными становятся социологические выводы и рекомендации, касающиеся групповой динамики, процессов социализации, организационной структуры, бюрократии, коммуникации, статуса и власти. Особый вклад социологии обусловлен изучением природы социальных конфликтов между малыми, средними и большими группами. Для теории организации большую научную значимость приобретает изучение мотивации человеческой деятельности, места и роли человека в социальных и технических системах, анализ факторов социальной активности и социальной патологии, моделировании социальной значимости деятельности человека, исследование его социальных возможностей, ожиданий, ограничений, социальных перемещений, мобильности, идентификации.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Социальная психология дает ответы на вопросы, возникающие в процессе функционирования организации, о том, как индивидуумы ведут себя в групповой деятельности и почему они ведут себя так, а не иначе. При изучении межличностного поведения главным ориентиром является то, как происходят изменения, в каких формах они осуществляются и как преодолеваются барьеры их восприятия. Исключительную важность для организации представляют исследования, посвященные оценке и анализу изменения позиций людей, форм коммуникаций и путей удовлетворения индивидуальных нужд в условиях групповой деятельности.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Антропология. Эта отрасль знаний среди прочих проблем изучает функцию культуры общества, т.е. своеобразный механизм отбора ценностей и норм прошлого, трансляции их живущим поколениям, вооружаемым определенными стереотипами сознания и поведения. Эта социальная память прошлого лежит в основе различий фундаментальных ценностей, взглядов и норм поведения людей, проявляющихся в деятельности организации. В теории организации исключительно важно учитывать характер и степень влияния указанных факторов на формирование приоритетов людей и их поведение в организации.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Связь теории организации с экономической наукой определяется объективной потребностью формировать цели и стратегию организаций как основу их построения, обеспечения их внутренних и внешних взаимодействий. Исследования отношений собственности, рыночного и государственного регулирования, макро- и микроэкономических аспектов функционирования субъектов хозяйствования, проблем эффективности и ее измерителей, методов экономического стимулирования имеют непосредственное отношение не только к ориентации организаций, но и ко всем сторонам их эффективной деятельности.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Юридическая наука изучает право как систему социальных норм и различные аспекты правоприменительной деятельности. Непосредственное влияние на формирование ключевых разделов теории организации оказывают такие отрасли юридической науки, как гражданское, трудовое и хозяйственное право. Это же относится и к административному праву, регулирующему общественные отношения, возникающие в процессе организации государственного управления и осуществления исполнительно- распорядительной деятельности. Особо можно выделить корпоративное право – совокупность юридических норм, регулирующих правовой статус, порядок создания и деятельности хозяйственных обществ и товариществ. В организационной деятельности исключительно велика роль системы правил, устанавливаемых собственником или администрацией предприятия и регулирующих различные внутрифирменные отношения. Совокупность социальных регуляторов, облекаемая в соответствующую законодательную форму и обеспечивающая юридическую регламентацию общественных отношений, создает необходимые предпосылки для эффективного функционирования организаций.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Важную роль играют современные информационные системы, связывающие воедино все процессы функционирования организаций и собственно управленческой деятельности, а также информатика как наука, изучающая законы, закономерности, методы, способы и средства реализации информационных процессов в этих системах. Организации должны быть структурированы таким образом, чтобы максимизировать возможности системы управления по обработке и передаче необходимой информации, добиться требуемой оперативности принятия, реализации и контроля управленческих решений. Организации должны обеспечить оперативное получение требуемой информации как руководителями, так и исполнителями. Развитие современных информационных систем осуществляется высокими темпами за счет широкого внедрения новых информационных технологий, развития компьютерных сетей и телекоммуникаций. В перспективе значение этого фактора будет возрастать.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Теория организации в системе наук</w:t>
      </w:r>
    </w:p>
    <w:p w:rsidR="00236CB9" w:rsidRPr="007C7DC4" w:rsidRDefault="00236CB9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36CB9" w:rsidRPr="007C7DC4" w:rsidRDefault="00914B4D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pict>
          <v:shape id="Рисунок 20" o:spid="_x0000_i1028" type="#_x0000_t75" alt="http://bank.orenipk.ru/Text/t36_24.files/image002.jpg" style="width:342pt;height:390.75pt;visibility:visible">
            <v:imagedata r:id="rId8" o:title=""/>
          </v:shape>
        </w:pict>
      </w:r>
    </w:p>
    <w:p w:rsidR="00ED6A88" w:rsidRPr="007C7DC4" w:rsidRDefault="00ED6A88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lang w:val="en-US" w:eastAsia="ru-RU"/>
        </w:rPr>
      </w:pPr>
    </w:p>
    <w:p w:rsidR="00BC5317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bookmarkStart w:id="0" w:name="2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 w:rsidR="00BC5317" w:rsidRPr="007C7DC4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7C7DC4">
        <w:rPr>
          <w:rFonts w:ascii="Times New Roman" w:hAnsi="Times New Roman"/>
          <w:bCs/>
          <w:sz w:val="28"/>
          <w:szCs w:val="28"/>
          <w:lang w:eastAsia="ru-RU"/>
        </w:rPr>
        <w:t>Понятие организации, требования</w:t>
      </w:r>
    </w:p>
    <w:p w:rsidR="007C7DC4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 xml:space="preserve">Не всякая группа людей может считать себя организацией. Для этого необходимо выполнение следующих </w:t>
      </w:r>
      <w:r w:rsidRPr="007C7DC4">
        <w:rPr>
          <w:rFonts w:ascii="Times New Roman" w:hAnsi="Times New Roman"/>
          <w:bCs/>
          <w:sz w:val="28"/>
          <w:szCs w:val="24"/>
          <w:lang w:eastAsia="ru-RU"/>
        </w:rPr>
        <w:t>требований: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1. наличие двух и более человек, которые считают себя частью этой группы;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2. наличие цели, которую принимают как общую все члены данной группы;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3. наличие членов группы, которые намеренно работают вместе, чтобы достичь значимой для всех цели.</w:t>
      </w:r>
    </w:p>
    <w:p w:rsidR="007C7DC4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Соединив все характеристики, получим определение организаций.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Приведем трактовки разных ученых:</w:t>
      </w:r>
    </w:p>
    <w:p w:rsidR="00BC5317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="00BC5317" w:rsidRPr="007C7DC4">
        <w:rPr>
          <w:rFonts w:ascii="Times New Roman" w:hAnsi="Times New Roman"/>
          <w:sz w:val="28"/>
          <w:szCs w:val="24"/>
          <w:lang w:eastAsia="ru-RU"/>
        </w:rPr>
        <w:t>Организация - систематизированное, сознательное объединение действий людей, преследующих достижение определенных целей.</w:t>
      </w:r>
      <w:r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="00BC5317" w:rsidRPr="007C7DC4">
        <w:rPr>
          <w:rFonts w:ascii="Times New Roman" w:hAnsi="Times New Roman"/>
          <w:sz w:val="28"/>
          <w:szCs w:val="24"/>
          <w:lang w:eastAsia="ru-RU"/>
        </w:rPr>
        <w:t xml:space="preserve"> (Виханский О.С., Наумов А.И.)</w:t>
      </w:r>
    </w:p>
    <w:p w:rsidR="00BC5317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="00BC5317" w:rsidRPr="007C7DC4">
        <w:rPr>
          <w:rFonts w:ascii="Times New Roman" w:hAnsi="Times New Roman"/>
          <w:sz w:val="28"/>
          <w:szCs w:val="24"/>
          <w:lang w:eastAsia="ru-RU"/>
        </w:rPr>
        <w:t>Организация - объединение людей, совместно работающих для достижения определенных целей.</w:t>
      </w:r>
      <w:r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="00BC5317" w:rsidRPr="007C7DC4">
        <w:rPr>
          <w:rFonts w:ascii="Times New Roman" w:hAnsi="Times New Roman"/>
          <w:sz w:val="28"/>
          <w:szCs w:val="24"/>
          <w:lang w:eastAsia="ru-RU"/>
        </w:rPr>
        <w:t xml:space="preserve"> (Шекшня С.В.);</w:t>
      </w:r>
    </w:p>
    <w:p w:rsidR="007C7DC4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="00BC5317" w:rsidRPr="007C7DC4">
        <w:rPr>
          <w:rFonts w:ascii="Times New Roman" w:hAnsi="Times New Roman"/>
          <w:sz w:val="28"/>
          <w:szCs w:val="24"/>
          <w:lang w:eastAsia="ru-RU"/>
        </w:rPr>
        <w:t>Организация - это группа людей, деятельность которых сознательно координируется для достижения общих целей.</w:t>
      </w:r>
      <w:r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="00BC5317" w:rsidRPr="007C7DC4">
        <w:rPr>
          <w:rFonts w:ascii="Times New Roman" w:hAnsi="Times New Roman"/>
          <w:sz w:val="28"/>
          <w:szCs w:val="24"/>
          <w:lang w:eastAsia="ru-RU"/>
        </w:rPr>
        <w:t xml:space="preserve"> (Мескон М.Х., Альберт М., Хедоури Ф.).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Все определения во многом похожи, но лишь последнее содержит указание на необходимость управления, как важное условие существования организаций и его мы принимаем как основное.</w:t>
      </w:r>
    </w:p>
    <w:p w:rsidR="00BC5317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lang w:val="en-US" w:eastAsia="ru-RU"/>
        </w:rPr>
      </w:pPr>
      <w:bookmarkStart w:id="1" w:name="3"/>
      <w:bookmarkEnd w:id="1"/>
      <w:r w:rsidRPr="007C7DC4">
        <w:rPr>
          <w:rFonts w:ascii="Times New Roman" w:hAnsi="Times New Roman"/>
          <w:bCs/>
          <w:sz w:val="28"/>
          <w:szCs w:val="24"/>
          <w:lang w:eastAsia="ru-RU"/>
        </w:rPr>
        <w:t>Виды организаций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Существует несколько классификаций организаций. Организации (называемые предприятиями) создают продукцию и услуги, потребляя которые человеческое общество живет и развивается; организации (называемые государственными учреждениями) определяют порядок жизни в обществе и контролируют его соблюдение; организации (называемые общественными) являются средством выражения наших взглядов и интересов.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bCs/>
          <w:sz w:val="28"/>
          <w:szCs w:val="24"/>
          <w:lang w:eastAsia="ru-RU"/>
        </w:rPr>
        <w:t>По характеру продукта</w:t>
      </w:r>
      <w:r w:rsidRPr="007C7DC4">
        <w:rPr>
          <w:rFonts w:ascii="Times New Roman" w:hAnsi="Times New Roman"/>
          <w:sz w:val="28"/>
          <w:szCs w:val="24"/>
          <w:lang w:eastAsia="ru-RU"/>
        </w:rPr>
        <w:t xml:space="preserve"> организации принято делить на: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хозяйственные;</w:t>
      </w:r>
    </w:p>
    <w:p w:rsidR="007C7DC4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социальные.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Организации, которые производят продукт и предлагают его обществу называются хозяйственными. Организации, взаимодействующие с обществом через информацию, называются социальными. В том случае, если существуют устоявшиеся границы организации, если определено ее место в обществе, организация принимает форму общественной ячейки и выступает в виде социального института. Это частные и государственные фирмы, государственные учреждения, общественные объединения, учреждения культуры, образования и т.п.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bCs/>
          <w:sz w:val="28"/>
          <w:szCs w:val="24"/>
          <w:lang w:eastAsia="ru-RU"/>
        </w:rPr>
        <w:t xml:space="preserve">По количеству целей </w:t>
      </w:r>
      <w:r w:rsidRPr="007C7DC4">
        <w:rPr>
          <w:rFonts w:ascii="Times New Roman" w:hAnsi="Times New Roman"/>
          <w:sz w:val="28"/>
          <w:szCs w:val="24"/>
          <w:lang w:eastAsia="ru-RU"/>
        </w:rPr>
        <w:t>организации принято разделять на: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простые (характерно наличие одной цели);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сложные (имеют набор взаимосвязанных целей).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Формальное управление редко имеет дело с организациями, имеющими только одну цель.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bCs/>
          <w:sz w:val="28"/>
          <w:szCs w:val="24"/>
          <w:lang w:eastAsia="ru-RU"/>
        </w:rPr>
        <w:t>По институциональному признаку</w:t>
      </w:r>
      <w:r w:rsidRPr="007C7DC4">
        <w:rPr>
          <w:rFonts w:ascii="Times New Roman" w:hAnsi="Times New Roman"/>
          <w:sz w:val="28"/>
          <w:szCs w:val="24"/>
          <w:lang w:eastAsia="ru-RU"/>
        </w:rPr>
        <w:t xml:space="preserve"> организации делят на: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формальные;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неформальные.</w:t>
      </w:r>
    </w:p>
    <w:p w:rsidR="007C7DC4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Формальная организация имеет стабильную структуру, иерархию и роли, строго определенные для каждого члена. Формальная организация создается по воле руководства. Но как только организация создана, она становится также и социальной средой, где люди взаимодействуют отнюдь не по предписаниям руководства. Таким образом, возникает неформальная организация.</w:t>
      </w:r>
    </w:p>
    <w:p w:rsidR="007C7DC4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Неформальные организации представляют собой группы, которые возникают спонтанно, но где люди вступают во взаимодействие друг с другом достаточно регулярно. Неформальные организации существуют во всех формальных, за исключением самых маленьких. У такой организации отсутствуют единые цели, но она тем не менее достигает важных результатов, поскольку взаимодействие людей, основанное на их личных целях и симпатиях, наиболее устойчиво. У неформальных организаций нет руководителей.</w:t>
      </w:r>
    </w:p>
    <w:p w:rsidR="007C7DC4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В большинстве формальных организаций существует не одна неформальная организация. Большинство из них объединены в своего рода сеть. Для образования таких групп благоприятна трудовая среда: люди, которые в других условиях вряд ли встретились, собираются вместе каждый день иногда на протяжении нескольких лет, больше времени проводят в кругу коллег, чем в собственной семье.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bCs/>
          <w:iCs/>
          <w:sz w:val="28"/>
          <w:szCs w:val="24"/>
          <w:lang w:eastAsia="ru-RU"/>
        </w:rPr>
        <w:t>К главным функциям неформальной организации относятся:</w:t>
      </w:r>
      <w:r w:rsidRPr="007C7DC4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Pr="007C7DC4">
        <w:rPr>
          <w:rFonts w:ascii="Times New Roman" w:hAnsi="Times New Roman"/>
          <w:sz w:val="28"/>
          <w:szCs w:val="24"/>
          <w:lang w:eastAsia="ru-RU"/>
        </w:rPr>
        <w:t>коммуникация, поддержание сплоченности, укрепление чувства личного тождества, самоуважения, независимости выбора.</w:t>
      </w:r>
    </w:p>
    <w:p w:rsidR="007C7DC4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 xml:space="preserve">У неформальных организаций </w:t>
      </w:r>
      <w:r w:rsidRPr="007C7DC4">
        <w:rPr>
          <w:rFonts w:ascii="Times New Roman" w:hAnsi="Times New Roman"/>
          <w:bCs/>
          <w:iCs/>
          <w:sz w:val="28"/>
          <w:szCs w:val="24"/>
          <w:lang w:eastAsia="ru-RU"/>
        </w:rPr>
        <w:t>много общего</w:t>
      </w:r>
      <w:r w:rsidRPr="007C7DC4">
        <w:rPr>
          <w:rFonts w:ascii="Times New Roman" w:hAnsi="Times New Roman"/>
          <w:sz w:val="28"/>
          <w:szCs w:val="24"/>
          <w:lang w:eastAsia="ru-RU"/>
        </w:rPr>
        <w:t xml:space="preserve"> с формальными организациями (иерархия, лидеры, задачи), имеются неписаные правила- нормы, которые служат для членов организации эталоном поведения. Эти нормы подкрепляются системой поощрений и санкций.</w:t>
      </w:r>
    </w:p>
    <w:p w:rsidR="007C7DC4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Специфика формальной организации в том, что она создана по заранее продуманному плану.</w:t>
      </w:r>
    </w:p>
    <w:p w:rsidR="007C7DC4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Неформальная организация скорее является спонтанной реакцией на неудовлетворенные индивидуальные потребности.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 xml:space="preserve">Образовательные учреждения являются формальными организациями, т.к. они действуют в соответствии с законом РФ </w:t>
      </w:r>
      <w:r w:rsidR="007C7DC4"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Pr="007C7DC4">
        <w:rPr>
          <w:rFonts w:ascii="Times New Roman" w:hAnsi="Times New Roman"/>
          <w:sz w:val="28"/>
          <w:szCs w:val="24"/>
          <w:lang w:eastAsia="ru-RU"/>
        </w:rPr>
        <w:t>Об образовании</w:t>
      </w:r>
      <w:r w:rsidR="007C7DC4" w:rsidRPr="007C7DC4">
        <w:rPr>
          <w:rFonts w:ascii="Times New Roman" w:hAnsi="Times New Roman"/>
          <w:sz w:val="28"/>
          <w:szCs w:val="24"/>
          <w:lang w:eastAsia="ru-RU"/>
        </w:rPr>
        <w:t>"</w:t>
      </w:r>
      <w:r w:rsidRPr="007C7DC4">
        <w:rPr>
          <w:rFonts w:ascii="Times New Roman" w:hAnsi="Times New Roman"/>
          <w:sz w:val="28"/>
          <w:szCs w:val="24"/>
          <w:lang w:eastAsia="ru-RU"/>
        </w:rPr>
        <w:t>, Устава ОУ, имеются четкие правила внутреннего распорядка, соответствующую структуру, должностные обязанности сотрудников и т.д. Но в рамках образовательных учреждений (школ, институтов, ДОУ и др.) существуют неформальные, возникшие на основе симпатии, общих интересов.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Задача руководителя в данном случае способствовать тому, чтобы действия неформальной организации не препятствовали, а помогали развитию формальной организации.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bCs/>
          <w:sz w:val="28"/>
          <w:szCs w:val="24"/>
          <w:lang w:eastAsia="ru-RU"/>
        </w:rPr>
        <w:t>По отраслевой принадлежности: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транспорт;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промышленность;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торговля;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производство;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сельское хозяйство и др.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bCs/>
          <w:sz w:val="28"/>
          <w:szCs w:val="24"/>
          <w:lang w:eastAsia="ru-RU"/>
        </w:rPr>
        <w:t>По типу решаемых социальных задач: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экономические;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финансовые;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политические;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медицинские;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образовательные и др.</w:t>
      </w:r>
    </w:p>
    <w:p w:rsidR="00BC5317" w:rsidRPr="007C7DC4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Этим далеко не исчерпываются классификации, используемые при решении различных проблем, изучаемых в теории организации.</w:t>
      </w:r>
    </w:p>
    <w:p w:rsidR="00ED6A88" w:rsidRPr="007C7DC4" w:rsidRDefault="00ED6A88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7C7DC4" w:rsidRPr="007C7DC4" w:rsidRDefault="007C7DC4" w:rsidP="007C7DC4">
      <w:pPr>
        <w:pStyle w:val="a6"/>
        <w:suppressAutoHyphens/>
        <w:spacing w:before="0" w:after="0" w:line="360" w:lineRule="auto"/>
        <w:ind w:left="0" w:right="0" w:firstLine="709"/>
        <w:jc w:val="both"/>
        <w:rPr>
          <w:rFonts w:ascii="Times New Roman" w:hAnsi="Times New Roman"/>
          <w:b w:val="0"/>
          <w:color w:val="auto"/>
          <w:sz w:val="28"/>
          <w:szCs w:val="24"/>
          <w:lang w:val="en-US"/>
        </w:rPr>
      </w:pPr>
      <w:r w:rsidRPr="007C7DC4">
        <w:rPr>
          <w:rFonts w:ascii="Times New Roman" w:hAnsi="Times New Roman"/>
          <w:b w:val="0"/>
          <w:color w:val="auto"/>
          <w:sz w:val="28"/>
          <w:szCs w:val="24"/>
        </w:rPr>
        <w:br w:type="page"/>
        <w:t>Заключение</w:t>
      </w:r>
    </w:p>
    <w:p w:rsidR="007C7DC4" w:rsidRPr="007C7DC4" w:rsidRDefault="007C7DC4" w:rsidP="007C7DC4">
      <w:pPr>
        <w:pStyle w:val="a6"/>
        <w:suppressAutoHyphens/>
        <w:spacing w:before="0" w:after="0" w:line="360" w:lineRule="auto"/>
        <w:ind w:left="0" w:right="0" w:firstLine="709"/>
        <w:jc w:val="both"/>
        <w:rPr>
          <w:rFonts w:ascii="Times New Roman" w:hAnsi="Times New Roman"/>
          <w:b w:val="0"/>
          <w:color w:val="auto"/>
          <w:sz w:val="28"/>
          <w:szCs w:val="24"/>
          <w:lang w:val="en-US"/>
        </w:rPr>
      </w:pPr>
    </w:p>
    <w:p w:rsidR="007C7DC4" w:rsidRPr="007C7DC4" w:rsidRDefault="007C7DC4" w:rsidP="007C7DC4">
      <w:pPr>
        <w:pStyle w:val="a8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</w:rPr>
      </w:pPr>
      <w:r w:rsidRPr="007C7DC4">
        <w:rPr>
          <w:color w:val="auto"/>
          <w:sz w:val="28"/>
        </w:rPr>
        <w:t>Современный человек на протяжении всей своей сознательной жизни связан с теми или иными организациями, являясь их работником или вступая с ними в контакт - детские сады, школы, институты, учреждения, клубы, партии - большинство из нас львиную долю своего времени проводит именно там. Организации стали универсальной формой человеческой жизни.</w:t>
      </w:r>
    </w:p>
    <w:p w:rsidR="007C7DC4" w:rsidRPr="007C7DC4" w:rsidRDefault="007C7DC4" w:rsidP="007C7DC4">
      <w:pPr>
        <w:pStyle w:val="a8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</w:rPr>
      </w:pPr>
      <w:r w:rsidRPr="007C7DC4">
        <w:rPr>
          <w:color w:val="auto"/>
          <w:sz w:val="28"/>
        </w:rPr>
        <w:t>XIX век ассоциируется у человечества с именами великих личностей- Наполеон, А.С.Пушкин, Петр I, М. Ломоносов и многие другие, то XX век останется в памяти веком "суперорганизаций", в корне изменивших материальную основу человеческой жизни. Практически за каждым из значительных достижений XX века стоит не гений - одиночка, а мощь организации. Мы не помним имени изобретателя цветного телевизора или микроволновой печи, но прекрасно знаем названия компаний их производящих - Сони, Филипс и др. Тоже самое можно сказать и про автомобили, компьютеры, мобильные телефоны и другие полезные вещи, облегчающие жизнь современного человека. Это не означает, что талант и опыт отдельной личности утратили значение в жизни общества, они по-прежнему лежат в основе его развития, однако материальная культура современного общества стала настолько сложной, что дальнейшее развитие требует колоссальной концентрации ресурсов. Только в рамках современной организации, объединяющей и координирующей усилия сотен и даже тысяч талантливых и высоко квалифицированных людей, стало возможным осуществление проектов, о которых гении прошлого могли только мечтать.</w:t>
      </w:r>
    </w:p>
    <w:p w:rsidR="007C7DC4" w:rsidRPr="007C7DC4" w:rsidRDefault="007C7DC4" w:rsidP="007C7DC4">
      <w:pPr>
        <w:pStyle w:val="a8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</w:rPr>
      </w:pPr>
      <w:r w:rsidRPr="007C7DC4">
        <w:rPr>
          <w:color w:val="auto"/>
          <w:sz w:val="28"/>
        </w:rPr>
        <w:t>Современный менеджер должен знать и уметь применять на практике законы, которым подчиняются организации, владеть теоретическими знаниями и практическими навыками в части проектирования и корректировки организационных систем, уметь различать их статические и динамические особенности, грамотно применять принципы рационализации, основанные на использовании новых рыночных технологий. Кроме того, менеджеру необходимо разбираться в тонкостях организационной культуры, исходя из исторических предпосылок организационной науки.</w:t>
      </w:r>
    </w:p>
    <w:p w:rsidR="00BC5317" w:rsidRDefault="00BC5317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lang w:val="en-US" w:eastAsia="ru-RU"/>
        </w:rPr>
      </w:pPr>
    </w:p>
    <w:p w:rsidR="00ED6A88" w:rsidRPr="007C7DC4" w:rsidRDefault="007C7DC4" w:rsidP="007C7D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lang w:val="en-US" w:eastAsia="ru-RU"/>
        </w:rPr>
      </w:pPr>
      <w:r w:rsidRPr="007C7DC4">
        <w:rPr>
          <w:rFonts w:ascii="Times New Roman" w:hAnsi="Times New Roman"/>
          <w:bCs/>
          <w:sz w:val="28"/>
          <w:szCs w:val="24"/>
          <w:lang w:eastAsia="ru-RU"/>
        </w:rPr>
        <w:br w:type="page"/>
        <w:t>Литература</w:t>
      </w:r>
    </w:p>
    <w:p w:rsidR="007C7DC4" w:rsidRPr="007C7DC4" w:rsidRDefault="007C7DC4" w:rsidP="007C7DC4">
      <w:pPr>
        <w:suppressAutoHyphens/>
        <w:spacing w:after="0" w:line="360" w:lineRule="auto"/>
        <w:rPr>
          <w:rFonts w:ascii="Times New Roman" w:hAnsi="Times New Roman"/>
          <w:bCs/>
          <w:sz w:val="28"/>
          <w:szCs w:val="24"/>
          <w:lang w:val="en-US" w:eastAsia="ru-RU"/>
        </w:rPr>
      </w:pPr>
    </w:p>
    <w:p w:rsidR="00ED6A88" w:rsidRPr="007C7DC4" w:rsidRDefault="00ED6A88" w:rsidP="007C7DC4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Виханский О.С., Наумов А.И. Менеджмент: Учебник, 3-изд. -М.: Гардарика, 1998.- 528 с.</w:t>
      </w:r>
    </w:p>
    <w:p w:rsidR="007C7DC4" w:rsidRPr="007C7DC4" w:rsidRDefault="00ED6A88" w:rsidP="007C7DC4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Глухов В.В. Основы менеджмента.</w:t>
      </w:r>
    </w:p>
    <w:p w:rsidR="00ED6A88" w:rsidRPr="007C7DC4" w:rsidRDefault="00ED6A88" w:rsidP="007C7DC4">
      <w:pPr>
        <w:pStyle w:val="a5"/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4"/>
          <w:lang w:val="en-US"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Учебно- справочное пособие. - С-Пб.: Специальная литература, 1995. - 327 с.</w:t>
      </w:r>
    </w:p>
    <w:p w:rsidR="00ED6A88" w:rsidRPr="007C7DC4" w:rsidRDefault="00ED6A88" w:rsidP="007C7DC4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4"/>
          <w:lang w:val="en-US"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Мескон М.Х., Альберт М., Хедоури Ф. Основы менеджмента: Пер. с англ. М.: Дело ЛТД, 1994 (5,6,7,8). - 702.</w:t>
      </w:r>
    </w:p>
    <w:p w:rsidR="00ED6A88" w:rsidRPr="007C7DC4" w:rsidRDefault="00ED6A88" w:rsidP="007C7DC4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Мильнер Б.З. Теория организации:</w:t>
      </w:r>
      <w:r w:rsidR="007C7DC4" w:rsidRPr="007C7DC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C7DC4">
        <w:rPr>
          <w:rFonts w:ascii="Times New Roman" w:hAnsi="Times New Roman"/>
          <w:sz w:val="28"/>
          <w:szCs w:val="24"/>
          <w:lang w:eastAsia="ru-RU"/>
        </w:rPr>
        <w:t>Учебник - 2-е изд., перераб. и доп. – М.: ИНФРА-М, 2002. – 480 с.</w:t>
      </w:r>
    </w:p>
    <w:p w:rsidR="00ED6A88" w:rsidRPr="007C7DC4" w:rsidRDefault="00ED6A88" w:rsidP="007C7DC4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Рогожин С.В., Рогожина Т.В. Теория организации. Учебное пособие. – М.: Экзамен, 2002. - с 12-26.</w:t>
      </w:r>
    </w:p>
    <w:p w:rsidR="007C7DC4" w:rsidRPr="007C7DC4" w:rsidRDefault="00ED6A88" w:rsidP="007C7DC4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Смолкин А.М. Менеджмент: основы организации: Учебник.- М.: ИНФРА-М, 2002. – с 7-18.</w:t>
      </w:r>
    </w:p>
    <w:p w:rsidR="00ED6A88" w:rsidRPr="007C7DC4" w:rsidRDefault="00ED6A88" w:rsidP="007C7DC4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Управление развитием школы/Под ред. М.М. Поташника и В.С. Лазарева. - М.: Новая школа., 1995 - 464 с.</w:t>
      </w:r>
    </w:p>
    <w:p w:rsidR="00ED6A88" w:rsidRPr="007C7DC4" w:rsidRDefault="00ED6A88" w:rsidP="007C7DC4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7C7DC4">
        <w:rPr>
          <w:rFonts w:ascii="Times New Roman" w:hAnsi="Times New Roman"/>
          <w:sz w:val="28"/>
          <w:szCs w:val="24"/>
          <w:lang w:eastAsia="ru-RU"/>
        </w:rPr>
        <w:t>Управление школой: Теоретические основы и методы. Учебное пособие./Под ред. В.С. Лазарева. - М.: Центр социальных и экономических исследований, 1997.- с 42-47.</w:t>
      </w:r>
      <w:bookmarkStart w:id="2" w:name="_GoBack"/>
      <w:bookmarkEnd w:id="2"/>
    </w:p>
    <w:sectPr w:rsidR="00ED6A88" w:rsidRPr="007C7DC4" w:rsidSect="007C7D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AC2"/>
    <w:multiLevelType w:val="multilevel"/>
    <w:tmpl w:val="FF20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31D07"/>
    <w:multiLevelType w:val="multilevel"/>
    <w:tmpl w:val="89EC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2299B"/>
    <w:multiLevelType w:val="multilevel"/>
    <w:tmpl w:val="A97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403F4"/>
    <w:multiLevelType w:val="multilevel"/>
    <w:tmpl w:val="A95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471EB"/>
    <w:multiLevelType w:val="hybridMultilevel"/>
    <w:tmpl w:val="4290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75051F"/>
    <w:multiLevelType w:val="hybridMultilevel"/>
    <w:tmpl w:val="6730330E"/>
    <w:lvl w:ilvl="0" w:tplc="0419000F">
      <w:start w:val="1"/>
      <w:numFmt w:val="decimal"/>
      <w:lvlText w:val="%1."/>
      <w:lvlJc w:val="left"/>
      <w:pPr>
        <w:ind w:left="17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  <w:rPr>
        <w:rFonts w:cs="Times New Roman"/>
      </w:rPr>
    </w:lvl>
  </w:abstractNum>
  <w:abstractNum w:abstractNumId="6">
    <w:nsid w:val="5FF04B02"/>
    <w:multiLevelType w:val="hybridMultilevel"/>
    <w:tmpl w:val="FCA6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0037A"/>
    <w:multiLevelType w:val="hybridMultilevel"/>
    <w:tmpl w:val="0A38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307306"/>
    <w:multiLevelType w:val="multilevel"/>
    <w:tmpl w:val="108A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42E2F"/>
    <w:multiLevelType w:val="hybridMultilevel"/>
    <w:tmpl w:val="EB48AE0E"/>
    <w:lvl w:ilvl="0" w:tplc="0419000F">
      <w:start w:val="1"/>
      <w:numFmt w:val="decimal"/>
      <w:lvlText w:val="%1."/>
      <w:lvlJc w:val="left"/>
      <w:pPr>
        <w:ind w:left="24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10">
    <w:nsid w:val="77CF16EF"/>
    <w:multiLevelType w:val="hybridMultilevel"/>
    <w:tmpl w:val="F4F4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CB9"/>
    <w:rsid w:val="00164E04"/>
    <w:rsid w:val="00236CB9"/>
    <w:rsid w:val="004B701A"/>
    <w:rsid w:val="005959A3"/>
    <w:rsid w:val="007C7DC4"/>
    <w:rsid w:val="00914B4D"/>
    <w:rsid w:val="009F659A"/>
    <w:rsid w:val="00B50337"/>
    <w:rsid w:val="00B8010A"/>
    <w:rsid w:val="00BC5317"/>
    <w:rsid w:val="00D31730"/>
    <w:rsid w:val="00DD50DF"/>
    <w:rsid w:val="00DF0FBA"/>
    <w:rsid w:val="00E77C37"/>
    <w:rsid w:val="00EB61A3"/>
    <w:rsid w:val="00ED6A88"/>
    <w:rsid w:val="00F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chartTrackingRefBased/>
  <w15:docId w15:val="{C8C44DDF-5FB0-46FE-9306-9A45D675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B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6C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337"/>
    <w:pPr>
      <w:ind w:left="720"/>
      <w:contextualSpacing/>
    </w:pPr>
  </w:style>
  <w:style w:type="paragraph" w:styleId="a6">
    <w:name w:val="Title"/>
    <w:basedOn w:val="a"/>
    <w:link w:val="a7"/>
    <w:uiPriority w:val="10"/>
    <w:rsid w:val="00BC5317"/>
    <w:pPr>
      <w:spacing w:before="33" w:after="67" w:line="240" w:lineRule="auto"/>
      <w:ind w:left="33" w:right="33"/>
      <w:jc w:val="center"/>
    </w:pPr>
    <w:rPr>
      <w:rFonts w:ascii="Georgia" w:hAnsi="Georgia"/>
      <w:b/>
      <w:bCs/>
      <w:color w:val="336699"/>
      <w:sz w:val="54"/>
      <w:szCs w:val="54"/>
      <w:lang w:eastAsia="ru-RU"/>
    </w:rPr>
  </w:style>
  <w:style w:type="character" w:customStyle="1" w:styleId="a7">
    <w:name w:val="Название Знак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Normal (Web)"/>
    <w:basedOn w:val="a"/>
    <w:uiPriority w:val="99"/>
    <w:semiHidden/>
    <w:unhideWhenUsed/>
    <w:rsid w:val="00BC5317"/>
    <w:pPr>
      <w:spacing w:before="100" w:beforeAutospacing="1" w:after="100" w:afterAutospacing="1" w:line="240" w:lineRule="auto"/>
    </w:pPr>
    <w:rPr>
      <w:rFonts w:ascii="Times New Roman" w:hAnsi="Times New Roman"/>
      <w:color w:val="333366"/>
      <w:sz w:val="24"/>
      <w:szCs w:val="24"/>
      <w:lang w:eastAsia="ru-RU"/>
    </w:rPr>
  </w:style>
  <w:style w:type="character" w:styleId="a9">
    <w:name w:val="Strong"/>
    <w:uiPriority w:val="22"/>
    <w:qFormat/>
    <w:rsid w:val="00BC5317"/>
    <w:rPr>
      <w:rFonts w:cs="Times New Roman"/>
      <w:b/>
      <w:bCs/>
    </w:rPr>
  </w:style>
  <w:style w:type="character" w:styleId="aa">
    <w:name w:val="Emphasis"/>
    <w:uiPriority w:val="20"/>
    <w:qFormat/>
    <w:rsid w:val="00BC531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92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Aleksashin</dc:creator>
  <cp:keywords/>
  <dc:description/>
  <cp:lastModifiedBy>admin</cp:lastModifiedBy>
  <cp:revision>2</cp:revision>
  <cp:lastPrinted>2009-03-09T14:15:00Z</cp:lastPrinted>
  <dcterms:created xsi:type="dcterms:W3CDTF">2014-03-15T13:27:00Z</dcterms:created>
  <dcterms:modified xsi:type="dcterms:W3CDTF">2014-03-15T13:27:00Z</dcterms:modified>
</cp:coreProperties>
</file>