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21" w:rsidRDefault="00E1131E" w:rsidP="00327121">
      <w:pPr>
        <w:pStyle w:val="af9"/>
      </w:pPr>
      <w:r w:rsidRPr="00327121">
        <w:t>Содержани</w:t>
      </w:r>
      <w:r w:rsidR="00327121">
        <w:t xml:space="preserve">е </w:t>
      </w:r>
    </w:p>
    <w:p w:rsidR="00327121" w:rsidRDefault="00327121" w:rsidP="00327121">
      <w:pPr>
        <w:ind w:firstLine="709"/>
      </w:pPr>
    </w:p>
    <w:p w:rsidR="004B4F4F" w:rsidRDefault="004B4F4F">
      <w:pPr>
        <w:pStyle w:val="22"/>
        <w:rPr>
          <w:smallCaps w:val="0"/>
          <w:noProof/>
          <w:sz w:val="24"/>
          <w:szCs w:val="24"/>
        </w:rPr>
      </w:pPr>
      <w:r w:rsidRPr="00BD0FB9">
        <w:rPr>
          <w:rStyle w:val="ae"/>
          <w:noProof/>
        </w:rPr>
        <w:t>Введение</w:t>
      </w:r>
    </w:p>
    <w:p w:rsidR="004B4F4F" w:rsidRDefault="004B4F4F">
      <w:pPr>
        <w:pStyle w:val="22"/>
        <w:rPr>
          <w:smallCaps w:val="0"/>
          <w:noProof/>
          <w:sz w:val="24"/>
          <w:szCs w:val="24"/>
        </w:rPr>
      </w:pPr>
      <w:r w:rsidRPr="00BD0FB9">
        <w:rPr>
          <w:rStyle w:val="ae"/>
          <w:noProof/>
        </w:rPr>
        <w:t>1. Структура сервисной деятельности и удовлетворение потребностей</w:t>
      </w:r>
    </w:p>
    <w:p w:rsidR="004B4F4F" w:rsidRDefault="004B4F4F">
      <w:pPr>
        <w:pStyle w:val="22"/>
        <w:rPr>
          <w:smallCaps w:val="0"/>
          <w:noProof/>
          <w:sz w:val="24"/>
          <w:szCs w:val="24"/>
        </w:rPr>
      </w:pPr>
      <w:r w:rsidRPr="00BD0FB9">
        <w:rPr>
          <w:rStyle w:val="ae"/>
          <w:noProof/>
        </w:rPr>
        <w:t>2. Методологические основы сервисной деятельности</w:t>
      </w:r>
    </w:p>
    <w:p w:rsidR="004B4F4F" w:rsidRDefault="004B4F4F">
      <w:pPr>
        <w:pStyle w:val="22"/>
        <w:rPr>
          <w:smallCaps w:val="0"/>
          <w:noProof/>
          <w:sz w:val="24"/>
          <w:szCs w:val="24"/>
        </w:rPr>
      </w:pPr>
      <w:r w:rsidRPr="00BD0FB9">
        <w:rPr>
          <w:rStyle w:val="ae"/>
          <w:noProof/>
        </w:rPr>
        <w:t>3. Подход к изучению сервисной деятельности в рамках "общества потребления"</w:t>
      </w:r>
    </w:p>
    <w:p w:rsidR="004B4F4F" w:rsidRDefault="004B4F4F">
      <w:pPr>
        <w:pStyle w:val="22"/>
        <w:rPr>
          <w:smallCaps w:val="0"/>
          <w:noProof/>
          <w:sz w:val="24"/>
          <w:szCs w:val="24"/>
        </w:rPr>
      </w:pPr>
      <w:r w:rsidRPr="00BD0FB9">
        <w:rPr>
          <w:rStyle w:val="ae"/>
          <w:noProof/>
        </w:rPr>
        <w:t>4. Классификация услуг и сервисной деятельности в научном анализе</w:t>
      </w:r>
    </w:p>
    <w:p w:rsidR="004B4F4F" w:rsidRDefault="004B4F4F">
      <w:pPr>
        <w:pStyle w:val="22"/>
        <w:rPr>
          <w:smallCaps w:val="0"/>
          <w:noProof/>
          <w:sz w:val="24"/>
          <w:szCs w:val="24"/>
        </w:rPr>
      </w:pPr>
      <w:r w:rsidRPr="00BD0FB9">
        <w:rPr>
          <w:rStyle w:val="ae"/>
          <w:noProof/>
        </w:rPr>
        <w:t>Заключение</w:t>
      </w:r>
    </w:p>
    <w:p w:rsidR="004B4F4F" w:rsidRDefault="004B4F4F">
      <w:pPr>
        <w:pStyle w:val="22"/>
        <w:rPr>
          <w:smallCaps w:val="0"/>
          <w:noProof/>
          <w:sz w:val="24"/>
          <w:szCs w:val="24"/>
        </w:rPr>
      </w:pPr>
      <w:r w:rsidRPr="00BD0FB9">
        <w:rPr>
          <w:rStyle w:val="ae"/>
          <w:noProof/>
        </w:rPr>
        <w:t>Список используемой литературы</w:t>
      </w:r>
    </w:p>
    <w:p w:rsidR="00327121" w:rsidRDefault="00E1131E" w:rsidP="00327121">
      <w:pPr>
        <w:pStyle w:val="2"/>
      </w:pPr>
      <w:r w:rsidRPr="00327121">
        <w:br w:type="page"/>
      </w:r>
      <w:bookmarkStart w:id="0" w:name="_Toc262817982"/>
      <w:r w:rsidRPr="00327121">
        <w:t>Введени</w:t>
      </w:r>
      <w:r w:rsidR="00327121">
        <w:t>е</w:t>
      </w:r>
      <w:bookmarkEnd w:id="0"/>
      <w:r w:rsidR="00327121">
        <w:t xml:space="preserve"> </w:t>
      </w:r>
    </w:p>
    <w:p w:rsidR="00327121" w:rsidRDefault="00327121" w:rsidP="00327121">
      <w:pPr>
        <w:ind w:firstLine="709"/>
      </w:pPr>
    </w:p>
    <w:p w:rsidR="00327121" w:rsidRDefault="00E1131E" w:rsidP="00327121">
      <w:pPr>
        <w:ind w:firstLine="709"/>
      </w:pPr>
      <w:r w:rsidRPr="00327121">
        <w:t>В течение последнего десятилетия в нашей стране неуклонно растет спрос на специальности, связанные с сервисом</w:t>
      </w:r>
      <w:r w:rsidR="00327121" w:rsidRPr="00327121">
        <w:t xml:space="preserve">. </w:t>
      </w:r>
      <w:r w:rsidRPr="00327121">
        <w:t>В советский период оказание общественных услуг рассматривалось как разновидность непроизводительного труда, что превращало сферу услуг во второстепенный объект научно-теоретического анализа в отличие от промышленного и сельскохозяйственного производства</w:t>
      </w:r>
      <w:r w:rsidR="00327121" w:rsidRPr="00327121">
        <w:t xml:space="preserve">. </w:t>
      </w:r>
      <w:r w:rsidRPr="00327121">
        <w:t>В структуре нашей экономики сфера услуг выступала в качестве периферийной составной части, развитие которой финансировалось по остаточному принципу</w:t>
      </w:r>
      <w:r w:rsidR="00327121" w:rsidRPr="00327121">
        <w:t xml:space="preserve">. </w:t>
      </w:r>
      <w:r w:rsidRPr="00327121">
        <w:t>Это заметно тормозило процессы ее обновления, определяло наличие в ней ограниченного числа направлений и форм обслуживания</w:t>
      </w:r>
      <w:r w:rsidR="00327121" w:rsidRPr="00327121">
        <w:t xml:space="preserve">. </w:t>
      </w:r>
      <w:r w:rsidRPr="00327121">
        <w:t>Правда, в период так называемого развитого социализма</w:t>
      </w:r>
      <w:r w:rsidR="00327121">
        <w:t xml:space="preserve"> (</w:t>
      </w:r>
      <w:r w:rsidRPr="00327121">
        <w:t>70-е и первая половина 80-х годов</w:t>
      </w:r>
      <w:r w:rsidR="00327121" w:rsidRPr="00327121">
        <w:t xml:space="preserve">) </w:t>
      </w:r>
      <w:r w:rsidRPr="00327121">
        <w:t>официально признавалось, что перед советским обществом стоит задача умножения разного рода услуг с целью удовлетворения общественных и индивидуальных потребностей</w:t>
      </w:r>
      <w:r w:rsidR="00327121" w:rsidRPr="00327121">
        <w:t xml:space="preserve">. </w:t>
      </w:r>
      <w:r w:rsidRPr="00327121">
        <w:t>Однако, несмотря на высокие цели, социально-экономическое понимание услуг оставалось крайне узким, что противоречило повышению роли сервиса в мировой практике</w:t>
      </w:r>
      <w:r w:rsidR="00327121" w:rsidRPr="00327121">
        <w:t xml:space="preserve">. </w:t>
      </w:r>
      <w:r w:rsidRPr="00327121">
        <w:t>Все же, несмотря на слабую теоретическую основу, советская экономическая мысль смогла выработать ряд адекватных представлений об общественных и индивидуальных потребностях, о способах их удовлетворения</w:t>
      </w:r>
      <w:r w:rsidR="00327121" w:rsidRPr="00327121">
        <w:t xml:space="preserve">. </w:t>
      </w:r>
      <w:r w:rsidRPr="00327121">
        <w:t>Некоторые из этих разработок могут оказаться полезными в изучении современной сервисной деятельности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Наряду с понятием</w:t>
      </w:r>
      <w:r w:rsidR="00327121">
        <w:t xml:space="preserve"> "</w:t>
      </w:r>
      <w:r w:rsidRPr="00327121">
        <w:t>сервис</w:t>
      </w:r>
      <w:r w:rsidR="00327121">
        <w:t xml:space="preserve">" </w:t>
      </w:r>
      <w:r w:rsidRPr="00327121">
        <w:t>в нашей стране широко используется понятие</w:t>
      </w:r>
      <w:r w:rsidR="00327121">
        <w:t xml:space="preserve"> "</w:t>
      </w:r>
      <w:r w:rsidRPr="00327121">
        <w:t>услуга</w:t>
      </w:r>
      <w:r w:rsidR="00327121">
        <w:t xml:space="preserve">", </w:t>
      </w:r>
      <w:r w:rsidRPr="00327121">
        <w:t>означающее действие, приносящее пользу, благо, помощь другому человеку</w:t>
      </w:r>
      <w:r w:rsidR="00327121" w:rsidRPr="00327121">
        <w:t xml:space="preserve">. </w:t>
      </w:r>
      <w:r w:rsidRPr="00327121">
        <w:t>Таким образом, ключевой момент в понимании сервисной деятельности связан с представлением о пользе, услуге</w:t>
      </w:r>
      <w:r w:rsidR="00327121" w:rsidRPr="00327121">
        <w:t xml:space="preserve">. </w:t>
      </w:r>
      <w:r w:rsidRPr="00327121">
        <w:t>Понятия</w:t>
      </w:r>
      <w:r w:rsidR="00327121">
        <w:t xml:space="preserve"> "</w:t>
      </w:r>
      <w:r w:rsidRPr="00327121">
        <w:t>услуга</w:t>
      </w:r>
      <w:r w:rsidR="00327121">
        <w:t xml:space="preserve">" </w:t>
      </w:r>
      <w:r w:rsidRPr="00327121">
        <w:t>и</w:t>
      </w:r>
      <w:r w:rsidR="00327121">
        <w:t xml:space="preserve"> "</w:t>
      </w:r>
      <w:r w:rsidRPr="00327121">
        <w:t>сервис</w:t>
      </w:r>
      <w:r w:rsidR="00327121">
        <w:t xml:space="preserve">", </w:t>
      </w:r>
      <w:r w:rsidRPr="00327121">
        <w:t>приобретают в целом одинаковый смысл</w:t>
      </w:r>
      <w:r w:rsidR="00327121" w:rsidRPr="00327121">
        <w:t xml:space="preserve">. </w:t>
      </w:r>
      <w:r w:rsidRPr="00327121">
        <w:t>Вместе с тем они могут образовывать в русском языке такое словосочетание, как</w:t>
      </w:r>
      <w:r w:rsidR="00327121">
        <w:t xml:space="preserve"> "</w:t>
      </w:r>
      <w:r w:rsidRPr="00327121">
        <w:t>сервисная услуга</w:t>
      </w:r>
      <w:r w:rsidR="00327121">
        <w:t xml:space="preserve">", </w:t>
      </w:r>
      <w:r w:rsidRPr="00327121">
        <w:t>что призвано отразить современный тип обслуживания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Теоретическое понимание сервисной деятельности приобретает глубокое содержание, отображающее многогранную природу сервиса</w:t>
      </w:r>
      <w:r w:rsidR="00327121" w:rsidRPr="00327121">
        <w:t xml:space="preserve">. </w:t>
      </w:r>
      <w:r w:rsidRPr="00327121">
        <w:t>Практика сервисной деятельности ныне трактуется как обширное пространство хозяйственной активности, в которую вовлечены две основные стороны</w:t>
      </w:r>
      <w:r w:rsidR="00327121" w:rsidRPr="00327121">
        <w:t xml:space="preserve">. </w:t>
      </w:r>
      <w:r w:rsidRPr="00327121">
        <w:t>Так, в ней представлены специализированные структуры, производящие услуги и предлагающие воспользоваться ими на основе рыночного обмена</w:t>
      </w:r>
      <w:r w:rsidR="00327121" w:rsidRPr="00327121">
        <w:t xml:space="preserve">. </w:t>
      </w:r>
      <w:r w:rsidRPr="00327121">
        <w:t>Для производителей услуг сервисная деятельность выступает разновидностью профессионального труда, бизнеса, управления в сфере хозяйствования</w:t>
      </w:r>
      <w:r w:rsidR="00327121" w:rsidRPr="00327121">
        <w:t xml:space="preserve">. </w:t>
      </w:r>
      <w:r w:rsidRPr="00327121">
        <w:t>Вместе с тем в процессе своего труда производители услуг неизбежно сталкиваются с потребителями, которые сообщают сервисной деятельности во многом неэкономические характеристики, порождаемые их интересами, эмоциями, ценностными ориентациями</w:t>
      </w:r>
      <w:r w:rsidR="00327121" w:rsidRPr="00327121">
        <w:t xml:space="preserve">. </w:t>
      </w:r>
      <w:r w:rsidRPr="00327121">
        <w:t>В пространстве сервисной деятельности потребители услуг выступают другой стороной, которая через рыночный обмен желает получить конкретные блага с учетом своих потребностей</w:t>
      </w:r>
      <w:r w:rsidR="00327121" w:rsidRPr="00327121">
        <w:t xml:space="preserve">. </w:t>
      </w:r>
      <w:r w:rsidRPr="00327121">
        <w:t>Потребитель предъявляет к сервисной деятельности широкий диапазон специфических требований, усматривая в ней многообразные возможности, позволяющие реализовать свои запросы и нужды</w:t>
      </w:r>
      <w:r w:rsidR="00327121" w:rsidRPr="00327121">
        <w:t xml:space="preserve">. </w:t>
      </w:r>
    </w:p>
    <w:p w:rsidR="00327121" w:rsidRDefault="00E1131E" w:rsidP="00327121">
      <w:pPr>
        <w:ind w:firstLine="709"/>
      </w:pPr>
      <w:r w:rsidRPr="00327121">
        <w:t>Такое понимание сервисной деятельности дает возможность подойти к ней как к многоплановому экономическому, социальному и культурному феномену</w:t>
      </w:r>
      <w:r w:rsidR="00327121" w:rsidRPr="00327121">
        <w:t xml:space="preserve">. </w:t>
      </w:r>
    </w:p>
    <w:p w:rsidR="00327121" w:rsidRDefault="00E1131E" w:rsidP="00327121">
      <w:pPr>
        <w:ind w:firstLine="709"/>
      </w:pPr>
      <w:r w:rsidRPr="00327121">
        <w:t>Она выступает одновременно хозяйственным механизмом удовлетворения общественных и индивидуальных потребностей, важным звеном общественного воспроизводства, распределения и потребления товаров, а также социальным инструментом повышения благосостояния людей</w:t>
      </w:r>
      <w:r w:rsidR="00327121" w:rsidRPr="00327121">
        <w:t xml:space="preserve">. </w:t>
      </w:r>
    </w:p>
    <w:p w:rsidR="00327121" w:rsidRDefault="00E1131E" w:rsidP="00327121">
      <w:pPr>
        <w:ind w:firstLine="709"/>
      </w:pPr>
      <w:r w:rsidRPr="00327121">
        <w:t>Со второй половины XX в</w:t>
      </w:r>
      <w:r w:rsidR="00327121" w:rsidRPr="00327121">
        <w:t xml:space="preserve">. </w:t>
      </w:r>
      <w:r w:rsidRPr="00327121">
        <w:t>все более глубоко начинает осознаваться значение сервисной активности как источника социокультурных инноваций, способа динамизации всего общественного развития</w:t>
      </w:r>
      <w:r w:rsidR="00327121" w:rsidRPr="00327121">
        <w:t xml:space="preserve"> - </w:t>
      </w:r>
      <w:r w:rsidRPr="00327121">
        <w:t xml:space="preserve">через информационное обслуживание, расширение услуг познавательного плана и </w:t>
      </w:r>
      <w:r w:rsidR="00327121">
        <w:t>т.п.</w:t>
      </w:r>
      <w:r w:rsidR="00327121" w:rsidRPr="00327121">
        <w:t xml:space="preserve"> </w:t>
      </w:r>
      <w:r w:rsidRPr="00327121">
        <w:t>Все перечисленные аспекты и подходы к пониманию сервисной деятельности позволяют представить ее как сложный объект междисциплинарного научного анализа</w:t>
      </w:r>
      <w:r w:rsidR="00327121" w:rsidRPr="00327121">
        <w:t>.</w:t>
      </w:r>
    </w:p>
    <w:p w:rsidR="00327121" w:rsidRDefault="00327121" w:rsidP="00327121">
      <w:pPr>
        <w:pStyle w:val="2"/>
      </w:pPr>
      <w:r>
        <w:br w:type="page"/>
      </w:r>
      <w:bookmarkStart w:id="1" w:name="_Toc262817983"/>
      <w:r w:rsidR="00E1131E" w:rsidRPr="00327121">
        <w:t>1</w:t>
      </w:r>
      <w:r w:rsidRPr="00327121">
        <w:t xml:space="preserve">. </w:t>
      </w:r>
      <w:r w:rsidR="00E1131E" w:rsidRPr="00327121">
        <w:t>Структура сервисной деятельности и удовлетворение потребносте</w:t>
      </w:r>
      <w:r>
        <w:t>й</w:t>
      </w:r>
      <w:bookmarkEnd w:id="1"/>
      <w:r>
        <w:t xml:space="preserve"> </w:t>
      </w:r>
    </w:p>
    <w:p w:rsidR="00327121" w:rsidRDefault="00327121" w:rsidP="00327121">
      <w:pPr>
        <w:ind w:firstLine="709"/>
        <w:rPr>
          <w:b/>
          <w:bCs/>
        </w:rPr>
      </w:pPr>
    </w:p>
    <w:p w:rsidR="00327121" w:rsidRDefault="00327121" w:rsidP="00327121">
      <w:pPr>
        <w:ind w:firstLine="709"/>
      </w:pPr>
      <w:r>
        <w:rPr>
          <w:b/>
          <w:bCs/>
        </w:rPr>
        <w:t>"</w:t>
      </w:r>
      <w:r w:rsidR="00E1131E" w:rsidRPr="00327121">
        <w:t>Сервис</w:t>
      </w:r>
      <w:r w:rsidRPr="00327121">
        <w:t xml:space="preserve"> - </w:t>
      </w:r>
      <w:r w:rsidR="00E1131E" w:rsidRPr="00327121">
        <w:t>то особый вид человеческой деятельности, который направлен на удовлетворение потребностей клиента путем оказания услуг, востребованных отдельными людьми, социальными группа или организациями</w:t>
      </w:r>
      <w:r>
        <w:t>".</w:t>
      </w:r>
    </w:p>
    <w:p w:rsidR="00327121" w:rsidRDefault="00E1131E" w:rsidP="00327121">
      <w:pPr>
        <w:ind w:firstLine="709"/>
      </w:pPr>
      <w:r w:rsidRPr="00327121">
        <w:t>Потребности человека разнообразны и образуют сложно структурированную систему</w:t>
      </w:r>
      <w:r w:rsidR="00327121" w:rsidRPr="00327121">
        <w:t xml:space="preserve">. </w:t>
      </w:r>
      <w:r w:rsidRPr="00327121">
        <w:t>Сервисная деятельность также разделяется на большое количество направлений</w:t>
      </w:r>
      <w:r w:rsidR="00327121">
        <w:t xml:space="preserve"> (</w:t>
      </w:r>
      <w:r w:rsidRPr="00327121">
        <w:t xml:space="preserve">сфер, форм, секторов и </w:t>
      </w:r>
      <w:r w:rsidR="00327121">
        <w:t>т.п.)</w:t>
      </w:r>
      <w:r w:rsidR="00327121" w:rsidRPr="00327121">
        <w:t xml:space="preserve">. </w:t>
      </w:r>
      <w:r w:rsidRPr="00327121">
        <w:t>Структура сервисной деятельности должна в общих чертах повторять структуру потребностей, соответствовать ей</w:t>
      </w:r>
      <w:r w:rsidR="00327121" w:rsidRPr="00327121">
        <w:t xml:space="preserve">. </w:t>
      </w:r>
      <w:r w:rsidRPr="00327121">
        <w:t>Так, материальным и духовным потребностям соответствуют два направления сервисной деятельности</w:t>
      </w:r>
      <w:r w:rsidR="00327121" w:rsidRPr="00327121">
        <w:t xml:space="preserve"> - </w:t>
      </w:r>
      <w:r w:rsidRPr="00327121">
        <w:t>материально-ориентированная и духовно-ориентированная</w:t>
      </w:r>
      <w:r w:rsidR="00327121" w:rsidRPr="00327121">
        <w:t xml:space="preserve">. </w:t>
      </w:r>
      <w:r w:rsidRPr="00327121">
        <w:t>Наличие индивидуальных, групповых и общечеловеческих потребностей выражается в существовании</w:t>
      </w:r>
      <w:r w:rsidR="00327121" w:rsidRPr="00327121">
        <w:t xml:space="preserve"> </w:t>
      </w:r>
      <w:r w:rsidRPr="00327121">
        <w:t>иерархии форм сервисной деятельности, охватывающей различные общности людей</w:t>
      </w:r>
      <w:r w:rsidR="00327121" w:rsidRPr="00327121">
        <w:t>:</w:t>
      </w:r>
    </w:p>
    <w:p w:rsidR="00327121" w:rsidRDefault="00E1131E" w:rsidP="00327121">
      <w:pPr>
        <w:ind w:firstLine="709"/>
      </w:pPr>
      <w:r w:rsidRPr="00327121">
        <w:t>уровень микрорайона</w:t>
      </w:r>
      <w:r w:rsidR="00327121">
        <w:t xml:space="preserve"> (</w:t>
      </w:r>
      <w:r w:rsidRPr="00327121">
        <w:t>бытовое обслуживание и ремонт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уровень района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уровень города</w:t>
      </w:r>
      <w:r w:rsidR="00327121">
        <w:t xml:space="preserve"> (</w:t>
      </w:r>
      <w:r w:rsidRPr="00327121">
        <w:t>транспортная система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уровень региона внутри государства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уровень отдельного государства</w:t>
      </w:r>
      <w:r w:rsidR="00327121">
        <w:t xml:space="preserve"> (</w:t>
      </w:r>
      <w:r w:rsidRPr="00327121">
        <w:t>правовые услуги, финансовая система, здравоохранение, образование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уровень региона, группы государств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общемировой уровень</w:t>
      </w:r>
      <w:r w:rsidR="00327121">
        <w:t xml:space="preserve"> (</w:t>
      </w:r>
      <w:r w:rsidRPr="00327121">
        <w:t>на нем пытаются действовать средства массовой информации и сервисные службы транснациональных корпораций</w:t>
      </w:r>
      <w:r w:rsidR="00327121" w:rsidRPr="00327121">
        <w:t>).</w:t>
      </w:r>
    </w:p>
    <w:p w:rsidR="00327121" w:rsidRDefault="00E1131E" w:rsidP="00327121">
      <w:pPr>
        <w:ind w:firstLine="709"/>
      </w:pPr>
      <w:r w:rsidRPr="00327121">
        <w:t>Сфера услуг имеет постоянно развивающуюся структуру</w:t>
      </w:r>
      <w:r w:rsidR="00327121" w:rsidRPr="00327121">
        <w:t xml:space="preserve">. </w:t>
      </w:r>
      <w:r w:rsidRPr="00327121">
        <w:t>В ней можно выделить крупные направления деятельности, которые сохраняются в течение длительного времени</w:t>
      </w:r>
      <w:r w:rsidR="00327121" w:rsidRPr="00327121">
        <w:t xml:space="preserve">. </w:t>
      </w:r>
      <w:r w:rsidRPr="00327121">
        <w:t>В России эти направления официально зафиксированы в Общероссийском классификаторе услуг населению ОК 002-93</w:t>
      </w:r>
      <w:r w:rsidR="00327121" w:rsidRPr="00327121">
        <w:t xml:space="preserve">. </w:t>
      </w:r>
      <w:r w:rsidRPr="00327121">
        <w:t>Классификатор включает в себя следующие группы услуг</w:t>
      </w:r>
      <w:r w:rsidR="00327121" w:rsidRPr="00327121">
        <w:t>:</w:t>
      </w:r>
    </w:p>
    <w:p w:rsidR="00327121" w:rsidRDefault="00E1131E" w:rsidP="00327121">
      <w:pPr>
        <w:ind w:firstLine="709"/>
      </w:pPr>
      <w:r w:rsidRPr="00327121">
        <w:t>01</w:t>
      </w:r>
      <w:r w:rsidR="00327121" w:rsidRPr="00327121">
        <w:t xml:space="preserve"> - </w:t>
      </w:r>
      <w:r w:rsidRPr="00327121">
        <w:t>бытовые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02</w:t>
      </w:r>
      <w:r w:rsidR="00327121" w:rsidRPr="00327121">
        <w:t xml:space="preserve"> - </w:t>
      </w:r>
      <w:r w:rsidRPr="00327121">
        <w:t>услуги пассажирского транспорта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03</w:t>
      </w:r>
      <w:r w:rsidR="00327121" w:rsidRPr="00327121">
        <w:t xml:space="preserve"> - </w:t>
      </w:r>
      <w:r w:rsidRPr="00327121">
        <w:t>услуги связи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04</w:t>
      </w:r>
      <w:r w:rsidR="00327121" w:rsidRPr="00327121">
        <w:t xml:space="preserve"> - </w:t>
      </w:r>
      <w:r w:rsidRPr="00327121">
        <w:t>жилищно-коммунальные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05</w:t>
      </w:r>
      <w:r w:rsidR="00327121" w:rsidRPr="00327121">
        <w:t xml:space="preserve"> - </w:t>
      </w:r>
      <w:r w:rsidRPr="00327121">
        <w:t>услуги учреждений культуры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06</w:t>
      </w:r>
      <w:r w:rsidR="00327121" w:rsidRPr="00327121">
        <w:t xml:space="preserve"> - </w:t>
      </w:r>
      <w:r w:rsidRPr="00327121">
        <w:t>туристские и эксплуатационные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07</w:t>
      </w:r>
      <w:r w:rsidR="00327121" w:rsidRPr="00327121">
        <w:t xml:space="preserve"> - </w:t>
      </w:r>
      <w:r w:rsidRPr="00327121">
        <w:t>услуги физической культуры и спорта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08</w:t>
      </w:r>
      <w:r w:rsidR="00327121" w:rsidRPr="00327121">
        <w:t xml:space="preserve"> - </w:t>
      </w:r>
      <w:r w:rsidRPr="00327121">
        <w:t>медицинские услуги, санаторно-оздоровительные услуги, ветеринарные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09</w:t>
      </w:r>
      <w:r w:rsidR="00327121" w:rsidRPr="00327121">
        <w:t xml:space="preserve"> - </w:t>
      </w:r>
      <w:r w:rsidRPr="00327121">
        <w:t>услуги правового характера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10</w:t>
      </w:r>
      <w:r w:rsidR="00327121" w:rsidRPr="00327121">
        <w:t xml:space="preserve"> - </w:t>
      </w:r>
      <w:r w:rsidRPr="00327121">
        <w:t>услуги банков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11</w:t>
      </w:r>
      <w:r w:rsidR="00327121" w:rsidRPr="00327121">
        <w:t xml:space="preserve"> - </w:t>
      </w:r>
      <w:r w:rsidRPr="00327121">
        <w:t>услуги в системе образования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12</w:t>
      </w:r>
      <w:r w:rsidR="00327121" w:rsidRPr="00327121">
        <w:t xml:space="preserve"> - </w:t>
      </w:r>
      <w:r w:rsidRPr="00327121">
        <w:t>услуги торговли и общественного питания, услуги рынков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80</w:t>
      </w:r>
      <w:r w:rsidR="00327121" w:rsidRPr="00327121">
        <w:t xml:space="preserve"> - </w:t>
      </w:r>
      <w:r w:rsidRPr="00327121">
        <w:t>прочие услуги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Подробные обзоры основных классификаций услуг содержатся в трудах специалистов Московского государственного университета сервиса</w:t>
      </w:r>
      <w:r w:rsidR="00327121" w:rsidRPr="00327121">
        <w:t xml:space="preserve">. </w:t>
      </w:r>
      <w:r w:rsidRPr="00327121">
        <w:t>Так, согласно одной из наиболее распространенных классификаций можно выделить пять укрупненных видов сервисной деятельности</w:t>
      </w:r>
      <w:r w:rsidR="00327121" w:rsidRPr="00327121">
        <w:t>:</w:t>
      </w:r>
    </w:p>
    <w:p w:rsidR="00327121" w:rsidRDefault="00E1131E" w:rsidP="00327121">
      <w:pPr>
        <w:ind w:firstLine="709"/>
      </w:pPr>
      <w:r w:rsidRPr="00327121">
        <w:t>технический сервис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технологический сервис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информационно-коммуникативный сервис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транспортный сервис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гуманитарный сервис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Вопрос о методах сервисной деятельности не очень хорошо исследован и требует специальных пояснений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Метод</w:t>
      </w:r>
      <w:r w:rsidR="00327121" w:rsidRPr="00327121">
        <w:t xml:space="preserve"> - </w:t>
      </w:r>
      <w:r w:rsidRPr="00327121">
        <w:t>это способ осуществления какой-либо деятельности, совокупность приемов и операций, необходимых для теоретического и практического освоения действительности</w:t>
      </w:r>
      <w:r w:rsidR="00327121" w:rsidRPr="00327121">
        <w:t xml:space="preserve">. </w:t>
      </w:r>
      <w:r w:rsidRPr="00327121">
        <w:t>В применении к сфере услуг метод сервисной деятельности можно, следовательно, определить как способ оказания услуг, совокупность приемов и операций, позволяющих оказывать услуги и удовлетворять потребности клиента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Обычно на методы деятельности не обращают особого внимания, тем более, если они давно сложились и применяются почти автоматически</w:t>
      </w:r>
      <w:r w:rsidR="00327121" w:rsidRPr="00327121">
        <w:t xml:space="preserve">. </w:t>
      </w:r>
      <w:r w:rsidRPr="00327121">
        <w:t>Однако в сложных и кризисных ситуациях, возникающих в деятельности служб и предприятий, обнаруживается, что специальный анализ и корректировка методов деятельности позволяют повысить ее эффективность, а иногда помогают найти выходы из сложившейся кризисной ситуации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Сервисная деятельность, как и потребности людей, которые она удовлетворяет, отличается сложностью и комплексностью</w:t>
      </w:r>
      <w:r w:rsidR="00327121" w:rsidRPr="00327121">
        <w:t xml:space="preserve">. </w:t>
      </w:r>
      <w:r w:rsidRPr="00327121">
        <w:t>Поэтому в ней используется большой набор разнообразных методов, связь между которыми может быть отдаленной и опосредованной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Методы удовлетворения потребностей можно, прежде всего, разделить на две группы</w:t>
      </w:r>
      <w:r w:rsidR="00327121" w:rsidRPr="00327121">
        <w:t xml:space="preserve">: </w:t>
      </w:r>
      <w:r w:rsidRPr="00327121">
        <w:t>общие, применяемые в различных сферах человеческой деятельности, и специфические, которые возникают и разрабатываются именно в сфере сервиса</w:t>
      </w:r>
      <w:r w:rsidR="00327121">
        <w:t xml:space="preserve"> (</w:t>
      </w:r>
      <w:r w:rsidRPr="00327121">
        <w:t>хотя потом могут частично заимствоваться в других областях деятельности общества</w:t>
      </w:r>
      <w:r w:rsidR="00327121" w:rsidRPr="00327121">
        <w:t>).</w:t>
      </w:r>
    </w:p>
    <w:p w:rsidR="00327121" w:rsidRDefault="00E1131E" w:rsidP="00327121">
      <w:pPr>
        <w:ind w:firstLine="709"/>
      </w:pPr>
      <w:r w:rsidRPr="00327121">
        <w:t>К общим можно отнести, прежде всего, наиболее фундаментальные методы, необходимые для любой успешной деятельности,</w:t>
      </w:r>
      <w:r w:rsidR="00327121" w:rsidRPr="00327121">
        <w:t xml:space="preserve"> - </w:t>
      </w:r>
      <w:r w:rsidRPr="00327121">
        <w:t>метод объективного подхода и метод рассмотрения любых явлений в их изменении и развитии</w:t>
      </w:r>
      <w:r w:rsidR="00327121" w:rsidRPr="00327121">
        <w:t>.</w:t>
      </w:r>
      <w:r w:rsidR="00327121">
        <w:t xml:space="preserve"> (</w:t>
      </w:r>
      <w:r w:rsidRPr="00327121">
        <w:t>На языке философии это материалистический и диалектический методы</w:t>
      </w:r>
      <w:r w:rsidR="00327121" w:rsidRPr="00327121">
        <w:t xml:space="preserve">). </w:t>
      </w:r>
      <w:r w:rsidRPr="00327121">
        <w:t>На первый взгляд, они могут показаться банальными, само собой разумеющимися</w:t>
      </w:r>
      <w:r w:rsidR="00327121" w:rsidRPr="00327121">
        <w:t xml:space="preserve">. </w:t>
      </w:r>
      <w:r w:rsidRPr="00327121">
        <w:t>Но это ошибочное, упрощенное мнение</w:t>
      </w:r>
      <w:r w:rsidR="00327121" w:rsidRPr="00327121">
        <w:t xml:space="preserve">. </w:t>
      </w:r>
      <w:r w:rsidRPr="00327121">
        <w:t>Так, метод объективного подхода требует адекватно, неискаженно осмысливать ситуацию, действовать в соответствии с законами природы, человеческой психики и принимать во внимание закономерности функционирования технических систем</w:t>
      </w:r>
      <w:r w:rsidR="00327121" w:rsidRPr="00327121">
        <w:t xml:space="preserve">. </w:t>
      </w:r>
      <w:r w:rsidRPr="00327121">
        <w:t>В реальности нередка ситуация, когда руководитель или рядовой работник дают ошибочную оценку происходящему</w:t>
      </w:r>
      <w:r w:rsidR="00327121" w:rsidRPr="00327121">
        <w:t xml:space="preserve"> - </w:t>
      </w:r>
      <w:r w:rsidRPr="00327121">
        <w:t xml:space="preserve">мнениям и настроениям потребителей, качеству услуги, возможностям техники или коллег по работе, возникающим конфликтным ситуациям и </w:t>
      </w:r>
      <w:r w:rsidR="00327121">
        <w:t>т.п.</w:t>
      </w:r>
      <w:r w:rsidR="00327121" w:rsidRPr="00327121">
        <w:t xml:space="preserve"> </w:t>
      </w:r>
      <w:r w:rsidRPr="00327121">
        <w:t>Общий метод объективного подхода должен быть конкретизирован через специальные методы и методики сервисной деятельности, которые дают возможность принимать правильные решения и достигать поставленных целей</w:t>
      </w:r>
      <w:r w:rsidR="00327121" w:rsidRPr="00327121">
        <w:t xml:space="preserve">. </w:t>
      </w:r>
      <w:r w:rsidRPr="00327121">
        <w:t>Диалектический метод ориентирует на анализ любой ситуации в ее развитии</w:t>
      </w:r>
      <w:r w:rsidR="00327121" w:rsidRPr="00327121">
        <w:t xml:space="preserve">. </w:t>
      </w:r>
      <w:r w:rsidRPr="00327121">
        <w:t>Так, если мы будем планировать приобретение технических средств для оказания услуг на основе сегодняшних потребностей, не учитывая их изменений</w:t>
      </w:r>
      <w:r w:rsidR="00327121">
        <w:t xml:space="preserve"> (</w:t>
      </w:r>
      <w:r w:rsidRPr="00327121">
        <w:t>насколько возможно их предусмотреть</w:t>
      </w:r>
      <w:r w:rsidR="00327121" w:rsidRPr="00327121">
        <w:t>),</w:t>
      </w:r>
      <w:r w:rsidRPr="00327121">
        <w:t xml:space="preserve"> то спустя какое-то время можно оказаться в кризисной ситуации</w:t>
      </w:r>
      <w:r w:rsidR="00327121" w:rsidRPr="00327121">
        <w:t xml:space="preserve">. </w:t>
      </w:r>
      <w:r w:rsidRPr="00327121">
        <w:t>Поэтому в любой сфере деятельности общества осуществляется прогнозирование и предвидение с учетом направлений изменения существующей ситуации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К общим методам относятся также системный подход, необходимый для организации деятельности в сфере услуг</w:t>
      </w:r>
      <w:r w:rsidR="00327121">
        <w:t xml:space="preserve"> (</w:t>
      </w:r>
      <w:r w:rsidRPr="00327121">
        <w:t>особенно на долгое время и в крупных масштабах</w:t>
      </w:r>
      <w:r w:rsidR="00327121" w:rsidRPr="00327121">
        <w:t xml:space="preserve">) </w:t>
      </w:r>
      <w:r w:rsidRPr="00327121">
        <w:t>и близкий к нему синергетический метод</w:t>
      </w:r>
      <w:r w:rsidR="00327121">
        <w:t xml:space="preserve"> (</w:t>
      </w:r>
      <w:r w:rsidRPr="00327121">
        <w:t>синергетика</w:t>
      </w:r>
      <w:r w:rsidR="00327121" w:rsidRPr="00327121">
        <w:t xml:space="preserve"> - </w:t>
      </w:r>
      <w:r w:rsidRPr="00327121">
        <w:t>общая теория самоорганизации, или теория эволюции и самоорганизации сложных систем</w:t>
      </w:r>
      <w:r w:rsidR="00327121" w:rsidRPr="00327121">
        <w:t>).</w:t>
      </w:r>
    </w:p>
    <w:p w:rsidR="00327121" w:rsidRDefault="00327121" w:rsidP="00327121">
      <w:pPr>
        <w:ind w:firstLine="709"/>
      </w:pPr>
    </w:p>
    <w:p w:rsidR="00327121" w:rsidRDefault="00E1131E" w:rsidP="00327121">
      <w:pPr>
        <w:pStyle w:val="2"/>
      </w:pPr>
      <w:bookmarkStart w:id="2" w:name="_Toc262817984"/>
      <w:r w:rsidRPr="00327121">
        <w:t>2</w:t>
      </w:r>
      <w:r w:rsidR="00327121" w:rsidRPr="00327121">
        <w:t xml:space="preserve">. </w:t>
      </w:r>
      <w:r w:rsidRPr="00327121">
        <w:t>Методологические основы сервисной деятельност</w:t>
      </w:r>
      <w:r w:rsidR="00327121">
        <w:t>и</w:t>
      </w:r>
      <w:bookmarkEnd w:id="2"/>
      <w:r w:rsidR="00327121">
        <w:t xml:space="preserve"> </w:t>
      </w:r>
    </w:p>
    <w:p w:rsidR="00327121" w:rsidRDefault="00327121" w:rsidP="00327121">
      <w:pPr>
        <w:ind w:firstLine="709"/>
      </w:pPr>
    </w:p>
    <w:p w:rsidR="00327121" w:rsidRDefault="00E1131E" w:rsidP="00327121">
      <w:pPr>
        <w:ind w:firstLine="709"/>
      </w:pPr>
      <w:r w:rsidRPr="00327121">
        <w:rPr>
          <w:i/>
          <w:iCs/>
        </w:rPr>
        <w:t xml:space="preserve">Сервисная деятельность </w:t>
      </w:r>
      <w:r w:rsidR="00327121">
        <w:t>-</w:t>
      </w:r>
      <w:r w:rsidRPr="00327121">
        <w:t xml:space="preserve"> это активность людей, вступающих в специфические взаимодействия по реализации общественных, групповых и индивидуальных услуг</w:t>
      </w:r>
      <w:r w:rsidR="00327121" w:rsidRPr="00327121">
        <w:t xml:space="preserve">. </w:t>
      </w:r>
      <w:r w:rsidRPr="00327121">
        <w:t>Одна сторона в этих взаимодействиях, обладая</w:t>
      </w:r>
      <w:r w:rsidR="00327121">
        <w:t xml:space="preserve"> </w:t>
      </w:r>
      <w:r w:rsidRPr="00327121">
        <w:t>многообразными потребностями, желает получить определенные блага, а</w:t>
      </w:r>
      <w:r w:rsidR="00327121">
        <w:t xml:space="preserve"> </w:t>
      </w:r>
      <w:r w:rsidRPr="00327121">
        <w:t>другая сторона, оказывая конкретные услуги, предоставляет им возможность</w:t>
      </w:r>
      <w:r w:rsidR="00327121">
        <w:t xml:space="preserve"> </w:t>
      </w:r>
      <w:r w:rsidRPr="00327121">
        <w:t>обладать такими благами</w:t>
      </w:r>
      <w:r w:rsidR="00327121" w:rsidRPr="00327121">
        <w:t xml:space="preserve">. </w:t>
      </w:r>
      <w:r w:rsidRPr="00327121">
        <w:rPr>
          <w:i/>
          <w:iCs/>
        </w:rPr>
        <w:t xml:space="preserve">Цель этих отношений </w:t>
      </w:r>
      <w:r w:rsidR="00327121">
        <w:t>-</w:t>
      </w:r>
      <w:r w:rsidRPr="00327121">
        <w:t xml:space="preserve"> не создание материальных</w:t>
      </w:r>
      <w:r w:rsidR="00327121">
        <w:t xml:space="preserve"> </w:t>
      </w:r>
      <w:r w:rsidRPr="00327121">
        <w:t>ценностей, а удовлетворение человеческих потребностей</w:t>
      </w:r>
      <w:r w:rsidR="00327121" w:rsidRPr="00327121">
        <w:t xml:space="preserve">. </w:t>
      </w:r>
      <w:r w:rsidRPr="00327121">
        <w:t>Исторически</w:t>
      </w:r>
      <w:r w:rsidR="00327121">
        <w:t xml:space="preserve"> </w:t>
      </w:r>
      <w:r w:rsidRPr="00327121">
        <w:t>вырастая из процессов самообеспечения и родственной взаимопомощи,</w:t>
      </w:r>
      <w:r w:rsidR="00327121">
        <w:t xml:space="preserve"> </w:t>
      </w:r>
      <w:r w:rsidRPr="00327121">
        <w:t>сервисная деятельность успешно интегрировалась в отношения рыночног</w:t>
      </w:r>
      <w:r w:rsidR="00327121">
        <w:t xml:space="preserve">о </w:t>
      </w:r>
      <w:r w:rsidRPr="00327121">
        <w:t>обмена</w:t>
      </w:r>
      <w:r w:rsidR="00327121" w:rsidRPr="00327121">
        <w:t xml:space="preserve">. </w:t>
      </w:r>
      <w:r w:rsidRPr="00327121">
        <w:t>Это обусловило разделение и профессионализацию труда работников, оказывающих услуги, а также их предпринимательскую активность на рынке услуг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 xml:space="preserve">Сервисология </w:t>
      </w:r>
      <w:r w:rsidR="00327121">
        <w:t>-</w:t>
      </w:r>
      <w:r w:rsidRPr="00327121">
        <w:t xml:space="preserve"> наука о сервисной деятельности, которая формируется ныне в мировой аналитике как междисциплинарная, теоретическая и прикладная область исследований</w:t>
      </w:r>
      <w:r w:rsidR="00327121" w:rsidRPr="00327121">
        <w:t xml:space="preserve">. </w:t>
      </w:r>
      <w:r w:rsidRPr="00327121">
        <w:t>Давно было установлено, что труд в сфере сервиса во многом отличается от труда в промышленном или сельскохозяйственном производстве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 настоящее время научный анализ сервисной деятельности, имеет разные уровни и компоненты рассмотрения своего предмета</w:t>
      </w:r>
      <w:r w:rsidR="00327121" w:rsidRPr="00327121">
        <w:t xml:space="preserve">. </w:t>
      </w:r>
      <w:r w:rsidRPr="00327121">
        <w:rPr>
          <w:i/>
          <w:iCs/>
        </w:rPr>
        <w:t>На эмпирическом</w:t>
      </w:r>
      <w:r w:rsidRPr="00327121">
        <w:t xml:space="preserve"> </w:t>
      </w:r>
      <w:r w:rsidRPr="00327121">
        <w:rPr>
          <w:i/>
          <w:iCs/>
        </w:rPr>
        <w:t xml:space="preserve">уровне </w:t>
      </w:r>
      <w:r w:rsidRPr="00327121">
        <w:t xml:space="preserve">анализа осуществляется сбор данных о сервисной деятельности </w:t>
      </w:r>
      <w:r w:rsidR="00327121">
        <w:t>-</w:t>
      </w:r>
      <w:r w:rsidRPr="00327121">
        <w:t xml:space="preserve"> определяется ее природа, описывается характеризующие ее факты, процессы, устанавливаются границы и составные части</w:t>
      </w:r>
      <w:r w:rsidR="00327121" w:rsidRPr="00327121">
        <w:t xml:space="preserve">. </w:t>
      </w:r>
      <w:r w:rsidRPr="00327121">
        <w:t>Более сложный анализ осуществляется на следующем уровне познания, который связан с формированием обещающих теоретических представлений о сервисной деятельности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rPr>
          <w:i/>
          <w:iCs/>
        </w:rPr>
        <w:t xml:space="preserve">Общетеоретический анализ </w:t>
      </w:r>
      <w:r w:rsidR="00327121">
        <w:t>-</w:t>
      </w:r>
      <w:r w:rsidRPr="00327121">
        <w:t xml:space="preserve"> наиболее высокий уровень осмысления сервисной деятельности как целостного феномена общества</w:t>
      </w:r>
      <w:r w:rsidR="00327121" w:rsidRPr="00327121">
        <w:t xml:space="preserve">. </w:t>
      </w:r>
      <w:r w:rsidRPr="00327121">
        <w:t>В этом случае отрабатываются теории, рассматривающие сервисную деятельность как явление хозяйства, социальных отношений, духовной активности, а также устанавливаются закономерности ее исторического развития, изучается характер ее трансформации под влиянием внешних изменений</w:t>
      </w:r>
      <w:r w:rsidR="00327121" w:rsidRPr="00327121">
        <w:t xml:space="preserve">. </w:t>
      </w:r>
      <w:r w:rsidRPr="00327121">
        <w:t>Осознание теоретических аспектов этого уровня позволяет выработать методологию анализа сервиса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 xml:space="preserve">Под </w:t>
      </w:r>
      <w:r w:rsidRPr="00327121">
        <w:rPr>
          <w:i/>
          <w:iCs/>
        </w:rPr>
        <w:t xml:space="preserve">методологией анализа сервисной деятельности </w:t>
      </w:r>
      <w:r w:rsidRPr="00327121">
        <w:t>понимается система общетеоретических представлений, познавательных принципов, положенных в исследование ее сущности, закономерностей ее исторической эволюции, а также места в общественном производстве, в социальной структуре и культурной практике</w:t>
      </w:r>
      <w:r w:rsidR="00327121" w:rsidRPr="00327121">
        <w:t xml:space="preserve">. </w:t>
      </w:r>
      <w:r w:rsidRPr="00327121">
        <w:t xml:space="preserve">В науке о сервисной деятельности </w:t>
      </w:r>
      <w:r w:rsidRPr="00327121">
        <w:rPr>
          <w:i/>
          <w:iCs/>
        </w:rPr>
        <w:t xml:space="preserve">прикладной уровень </w:t>
      </w:r>
      <w:r w:rsidRPr="00327121">
        <w:t>приобретает огромную важность, так как вопрос о совершенствовании сервиса актуален для работников этой сферы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Теоретические представления об услугах на первоначальном этапе и</w:t>
      </w:r>
      <w:r w:rsidR="00327121">
        <w:t xml:space="preserve">х </w:t>
      </w:r>
      <w:r w:rsidRPr="00327121">
        <w:t>анализа носили экономико-централистическую направленность</w:t>
      </w:r>
      <w:r w:rsidR="00327121" w:rsidRPr="00327121">
        <w:t xml:space="preserve">. </w:t>
      </w:r>
      <w:r w:rsidRPr="00327121">
        <w:t>Во второ</w:t>
      </w:r>
      <w:r w:rsidR="00327121">
        <w:t xml:space="preserve">й </w:t>
      </w:r>
      <w:r w:rsidRPr="00327121">
        <w:t>половине 20 века понимание сервисной деятельности приобретае</w:t>
      </w:r>
      <w:r w:rsidR="00327121">
        <w:t xml:space="preserve">т </w:t>
      </w:r>
      <w:r w:rsidRPr="00327121">
        <w:rPr>
          <w:i/>
          <w:iCs/>
        </w:rPr>
        <w:t>междисциплинарный характер</w:t>
      </w:r>
      <w:r w:rsidRPr="00327121">
        <w:t>, в рамках которого экономические</w:t>
      </w:r>
      <w:r w:rsidR="00327121">
        <w:t xml:space="preserve">, </w:t>
      </w:r>
      <w:r w:rsidRPr="00327121">
        <w:t>социологические аспекты анализа рассматриваются как равноправные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Научный анализ услуг начинался не столько со сбора эмпирических фактор, сколько с выяснения их общественной и экономической природы</w:t>
      </w:r>
      <w:r w:rsidR="00327121" w:rsidRPr="00327121">
        <w:t xml:space="preserve">. </w:t>
      </w:r>
      <w:r w:rsidRPr="00327121">
        <w:t>Это</w:t>
      </w:r>
      <w:r w:rsidR="00327121">
        <w:t xml:space="preserve">т </w:t>
      </w:r>
      <w:r w:rsidRPr="00327121">
        <w:t>процесс происходил в 18-19 веках в английской политэкономии</w:t>
      </w:r>
      <w:r w:rsidR="00327121" w:rsidRPr="00327121">
        <w:t xml:space="preserve">. </w:t>
      </w:r>
      <w:r w:rsidRPr="00327121">
        <w:t>Английска</w:t>
      </w:r>
      <w:r w:rsidR="00327121">
        <w:t xml:space="preserve">я </w:t>
      </w:r>
      <w:r w:rsidRPr="00327121">
        <w:t>политэкономия рассматривала услуги как составную часть экономически</w:t>
      </w:r>
      <w:r w:rsidR="00327121">
        <w:t xml:space="preserve">х </w:t>
      </w:r>
      <w:r w:rsidRPr="00327121">
        <w:t>отношений</w:t>
      </w:r>
      <w:r w:rsidR="00327121" w:rsidRPr="00327121">
        <w:t xml:space="preserve">. </w:t>
      </w:r>
      <w:r w:rsidRPr="00327121">
        <w:t>Ученые относили услуги к нематериальным благам</w:t>
      </w:r>
      <w:r w:rsidR="00327121" w:rsidRPr="00327121">
        <w:t xml:space="preserve">. </w:t>
      </w:r>
      <w:r w:rsidRPr="00327121">
        <w:t>Особенностью характера услуг является</w:t>
      </w:r>
      <w:r w:rsidR="00327121" w:rsidRPr="00327121">
        <w:t xml:space="preserve">: </w:t>
      </w:r>
      <w:r w:rsidRPr="00327121">
        <w:rPr>
          <w:i/>
          <w:iCs/>
        </w:rPr>
        <w:t xml:space="preserve">производительный </w:t>
      </w:r>
      <w:r w:rsidRPr="00327121">
        <w:t>труд, связанный с созданием техники, товаров повседневного спроса</w:t>
      </w:r>
      <w:r w:rsidR="00327121">
        <w:t>.</w:t>
      </w:r>
      <w:r w:rsidR="00AA1001">
        <w:t xml:space="preserve"> </w:t>
      </w:r>
      <w:r w:rsidR="00327121">
        <w:t xml:space="preserve">А. </w:t>
      </w:r>
      <w:r w:rsidRPr="00327121">
        <w:t>Смит писал</w:t>
      </w:r>
      <w:r w:rsidR="00327121" w:rsidRPr="00327121">
        <w:t>:</w:t>
      </w:r>
      <w:r w:rsidR="00327121">
        <w:t xml:space="preserve"> "</w:t>
      </w:r>
      <w:r w:rsidRPr="00327121">
        <w:t>Труд некоторых самых уважаемых сословий общества, подобно, труду домашних слуг, не производит никакой стоимости и не закрепляется и не реализуется ни в каком длительно существующем предмете или товаре, могущем быть проданным, который продолжал бы существовать и по прекращении труда…</w:t>
      </w:r>
      <w:r w:rsidR="00327121">
        <w:t>" (</w:t>
      </w:r>
      <w:r w:rsidRPr="00327121">
        <w:t>Смит А</w:t>
      </w:r>
      <w:r w:rsidR="00327121" w:rsidRPr="00327121">
        <w:t xml:space="preserve">. </w:t>
      </w:r>
      <w:r w:rsidRPr="00327121">
        <w:t>Исследование о природе и причинах богатства народов/Пер</w:t>
      </w:r>
      <w:r w:rsidR="00327121" w:rsidRPr="00327121">
        <w:t xml:space="preserve">. </w:t>
      </w:r>
      <w:r w:rsidRPr="00327121">
        <w:t>с англ</w:t>
      </w:r>
      <w:r w:rsidR="00327121" w:rsidRPr="00327121">
        <w:t xml:space="preserve">. </w:t>
      </w:r>
      <w:r w:rsidRPr="00327121">
        <w:t>Т</w:t>
      </w:r>
      <w:r w:rsidR="00327121">
        <w:t>.1</w:t>
      </w:r>
      <w:r w:rsidRPr="00327121">
        <w:t xml:space="preserve"> М</w:t>
      </w:r>
      <w:r w:rsidR="00327121" w:rsidRPr="00327121">
        <w:t>., 19</w:t>
      </w:r>
      <w:r w:rsidRPr="00327121">
        <w:t>62</w:t>
      </w:r>
      <w:r w:rsidR="00327121" w:rsidRPr="00327121">
        <w:t xml:space="preserve">) </w:t>
      </w:r>
      <w:r w:rsidRPr="00327121">
        <w:t xml:space="preserve">Неосязаемый, невещественный результата труда при оказании многих видов услуг стал определяющим признаком, позволяющим считать сервисную деятельность </w:t>
      </w:r>
      <w:r w:rsidRPr="00327121">
        <w:rPr>
          <w:i/>
          <w:iCs/>
        </w:rPr>
        <w:t xml:space="preserve">непроизводительным </w:t>
      </w:r>
      <w:r w:rsidRPr="00327121">
        <w:t>трудом в отличие от производительного труда в материальном производстве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 научном анализе любого объекта большое значение приобретает определение предметно-дисциплинарного ракурса, который обеспечивает адекватное отображение сущности сервиса</w:t>
      </w:r>
      <w:r w:rsidR="00327121" w:rsidRPr="00327121">
        <w:t>.</w:t>
      </w:r>
    </w:p>
    <w:p w:rsidR="00327121" w:rsidRDefault="00327121" w:rsidP="00327121">
      <w:pPr>
        <w:pStyle w:val="2"/>
      </w:pPr>
      <w:r>
        <w:br w:type="page"/>
      </w:r>
      <w:bookmarkStart w:id="3" w:name="_Toc262817985"/>
      <w:r>
        <w:t xml:space="preserve">3. </w:t>
      </w:r>
      <w:r w:rsidR="00E1131E" w:rsidRPr="00327121">
        <w:t>Подход к изучению сервисной деятельности в рамках</w:t>
      </w:r>
      <w:r>
        <w:t xml:space="preserve"> "</w:t>
      </w:r>
      <w:r w:rsidR="00E1131E" w:rsidRPr="00327121">
        <w:t>общества потребления</w:t>
      </w:r>
      <w:r>
        <w:t>"</w:t>
      </w:r>
      <w:bookmarkEnd w:id="3"/>
    </w:p>
    <w:p w:rsidR="00327121" w:rsidRPr="00327121" w:rsidRDefault="00327121" w:rsidP="00327121">
      <w:pPr>
        <w:ind w:firstLine="709"/>
      </w:pPr>
    </w:p>
    <w:p w:rsidR="00327121" w:rsidRDefault="00E1131E" w:rsidP="00327121">
      <w:pPr>
        <w:ind w:firstLine="709"/>
      </w:pPr>
      <w:r w:rsidRPr="00327121">
        <w:t>Начиная с 50-60-х годов XX в</w:t>
      </w:r>
      <w:r w:rsidR="00327121" w:rsidRPr="00327121">
        <w:t xml:space="preserve">. </w:t>
      </w:r>
      <w:r w:rsidRPr="00327121">
        <w:t>зарубежные аналитики делают объектом пристального внимания процесс интенсивного развития услуг в экономике стран Западной Европы и Северной Америки</w:t>
      </w:r>
      <w:r w:rsidR="00327121" w:rsidRPr="00327121">
        <w:t xml:space="preserve">. </w:t>
      </w:r>
      <w:r w:rsidRPr="00327121">
        <w:t>В этот период развиваются концепции</w:t>
      </w:r>
      <w:r w:rsidR="00327121">
        <w:t xml:space="preserve"> "</w:t>
      </w:r>
      <w:r w:rsidRPr="00327121">
        <w:t>общества всеобщего благоденствия</w:t>
      </w:r>
      <w:r w:rsidR="00327121">
        <w:t>", "</w:t>
      </w:r>
      <w:r w:rsidRPr="00327121">
        <w:t>общества изобилия</w:t>
      </w:r>
      <w:r w:rsidR="00327121">
        <w:t>", "</w:t>
      </w:r>
      <w:r w:rsidRPr="00327121">
        <w:t>общества потребления</w:t>
      </w:r>
      <w:r w:rsidR="00327121">
        <w:t xml:space="preserve">", </w:t>
      </w:r>
      <w:r w:rsidRPr="00327121">
        <w:t>в которых обосновывается возможность удовлетворения многообразных личных потребностей за счет не только промышленного роста, но и технологических нововведений, достижения на этой основе социальной однородности</w:t>
      </w:r>
      <w:r w:rsidR="00327121">
        <w:t xml:space="preserve"> (</w:t>
      </w:r>
      <w:r w:rsidRPr="00327121">
        <w:t>идеи Дж</w:t>
      </w:r>
      <w:r w:rsidR="00327121" w:rsidRPr="00327121">
        <w:t xml:space="preserve">. </w:t>
      </w:r>
      <w:r w:rsidRPr="00327121">
        <w:t>Гэлбрайта, У</w:t>
      </w:r>
      <w:r w:rsidR="00327121" w:rsidRPr="00327121">
        <w:t xml:space="preserve">. </w:t>
      </w:r>
      <w:r w:rsidRPr="00327121">
        <w:t xml:space="preserve">Ростоу и </w:t>
      </w:r>
      <w:r w:rsidR="00327121">
        <w:t>др.)</w:t>
      </w:r>
      <w:r w:rsidR="00327121" w:rsidRPr="00327121">
        <w:t xml:space="preserve">. </w:t>
      </w:r>
      <w:r w:rsidRPr="00327121">
        <w:t>В этом случае оправдывается и практически стимулируется расширение в общественной практике массовых потребительских ожиданий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 середине XX в</w:t>
      </w:r>
      <w:r w:rsidR="00327121" w:rsidRPr="00327121">
        <w:t xml:space="preserve">. </w:t>
      </w:r>
      <w:r w:rsidRPr="00327121">
        <w:t>под влиянием изменений, которые происходят в экономической практике, а также в связи с трансформацией массовых психологических установок теоретическая мысль развитых стран Запада расширяет анализ сервисной деятельности, обогащая экономический ракурс ее изучения другими дисциплинарными подходами</w:t>
      </w:r>
      <w:r w:rsidR="00327121" w:rsidRPr="00327121">
        <w:t xml:space="preserve">. </w:t>
      </w:r>
      <w:r w:rsidRPr="00327121">
        <w:t>В самой экономической науке происходит переосмысление услуги как элемента производительного труда</w:t>
      </w:r>
      <w:r w:rsidR="00327121" w:rsidRPr="00327121">
        <w:t xml:space="preserve">. </w:t>
      </w:r>
      <w:r w:rsidRPr="00327121">
        <w:t>Соглашаясь с различением материальных и нематериальных благ-услуг, многие экономисты приходят к убеждению, что любой труд, приводящий к достижению общественно полезных целей, позволяющий удовлетворять человеческие потребности, является производительным трудом</w:t>
      </w:r>
      <w:r w:rsidR="00327121" w:rsidRPr="00327121">
        <w:t xml:space="preserve">. </w:t>
      </w:r>
      <w:r w:rsidRPr="00327121">
        <w:t>Признается также, что возможны взаимопереходы вещественных и невещественных благ друг в друга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 итоге констатируется, что движение благ-услуг в экономической системе содержит те же качества, что и при обмене вещественными благами</w:t>
      </w:r>
      <w:r w:rsidR="00327121" w:rsidRPr="00327121">
        <w:t xml:space="preserve">. </w:t>
      </w:r>
      <w:r w:rsidRPr="00327121">
        <w:t>Данный факт позволяет преодолеть прежние представления об иррациональном характере процессов обмена в сфере услуг</w:t>
      </w:r>
      <w:r w:rsidR="00327121" w:rsidRPr="00327121">
        <w:t xml:space="preserve">. </w:t>
      </w:r>
      <w:r w:rsidRPr="00327121">
        <w:t>Все присущие характеристики и элементы рыночных отношений в сфере услуг имеют реальное содержание в условиях товарного производства, хотя одновременно целый ряд особенностей сервисной деятельности придает ей своеобразный характер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Таким образом</w:t>
      </w:r>
      <w:r w:rsidR="00AA1001">
        <w:t>,</w:t>
      </w:r>
      <w:r w:rsidRPr="00327121">
        <w:t xml:space="preserve"> происходит умножение предметно-дисциплинарных подходов к анализу услуг</w:t>
      </w:r>
      <w:r w:rsidR="00327121" w:rsidRPr="00327121">
        <w:t xml:space="preserve">. </w:t>
      </w:r>
      <w:r w:rsidRPr="00327121">
        <w:t>Помимо экономических идей широко начинают использоваться социологические, социально-психологические, политологические, культур</w:t>
      </w:r>
      <w:r w:rsidR="00AA1001">
        <w:t>но</w:t>
      </w:r>
      <w:r w:rsidRPr="00327121">
        <w:t>-антропологические и другие теоретические подходы, что заметно обогащает методологию анализа сервисной деятельности</w:t>
      </w:r>
      <w:r w:rsidR="00327121" w:rsidRPr="00327121">
        <w:t xml:space="preserve">. </w:t>
      </w:r>
      <w:r w:rsidRPr="00327121">
        <w:t>Так, разделение услуг на общественные и индивидуальные осуществляется на основе идей, обосновывающих разные типы социальных благ</w:t>
      </w:r>
      <w:r w:rsidR="00327121" w:rsidRPr="00327121">
        <w:t xml:space="preserve">. </w:t>
      </w:r>
      <w:r w:rsidRPr="00327121">
        <w:t>Среди благ выделяются чисто общественные, смешанно-общественные, а также блага индивидуального пользования</w:t>
      </w:r>
      <w:r w:rsidR="00327121" w:rsidRPr="00327121">
        <w:t xml:space="preserve">. </w:t>
      </w:r>
      <w:r w:rsidRPr="00327121">
        <w:t>Этот подход позволяет по-разному обосновать различные комбинации производства разных благ</w:t>
      </w:r>
      <w:r w:rsidR="00327121" w:rsidRPr="00327121">
        <w:t xml:space="preserve"> - </w:t>
      </w:r>
      <w:r w:rsidRPr="00327121">
        <w:t>в рамках государственных учреждений, через коммерческие и смешанные формы</w:t>
      </w:r>
      <w:r w:rsidR="00327121" w:rsidRPr="00327121">
        <w:t xml:space="preserve">. </w:t>
      </w:r>
      <w:r w:rsidRPr="00327121">
        <w:t>К этому добавляются теоретические представления о правах личности на различные блага и услуги в обществе современного типа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Широко используются также представления о социально-психологической базе потребностей, разрабатываются теоретические идеи о регулировании сервисной деятельности со стороны государства, о менеджменте на предприятиях сферы услуг</w:t>
      </w:r>
      <w:r w:rsidR="00327121" w:rsidRPr="00327121">
        <w:t xml:space="preserve">. </w:t>
      </w:r>
      <w:r w:rsidRPr="00327121">
        <w:t>Например, структурно-функциональный подход к исследованию сервисной деятельности позволял не только вскрыть ее внутренние элементы, структуру, функции, но и определить место в социальной организации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Теории социального взаимодействия и обмена сделали возможным рассмотрение сервисной деятельности в тесном соотношении с задачами удовлетворения пот</w:t>
      </w:r>
      <w:r w:rsidR="00AA1001">
        <w:t>ребностей людей в контексте мак</w:t>
      </w:r>
      <w:r w:rsidRPr="00327121">
        <w:t>ромасштабных систем социального действия</w:t>
      </w:r>
      <w:r w:rsidR="00327121" w:rsidRPr="00327121">
        <w:t xml:space="preserve">. </w:t>
      </w:r>
      <w:r w:rsidRPr="00327121">
        <w:t xml:space="preserve">С позиций этих теоретических подходов было, например, выяснено, что чисто экономические установки и линии поведения человека, как правило, опосредованы его статусными притязаниями, </w:t>
      </w:r>
      <w:r w:rsidR="00AA1001">
        <w:t>ценностными ори</w:t>
      </w:r>
      <w:r w:rsidRPr="00327121">
        <w:t>ентациями, а нередко и стремлением подражать окружающим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Представления, сформир</w:t>
      </w:r>
      <w:r w:rsidR="00AA1001">
        <w:t>ованные в символическом интерак</w:t>
      </w:r>
      <w:r w:rsidRPr="00327121">
        <w:t>ционизме</w:t>
      </w:r>
      <w:r w:rsidR="00327121">
        <w:t xml:space="preserve"> (</w:t>
      </w:r>
      <w:r w:rsidRPr="00327121">
        <w:t>направление научного анализа, вобравшее в себя идеи социологических и социально-психологических теорий</w:t>
      </w:r>
      <w:r w:rsidR="00327121" w:rsidRPr="00327121">
        <w:t>),</w:t>
      </w:r>
      <w:r w:rsidRPr="00327121">
        <w:t xml:space="preserve"> помогли конкретизировать психологические особенности потребительской активности разных групп потребителей, их стремление занять более высокое статусное положение, постоянно обновлять потребительские установки и ценности</w:t>
      </w:r>
      <w:r w:rsidR="00327121" w:rsidRPr="00327121">
        <w:t xml:space="preserve">. </w:t>
      </w:r>
      <w:r w:rsidRPr="00327121">
        <w:t>Все это подготовило почву для создания теории потребительского поведения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Развитие сферы услуг социологи напрямую связали с увеличением свободного времени у работников современного производства</w:t>
      </w:r>
      <w:r w:rsidR="00327121" w:rsidRPr="00327121">
        <w:t xml:space="preserve">. </w:t>
      </w:r>
      <w:r w:rsidRPr="00327121">
        <w:t>Постепенно сформировался целый раздел социологии, связанный с анализом отдыха,</w:t>
      </w:r>
      <w:r w:rsidR="00327121" w:rsidRPr="00327121">
        <w:t xml:space="preserve"> - </w:t>
      </w:r>
      <w:r w:rsidRPr="00327121">
        <w:t>социология свободного времени и рекреации</w:t>
      </w:r>
      <w:r w:rsidR="00327121" w:rsidRPr="00327121">
        <w:t xml:space="preserve">. </w:t>
      </w:r>
      <w:r w:rsidRPr="00327121">
        <w:t>Это помогло сделать вывод о том, что в изучении отдельных направлений и сфер рекреации невозможно ограничиться лишь сведениями социологического характера</w:t>
      </w:r>
      <w:r w:rsidR="00327121" w:rsidRPr="00327121">
        <w:t xml:space="preserve">. </w:t>
      </w:r>
      <w:r w:rsidRPr="00327121">
        <w:t>Социологи вынуждены опираться на теоретические идеи, которые отображают характерные особенности сервиса в том или ином сегменте сферы услуг</w:t>
      </w:r>
      <w:r w:rsidR="00327121" w:rsidRPr="00327121">
        <w:t xml:space="preserve">. </w:t>
      </w:r>
      <w:r w:rsidRPr="00327121">
        <w:t>Так, изучая оздоровительный и медицинский сервис, невозможно абстрагироваться от знаний и выводов, взятых из биологических, психологических, медицинских наук</w:t>
      </w:r>
      <w:r w:rsidR="00327121" w:rsidRPr="00327121">
        <w:t xml:space="preserve">. </w:t>
      </w:r>
      <w:r w:rsidRPr="00327121">
        <w:t>В разделе социологии рекреации, связанном с туризмом и путешествиями, используются научные данные о географии, ландшафте, климате</w:t>
      </w:r>
      <w:r w:rsidR="00327121" w:rsidRPr="00327121">
        <w:t xml:space="preserve">. </w:t>
      </w:r>
      <w:r w:rsidRPr="00327121">
        <w:t>Анализ образовательных услуг включает в себя научные представления о возрастной психологии, педагогике и др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Формулируются также практические рекомендации по использованию возможностей маркетинга и рекламы в повышении эффективного обслуживания</w:t>
      </w:r>
      <w:r w:rsidR="00327121" w:rsidRPr="00327121">
        <w:t xml:space="preserve">. </w:t>
      </w:r>
      <w:r w:rsidRPr="00327121">
        <w:t>Особое направление в исследовании сервисной деятельности связано с формированием представлений о производственном менеджменте, включая и менеджмент сервисной деятельности</w:t>
      </w:r>
      <w:r w:rsidR="00327121" w:rsidRPr="00327121">
        <w:t xml:space="preserve">. </w:t>
      </w:r>
      <w:r w:rsidRPr="00327121">
        <w:t>Анализ менеджмента связывался с пониманием природы и сущности предприятия, а также с оценкой его эффективности в рыночных условиях</w:t>
      </w:r>
      <w:r w:rsidR="00327121" w:rsidRPr="00327121">
        <w:t xml:space="preserve">. </w:t>
      </w:r>
      <w:r w:rsidRPr="00327121">
        <w:t>Данные категории неодинаково трактовались в рамках разных теорий и подходов к изучению эффективности управленческой деятельности в экономической практике, что особенно отчетливо видно на примере их эволюции за последние 100 лет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Вместе с тем теоретическая трактовка менеджмента постепенно обогащается и усложняется</w:t>
      </w:r>
      <w:r w:rsidR="00327121" w:rsidRPr="00327121">
        <w:t xml:space="preserve">. </w:t>
      </w:r>
      <w:r w:rsidRPr="00327121">
        <w:t>Управление сервисным предприятием рассматривается как многофункциональная активность, нацеленная на прогнозирование и планирование его деятельности, организацию и руководство персоналом, учет и анализ материально-финансовых ресурсов, всесторонний контроль</w:t>
      </w:r>
      <w:r w:rsidR="00327121" w:rsidRPr="00327121">
        <w:t xml:space="preserve">. </w:t>
      </w:r>
      <w:r w:rsidRPr="00327121">
        <w:t>Кроме того, в менеджменте выделяются такие блоки, как текущее и стратегическое управление, управление персоналом, финансовый, инвестиционный, инновационный, социальный менеджмент, природоохранное направление и др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Добавим, что в общем перечне функций и блоков производственного менеджмента существуют специальные управленческие задачи, связанные преимущественно с сервисной деятельностью</w:t>
      </w:r>
      <w:r w:rsidR="00327121" w:rsidRPr="00327121">
        <w:t xml:space="preserve">. </w:t>
      </w:r>
      <w:r w:rsidRPr="00327121">
        <w:t>В качестве примера сошлемся на важность овладения руководителями сервисных предприятий знаниями о закономерностях управленческого регулирования производства самих сервисных продуктов и оптимизации сервисных потоков</w:t>
      </w:r>
      <w:r w:rsidR="00327121" w:rsidRPr="00327121">
        <w:t xml:space="preserve">. </w:t>
      </w:r>
      <w:r w:rsidRPr="00327121">
        <w:t>Таким образом, в рамках науки о сервисе рождается самостоятельное прикладное направление</w:t>
      </w:r>
      <w:r w:rsidR="00327121" w:rsidRPr="00327121">
        <w:t xml:space="preserve"> - </w:t>
      </w:r>
      <w:r w:rsidRPr="00327121">
        <w:t>логистика сервисного отклика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Логистика сервисного отклика рождалась из науки логистики, которая сводилась к управлению и оптимизации материальных потоков и связанных с ними информационных и финансовых потоков в той или иной системе</w:t>
      </w:r>
      <w:r w:rsidR="00327121" w:rsidRPr="00327121">
        <w:t xml:space="preserve">. </w:t>
      </w:r>
      <w:r w:rsidRPr="00327121">
        <w:t>Позже логистика переключилась на широкий диапазон деятельности, связанной с эффективным движением конечных продуктов от конца производственной линии к покупателю</w:t>
      </w:r>
      <w:r w:rsidR="00327121" w:rsidRPr="00327121">
        <w:t xml:space="preserve">. </w:t>
      </w:r>
      <w:r w:rsidRPr="00327121">
        <w:t>Подобная деятельность сосредоточивалась на транспортировке, складировании, обработке материалов для хранения и перевозок, защитной упа­ковке, заказах на продукцию, прогнозировании спроса, маркетинге и обслуживании потребителей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Становление широкого объекта логистического анализа означало и шаг вперед к рассмотрению сервисной деятельности с точки зрения логистики</w:t>
      </w:r>
      <w:r w:rsidR="00327121" w:rsidRPr="00327121">
        <w:t xml:space="preserve">. </w:t>
      </w:r>
      <w:r w:rsidRPr="00327121">
        <w:t>При этом родился не только новый ракурс логистики</w:t>
      </w:r>
      <w:r w:rsidR="00327121">
        <w:t xml:space="preserve"> (</w:t>
      </w:r>
      <w:r w:rsidRPr="00327121">
        <w:t>логистика услуг</w:t>
      </w:r>
      <w:r w:rsidR="00327121" w:rsidRPr="00327121">
        <w:t>),</w:t>
      </w:r>
      <w:r w:rsidRPr="00327121">
        <w:t xml:space="preserve"> но появился новый сегмент сервисной практики, который предлагает свои услуги в логистическом анализе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Сегодня логистика сервисного отклика определяется как процесс координации логических операций, необходимых для оказания услуг наиболее эффективным способом с точки зрения затрат и удовлетворения запросов потребителей</w:t>
      </w:r>
      <w:r w:rsidR="00327121" w:rsidRPr="00327121">
        <w:t xml:space="preserve">. </w:t>
      </w:r>
      <w:r w:rsidRPr="00327121">
        <w:t>Руководители сервисных фирм могут использовать те же принципы подхода при управлении потоками услуг, что и для материальных потоков</w:t>
      </w:r>
      <w:r w:rsidR="00327121" w:rsidRPr="00327121">
        <w:t xml:space="preserve">. </w:t>
      </w:r>
      <w:r w:rsidRPr="00327121">
        <w:t>Однако это заимствование должно быть, во-первых, частичным, взвешенным, во-вторых, при этом следует считаться со спецификой сервисного процесс</w:t>
      </w:r>
      <w:r w:rsidR="00327121">
        <w:t xml:space="preserve">а </w:t>
      </w:r>
      <w:r w:rsidRPr="00327121">
        <w:t>Усложнение характера и умножение подходов к теоретическому анализу сервисной деятельности вносит в науку о сервисе множество дополнительных аспектов, формируя методологический и методический плюрализм его исследования</w:t>
      </w:r>
      <w:r w:rsidR="00327121" w:rsidRPr="00327121">
        <w:t xml:space="preserve">. </w:t>
      </w:r>
      <w:r w:rsidRPr="00327121">
        <w:t>В наши дни эта наука представляет собой междисциплинарное направление, ведущую роль в котором выполняет экономический и социальный анализ</w:t>
      </w:r>
      <w:r w:rsidR="00327121" w:rsidRPr="00327121">
        <w:t xml:space="preserve">. </w:t>
      </w:r>
      <w:r w:rsidRPr="00327121">
        <w:t>Однако в разных ее разделах может быть актуализирован широкий спектр научных идей, представлений и методов, начиная от медицинских теорий и кончая философско-эстетическим анализом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Помимо теоретического уровня, данная наука включает в себя масштабный прикладной уровень, знания которого нацеливаются на использование научных представлений, выводов и рекомендаций в практике сервисной деятельности</w:t>
      </w:r>
      <w:r w:rsidR="00327121" w:rsidRPr="00327121">
        <w:t>.</w:t>
      </w:r>
    </w:p>
    <w:p w:rsidR="00327121" w:rsidRDefault="00327121" w:rsidP="00327121">
      <w:pPr>
        <w:pStyle w:val="2"/>
      </w:pPr>
      <w:r>
        <w:br w:type="page"/>
      </w:r>
      <w:bookmarkStart w:id="4" w:name="_Toc262817986"/>
      <w:r w:rsidR="00E1131E" w:rsidRPr="00327121">
        <w:t>4</w:t>
      </w:r>
      <w:r w:rsidRPr="00327121">
        <w:t xml:space="preserve">. </w:t>
      </w:r>
      <w:r w:rsidR="00E1131E" w:rsidRPr="00327121">
        <w:t>Классификация услуг и сервисной деятельности в научном анализе</w:t>
      </w:r>
      <w:bookmarkEnd w:id="4"/>
    </w:p>
    <w:p w:rsidR="00327121" w:rsidRPr="00327121" w:rsidRDefault="00327121" w:rsidP="00327121">
      <w:pPr>
        <w:ind w:firstLine="709"/>
      </w:pPr>
    </w:p>
    <w:p w:rsidR="00327121" w:rsidRDefault="00E1131E" w:rsidP="00327121">
      <w:pPr>
        <w:ind w:firstLine="709"/>
      </w:pPr>
      <w:r w:rsidRPr="00327121">
        <w:t>Важной теоретической и практической проблемой анализа сервисной деятельности является вопрос о структурировании сферы услуг, а также о классификации услуг и сервисной деятельности</w:t>
      </w:r>
      <w:r w:rsidR="00327121" w:rsidRPr="00327121">
        <w:t xml:space="preserve">. </w:t>
      </w:r>
      <w:r w:rsidRPr="00327121">
        <w:t>Ниже затронем некоторые аспекты их классификационного деления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Разработка критериев классификации нацеливается на определение и отбор важнейших типологических признаков услуг и сервисной деятельности, которые могут помочь в деле их разбиения на составные единицы</w:t>
      </w:r>
      <w:r w:rsidR="00327121">
        <w:t xml:space="preserve"> (</w:t>
      </w:r>
      <w:r w:rsidRPr="00327121">
        <w:t>направления, разновидности, группы</w:t>
      </w:r>
      <w:r w:rsidR="00327121" w:rsidRPr="00327121">
        <w:t xml:space="preserve">). </w:t>
      </w:r>
      <w:r w:rsidRPr="00327121">
        <w:t>Важно, чтобы эти качества были не случайными или малозначимыми, но отображали бы существенные свойства сервиса, позволяя формировать на основе множества реальных услуг важнейшие типологические единицы</w:t>
      </w:r>
      <w:r w:rsidR="00327121" w:rsidRPr="00327121">
        <w:t xml:space="preserve">. </w:t>
      </w:r>
      <w:r w:rsidRPr="00327121">
        <w:t>Например, такой критерий, как</w:t>
      </w:r>
      <w:r w:rsidR="00327121">
        <w:t xml:space="preserve"> "</w:t>
      </w:r>
      <w:r w:rsidRPr="00327121">
        <w:t>степень массовости</w:t>
      </w:r>
      <w:r w:rsidR="00327121">
        <w:t xml:space="preserve">", </w:t>
      </w:r>
      <w:r w:rsidRPr="00327121">
        <w:t>позволяет подразделять все услуги на два типа</w:t>
      </w:r>
      <w:r w:rsidR="00327121" w:rsidRPr="00327121">
        <w:t xml:space="preserve">: </w:t>
      </w:r>
      <w:r w:rsidRPr="00327121">
        <w:t>массовые и немассовые</w:t>
      </w:r>
      <w:r w:rsidR="00327121" w:rsidRPr="00327121">
        <w:t xml:space="preserve">. </w:t>
      </w:r>
      <w:r w:rsidRPr="00327121">
        <w:t>В свою очередь среди немассовых услуг на основе разных критериев можно выделить ряд дополнительных группообразующих единиц</w:t>
      </w:r>
      <w:r w:rsidR="00327121">
        <w:t xml:space="preserve"> (</w:t>
      </w:r>
      <w:r w:rsidRPr="00327121">
        <w:t xml:space="preserve">услуги элитарные, эксклюзивные и </w:t>
      </w:r>
      <w:r w:rsidR="00327121">
        <w:t>др.)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Выработка классификационных критериев приобретает немаловажное значение, ибо в разных странах ныне действует множество подчас трудно сопоставимых подходов к созданию классификационных схем, что крайне затрудняет анализ сервисной деятельности даже в одной стране</w:t>
      </w:r>
      <w:r w:rsidR="00327121" w:rsidRPr="00327121">
        <w:t xml:space="preserve">. </w:t>
      </w:r>
      <w:r w:rsidRPr="00327121">
        <w:t>Особенно многочисленными могут быть критерии классификации в научном анализе</w:t>
      </w:r>
      <w:r w:rsidR="00327121" w:rsidRPr="00327121">
        <w:t xml:space="preserve">. </w:t>
      </w:r>
      <w:r w:rsidRPr="00327121">
        <w:t>Ведь исследователи нередко вырабатывают критерии классификации под решение сугубо теоретических проблем, не всегда учитывая практические требования, облегчающие группировку сервисной деятельности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Практика внутриотраслевых связей сферы услуг, а также государственные и межгосударственные отношения требуют использования общепринятых классификационных подходов и схем, которыми можно было бы сравнительно легко оперировать в процессе хозяйственных связей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 xml:space="preserve">Особенно важно договориться о разделении услуг по содержательным и функциональным критериям, </w:t>
      </w:r>
      <w:r w:rsidR="00327121">
        <w:t>т.е.</w:t>
      </w:r>
      <w:r w:rsidR="00327121" w:rsidRPr="00327121">
        <w:t xml:space="preserve"> </w:t>
      </w:r>
      <w:r w:rsidRPr="00327121">
        <w:t xml:space="preserve">по наиболее значимым признакам сервисной деятельности, связанным с характером труда, с областью применения услуг, с их назначением и </w:t>
      </w:r>
      <w:r w:rsidR="00327121">
        <w:t>т.п.</w:t>
      </w:r>
      <w:r w:rsidR="00327121" w:rsidRPr="00327121">
        <w:t xml:space="preserve"> </w:t>
      </w:r>
      <w:r w:rsidRPr="00327121">
        <w:t>Это непростая задача, так как в современном мире постоянно множатся новые виды сервиса</w:t>
      </w:r>
      <w:r w:rsidR="00327121" w:rsidRPr="00327121">
        <w:t xml:space="preserve">; </w:t>
      </w:r>
      <w:r w:rsidRPr="00327121">
        <w:t>услуги приобретают все более сложный по своей природе и функциональному назначению характер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 факте использования в разных странах мира неодинаковых национальных моделей классификации следует видеть два аспекта</w:t>
      </w:r>
      <w:r w:rsidR="00327121" w:rsidRPr="00327121">
        <w:t xml:space="preserve">. </w:t>
      </w:r>
      <w:r w:rsidRPr="00327121">
        <w:t>С одной стороны, эти модели позволяют отобразить различные, порой скрытые, неочевидные характеристики сервисной деятельности, демонстрируя тем самым широкий спектр адаптационных возможностей современного сервиса по отношению к меняющемуся миру</w:t>
      </w:r>
      <w:r w:rsidR="00327121" w:rsidRPr="00327121">
        <w:t xml:space="preserve">. </w:t>
      </w:r>
      <w:r w:rsidRPr="00327121">
        <w:t>С другой стороны, несопоставимые модели затрудняют сравнительный анализ сферы услуг в международном масштабе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Задача выработки единых критериев и схем классификации услуг пока остается нерешенной проблемой в мире</w:t>
      </w:r>
      <w:r w:rsidR="00327121" w:rsidRPr="00327121">
        <w:t xml:space="preserve">. </w:t>
      </w:r>
      <w:r w:rsidRPr="00327121">
        <w:t>Чаще всего работа по классификации осуществляется в тех или иных странах на основе сложившихся традиций сбора государственной статистики или решения задач, встающих в конкретной ситуации перед обществом</w:t>
      </w:r>
      <w:r w:rsidR="00327121" w:rsidRPr="00327121">
        <w:t xml:space="preserve">. </w:t>
      </w:r>
      <w:r w:rsidRPr="00327121">
        <w:t>В качестве примера приведем модель классификации услуг, принятую на Североамериканском континенте, в которой, безусловно, отражена историческая практика развития сервисной деятельности в США и Канаде</w:t>
      </w:r>
      <w:r w:rsidR="00327121" w:rsidRPr="00327121">
        <w:t xml:space="preserve">. </w:t>
      </w:r>
      <w:r w:rsidRPr="00327121">
        <w:t>Эта модель исходит из содержательно-функциональных критериев и включает в себя следующие крупные области сервисной деятельности, которые можно считать важнейшими ее направлениями</w:t>
      </w:r>
      <w:r w:rsidR="00327121" w:rsidRPr="00327121">
        <w:t>:</w:t>
      </w:r>
    </w:p>
    <w:p w:rsidR="00327121" w:rsidRDefault="00E1131E" w:rsidP="00327121">
      <w:pPr>
        <w:ind w:firstLine="709"/>
      </w:pPr>
      <w:r w:rsidRPr="00327121">
        <w:t>транспорт</w:t>
      </w:r>
      <w:r w:rsidR="00327121">
        <w:t xml:space="preserve"> (</w:t>
      </w:r>
      <w:r w:rsidRPr="00327121">
        <w:t>железнодорожный, авиационный, грузовой, автотранспорт, пр</w:t>
      </w:r>
      <w:r w:rsidR="00AA1001">
        <w:t>.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коммуникации</w:t>
      </w:r>
      <w:r w:rsidR="00327121">
        <w:t xml:space="preserve"> (</w:t>
      </w:r>
      <w:r w:rsidRPr="00327121">
        <w:t xml:space="preserve">телефон, телеграф, радио и </w:t>
      </w:r>
      <w:r w:rsidR="00327121">
        <w:t>т.п.)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общественно полезные услуги</w:t>
      </w:r>
      <w:r w:rsidR="00327121">
        <w:t xml:space="preserve"> (</w:t>
      </w:r>
      <w:r w:rsidRPr="00327121">
        <w:t>электро-, водо</w:t>
      </w:r>
      <w:r w:rsidR="00327121" w:rsidRPr="00327121">
        <w:t xml:space="preserve">- </w:t>
      </w:r>
      <w:r w:rsidRPr="00327121">
        <w:t>и газоснабжение, пр</w:t>
      </w:r>
      <w:r w:rsidR="00AA1001">
        <w:t>.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массовая деятельность</w:t>
      </w:r>
      <w:r w:rsidR="00327121">
        <w:t xml:space="preserve"> (</w:t>
      </w:r>
      <w:r w:rsidRPr="00327121">
        <w:t>оптовая и розничная торговля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финансирование, страхование, в том числе работа с недвижимостью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непосредственно сервис</w:t>
      </w:r>
      <w:r w:rsidR="00327121">
        <w:t xml:space="preserve"> (</w:t>
      </w:r>
      <w:r w:rsidRPr="00327121">
        <w:t xml:space="preserve">отели, услуги, имеющие личностный характер, консультации по организации массового предпринимательства, ремонт автомобилей, ремонт различных предметов, прокат кинофильмов, развлечения и отдых и </w:t>
      </w:r>
      <w:r w:rsidR="00327121">
        <w:t>др.)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прочие виды сервиса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 мировой практике изыскиваются способы преодоления сложностей, связанных с разночтением и несопоставимостью классификационных схем анализа, принятых в разных регионах и странах мира</w:t>
      </w:r>
      <w:r w:rsidR="00327121" w:rsidRPr="00327121">
        <w:t xml:space="preserve">. </w:t>
      </w:r>
      <w:r w:rsidRPr="00327121">
        <w:t>Так, имеет место обращение к анализу услуг, которые в развитых странах учитываются статистическими органами, что позволяет использовать сопоставимые статданные относительно этих услуг для сравнительного изучения</w:t>
      </w:r>
      <w:r w:rsidR="00327121" w:rsidRPr="00327121">
        <w:t xml:space="preserve">. </w:t>
      </w:r>
      <w:r w:rsidRPr="00327121">
        <w:t>Вот эти услуги</w:t>
      </w:r>
      <w:r w:rsidR="00327121" w:rsidRPr="00327121">
        <w:t>:</w:t>
      </w:r>
    </w:p>
    <w:p w:rsidR="00327121" w:rsidRDefault="00E1131E" w:rsidP="00327121">
      <w:pPr>
        <w:ind w:firstLine="709"/>
      </w:pPr>
      <w:r w:rsidRPr="00327121">
        <w:t>деловые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услуги связи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строительные и инжиниринговые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дистрибьютерские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общеобразовательные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финансовые услуги, включая страхование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услуги по охране здоровья и социальные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туризм и путешествия</w:t>
      </w:r>
      <w:r w:rsidR="00327121" w:rsidRPr="00327121">
        <w:t xml:space="preserve">; </w:t>
      </w:r>
      <w:r w:rsidRPr="00327121">
        <w:t>услуги в области организации досуга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транспортные услуги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прочие услуги</w:t>
      </w:r>
      <w:r w:rsidR="00327121" w:rsidRPr="00327121">
        <w:t>.</w:t>
      </w:r>
    </w:p>
    <w:p w:rsidR="00E1131E" w:rsidRPr="00327121" w:rsidRDefault="00E1131E" w:rsidP="00327121">
      <w:pPr>
        <w:ind w:firstLine="709"/>
      </w:pPr>
      <w:r w:rsidRPr="00327121">
        <w:t>Укажем на использование в межгосударственной практике ряда развитых стран классификации, основанной на двух связанных между собой критериях</w:t>
      </w:r>
      <w:r w:rsidR="00327121" w:rsidRPr="00327121">
        <w:t xml:space="preserve">: </w:t>
      </w:r>
      <w:r w:rsidRPr="00327121">
        <w:t>тип услуг и сфера их применения</w:t>
      </w:r>
      <w:r w:rsidR="00327121" w:rsidRPr="00327121">
        <w:t xml:space="preserve">. </w:t>
      </w:r>
      <w:r w:rsidRPr="00327121">
        <w:t>В дан-</w:t>
      </w:r>
    </w:p>
    <w:p w:rsidR="00327121" w:rsidRDefault="00E1131E" w:rsidP="00327121">
      <w:pPr>
        <w:ind w:firstLine="709"/>
      </w:pPr>
      <w:r w:rsidRPr="00327121">
        <w:t>В целом ряде стран классификация услуг произведена на основе отраслевого подхода и связана с исторически сложившейся практикой хозяйствования и вопросами государственного регулирования сферы услуг</w:t>
      </w:r>
      <w:r w:rsidR="00327121" w:rsidRPr="00327121">
        <w:t xml:space="preserve">. </w:t>
      </w:r>
      <w:r w:rsidRPr="00327121">
        <w:t>В этом случае, так же как и в североамериканской модели, на основе ряда критериев существует перечень однопорядковых или близких по содержанию видов сервисной деятельности</w:t>
      </w:r>
      <w:r w:rsidR="00327121" w:rsidRPr="00327121">
        <w:t xml:space="preserve">. </w:t>
      </w:r>
      <w:r w:rsidRPr="00327121">
        <w:t>Каждая услуга оказывается представленной в одной типологической группировке</w:t>
      </w:r>
      <w:r w:rsidR="00327121" w:rsidRPr="00327121">
        <w:t xml:space="preserve">. </w:t>
      </w:r>
      <w:r w:rsidRPr="00327121">
        <w:t>Данный перечень, как правило, завершается группировкой</w:t>
      </w:r>
      <w:r w:rsidR="00327121">
        <w:t xml:space="preserve"> "</w:t>
      </w:r>
      <w:r w:rsidRPr="00327121">
        <w:t>другие услуги</w:t>
      </w:r>
      <w:r w:rsidR="00327121">
        <w:t xml:space="preserve">", </w:t>
      </w:r>
      <w:r w:rsidRPr="00327121">
        <w:t>в которую зачисляют услуги, не вошедшие ни в одну из предыдущих единиц</w:t>
      </w:r>
      <w:r w:rsidR="00327121" w:rsidRPr="00327121">
        <w:t xml:space="preserve">. </w:t>
      </w:r>
      <w:r w:rsidRPr="00327121">
        <w:t>При этом перечень услуг остается незавершенным, открытым для дальнейшего пополнения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Подобная схема классификации услуг действует и в российской практике хозяйствования, где на ее основе разработан общероссийский классификатор услуг населению, а также представлены показатели государственной статистики*</w:t>
      </w:r>
      <w:r w:rsidR="00327121" w:rsidRPr="00327121">
        <w:t xml:space="preserve">. </w:t>
      </w:r>
      <w:r w:rsidRPr="00327121">
        <w:t>В этом случае к сфере услуг относят следующие области сервисной деятельности, представляющие собой ее важнейшие типологические направления</w:t>
      </w:r>
      <w:r w:rsidR="00327121" w:rsidRPr="00327121">
        <w:t>:</w:t>
      </w:r>
    </w:p>
    <w:p w:rsidR="00327121" w:rsidRDefault="00E1131E" w:rsidP="00327121">
      <w:pPr>
        <w:ind w:firstLine="709"/>
      </w:pPr>
      <w:r w:rsidRPr="00327121">
        <w:t>торговлю</w:t>
      </w:r>
      <w:r w:rsidR="00327121">
        <w:t xml:space="preserve"> (</w:t>
      </w:r>
      <w:r w:rsidRPr="00327121">
        <w:t>оптовую и розничную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услуги по обеспечению питания и проживания</w:t>
      </w:r>
      <w:r w:rsidR="00327121">
        <w:t xml:space="preserve"> (</w:t>
      </w:r>
      <w:r w:rsidRPr="00327121">
        <w:t>гостиницы, структуры общественного питания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транспорт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связь и информационное обслуживание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услуги по снабжению, заготовкам и хранению материально-технических ресурсов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кредит, финансы и страхование, сделки с недвижимостью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образование, культуру и искусство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науку и научное обслуживание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здравоохранение, включая физическую культуру и спорт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услуги по обслуживанию домашнего хозяйства</w:t>
      </w:r>
      <w:r w:rsidR="00327121">
        <w:t xml:space="preserve"> (</w:t>
      </w:r>
      <w:r w:rsidRPr="00327121">
        <w:t>ремонт жилья, производственно-бытовые и коммунальные услуги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услуги личного характера</w:t>
      </w:r>
      <w:r w:rsidR="00327121">
        <w:t xml:space="preserve"> (</w:t>
      </w:r>
      <w:r w:rsidRPr="00327121">
        <w:t xml:space="preserve">непроизводственные, бытовые и </w:t>
      </w:r>
      <w:r w:rsidR="00327121">
        <w:t>др.)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услуги государственного управления</w:t>
      </w:r>
      <w:r w:rsidR="00327121" w:rsidRPr="00327121">
        <w:t>;</w:t>
      </w:r>
    </w:p>
    <w:p w:rsidR="00327121" w:rsidRDefault="00327121" w:rsidP="00327121">
      <w:pPr>
        <w:ind w:firstLine="709"/>
      </w:pPr>
      <w:r w:rsidRPr="00327121">
        <w:t xml:space="preserve"> </w:t>
      </w:r>
      <w:r w:rsidR="00E1131E" w:rsidRPr="00327121">
        <w:t>другие услуги</w:t>
      </w:r>
      <w:r w:rsidRPr="00327121">
        <w:t>.</w:t>
      </w:r>
    </w:p>
    <w:p w:rsidR="00327121" w:rsidRDefault="00E1131E" w:rsidP="00327121">
      <w:pPr>
        <w:ind w:firstLine="709"/>
      </w:pPr>
      <w:r w:rsidRPr="00327121">
        <w:t>Сравнение российской и североамериканской моделей классификации услуг показывает, что отечественная модель более детализирована относительно одних типов услуг и более слабо отображает другие типы услуг</w:t>
      </w:r>
      <w:r w:rsidR="00327121" w:rsidRPr="00327121">
        <w:t xml:space="preserve">. </w:t>
      </w:r>
      <w:r w:rsidRPr="00327121">
        <w:t>В частности, в ней не представлены услуги рыночно-коммерческого типа, которые в этом случае приходится включать в группу</w:t>
      </w:r>
      <w:r w:rsidR="00327121">
        <w:t xml:space="preserve"> "</w:t>
      </w:r>
      <w:r w:rsidRPr="00327121">
        <w:t>другие услуги</w:t>
      </w:r>
      <w:r w:rsidR="00327121">
        <w:t>".</w:t>
      </w:r>
    </w:p>
    <w:p w:rsidR="00327121" w:rsidRDefault="00E1131E" w:rsidP="00327121">
      <w:pPr>
        <w:ind w:firstLine="709"/>
      </w:pPr>
      <w:r w:rsidRPr="00327121">
        <w:t>В разных странах действуют аналогичные, но выработанные на собственной практике сервиса группировки услуг, которые по-разному конкретизируются и дополняются</w:t>
      </w:r>
      <w:r w:rsidR="00327121" w:rsidRPr="00327121">
        <w:t xml:space="preserve">. </w:t>
      </w:r>
      <w:r w:rsidRPr="00327121">
        <w:t>Например, в одних странах в перечень таких группиров</w:t>
      </w:r>
      <w:r w:rsidR="00AA1001">
        <w:t>ок включено строительство, гази</w:t>
      </w:r>
      <w:r w:rsidRPr="00327121">
        <w:t>фикационные сети, энергетические системы и др</w:t>
      </w:r>
      <w:r w:rsidR="00327121">
        <w:t>.,</w:t>
      </w:r>
      <w:r w:rsidRPr="00327121">
        <w:t xml:space="preserve"> в то время как в других странах эти элементы инфраструктуры отнесены в статистической отчетности к несервисным отраслям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Наряду с общезначимыми группировками, которые действуют в практике государственного учета и статистики, вырабатываются и другие классификационные направления и группы услуг, удобные для экономического анализа</w:t>
      </w:r>
      <w:r w:rsidR="00327121" w:rsidRPr="00327121">
        <w:t xml:space="preserve">. </w:t>
      </w:r>
      <w:r w:rsidRPr="00327121">
        <w:t>В отечественной науке и сервисной деятельности нередко выделяются укрупненные единицы членения услуг и сервисной деятельности по следующим направлениям, связанным с их функциональной сущностью</w:t>
      </w:r>
      <w:r w:rsidR="00327121" w:rsidRPr="00327121">
        <w:t>:</w:t>
      </w:r>
    </w:p>
    <w:p w:rsidR="00327121" w:rsidRDefault="00E1131E" w:rsidP="00327121">
      <w:pPr>
        <w:ind w:firstLine="709"/>
      </w:pPr>
      <w:r w:rsidRPr="00327121">
        <w:t>услуги производственного характера</w:t>
      </w:r>
      <w:r w:rsidR="00327121" w:rsidRPr="00327121">
        <w:t xml:space="preserve"> - </w:t>
      </w:r>
      <w:r w:rsidRPr="00327121">
        <w:t>оказываются экономическим структурам в связи с их производственными нуждами</w:t>
      </w:r>
      <w:r w:rsidR="00327121">
        <w:t xml:space="preserve"> (</w:t>
      </w:r>
      <w:r w:rsidRPr="00327121">
        <w:t xml:space="preserve">в том числе охранные, ремонтные, банковские, деловые и </w:t>
      </w:r>
      <w:r w:rsidR="00327121">
        <w:t>др.)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торговые услуги</w:t>
      </w:r>
      <w:r w:rsidR="00327121">
        <w:t xml:space="preserve"> (</w:t>
      </w:r>
      <w:r w:rsidRPr="00327121">
        <w:t>оптовые и розничные</w:t>
      </w:r>
      <w:r w:rsidR="00327121" w:rsidRPr="00327121">
        <w:t>);</w:t>
      </w:r>
    </w:p>
    <w:p w:rsidR="00327121" w:rsidRDefault="00E1131E" w:rsidP="00327121">
      <w:pPr>
        <w:ind w:firstLine="709"/>
      </w:pPr>
      <w:r w:rsidRPr="00327121">
        <w:t>услуги жизнеобеспечения</w:t>
      </w:r>
      <w:r w:rsidR="00327121" w:rsidRPr="00327121">
        <w:t xml:space="preserve"> - </w:t>
      </w:r>
      <w:r w:rsidRPr="00327121">
        <w:t xml:space="preserve">связаны с обслуживанием граждан в рамках семейно-домашних связей, </w:t>
      </w:r>
      <w:r w:rsidR="00327121">
        <w:t>т.е.</w:t>
      </w:r>
      <w:r w:rsidR="00327121" w:rsidRPr="00327121">
        <w:t xml:space="preserve"> </w:t>
      </w:r>
      <w:r w:rsidRPr="00327121">
        <w:t>с обустройством жилища, ведением домашнего хозяйства, реализацией семейных потребностей, домашним отдыхом</w:t>
      </w:r>
      <w:r w:rsidR="00327121" w:rsidRPr="00327121">
        <w:t>;</w:t>
      </w:r>
    </w:p>
    <w:p w:rsidR="00327121" w:rsidRDefault="00E1131E" w:rsidP="00327121">
      <w:pPr>
        <w:ind w:firstLine="709"/>
      </w:pPr>
      <w:r w:rsidRPr="00327121">
        <w:t>социальные услуги</w:t>
      </w:r>
      <w:r w:rsidR="00327121" w:rsidRPr="00327121">
        <w:t xml:space="preserve"> - </w:t>
      </w:r>
      <w:r w:rsidRPr="00327121">
        <w:t>нацелены на удовлетворение потребностей людей в тех товарах, качествах и функциях, которые необходимы им как субъектам общественных отношений</w:t>
      </w:r>
      <w:r w:rsidR="00327121" w:rsidRPr="00327121">
        <w:t xml:space="preserve">: </w:t>
      </w:r>
      <w:r w:rsidRPr="00327121">
        <w:t>транспортные, финансовые, почтовые, рекреационные</w:t>
      </w:r>
      <w:r w:rsidR="00327121">
        <w:t xml:space="preserve"> (</w:t>
      </w:r>
      <w:r w:rsidRPr="00327121">
        <w:t>поддержание здоровья, организация отдыха в общественно-массовых формах</w:t>
      </w:r>
      <w:r w:rsidR="00327121" w:rsidRPr="00327121">
        <w:t>),</w:t>
      </w:r>
      <w:r w:rsidRPr="00327121">
        <w:t xml:space="preserve"> образовательные, информационные и др</w:t>
      </w:r>
      <w:r w:rsidR="00327121">
        <w:t>.;</w:t>
      </w:r>
    </w:p>
    <w:p w:rsidR="00327121" w:rsidRDefault="00E1131E" w:rsidP="00327121">
      <w:pPr>
        <w:ind w:firstLine="709"/>
      </w:pPr>
      <w:r w:rsidRPr="00327121">
        <w:t>культурные услуги</w:t>
      </w:r>
      <w:r w:rsidR="00327121" w:rsidRPr="00327121">
        <w:t xml:space="preserve"> - </w:t>
      </w:r>
      <w:r w:rsidRPr="00327121">
        <w:t>связаны с оказанием услуг познавательно-научного, художественно-эстетического, развлекательного плана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Представленный вариант типологических направлений сервисной деятельности выступает одним из наиболее распространенных в отечественной практике анализа сферы услуг</w:t>
      </w:r>
      <w:r w:rsidR="00327121" w:rsidRPr="00327121">
        <w:t xml:space="preserve">. </w:t>
      </w:r>
      <w:r w:rsidRPr="00327121">
        <w:t>Особенно часто говорят о социальных и культурных услугах</w:t>
      </w:r>
      <w:r w:rsidR="00327121" w:rsidRPr="00327121">
        <w:t xml:space="preserve">. </w:t>
      </w:r>
      <w:r w:rsidRPr="00327121">
        <w:t>В этой связи две последние единицы членения нередко объединяются, образовывая крупный сегмент социокультурных услуг</w:t>
      </w:r>
      <w:r w:rsidR="00327121" w:rsidRPr="00327121">
        <w:t xml:space="preserve">. </w:t>
      </w:r>
      <w:r w:rsidRPr="00327121">
        <w:t>Социокультурный сервис нацелен на удовлетворение потребностей, связанных с социальными, культурными и духовными запросами людей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В свою очередь каждая в представленном варианте классификации услуг</w:t>
      </w:r>
      <w:r w:rsidR="00327121">
        <w:t xml:space="preserve"> (</w:t>
      </w:r>
      <w:r w:rsidRPr="00327121">
        <w:t>типологическое направление</w:t>
      </w:r>
      <w:r w:rsidR="00327121" w:rsidRPr="00327121">
        <w:t xml:space="preserve">) </w:t>
      </w:r>
      <w:r w:rsidRPr="00327121">
        <w:t>может быть разбита на более дробные разновидности и группы</w:t>
      </w:r>
      <w:r w:rsidR="00327121" w:rsidRPr="00327121">
        <w:t xml:space="preserve">. </w:t>
      </w:r>
      <w:r w:rsidRPr="00327121">
        <w:t>Так, услуги, ориентированные на домашнее хозяйство, подразделяются на коммунальные, связанные с поддержанием чистоты в доме, с ремонтом бытовой техники, с техническим обслуживанием и др</w:t>
      </w:r>
      <w:r w:rsidR="00327121" w:rsidRPr="00327121">
        <w:t xml:space="preserve">. </w:t>
      </w:r>
      <w:r w:rsidRPr="00327121">
        <w:t>В свою очередь услуги по техническому обслуживанию домашнего жилища могут быть разбиты на услуги электриков, слесарей-сантехников, газовиков и др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Рассмотренный вариант классификации выступает достаточно простым в своей очевидности и пригодным для использования в практике сервисной деятельности</w:t>
      </w:r>
      <w:r w:rsidR="00327121" w:rsidRPr="00327121">
        <w:t xml:space="preserve">. </w:t>
      </w:r>
      <w:r w:rsidRPr="00327121">
        <w:t>Вместе с тем он имеет недостатки</w:t>
      </w:r>
      <w:r w:rsidR="00327121" w:rsidRPr="00327121">
        <w:t xml:space="preserve">. </w:t>
      </w:r>
      <w:r w:rsidRPr="00327121">
        <w:t>В данном случае укажем на то, что остается неясным, к какому направлению могут быть отнесены некоторые услуги, если они оказываются разным типологическим группам потребителей или реализуются в несходных функциональных обстоятельствах</w:t>
      </w:r>
      <w:r w:rsidR="00327121" w:rsidRPr="00327121">
        <w:t xml:space="preserve">. </w:t>
      </w:r>
      <w:r w:rsidRPr="00327121">
        <w:t>Например, деловые и банковские услуги могут быть применимы не только к производственным коллективам, но и к частным лицам</w:t>
      </w:r>
      <w:r w:rsidR="00327121" w:rsidRPr="00327121">
        <w:t xml:space="preserve">; </w:t>
      </w:r>
      <w:r w:rsidRPr="00327121">
        <w:t xml:space="preserve">рекреационные услуги могут приобретать массовый характер или сугубо семейно-домашний масштаб и </w:t>
      </w:r>
      <w:r w:rsidR="00327121">
        <w:t>т.п.</w:t>
      </w:r>
    </w:p>
    <w:p w:rsidR="00327121" w:rsidRDefault="00E1131E" w:rsidP="00327121">
      <w:pPr>
        <w:ind w:firstLine="709"/>
      </w:pPr>
      <w:r w:rsidRPr="00327121">
        <w:t>В российской практике классификации услуг весьма широко распространено их деление на материальные и нематериальные</w:t>
      </w:r>
      <w:r w:rsidR="00327121" w:rsidRPr="00327121">
        <w:t xml:space="preserve">. </w:t>
      </w:r>
      <w:r w:rsidRPr="00327121">
        <w:t>К материальным относят услуги, требующие материальных ресурсов</w:t>
      </w:r>
      <w:r w:rsidR="00327121">
        <w:t xml:space="preserve"> (</w:t>
      </w:r>
      <w:r w:rsidRPr="00327121">
        <w:t xml:space="preserve">сырье, запчасти, полуфабрикаты, продукты повседневного спроса и </w:t>
      </w:r>
      <w:r w:rsidR="00327121">
        <w:t>др.)</w:t>
      </w:r>
      <w:r w:rsidR="00327121" w:rsidRPr="00327121">
        <w:t>,</w:t>
      </w:r>
      <w:r w:rsidRPr="00327121">
        <w:t xml:space="preserve"> которые позже люди используют, потребляют, изнашивают</w:t>
      </w:r>
      <w:r w:rsidR="00327121" w:rsidRPr="00327121">
        <w:t xml:space="preserve">. </w:t>
      </w:r>
      <w:r w:rsidRPr="00327121">
        <w:t>Нематериальные услуги задействуют неосязаемые, духовные компоненты человеческой активности</w:t>
      </w:r>
      <w:r w:rsidR="00327121" w:rsidRPr="00327121">
        <w:t xml:space="preserve"> - </w:t>
      </w:r>
      <w:r w:rsidRPr="00327121">
        <w:t>знания, математический аппарат и статистику, художественные образы, духовные ценности</w:t>
      </w:r>
      <w:r w:rsidR="00327121" w:rsidRPr="00327121">
        <w:t xml:space="preserve">. </w:t>
      </w:r>
      <w:r w:rsidRPr="00327121">
        <w:t>Однако данное деление остается весьма условным, так как тот и другой тип услуг невозможно реализовать без использования как материальных, так и духовных элементов обслуживания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Как один из вариантов классификации сервисной деятельности представим выработанную в отечественной науке модель, основанную на согласованных между собой критериях, которые весьма важны в производственно-экономической практике сервиса</w:t>
      </w:r>
      <w:r w:rsidR="00327121" w:rsidRPr="00327121">
        <w:t xml:space="preserve">. </w:t>
      </w:r>
      <w:r w:rsidRPr="00327121">
        <w:t>Эти критерии позволяют разбивать все услуги на основе связанных между собой содержательно-функциональных качеств и разносить их в разные классы</w:t>
      </w:r>
      <w:r w:rsidR="00327121">
        <w:t xml:space="preserve"> (</w:t>
      </w:r>
      <w:r w:rsidRPr="00327121">
        <w:t>группы</w:t>
      </w:r>
      <w:r w:rsidR="00327121" w:rsidRPr="00327121">
        <w:t xml:space="preserve">). </w:t>
      </w:r>
      <w:r w:rsidRPr="00327121">
        <w:t>Принципиально важно то, что в данном случае одна и та же услуга по разным качествам может быть занесена в разные группы</w:t>
      </w:r>
      <w:r w:rsidR="00327121" w:rsidRPr="00327121">
        <w:t xml:space="preserve">. </w:t>
      </w:r>
      <w:r w:rsidRPr="00327121">
        <w:t>В каждой из групп она соседствует с разными услугами</w:t>
      </w:r>
      <w:r w:rsidR="00327121" w:rsidRPr="00327121">
        <w:t>.</w:t>
      </w:r>
    </w:p>
    <w:p w:rsidR="004B4F4F" w:rsidRDefault="004B4F4F" w:rsidP="004B4F4F">
      <w:pPr>
        <w:pStyle w:val="2"/>
      </w:pPr>
      <w:r>
        <w:br w:type="page"/>
      </w:r>
      <w:bookmarkStart w:id="5" w:name="_Toc262817987"/>
      <w:r w:rsidR="00E1131E" w:rsidRPr="00327121">
        <w:t>Заключени</w:t>
      </w:r>
      <w:r w:rsidR="00327121">
        <w:t>е</w:t>
      </w:r>
      <w:bookmarkEnd w:id="5"/>
      <w:r w:rsidR="00327121">
        <w:t xml:space="preserve"> </w:t>
      </w:r>
    </w:p>
    <w:p w:rsidR="004B4F4F" w:rsidRDefault="004B4F4F" w:rsidP="00327121">
      <w:pPr>
        <w:ind w:firstLine="709"/>
      </w:pPr>
    </w:p>
    <w:p w:rsidR="00327121" w:rsidRDefault="00E1131E" w:rsidP="00327121">
      <w:pPr>
        <w:ind w:firstLine="709"/>
      </w:pPr>
      <w:r w:rsidRPr="00327121">
        <w:t>Сервисная деятельность как самостоятельная форма социально-культурного процесса придает эффективность организации жизнедеятельности</w:t>
      </w:r>
      <w:r w:rsidR="00327121" w:rsidRPr="00327121">
        <w:t xml:space="preserve">. </w:t>
      </w:r>
      <w:r w:rsidRPr="00327121">
        <w:t>Она отражает уровень профессионально-этических норм, при которых реализуется требование</w:t>
      </w:r>
      <w:r w:rsidR="00327121">
        <w:t xml:space="preserve"> "</w:t>
      </w:r>
      <w:r w:rsidRPr="00327121">
        <w:t>работать с душой</w:t>
      </w:r>
      <w:r w:rsidR="00327121">
        <w:t xml:space="preserve">". </w:t>
      </w:r>
      <w:r w:rsidRPr="00327121">
        <w:t>В этом принципе раскрывается процесс гуманизации межличностных отношений, снижается отчуждение, обусловленное развитием мира вещей</w:t>
      </w:r>
      <w:r w:rsidR="00327121" w:rsidRPr="00327121">
        <w:t xml:space="preserve">. </w:t>
      </w:r>
      <w:r w:rsidRPr="00327121">
        <w:t>Трудовая организация как накопление материальных богатств не способна подчинить свои достижения защите человека</w:t>
      </w:r>
      <w:r w:rsidR="00327121" w:rsidRPr="00327121">
        <w:t xml:space="preserve">. </w:t>
      </w:r>
      <w:r w:rsidRPr="00327121">
        <w:t>Профессиональные действия, трансформируясь в мир предметов, не всегда могут обеспечить растущие потребности людей</w:t>
      </w:r>
      <w:r w:rsidR="00327121" w:rsidRPr="00327121">
        <w:t xml:space="preserve">. </w:t>
      </w:r>
      <w:r w:rsidRPr="00327121">
        <w:t>Они в большей степени становятся пагубными для жизнедеятельности</w:t>
      </w:r>
      <w:r w:rsidR="00327121" w:rsidRPr="00327121">
        <w:t xml:space="preserve">. </w:t>
      </w:r>
      <w:r w:rsidRPr="00327121">
        <w:t>Сохраняя голый практицизм, производство включает в себя затратные механизмы</w:t>
      </w:r>
      <w:r w:rsidR="00327121" w:rsidRPr="00327121">
        <w:t xml:space="preserve">. </w:t>
      </w:r>
      <w:r w:rsidRPr="00327121">
        <w:t>Человек труда в их условиях может оказаться жертвой</w:t>
      </w:r>
      <w:r w:rsidR="00327121" w:rsidRPr="00327121">
        <w:t xml:space="preserve">. </w:t>
      </w:r>
      <w:r w:rsidRPr="00327121">
        <w:t>Здесь возможен дисбаланс между человеком и природой, который породил три структурных кризиса</w:t>
      </w:r>
      <w:r w:rsidR="00327121" w:rsidRPr="00327121">
        <w:t xml:space="preserve">: </w:t>
      </w:r>
      <w:r w:rsidRPr="00327121">
        <w:t>экономический, социально-культурный, экологический</w:t>
      </w:r>
      <w:r w:rsidR="00327121" w:rsidRPr="00327121">
        <w:t xml:space="preserve">. </w:t>
      </w:r>
      <w:r w:rsidRPr="00327121">
        <w:t>Преодоление названных бед возможно только при активном участии самого человека, с раскрытием его духовно-нравственного потенциала</w:t>
      </w:r>
      <w:r w:rsidR="00327121" w:rsidRPr="00327121">
        <w:t xml:space="preserve">. </w:t>
      </w:r>
      <w:r w:rsidRPr="00327121">
        <w:t>Таким средством, как показывает международный опыт, может быть сервисная деятельность</w:t>
      </w:r>
      <w:r w:rsidR="00327121" w:rsidRPr="00327121">
        <w:t xml:space="preserve">. </w:t>
      </w:r>
      <w:r w:rsidRPr="00327121">
        <w:t>Она концентрирует в себе аспекты человекосберегающих процессов</w:t>
      </w:r>
      <w:r w:rsidR="00327121" w:rsidRPr="00327121">
        <w:t xml:space="preserve">. </w:t>
      </w:r>
      <w:r w:rsidRPr="00327121">
        <w:t>Ее проявление можно представить как</w:t>
      </w:r>
      <w:r w:rsidR="00327121">
        <w:t xml:space="preserve"> "</w:t>
      </w:r>
      <w:r w:rsidRPr="00327121">
        <w:rPr>
          <w:b/>
          <w:bCs/>
        </w:rPr>
        <w:t xml:space="preserve">Р + </w:t>
      </w:r>
      <w:r w:rsidRPr="00327121">
        <w:rPr>
          <w:b/>
          <w:bCs/>
          <w:lang w:val="en-US"/>
        </w:rPr>
        <w:t>N</w:t>
      </w:r>
      <w:r w:rsidRPr="00327121">
        <w:rPr>
          <w:b/>
          <w:bCs/>
        </w:rPr>
        <w:t>%</w:t>
      </w:r>
      <w:r w:rsidR="00327121">
        <w:rPr>
          <w:b/>
          <w:bCs/>
        </w:rPr>
        <w:t>". "</w:t>
      </w:r>
      <w:r w:rsidRPr="00327121">
        <w:t>Р</w:t>
      </w:r>
      <w:r w:rsidR="00327121">
        <w:t xml:space="preserve">" </w:t>
      </w:r>
      <w:r w:rsidR="00327121" w:rsidRPr="00327121">
        <w:t xml:space="preserve">- </w:t>
      </w:r>
      <w:r w:rsidRPr="00327121">
        <w:t>это необходимый квалификационный набор приемов и действий в создании предмета или услуги</w:t>
      </w:r>
      <w:r w:rsidR="00327121" w:rsidRPr="00327121">
        <w:t>.</w:t>
      </w:r>
      <w:r w:rsidR="00327121">
        <w:t xml:space="preserve"> "</w:t>
      </w:r>
      <w:r w:rsidRPr="00327121">
        <w:rPr>
          <w:lang w:val="en-US"/>
        </w:rPr>
        <w:t>N</w:t>
      </w:r>
      <w:r w:rsidRPr="00327121">
        <w:t>%</w:t>
      </w:r>
      <w:r w:rsidR="00327121">
        <w:t xml:space="preserve">" </w:t>
      </w:r>
      <w:r w:rsidR="00327121" w:rsidRPr="00327121">
        <w:t xml:space="preserve">- </w:t>
      </w:r>
      <w:r w:rsidRPr="00327121">
        <w:t>это объем профессиональных действий, совершаемых из-за этических требований, составляющих материализацию душевных качеств производителей</w:t>
      </w:r>
      <w:r w:rsidR="00327121" w:rsidRPr="00327121">
        <w:t xml:space="preserve">. </w:t>
      </w:r>
      <w:r w:rsidRPr="00327121">
        <w:t>Они имеют обширную систему действий, куда включены достижения доверия, сила контактов, имидж профессии, плотность личных взаимоотношений</w:t>
      </w:r>
      <w:r w:rsidR="00327121" w:rsidRPr="00327121">
        <w:t xml:space="preserve">. </w:t>
      </w:r>
      <w:r w:rsidRPr="00327121">
        <w:t>Все они реализуют заботу о других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Создаваемая таким путем сервисная деятельность стабилизирует социально-экономические отношения, устраняя мятежность, конфликтность</w:t>
      </w:r>
      <w:r w:rsidR="00327121" w:rsidRPr="00327121">
        <w:t xml:space="preserve">. </w:t>
      </w:r>
      <w:r w:rsidRPr="00327121">
        <w:t>Она активизирует роль творческой изобретательности, стимулирует развитие интеллекта</w:t>
      </w:r>
      <w:r w:rsidR="00327121" w:rsidRPr="00327121">
        <w:t>.</w:t>
      </w:r>
    </w:p>
    <w:p w:rsidR="00327121" w:rsidRDefault="00E1131E" w:rsidP="00327121">
      <w:pPr>
        <w:ind w:firstLine="709"/>
      </w:pPr>
      <w:r w:rsidRPr="00327121">
        <w:t>Сервисная деятельность, устраняя дефицит взаимопонимания в</w:t>
      </w:r>
      <w:r w:rsidR="00327121" w:rsidRPr="00327121">
        <w:t xml:space="preserve"> </w:t>
      </w:r>
      <w:r w:rsidRPr="00327121">
        <w:t>межличностных отношений, наполняет жизнедеятельность реальным гуманизмом</w:t>
      </w:r>
      <w:r w:rsidR="00327121" w:rsidRPr="00327121">
        <w:t xml:space="preserve">. </w:t>
      </w:r>
      <w:r w:rsidRPr="00327121">
        <w:t>В ней складываются разумная достаточность с достижением баланса интересов людей, природы и общества</w:t>
      </w:r>
      <w:r w:rsidR="00327121" w:rsidRPr="00327121">
        <w:t xml:space="preserve">. </w:t>
      </w:r>
      <w:r w:rsidRPr="00327121">
        <w:t>Сервисная деятельность стимулирует социальный оптимизм, устраняя пагубные деформации нашей жизни</w:t>
      </w:r>
      <w:r w:rsidR="00327121" w:rsidRPr="00327121">
        <w:t>.</w:t>
      </w:r>
    </w:p>
    <w:p w:rsidR="004B4F4F" w:rsidRDefault="004B4F4F" w:rsidP="004B4F4F">
      <w:pPr>
        <w:pStyle w:val="2"/>
      </w:pPr>
      <w:r>
        <w:br w:type="page"/>
      </w:r>
      <w:bookmarkStart w:id="6" w:name="_Toc262817988"/>
      <w:r w:rsidR="00E1131E" w:rsidRPr="00327121">
        <w:t>Список используемой литератур</w:t>
      </w:r>
      <w:r w:rsidR="00327121">
        <w:t>ы</w:t>
      </w:r>
      <w:bookmarkEnd w:id="6"/>
      <w:r w:rsidR="00327121">
        <w:t xml:space="preserve"> </w:t>
      </w:r>
    </w:p>
    <w:p w:rsidR="004B4F4F" w:rsidRDefault="004B4F4F" w:rsidP="00327121">
      <w:pPr>
        <w:ind w:firstLine="709"/>
      </w:pPr>
    </w:p>
    <w:p w:rsidR="00327121" w:rsidRDefault="00E1131E" w:rsidP="004B4F4F">
      <w:pPr>
        <w:pStyle w:val="a0"/>
      </w:pPr>
      <w:r w:rsidRPr="00327121">
        <w:t>Аванесова Г</w:t>
      </w:r>
      <w:r w:rsidR="00327121">
        <w:t xml:space="preserve">.А. </w:t>
      </w:r>
      <w:r w:rsidRPr="00327121">
        <w:t>Сервисная деятельность</w:t>
      </w:r>
      <w:r w:rsidR="00327121" w:rsidRPr="00327121">
        <w:t xml:space="preserve">: </w:t>
      </w:r>
      <w:r w:rsidRPr="00327121">
        <w:t>историческая и современная практика, предпринимательство, менеджмент</w:t>
      </w:r>
      <w:r w:rsidR="00327121" w:rsidRPr="00327121">
        <w:t xml:space="preserve">. </w:t>
      </w:r>
      <w:r w:rsidRPr="00327121">
        <w:t>М</w:t>
      </w:r>
      <w:r w:rsidR="00327121" w:rsidRPr="00327121">
        <w:t xml:space="preserve">: </w:t>
      </w:r>
      <w:r w:rsidRPr="00327121">
        <w:t>Аспект пресс, 2004 г</w:t>
      </w:r>
      <w:r w:rsidR="00327121" w:rsidRPr="00327121">
        <w:t>.</w:t>
      </w:r>
    </w:p>
    <w:p w:rsidR="00327121" w:rsidRDefault="00E1131E" w:rsidP="004B4F4F">
      <w:pPr>
        <w:pStyle w:val="a0"/>
      </w:pPr>
      <w:r w:rsidRPr="00327121">
        <w:t>Бугаков В</w:t>
      </w:r>
      <w:r w:rsidR="00327121">
        <w:t xml:space="preserve">.П. </w:t>
      </w:r>
      <w:r w:rsidRPr="00327121">
        <w:t>Особенности маркетинга услуг</w:t>
      </w:r>
      <w:r w:rsidR="00327121">
        <w:t xml:space="preserve"> // </w:t>
      </w:r>
      <w:r w:rsidRPr="00327121">
        <w:t>Маркетинг в России и за рубежом № 2, 2003 г</w:t>
      </w:r>
      <w:r w:rsidR="00327121" w:rsidRPr="00327121">
        <w:t>.</w:t>
      </w:r>
    </w:p>
    <w:p w:rsidR="00327121" w:rsidRDefault="00E1131E" w:rsidP="004B4F4F">
      <w:pPr>
        <w:pStyle w:val="a0"/>
      </w:pPr>
      <w:r w:rsidRPr="00327121">
        <w:t>Карташова М</w:t>
      </w:r>
      <w:r w:rsidR="00327121">
        <w:t xml:space="preserve">.К. </w:t>
      </w:r>
      <w:r w:rsidRPr="00327121">
        <w:t>Элементы сервисного обслуживания потребителей</w:t>
      </w:r>
      <w:r w:rsidR="00327121">
        <w:t xml:space="preserve"> // </w:t>
      </w:r>
      <w:r w:rsidRPr="00327121">
        <w:t>Маркетинг менеджмент № 3, 2005 г</w:t>
      </w:r>
      <w:r w:rsidR="00327121" w:rsidRPr="00327121">
        <w:t>.</w:t>
      </w:r>
    </w:p>
    <w:p w:rsidR="00E1131E" w:rsidRPr="00327121" w:rsidRDefault="00E1131E" w:rsidP="004B4F4F">
      <w:pPr>
        <w:pStyle w:val="a0"/>
      </w:pPr>
      <w:r w:rsidRPr="00327121">
        <w:t>Морозова Н</w:t>
      </w:r>
      <w:r w:rsidR="00327121">
        <w:t xml:space="preserve">.С., </w:t>
      </w:r>
      <w:r w:rsidRPr="00327121">
        <w:t>Морозов М</w:t>
      </w:r>
      <w:r w:rsidR="00327121">
        <w:t xml:space="preserve">.А. </w:t>
      </w:r>
      <w:r w:rsidR="00AA1001">
        <w:t>Реклама в социо</w:t>
      </w:r>
      <w:r w:rsidRPr="00327121">
        <w:t>культурном сервисе и туризме, М</w:t>
      </w:r>
      <w:r w:rsidR="00327121" w:rsidRPr="00327121">
        <w:t xml:space="preserve">: </w:t>
      </w:r>
      <w:r w:rsidRPr="00327121">
        <w:t>ИЦ</w:t>
      </w:r>
      <w:r w:rsidR="00327121">
        <w:t xml:space="preserve"> "</w:t>
      </w:r>
      <w:r w:rsidRPr="00327121">
        <w:t>Академии</w:t>
      </w:r>
      <w:r w:rsidR="00327121">
        <w:t xml:space="preserve">", </w:t>
      </w:r>
      <w:r w:rsidRPr="00327121">
        <w:t>Сервисная деятельность / Коробкова С</w:t>
      </w:r>
      <w:r w:rsidR="00327121">
        <w:t xml:space="preserve">.Н., </w:t>
      </w:r>
      <w:r w:rsidRPr="00327121">
        <w:t>Кравченко В</w:t>
      </w:r>
      <w:r w:rsidR="00327121">
        <w:t xml:space="preserve">.И., </w:t>
      </w:r>
      <w:r w:rsidRPr="00327121">
        <w:t>Орлов С</w:t>
      </w:r>
      <w:r w:rsidR="00327121">
        <w:t xml:space="preserve">.В., </w:t>
      </w:r>
      <w:r w:rsidRPr="00327121">
        <w:t>Павлова И</w:t>
      </w:r>
      <w:r w:rsidR="00327121">
        <w:t xml:space="preserve">.П. </w:t>
      </w:r>
      <w:r w:rsidRPr="00327121">
        <w:t>под ред</w:t>
      </w:r>
      <w:r w:rsidR="00327121" w:rsidRPr="00327121">
        <w:t xml:space="preserve">. </w:t>
      </w:r>
      <w:r w:rsidRPr="00327121">
        <w:t>Романович В</w:t>
      </w:r>
      <w:r w:rsidR="00327121">
        <w:t>.К. -</w:t>
      </w:r>
      <w:r w:rsidRPr="00327121">
        <w:t xml:space="preserve"> СПб,</w:t>
      </w:r>
      <w:r w:rsidR="00327121" w:rsidRPr="00327121">
        <w:t xml:space="preserve">: </w:t>
      </w:r>
      <w:r w:rsidRPr="00327121">
        <w:t>ПИТЕР, 2005</w:t>
      </w:r>
    </w:p>
    <w:p w:rsidR="00327121" w:rsidRDefault="00E1131E" w:rsidP="004B4F4F">
      <w:pPr>
        <w:pStyle w:val="a0"/>
      </w:pPr>
      <w:r w:rsidRPr="00327121">
        <w:t>Балалова, Е</w:t>
      </w:r>
      <w:r w:rsidR="00327121">
        <w:t xml:space="preserve">.И. </w:t>
      </w:r>
      <w:r w:rsidRPr="00327121">
        <w:t>Сервисная деятельность</w:t>
      </w:r>
      <w:r w:rsidR="00327121" w:rsidRPr="00327121">
        <w:t xml:space="preserve">: </w:t>
      </w:r>
      <w:r w:rsidRPr="00327121">
        <w:t>Учет, экономический анализ и контроль</w:t>
      </w:r>
      <w:r w:rsidR="00327121" w:rsidRPr="00327121">
        <w:t xml:space="preserve">: </w:t>
      </w:r>
      <w:r w:rsidRPr="00327121">
        <w:t>Учебное пособие / Е</w:t>
      </w:r>
      <w:r w:rsidR="00327121" w:rsidRPr="00327121">
        <w:t xml:space="preserve">. </w:t>
      </w:r>
      <w:r w:rsidRPr="00327121">
        <w:t>И Балалова, О</w:t>
      </w:r>
      <w:r w:rsidR="00327121">
        <w:t xml:space="preserve">.В. </w:t>
      </w:r>
      <w:r w:rsidRPr="00327121">
        <w:t>Каурова</w:t>
      </w:r>
      <w:r w:rsidR="00327121" w:rsidRPr="00327121">
        <w:t xml:space="preserve">. </w:t>
      </w:r>
      <w:r w:rsidR="00327121">
        <w:t>-</w:t>
      </w:r>
      <w:r w:rsidRPr="00327121">
        <w:t xml:space="preserve"> М</w:t>
      </w:r>
      <w:r w:rsidR="00327121">
        <w:t>.:</w:t>
      </w:r>
      <w:r w:rsidR="00327121" w:rsidRPr="00327121">
        <w:t xml:space="preserve"> </w:t>
      </w:r>
      <w:r w:rsidRPr="00327121">
        <w:t>Издательство</w:t>
      </w:r>
      <w:r w:rsidR="00327121">
        <w:t xml:space="preserve"> "</w:t>
      </w:r>
      <w:r w:rsidRPr="00327121">
        <w:t>Дело и сервис</w:t>
      </w:r>
      <w:r w:rsidR="00327121">
        <w:t xml:space="preserve">", </w:t>
      </w:r>
      <w:r w:rsidRPr="00327121">
        <w:t>2006</w:t>
      </w:r>
      <w:r w:rsidR="00327121" w:rsidRPr="00327121">
        <w:t>.</w:t>
      </w:r>
    </w:p>
    <w:p w:rsidR="00327121" w:rsidRDefault="00E1131E" w:rsidP="004B4F4F">
      <w:pPr>
        <w:pStyle w:val="a0"/>
      </w:pPr>
      <w:r w:rsidRPr="00327121">
        <w:t>Булкин А</w:t>
      </w:r>
      <w:r w:rsidR="00327121">
        <w:t xml:space="preserve">.П. </w:t>
      </w:r>
      <w:r w:rsidRPr="00327121">
        <w:t>Социокультурная динамика образования</w:t>
      </w:r>
      <w:r w:rsidR="00327121" w:rsidRPr="00327121">
        <w:t xml:space="preserve">. </w:t>
      </w:r>
      <w:r w:rsidRPr="00327121">
        <w:t>Исторический опыт России</w:t>
      </w:r>
      <w:r w:rsidR="00327121" w:rsidRPr="00327121">
        <w:t xml:space="preserve">. </w:t>
      </w:r>
      <w:r w:rsidR="00327121">
        <w:t>-</w:t>
      </w:r>
      <w:r w:rsidRPr="00327121">
        <w:t xml:space="preserve"> Дубна</w:t>
      </w:r>
      <w:r w:rsidR="00327121" w:rsidRPr="00327121">
        <w:t>:</w:t>
      </w:r>
      <w:r w:rsidR="00327121">
        <w:t xml:space="preserve"> "</w:t>
      </w:r>
      <w:r w:rsidRPr="00327121">
        <w:t>Феникс+</w:t>
      </w:r>
      <w:r w:rsidR="00327121">
        <w:t xml:space="preserve">", </w:t>
      </w:r>
      <w:r w:rsidRPr="00327121">
        <w:t>2001</w:t>
      </w:r>
      <w:r w:rsidR="00327121" w:rsidRPr="00327121">
        <w:t>.</w:t>
      </w:r>
    </w:p>
    <w:p w:rsidR="00327121" w:rsidRDefault="00E1131E" w:rsidP="004B4F4F">
      <w:pPr>
        <w:pStyle w:val="a0"/>
      </w:pPr>
      <w:r w:rsidRPr="00327121">
        <w:t>Гущин В</w:t>
      </w:r>
      <w:r w:rsidR="00327121">
        <w:t xml:space="preserve">.В., </w:t>
      </w:r>
      <w:r w:rsidRPr="00327121">
        <w:t>Пахомов В</w:t>
      </w:r>
      <w:r w:rsidR="00327121">
        <w:t xml:space="preserve">.Д., </w:t>
      </w:r>
      <w:r w:rsidRPr="00327121">
        <w:t>Приходько Е</w:t>
      </w:r>
      <w:r w:rsidR="00327121">
        <w:t xml:space="preserve">.П. </w:t>
      </w:r>
      <w:r w:rsidRPr="00327121">
        <w:t>Сервисное право</w:t>
      </w:r>
      <w:r w:rsidR="00327121" w:rsidRPr="00327121">
        <w:t xml:space="preserve">: </w:t>
      </w:r>
      <w:r w:rsidRPr="00327121">
        <w:t>Учебное пособие / Под ред</w:t>
      </w:r>
      <w:r w:rsidR="00327121" w:rsidRPr="00327121">
        <w:t xml:space="preserve">. </w:t>
      </w:r>
      <w:r w:rsidRPr="00327121">
        <w:t>проф</w:t>
      </w:r>
      <w:r w:rsidR="00327121" w:rsidRPr="00327121">
        <w:t xml:space="preserve">. </w:t>
      </w:r>
      <w:r w:rsidRPr="00327121">
        <w:t>Ю</w:t>
      </w:r>
      <w:r w:rsidR="00327121">
        <w:t xml:space="preserve">.П. </w:t>
      </w:r>
      <w:r w:rsidRPr="00327121">
        <w:t>Свириденко</w:t>
      </w:r>
      <w:r w:rsidR="00327121" w:rsidRPr="00327121">
        <w:t xml:space="preserve">. </w:t>
      </w:r>
      <w:r w:rsidR="00327121">
        <w:t>-</w:t>
      </w:r>
      <w:r w:rsidRPr="00327121">
        <w:t xml:space="preserve"> 3-е изд</w:t>
      </w:r>
      <w:r w:rsidR="00327121" w:rsidRPr="00327121">
        <w:t xml:space="preserve">. </w:t>
      </w:r>
      <w:r w:rsidR="00327121">
        <w:t>-</w:t>
      </w:r>
      <w:r w:rsidRPr="00327121">
        <w:t xml:space="preserve"> М</w:t>
      </w:r>
      <w:r w:rsidR="00327121">
        <w:t>.:</w:t>
      </w:r>
      <w:r w:rsidR="00327121" w:rsidRPr="00327121">
        <w:t xml:space="preserve"> </w:t>
      </w:r>
      <w:r w:rsidRPr="00327121">
        <w:t>Издательско-торговая корпорация</w:t>
      </w:r>
      <w:r w:rsidR="00327121">
        <w:t xml:space="preserve"> "</w:t>
      </w:r>
      <w:r w:rsidRPr="00327121">
        <w:t>Дашков и Ко</w:t>
      </w:r>
      <w:r w:rsidR="00327121">
        <w:t xml:space="preserve">", </w:t>
      </w:r>
      <w:r w:rsidRPr="00327121">
        <w:t>2005</w:t>
      </w:r>
      <w:r w:rsidR="00327121" w:rsidRPr="00327121">
        <w:t>.</w:t>
      </w:r>
    </w:p>
    <w:p w:rsidR="00327121" w:rsidRDefault="00E1131E" w:rsidP="004B4F4F">
      <w:pPr>
        <w:pStyle w:val="a0"/>
      </w:pPr>
      <w:r w:rsidRPr="00327121">
        <w:t>Дашков Л</w:t>
      </w:r>
      <w:r w:rsidR="00327121">
        <w:t xml:space="preserve">.П., </w:t>
      </w:r>
      <w:r w:rsidRPr="00327121">
        <w:t>Памбухчиянц В</w:t>
      </w:r>
      <w:r w:rsidR="00327121">
        <w:t xml:space="preserve">.К. </w:t>
      </w:r>
      <w:r w:rsidRPr="00327121">
        <w:t>Организация, технология и проектирование торговых предприятий</w:t>
      </w:r>
      <w:r w:rsidR="00327121" w:rsidRPr="00327121">
        <w:t xml:space="preserve">: </w:t>
      </w:r>
      <w:r w:rsidRPr="00327121">
        <w:t>Учебник для студентов высших учебных заведений</w:t>
      </w:r>
      <w:r w:rsidR="00327121" w:rsidRPr="00327121">
        <w:t xml:space="preserve">. </w:t>
      </w:r>
      <w:r w:rsidR="00327121">
        <w:t>-</w:t>
      </w:r>
      <w:r w:rsidRPr="00327121">
        <w:t xml:space="preserve"> 5-е изд</w:t>
      </w:r>
      <w:r w:rsidR="00327121">
        <w:t>.,</w:t>
      </w:r>
      <w:r w:rsidRPr="00327121">
        <w:t xml:space="preserve"> перераб</w:t>
      </w:r>
      <w:r w:rsidR="00327121" w:rsidRPr="00327121">
        <w:t xml:space="preserve">. </w:t>
      </w:r>
      <w:r w:rsidRPr="00327121">
        <w:t>и доп</w:t>
      </w:r>
      <w:r w:rsidR="00327121" w:rsidRPr="00327121">
        <w:t xml:space="preserve">. </w:t>
      </w:r>
      <w:r w:rsidR="00327121">
        <w:t>-</w:t>
      </w:r>
      <w:r w:rsidRPr="00327121">
        <w:t xml:space="preserve"> М</w:t>
      </w:r>
      <w:r w:rsidR="00327121">
        <w:t>.:</w:t>
      </w:r>
      <w:r w:rsidR="00327121" w:rsidRPr="00327121">
        <w:t xml:space="preserve"> </w:t>
      </w:r>
      <w:r w:rsidRPr="00327121">
        <w:t>Издательско-торговая компания</w:t>
      </w:r>
      <w:r w:rsidR="00327121">
        <w:t xml:space="preserve"> "</w:t>
      </w:r>
      <w:r w:rsidRPr="00327121">
        <w:t>Дашков и Ко</w:t>
      </w:r>
      <w:r w:rsidR="00327121">
        <w:t xml:space="preserve">", </w:t>
      </w:r>
      <w:r w:rsidRPr="00327121">
        <w:t>2003</w:t>
      </w:r>
      <w:r w:rsidR="00327121" w:rsidRPr="00327121">
        <w:t>.</w:t>
      </w:r>
    </w:p>
    <w:p w:rsidR="00327121" w:rsidRDefault="00E1131E" w:rsidP="004B4F4F">
      <w:pPr>
        <w:pStyle w:val="a0"/>
      </w:pPr>
      <w:r w:rsidRPr="00327121">
        <w:t>Добреньков В</w:t>
      </w:r>
      <w:r w:rsidR="00327121">
        <w:t xml:space="preserve">.И., </w:t>
      </w:r>
      <w:r w:rsidRPr="00327121">
        <w:t>Нечаев В</w:t>
      </w:r>
      <w:r w:rsidR="00327121">
        <w:t xml:space="preserve">.Я. </w:t>
      </w:r>
      <w:r w:rsidRPr="00327121">
        <w:t>Общество и образование</w:t>
      </w:r>
      <w:r w:rsidR="00327121" w:rsidRPr="00327121">
        <w:t xml:space="preserve">. </w:t>
      </w:r>
      <w:r w:rsidR="00327121">
        <w:t>-</w:t>
      </w:r>
      <w:r w:rsidRPr="00327121">
        <w:t xml:space="preserve"> М</w:t>
      </w:r>
      <w:r w:rsidR="00327121">
        <w:t>.:</w:t>
      </w:r>
      <w:r w:rsidR="00327121" w:rsidRPr="00327121">
        <w:t xml:space="preserve"> </w:t>
      </w:r>
      <w:r w:rsidRPr="00327121">
        <w:t>ИНФРА-М, 2003</w:t>
      </w:r>
      <w:r w:rsidR="00327121" w:rsidRPr="00327121">
        <w:t>.</w:t>
      </w:r>
    </w:p>
    <w:p w:rsidR="00327121" w:rsidRDefault="00E1131E" w:rsidP="004B4F4F">
      <w:pPr>
        <w:pStyle w:val="a0"/>
      </w:pPr>
      <w:r w:rsidRPr="00327121">
        <w:t>Карнаухова В</w:t>
      </w:r>
      <w:r w:rsidR="00327121">
        <w:t xml:space="preserve">.К., </w:t>
      </w:r>
      <w:r w:rsidRPr="00327121">
        <w:t>Краковская Т</w:t>
      </w:r>
      <w:r w:rsidR="00327121">
        <w:t xml:space="preserve">.А. </w:t>
      </w:r>
      <w:r w:rsidRPr="00327121">
        <w:t>Сервисная деятельность</w:t>
      </w:r>
      <w:r w:rsidR="00327121" w:rsidRPr="00327121">
        <w:t xml:space="preserve">: </w:t>
      </w:r>
      <w:r w:rsidRPr="00327121">
        <w:t>учебное пособие / Под общ</w:t>
      </w:r>
      <w:r w:rsidR="00327121" w:rsidRPr="00327121">
        <w:t xml:space="preserve">. </w:t>
      </w:r>
      <w:r w:rsidRPr="00327121">
        <w:t>ред</w:t>
      </w:r>
      <w:r w:rsidR="00327121" w:rsidRPr="00327121">
        <w:t xml:space="preserve">. </w:t>
      </w:r>
      <w:r w:rsidRPr="00327121">
        <w:t>Ю</w:t>
      </w:r>
      <w:r w:rsidR="00327121">
        <w:t xml:space="preserve">.М. </w:t>
      </w:r>
      <w:r w:rsidRPr="00327121">
        <w:t>Краковского</w:t>
      </w:r>
      <w:r w:rsidR="00327121" w:rsidRPr="00327121">
        <w:t xml:space="preserve">. </w:t>
      </w:r>
      <w:r w:rsidR="00327121">
        <w:t>-</w:t>
      </w:r>
      <w:r w:rsidRPr="00327121">
        <w:t xml:space="preserve"> М</w:t>
      </w:r>
      <w:r w:rsidR="00327121">
        <w:t>.:</w:t>
      </w:r>
      <w:r w:rsidR="00327121" w:rsidRPr="00327121">
        <w:t xml:space="preserve"> </w:t>
      </w:r>
      <w:r w:rsidRPr="00327121">
        <w:t>ИКЦ</w:t>
      </w:r>
      <w:r w:rsidR="00327121">
        <w:t xml:space="preserve"> "</w:t>
      </w:r>
      <w:r w:rsidRPr="00327121">
        <w:t>МарТ</w:t>
      </w:r>
      <w:r w:rsidR="00327121">
        <w:t xml:space="preserve">"; </w:t>
      </w:r>
      <w:r w:rsidRPr="00327121">
        <w:t>Ростов н/Д</w:t>
      </w:r>
      <w:r w:rsidR="00327121" w:rsidRPr="00327121">
        <w:t xml:space="preserve">: </w:t>
      </w:r>
      <w:r w:rsidRPr="00327121">
        <w:t>Изд</w:t>
      </w:r>
      <w:r w:rsidR="00327121" w:rsidRPr="00327121">
        <w:t xml:space="preserve">. </w:t>
      </w:r>
      <w:r w:rsidRPr="00327121">
        <w:t>центр</w:t>
      </w:r>
      <w:r w:rsidR="00327121">
        <w:t xml:space="preserve"> "</w:t>
      </w:r>
      <w:r w:rsidRPr="00327121">
        <w:t>МарТ</w:t>
      </w:r>
      <w:r w:rsidR="00327121">
        <w:t xml:space="preserve">", </w:t>
      </w:r>
      <w:r w:rsidRPr="00327121">
        <w:t>2006</w:t>
      </w:r>
      <w:r w:rsidR="00327121" w:rsidRPr="00327121">
        <w:t>.</w:t>
      </w:r>
    </w:p>
    <w:p w:rsidR="00327121" w:rsidRDefault="00E1131E" w:rsidP="004B4F4F">
      <w:pPr>
        <w:pStyle w:val="a0"/>
      </w:pPr>
      <w:r w:rsidRPr="00327121">
        <w:t>Лукашенко М</w:t>
      </w:r>
      <w:r w:rsidR="00327121">
        <w:t xml:space="preserve">.А. </w:t>
      </w:r>
      <w:r w:rsidRPr="00327121">
        <w:t>Образование в условиях рынка</w:t>
      </w:r>
      <w:r w:rsidR="00327121" w:rsidRPr="00327121">
        <w:t xml:space="preserve">: </w:t>
      </w:r>
      <w:r w:rsidRPr="00327121">
        <w:t>концепция учебного заведения</w:t>
      </w:r>
      <w:r w:rsidR="00327121" w:rsidRPr="00327121">
        <w:t xml:space="preserve">: </w:t>
      </w:r>
      <w:r w:rsidRPr="00327121">
        <w:t>Монография / М</w:t>
      </w:r>
      <w:r w:rsidR="00327121">
        <w:t xml:space="preserve">.А. </w:t>
      </w:r>
      <w:r w:rsidRPr="00327121">
        <w:t>Лукашенко</w:t>
      </w:r>
      <w:r w:rsidR="00327121" w:rsidRPr="00327121">
        <w:t xml:space="preserve">. </w:t>
      </w:r>
      <w:r w:rsidR="00327121">
        <w:t>-</w:t>
      </w:r>
      <w:r w:rsidRPr="00327121">
        <w:t xml:space="preserve"> М</w:t>
      </w:r>
      <w:r w:rsidR="00327121">
        <w:t>.:</w:t>
      </w:r>
      <w:r w:rsidR="00327121" w:rsidRPr="00327121">
        <w:t xml:space="preserve"> </w:t>
      </w:r>
      <w:r w:rsidRPr="00327121">
        <w:t>Высшая школа, КноРус, 2002</w:t>
      </w:r>
      <w:r w:rsidR="00327121" w:rsidRPr="00327121">
        <w:t>.</w:t>
      </w:r>
    </w:p>
    <w:p w:rsidR="0049221D" w:rsidRPr="00327121" w:rsidRDefault="00E1131E" w:rsidP="004B4F4F">
      <w:pPr>
        <w:pStyle w:val="a0"/>
      </w:pPr>
      <w:r w:rsidRPr="00327121">
        <w:t>Сервисная деятельность</w:t>
      </w:r>
      <w:r w:rsidR="00327121" w:rsidRPr="00327121">
        <w:t xml:space="preserve">: </w:t>
      </w:r>
      <w:r w:rsidRPr="00327121">
        <w:t>Учебное пособие / С</w:t>
      </w:r>
      <w:r w:rsidR="00327121">
        <w:t xml:space="preserve">.Н. </w:t>
      </w:r>
      <w:r w:rsidRPr="00327121">
        <w:t>Коробкова, В</w:t>
      </w:r>
      <w:r w:rsidR="00327121">
        <w:t xml:space="preserve">.И. </w:t>
      </w:r>
      <w:r w:rsidRPr="00327121">
        <w:t>Кравченко, С</w:t>
      </w:r>
      <w:r w:rsidR="00327121">
        <w:t xml:space="preserve">.В. </w:t>
      </w:r>
      <w:r w:rsidRPr="00327121">
        <w:t>Орлов и др</w:t>
      </w:r>
      <w:r w:rsidR="00327121">
        <w:t>.;</w:t>
      </w:r>
      <w:r w:rsidR="00327121" w:rsidRPr="00327121">
        <w:t xml:space="preserve"> </w:t>
      </w:r>
      <w:r w:rsidRPr="00327121">
        <w:t>Под общ</w:t>
      </w:r>
      <w:r w:rsidR="00327121" w:rsidRPr="00327121">
        <w:t xml:space="preserve">. </w:t>
      </w:r>
      <w:r w:rsidRPr="00327121">
        <w:t>ред</w:t>
      </w:r>
      <w:r w:rsidR="00327121" w:rsidRPr="00327121">
        <w:t xml:space="preserve">. </w:t>
      </w:r>
      <w:r w:rsidRPr="00327121">
        <w:t>И</w:t>
      </w:r>
      <w:r w:rsidR="00327121">
        <w:t xml:space="preserve">.П. </w:t>
      </w:r>
      <w:r w:rsidRPr="00327121">
        <w:t>Павловой и В</w:t>
      </w:r>
      <w:r w:rsidR="00327121">
        <w:t xml:space="preserve">.К. </w:t>
      </w:r>
      <w:r w:rsidRPr="00327121">
        <w:t>Романович</w:t>
      </w:r>
      <w:r w:rsidR="00327121" w:rsidRPr="00327121">
        <w:t xml:space="preserve">; </w:t>
      </w:r>
      <w:r w:rsidRPr="00327121">
        <w:t>СПбГУАП</w:t>
      </w:r>
      <w:r w:rsidR="00327121" w:rsidRPr="00327121">
        <w:t xml:space="preserve">. </w:t>
      </w:r>
      <w:r w:rsidR="00327121">
        <w:t>-</w:t>
      </w:r>
      <w:r w:rsidRPr="00327121">
        <w:t xml:space="preserve"> СПб</w:t>
      </w:r>
      <w:r w:rsidR="00327121" w:rsidRPr="00327121">
        <w:t>., 20</w:t>
      </w:r>
      <w:r w:rsidRPr="00327121">
        <w:t>02</w:t>
      </w:r>
      <w:r w:rsidR="00327121" w:rsidRPr="00327121">
        <w:t>.</w:t>
      </w:r>
      <w:bookmarkStart w:id="7" w:name="_GoBack"/>
      <w:bookmarkEnd w:id="7"/>
    </w:p>
    <w:sectPr w:rsidR="0049221D" w:rsidRPr="00327121" w:rsidSect="0032712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CA" w:rsidRDefault="00AA66CA">
      <w:pPr>
        <w:ind w:firstLine="709"/>
      </w:pPr>
      <w:r>
        <w:separator/>
      </w:r>
    </w:p>
  </w:endnote>
  <w:endnote w:type="continuationSeparator" w:id="0">
    <w:p w:rsidR="00AA66CA" w:rsidRDefault="00AA66C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21" w:rsidRDefault="00327121" w:rsidP="00327121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CA" w:rsidRDefault="00AA66CA">
      <w:pPr>
        <w:ind w:firstLine="709"/>
      </w:pPr>
      <w:r>
        <w:separator/>
      </w:r>
    </w:p>
  </w:footnote>
  <w:footnote w:type="continuationSeparator" w:id="0">
    <w:p w:rsidR="00AA66CA" w:rsidRDefault="00AA66C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21" w:rsidRDefault="00BD0FB9" w:rsidP="00327121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27121" w:rsidRDefault="00327121" w:rsidP="0032712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8CBA0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3E6DED"/>
    <w:multiLevelType w:val="hybridMultilevel"/>
    <w:tmpl w:val="65EC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7C72"/>
    <w:multiLevelType w:val="hybridMultilevel"/>
    <w:tmpl w:val="921C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31E"/>
    <w:rsid w:val="000168F2"/>
    <w:rsid w:val="002B46E7"/>
    <w:rsid w:val="003224C3"/>
    <w:rsid w:val="00327121"/>
    <w:rsid w:val="00342569"/>
    <w:rsid w:val="0049221D"/>
    <w:rsid w:val="004B4F4F"/>
    <w:rsid w:val="004D5A7C"/>
    <w:rsid w:val="006B6C66"/>
    <w:rsid w:val="008173A3"/>
    <w:rsid w:val="00850779"/>
    <w:rsid w:val="00A00F76"/>
    <w:rsid w:val="00A47CAF"/>
    <w:rsid w:val="00AA1001"/>
    <w:rsid w:val="00AA66CA"/>
    <w:rsid w:val="00BD0FB9"/>
    <w:rsid w:val="00D63AD5"/>
    <w:rsid w:val="00E1131E"/>
    <w:rsid w:val="00EF615E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451E02-F0F5-4225-960C-0275A59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47CA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47CA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00F7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47CA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47CA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47CA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47CA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47CA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47CA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Основной текст с отступом Знак"/>
    <w:link w:val="a7"/>
    <w:uiPriority w:val="99"/>
    <w:locked/>
    <w:rsid w:val="00E1131E"/>
    <w:rPr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47C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A47CA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A47CAF"/>
    <w:rPr>
      <w:vertAlign w:val="superscript"/>
    </w:rPr>
  </w:style>
  <w:style w:type="paragraph" w:styleId="a9">
    <w:name w:val="Body Text"/>
    <w:basedOn w:val="a2"/>
    <w:link w:val="ac"/>
    <w:uiPriority w:val="99"/>
    <w:rsid w:val="00A47CAF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A47CA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47CA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7"/>
    <w:uiPriority w:val="99"/>
    <w:rsid w:val="00A47C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7">
    <w:name w:val="Body Text Indent"/>
    <w:basedOn w:val="a2"/>
    <w:link w:val="a6"/>
    <w:uiPriority w:val="99"/>
    <w:rsid w:val="00A47CAF"/>
    <w:pPr>
      <w:shd w:val="clear" w:color="auto" w:fill="FFFFFF"/>
      <w:spacing w:before="192"/>
      <w:ind w:right="-5" w:firstLine="360"/>
    </w:pPr>
  </w:style>
  <w:style w:type="character" w:customStyle="1" w:styleId="11">
    <w:name w:val="Текст Знак1"/>
    <w:link w:val="af"/>
    <w:uiPriority w:val="99"/>
    <w:locked/>
    <w:rsid w:val="00A47C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47CA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47CA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47CAF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A47CA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47CA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47CAF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A47CAF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A47CAF"/>
    <w:rPr>
      <w:sz w:val="28"/>
      <w:szCs w:val="28"/>
    </w:rPr>
  </w:style>
  <w:style w:type="paragraph" w:styleId="af6">
    <w:name w:val="Normal (Web)"/>
    <w:basedOn w:val="a2"/>
    <w:uiPriority w:val="99"/>
    <w:rsid w:val="00A47CA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A47CA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47CA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224C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47CA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47CA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47CA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47CA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47CA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8507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47CA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47CAF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47CAF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47CA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47CA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47C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47CAF"/>
    <w:rPr>
      <w:i/>
      <w:iCs/>
    </w:rPr>
  </w:style>
  <w:style w:type="paragraph" w:customStyle="1" w:styleId="afa">
    <w:name w:val="ТАБЛИЦА"/>
    <w:next w:val="a2"/>
    <w:autoRedefine/>
    <w:uiPriority w:val="99"/>
    <w:rsid w:val="00850779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47CAF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47CAF"/>
  </w:style>
  <w:style w:type="table" w:customStyle="1" w:styleId="15">
    <w:name w:val="Стиль таблицы1"/>
    <w:uiPriority w:val="99"/>
    <w:rsid w:val="00A47CA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A00F76"/>
    <w:pPr>
      <w:jc w:val="center"/>
    </w:pPr>
  </w:style>
  <w:style w:type="paragraph" w:styleId="afd">
    <w:name w:val="endnote text"/>
    <w:basedOn w:val="a2"/>
    <w:link w:val="afe"/>
    <w:uiPriority w:val="99"/>
    <w:semiHidden/>
    <w:rsid w:val="00A47CAF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47CAF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47CAF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47CAF"/>
    <w:pPr>
      <w:spacing w:line="360" w:lineRule="auto"/>
      <w:jc w:val="center"/>
    </w:pPr>
    <w:rPr>
      <w:noProof/>
      <w:sz w:val="28"/>
      <w:szCs w:val="28"/>
    </w:rPr>
  </w:style>
  <w:style w:type="paragraph" w:customStyle="1" w:styleId="aff2">
    <w:name w:val="литера"/>
    <w:uiPriority w:val="99"/>
    <w:rsid w:val="00A47CA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E1131E"/>
    <w:rPr>
      <w:b/>
      <w:bCs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5741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Diapsalmata</dc:creator>
  <cp:keywords/>
  <dc:description/>
  <cp:lastModifiedBy>admin</cp:lastModifiedBy>
  <cp:revision>2</cp:revision>
  <dcterms:created xsi:type="dcterms:W3CDTF">2014-02-24T12:07:00Z</dcterms:created>
  <dcterms:modified xsi:type="dcterms:W3CDTF">2014-02-24T12:07:00Z</dcterms:modified>
</cp:coreProperties>
</file>