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CB" w:rsidRDefault="009818CB" w:rsidP="006F6F97">
      <w:pPr>
        <w:pStyle w:val="1"/>
      </w:pPr>
    </w:p>
    <w:p w:rsidR="006F6F97" w:rsidRDefault="006F6F97" w:rsidP="006F6F97">
      <w:pPr>
        <w:pStyle w:val="1"/>
      </w:pPr>
      <w:r>
        <w:t xml:space="preserve">Ожоги термические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6F6F97" w:rsidTr="006F6F97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</w:tcPr>
          <w:p w:rsidR="006F6F97" w:rsidRDefault="006F6F97">
            <w:pPr>
              <w:pStyle w:val="2"/>
            </w:pPr>
            <w:r>
              <w:t>Первая помощь</w:t>
            </w:r>
          </w:p>
          <w:p w:rsidR="006F6F97" w:rsidRDefault="006F6F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a3"/>
              </w:rPr>
              <w:t xml:space="preserve">Убрать </w:t>
            </w:r>
            <w:r>
              <w:t xml:space="preserve">поражающий фактор! </w:t>
            </w:r>
          </w:p>
          <w:p w:rsidR="006F6F97" w:rsidRDefault="006F6F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a3"/>
              </w:rPr>
              <w:t>Охладить</w:t>
            </w:r>
            <w:r>
              <w:t xml:space="preserve"> место ожога </w:t>
            </w:r>
          </w:p>
          <w:p w:rsidR="006F6F97" w:rsidRDefault="006F6F9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 xml:space="preserve">1 и 2 степень - </w:t>
            </w:r>
            <w:r>
              <w:rPr>
                <w:rStyle w:val="a3"/>
              </w:rPr>
              <w:t xml:space="preserve">охлаждать </w:t>
            </w:r>
            <w:r>
              <w:t xml:space="preserve">проточной водой 10 - 15 мин </w:t>
            </w:r>
          </w:p>
          <w:p w:rsidR="006F6F97" w:rsidRDefault="006F6F9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 xml:space="preserve">3 и 4 - чистая </w:t>
            </w:r>
            <w:r>
              <w:rPr>
                <w:rStyle w:val="a3"/>
              </w:rPr>
              <w:t>влажная повязка</w:t>
            </w:r>
            <w:r>
              <w:t xml:space="preserve">, потом охладить с повязкой в стоячей воде </w:t>
            </w:r>
          </w:p>
          <w:p w:rsidR="006F6F97" w:rsidRDefault="006F6F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a3"/>
              </w:rPr>
              <w:t xml:space="preserve">закрыть </w:t>
            </w:r>
            <w:r>
              <w:t xml:space="preserve">влажной повязкой </w:t>
            </w:r>
          </w:p>
          <w:p w:rsidR="006F6F97" w:rsidRDefault="006F6F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a3"/>
              </w:rPr>
              <w:t xml:space="preserve">покой </w:t>
            </w:r>
            <w:r>
              <w:t xml:space="preserve">и противошоковые меры </w:t>
            </w:r>
          </w:p>
        </w:tc>
      </w:tr>
      <w:tr w:rsidR="006F6F97" w:rsidTr="006F6F97">
        <w:trPr>
          <w:tblCellSpacing w:w="37" w:type="dxa"/>
        </w:trPr>
        <w:tc>
          <w:tcPr>
            <w:tcW w:w="0" w:type="auto"/>
            <w:vAlign w:val="center"/>
          </w:tcPr>
          <w:p w:rsidR="006F6F97" w:rsidRDefault="006F6F97">
            <w:pPr>
              <w:pStyle w:val="2"/>
            </w:pPr>
            <w:r>
              <w:t>Признаки и симптомы</w:t>
            </w:r>
          </w:p>
          <w:p w:rsidR="006F6F97" w:rsidRDefault="006F6F9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Боль </w:t>
            </w:r>
          </w:p>
          <w:p w:rsidR="006F6F97" w:rsidRDefault="006F6F9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Покраснение кожи - 1 степень </w:t>
            </w:r>
          </w:p>
          <w:p w:rsidR="006F6F97" w:rsidRDefault="006F6F9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появились волдыри - 2 степень </w:t>
            </w:r>
          </w:p>
          <w:p w:rsidR="006F6F97" w:rsidRDefault="006F6F9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рана - волдыри лопнули - 3 степень </w:t>
            </w:r>
          </w:p>
          <w:p w:rsidR="006F6F97" w:rsidRDefault="006F6F9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обугливание и отсутствие чувствительности - 4 степень </w:t>
            </w:r>
          </w:p>
        </w:tc>
      </w:tr>
      <w:tr w:rsidR="006F6F97" w:rsidTr="006F6F97">
        <w:trPr>
          <w:tblCellSpacing w:w="37" w:type="dxa"/>
        </w:trPr>
        <w:tc>
          <w:tcPr>
            <w:tcW w:w="0" w:type="auto"/>
            <w:vAlign w:val="center"/>
          </w:tcPr>
          <w:p w:rsidR="006F6F97" w:rsidRDefault="006F6F97">
            <w:pPr>
              <w:pStyle w:val="2"/>
            </w:pPr>
            <w:r>
              <w:t xml:space="preserve">Чего не делать </w:t>
            </w:r>
          </w:p>
          <w:p w:rsidR="006F6F97" w:rsidRDefault="006F6F9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Смазывать маслом, кремом, мазью, белком и т.п., наносить пену (пантенол) на только что обожженное.</w:t>
            </w:r>
          </w:p>
          <w:p w:rsidR="006F6F97" w:rsidRDefault="006F6F9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Отрывать прилипшую одежду. </w:t>
            </w:r>
          </w:p>
          <w:p w:rsidR="006F6F97" w:rsidRDefault="006F6F9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Прокалывать пузыри. </w:t>
            </w:r>
          </w:p>
          <w:p w:rsidR="006F6F97" w:rsidRDefault="006F6F9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Мочиться (писать) на ожог</w:t>
            </w:r>
          </w:p>
        </w:tc>
      </w:tr>
      <w:tr w:rsidR="006F6F97" w:rsidTr="006F6F97">
        <w:trPr>
          <w:tblCellSpacing w:w="37" w:type="dxa"/>
        </w:trPr>
        <w:tc>
          <w:tcPr>
            <w:tcW w:w="0" w:type="auto"/>
            <w:vAlign w:val="center"/>
          </w:tcPr>
          <w:p w:rsidR="006F6F97" w:rsidRDefault="006F6F97">
            <w:pPr>
              <w:pStyle w:val="2"/>
            </w:pPr>
            <w:r>
              <w:t>Что делать дальше</w:t>
            </w:r>
          </w:p>
          <w:p w:rsidR="006F6F97" w:rsidRDefault="006F6F9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Снять все вещи с обожженного участка тела: одежду, пояс, часы, кольца и прочие вещи. Прилипшую одежду отрезать вокруг, нельзя отрывать от ожога. </w:t>
            </w:r>
          </w:p>
          <w:p w:rsidR="006F6F97" w:rsidRDefault="006F6F97">
            <w:pPr>
              <w:pStyle w:val="3"/>
            </w:pPr>
            <w:r>
              <w:rPr>
                <w:rStyle w:val="a3"/>
                <w:b/>
                <w:bCs/>
              </w:rPr>
              <w:t xml:space="preserve">Вызываем скорую если: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площадь ожога больше 5 ладоней пострадавшего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ожог у ребенка или пожилого человека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ожог 3ей степени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обожжена паховая область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обожжен рот, нос, голова, дыхательные пути </w:t>
            </w:r>
          </w:p>
          <w:p w:rsidR="006F6F97" w:rsidRDefault="006F6F9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обожжены две конечности </w:t>
            </w:r>
          </w:p>
        </w:tc>
      </w:tr>
      <w:tr w:rsidR="006F6F97" w:rsidTr="006F6F97">
        <w:trPr>
          <w:tblCellSpacing w:w="37" w:type="dxa"/>
        </w:trPr>
        <w:tc>
          <w:tcPr>
            <w:tcW w:w="0" w:type="auto"/>
            <w:vAlign w:val="center"/>
          </w:tcPr>
          <w:p w:rsidR="006F6F97" w:rsidRDefault="006F6F97">
            <w:pPr>
              <w:pStyle w:val="2"/>
            </w:pPr>
            <w:r>
              <w:t>Дополнительно</w:t>
            </w:r>
          </w:p>
          <w:p w:rsidR="006F6F97" w:rsidRDefault="006F6F97">
            <w:pPr>
              <w:pStyle w:val="a4"/>
            </w:pPr>
            <w:r>
              <w:t>1 ладонь пострадавшего = 1% тела</w:t>
            </w:r>
            <w:r>
              <w:br/>
              <w:t xml:space="preserve">Ожог дыхательных путей принимается равным за 30% ожога 1ой степени </w:t>
            </w:r>
          </w:p>
        </w:tc>
      </w:tr>
    </w:tbl>
    <w:p w:rsidR="006F6F97" w:rsidRDefault="006F6F97"/>
    <w:p w:rsidR="006F6F97" w:rsidRDefault="006F6F97"/>
    <w:p w:rsidR="006F6F97" w:rsidRDefault="006F6F97" w:rsidP="006F6F97">
      <w:pPr>
        <w:pStyle w:val="1"/>
      </w:pPr>
      <w:r>
        <w:t>Термические ожоги.</w:t>
      </w:r>
    </w:p>
    <w:p w:rsidR="006F6F97" w:rsidRDefault="006F6F97" w:rsidP="006F6F97">
      <w:pPr>
        <w:pStyle w:val="a4"/>
      </w:pPr>
      <w:r>
        <w:t>Термические ожоги кистей рук I и II степеней — наиболее часто встречающееся поражение. Однако при пожарах и особенно в случаях воспламенения одежды возможны и более тяжелые ожоги.</w:t>
      </w:r>
    </w:p>
    <w:p w:rsidR="006F6F97" w:rsidRDefault="006F6F97" w:rsidP="006F6F97">
      <w:pPr>
        <w:pStyle w:val="a4"/>
      </w:pPr>
      <w:r>
        <w:t>По степени тяжести ожоги принято условно подразделять на четыре группы:</w:t>
      </w:r>
    </w:p>
    <w:p w:rsidR="006F6F97" w:rsidRDefault="006F6F97" w:rsidP="006F6F97">
      <w:pPr>
        <w:numPr>
          <w:ilvl w:val="0"/>
          <w:numId w:val="6"/>
        </w:numPr>
        <w:spacing w:before="100" w:beforeAutospacing="1" w:after="100" w:afterAutospacing="1"/>
      </w:pPr>
      <w:r>
        <w:t>I степень — эритема (покраснение) кожи</w:t>
      </w:r>
    </w:p>
    <w:p w:rsidR="006F6F97" w:rsidRDefault="006F6F97" w:rsidP="006F6F97">
      <w:pPr>
        <w:numPr>
          <w:ilvl w:val="0"/>
          <w:numId w:val="6"/>
        </w:numPr>
        <w:spacing w:before="100" w:beforeAutospacing="1" w:after="100" w:afterAutospacing="1"/>
      </w:pPr>
      <w:r>
        <w:t>II степень — образование пузырей</w:t>
      </w:r>
    </w:p>
    <w:p w:rsidR="006F6F97" w:rsidRDefault="006F6F97" w:rsidP="006F6F97">
      <w:pPr>
        <w:numPr>
          <w:ilvl w:val="0"/>
          <w:numId w:val="6"/>
        </w:numPr>
        <w:spacing w:before="100" w:beforeAutospacing="1" w:after="100" w:afterAutospacing="1"/>
      </w:pPr>
      <w:r>
        <w:t>III степень — омертвение отдельных участков кожи</w:t>
      </w:r>
    </w:p>
    <w:p w:rsidR="006F6F97" w:rsidRDefault="006F6F97" w:rsidP="006F6F97">
      <w:pPr>
        <w:numPr>
          <w:ilvl w:val="0"/>
          <w:numId w:val="6"/>
        </w:numPr>
        <w:spacing w:before="100" w:beforeAutospacing="1" w:after="100" w:afterAutospacing="1"/>
      </w:pPr>
      <w:r>
        <w:t>IV степень — омертвение глубже лежащих тканей</w:t>
      </w:r>
    </w:p>
    <w:p w:rsidR="006F6F97" w:rsidRDefault="006F6F97" w:rsidP="006F6F97">
      <w:pPr>
        <w:pStyle w:val="a4"/>
      </w:pPr>
      <w:r>
        <w:t>Ожоги I степени опасны при поражении более 50% поверхности тела, ожоги II степени приводят к развитию ожогового шока при поражении 25—30% поверхности, ожоги III степени — менее 25% поверхности (ладошка человека равна примерно 1% поверхности его тела) Задача первой помощи при тяжелых термически: ожогах заключается в борьбе с болью и предотвращении травмирования, раздражения и загрязнения обожженных участков.</w:t>
      </w:r>
    </w:p>
    <w:p w:rsidR="006F6F97" w:rsidRDefault="006F6F97" w:rsidP="006F6F97">
      <w:pPr>
        <w:pStyle w:val="a4"/>
      </w:pPr>
      <w:r>
        <w:rPr>
          <w:rStyle w:val="a3"/>
        </w:rPr>
        <w:t>При термических ожогах кожи (кроме ограниченных ожогов I степени) следует вызвать врача или немедленно доставить пострадавшего в ближайшее лечебное учреждение.</w:t>
      </w:r>
    </w:p>
    <w:p w:rsidR="006F6F97" w:rsidRDefault="006F6F97" w:rsidP="006F6F97">
      <w:pPr>
        <w:pStyle w:val="a4"/>
      </w:pPr>
      <w:r>
        <w:t xml:space="preserve">До оказания медицинской помощи необходимо осторожно, не допуская травмирования, обнажить обожженный участок и закрыть его сухой асептической повязкой. С обожженного участка нельзя снимать прилипшие остатки обгоревшей одежды и вообще как-либо очищать его. </w:t>
      </w:r>
    </w:p>
    <w:p w:rsidR="006F6F97" w:rsidRDefault="006F6F97" w:rsidP="006F6F97">
      <w:pPr>
        <w:pStyle w:val="a4"/>
      </w:pPr>
      <w:r>
        <w:rPr>
          <w:rStyle w:val="a3"/>
        </w:rPr>
        <w:t>Обработка ожогов мазями или наложение компрессов производится только квалифицированными медицинскими работниками.</w:t>
      </w:r>
    </w:p>
    <w:p w:rsidR="006F6F97" w:rsidRDefault="006F6F97" w:rsidP="006F6F97">
      <w:pPr>
        <w:pStyle w:val="a4"/>
      </w:pPr>
      <w:r>
        <w:t>Сильная боль — одна из главных причин ухудшения общего состояния пострадавшего в первые часы после ожога. Для снятия боли следует применять любые доступные обезболивающие средства: амидопирин (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>), анальгин (0,5—1 г), ацетилсалициловую кислоту (0,5—1 г.). Рекомендуется также прием димедрола (</w:t>
      </w:r>
      <w:smartTag w:uri="urn:schemas-microsoft-com:office:smarttags" w:element="metricconverter">
        <w:smartTagPr>
          <w:attr w:name="ProductID" w:val="0.1 г"/>
        </w:smartTagPr>
        <w:r>
          <w:t>0.1 г</w:t>
        </w:r>
      </w:smartTag>
      <w:r>
        <w:t>) или супрастина (</w:t>
      </w:r>
      <w:smartTag w:uri="urn:schemas-microsoft-com:office:smarttags" w:element="metricconverter">
        <w:smartTagPr>
          <w:attr w:name="ProductID" w:val="0.025 г"/>
        </w:smartTagPr>
        <w:r>
          <w:t>0.025 г</w:t>
        </w:r>
      </w:smartTag>
      <w:r>
        <w:t>). Действенным средством обезболивания при ожогах служит применение сухого холода (лед, снег, холодная вода в пузыре или полиэтиленовом мешочке) поверх повязки. Охлаждение одновременно уменьшает отек и воспалительные процессы в обожженных тканях.</w:t>
      </w:r>
    </w:p>
    <w:p w:rsidR="006F6F97" w:rsidRDefault="006F6F97" w:rsidP="006F6F97">
      <w:pPr>
        <w:pStyle w:val="a4"/>
      </w:pPr>
      <w:r>
        <w:t>При ожогах II и III степени не следует смачивать обожженные участки холодной водой. В рамках оказания первой помощи не допускается также промывание тяжелых ожогов этиловым спиртом, перекисью водорода или другими средствами, смазывание мазями, жирами и маслами, присыпание питьевой содой, крахмалом и т. д.</w:t>
      </w:r>
    </w:p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/>
    <w:p w:rsidR="006F6F97" w:rsidRDefault="006F6F97">
      <w:r>
        <w:t>Для начала не паникуйте.</w:t>
      </w:r>
      <w:r>
        <w:br/>
        <w:t>Сразу же уберите подальше источник поражения.</w:t>
      </w:r>
      <w:r>
        <w:br/>
        <w:t>После этого немедленно охладите обожженный участок. Это надо делать в прохладной воде. Если степень поражения первая или вторая, то под краном около 10 минут. Если же ожог более сильный, то только в емкости, наполненной водой и наложив сверху повязку. Далее наложите на место поражения влажную тряпочку, дайте пострадавшему успокоительное и вызывайте скорую помощь.</w:t>
      </w:r>
      <w:r>
        <w:br/>
      </w:r>
      <w:r>
        <w:br/>
      </w:r>
      <w:r>
        <w:rPr>
          <w:i/>
          <w:iCs/>
          <w:color w:val="00008B"/>
        </w:rPr>
        <w:t>Как различить степени ожогов?</w:t>
      </w:r>
      <w:r>
        <w:br/>
        <w:t>Если Вы видите только покраснение кожи, то это первая степень поражения.</w:t>
      </w:r>
      <w:r>
        <w:br/>
        <w:t>Если место ожога покрылось волдырями, то это вторая степень.</w:t>
      </w:r>
      <w:r>
        <w:br/>
        <w:t>Если волдыри лопнули, то это третья степень, а в том случае, когда место ожога обуглилось, речь идет о четвертой степени ожога.</w:t>
      </w:r>
      <w:r>
        <w:br/>
      </w:r>
      <w:r>
        <w:br/>
      </w:r>
      <w:r>
        <w:rPr>
          <w:i/>
          <w:iCs/>
          <w:color w:val="00008B"/>
        </w:rPr>
        <w:t>Ни в коем случае не мажьте пораженное место маслами, кремами и любыми другими средствами.</w:t>
      </w:r>
      <w:r>
        <w:br/>
        <w:t>Не пытайтесь содрать одежду, если она прилипла.</w:t>
      </w:r>
      <w:r>
        <w:br/>
        <w:t>Не расковыривайте образовавшиеся в результате ожога пузыри.</w:t>
      </w:r>
      <w:r>
        <w:br/>
        <w:t>Не обрабатывайте ожоги мочой. Многие считают уринотерапию панацеей чуть ли ни от всех болезней. В данной ситуации это не работает.</w:t>
      </w:r>
      <w:r>
        <w:br/>
      </w:r>
      <w:r>
        <w:br/>
      </w:r>
      <w:r>
        <w:rPr>
          <w:i/>
          <w:iCs/>
          <w:color w:val="00008B"/>
        </w:rPr>
        <w:t>И когда же надо вызывать скорую?</w:t>
      </w:r>
      <w:r>
        <w:br/>
        <w:t>Когда пострадал ребенок или старик, когда поражена область паха, голова, лицо, органы дыхания, если ожог третьей и больше степени, если поражены обе конечности.</w:t>
      </w:r>
    </w:p>
    <w:p w:rsidR="006F6F97" w:rsidRDefault="006F6F97">
      <w:bookmarkStart w:id="0" w:name="_GoBack"/>
      <w:bookmarkEnd w:id="0"/>
    </w:p>
    <w:sectPr w:rsidR="006F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69CC"/>
    <w:multiLevelType w:val="multilevel"/>
    <w:tmpl w:val="F4C4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50665"/>
    <w:multiLevelType w:val="multilevel"/>
    <w:tmpl w:val="F3C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8363A"/>
    <w:multiLevelType w:val="multilevel"/>
    <w:tmpl w:val="36C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840AC"/>
    <w:multiLevelType w:val="multilevel"/>
    <w:tmpl w:val="872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342C3"/>
    <w:multiLevelType w:val="multilevel"/>
    <w:tmpl w:val="DDE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E5526"/>
    <w:multiLevelType w:val="multilevel"/>
    <w:tmpl w:val="BF2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F97"/>
    <w:rsid w:val="00030C05"/>
    <w:rsid w:val="006F6F97"/>
    <w:rsid w:val="00965B68"/>
    <w:rsid w:val="009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5A15-C61D-4E87-877E-78A5227F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F6F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F6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F6F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F97"/>
    <w:rPr>
      <w:b/>
      <w:bCs/>
    </w:rPr>
  </w:style>
  <w:style w:type="paragraph" w:styleId="a4">
    <w:name w:val="Normal (Web)"/>
    <w:basedOn w:val="a"/>
    <w:rsid w:val="006F6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Ожоги термические </vt:lpstr>
    </vt:vector>
  </TitlesOfParts>
  <Company>home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Ожоги термические </dc:title>
  <dc:subject/>
  <dc:creator>DJ_Diesel</dc:creator>
  <cp:keywords/>
  <dc:description/>
  <cp:lastModifiedBy>admin</cp:lastModifiedBy>
  <cp:revision>2</cp:revision>
  <dcterms:created xsi:type="dcterms:W3CDTF">2014-04-03T03:03:00Z</dcterms:created>
  <dcterms:modified xsi:type="dcterms:W3CDTF">2014-04-03T03:03:00Z</dcterms:modified>
</cp:coreProperties>
</file>