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245" w:rsidRPr="00874A5A" w:rsidRDefault="00857245" w:rsidP="00874A5A">
      <w:pPr>
        <w:pStyle w:val="a3"/>
        <w:jc w:val="center"/>
        <w:rPr>
          <w:rStyle w:val="FontStyle19"/>
          <w:rFonts w:ascii="Times New Roman" w:hAnsi="Times New Roman" w:cs="Times New Roman"/>
          <w:sz w:val="28"/>
        </w:rPr>
      </w:pPr>
    </w:p>
    <w:p w:rsidR="00857245" w:rsidRPr="00874A5A" w:rsidRDefault="00857245" w:rsidP="00874A5A">
      <w:pPr>
        <w:pStyle w:val="a3"/>
        <w:jc w:val="center"/>
        <w:rPr>
          <w:rStyle w:val="FontStyle19"/>
          <w:rFonts w:ascii="Times New Roman" w:hAnsi="Times New Roman" w:cs="Times New Roman"/>
          <w:sz w:val="28"/>
        </w:rPr>
      </w:pPr>
    </w:p>
    <w:p w:rsidR="00857245" w:rsidRPr="00874A5A" w:rsidRDefault="00857245" w:rsidP="00874A5A">
      <w:pPr>
        <w:pStyle w:val="a3"/>
        <w:jc w:val="center"/>
        <w:rPr>
          <w:rStyle w:val="FontStyle19"/>
          <w:rFonts w:ascii="Times New Roman" w:hAnsi="Times New Roman" w:cs="Times New Roman"/>
          <w:sz w:val="28"/>
        </w:rPr>
      </w:pPr>
    </w:p>
    <w:p w:rsidR="00857245" w:rsidRDefault="00857245" w:rsidP="00874A5A">
      <w:pPr>
        <w:pStyle w:val="a3"/>
        <w:jc w:val="center"/>
        <w:rPr>
          <w:rStyle w:val="FontStyle19"/>
          <w:rFonts w:ascii="Times New Roman" w:hAnsi="Times New Roman" w:cs="Times New Roman"/>
          <w:sz w:val="28"/>
        </w:rPr>
      </w:pPr>
    </w:p>
    <w:p w:rsidR="00874A5A" w:rsidRDefault="00874A5A" w:rsidP="00874A5A">
      <w:pPr>
        <w:pStyle w:val="a3"/>
        <w:jc w:val="center"/>
        <w:rPr>
          <w:rStyle w:val="FontStyle19"/>
          <w:rFonts w:ascii="Times New Roman" w:hAnsi="Times New Roman" w:cs="Times New Roman"/>
          <w:sz w:val="28"/>
        </w:rPr>
      </w:pPr>
    </w:p>
    <w:p w:rsidR="00874A5A" w:rsidRDefault="00874A5A" w:rsidP="00874A5A">
      <w:pPr>
        <w:pStyle w:val="a3"/>
        <w:jc w:val="center"/>
        <w:rPr>
          <w:rStyle w:val="FontStyle19"/>
          <w:rFonts w:ascii="Times New Roman" w:hAnsi="Times New Roman" w:cs="Times New Roman"/>
          <w:sz w:val="28"/>
        </w:rPr>
      </w:pPr>
    </w:p>
    <w:p w:rsidR="00874A5A" w:rsidRDefault="00874A5A" w:rsidP="00874A5A">
      <w:pPr>
        <w:pStyle w:val="a3"/>
        <w:jc w:val="center"/>
        <w:rPr>
          <w:rStyle w:val="FontStyle19"/>
          <w:rFonts w:ascii="Times New Roman" w:hAnsi="Times New Roman" w:cs="Times New Roman"/>
          <w:sz w:val="28"/>
        </w:rPr>
      </w:pPr>
    </w:p>
    <w:p w:rsidR="00874A5A" w:rsidRDefault="00874A5A" w:rsidP="00874A5A">
      <w:pPr>
        <w:pStyle w:val="a3"/>
        <w:jc w:val="center"/>
        <w:rPr>
          <w:rStyle w:val="FontStyle19"/>
          <w:rFonts w:ascii="Times New Roman" w:hAnsi="Times New Roman" w:cs="Times New Roman"/>
          <w:sz w:val="28"/>
        </w:rPr>
      </w:pPr>
    </w:p>
    <w:p w:rsidR="00874A5A" w:rsidRDefault="00874A5A" w:rsidP="00874A5A">
      <w:pPr>
        <w:pStyle w:val="a3"/>
        <w:jc w:val="center"/>
        <w:rPr>
          <w:rStyle w:val="FontStyle19"/>
          <w:rFonts w:ascii="Times New Roman" w:hAnsi="Times New Roman" w:cs="Times New Roman"/>
          <w:sz w:val="28"/>
        </w:rPr>
      </w:pPr>
    </w:p>
    <w:p w:rsidR="00874A5A" w:rsidRDefault="00874A5A" w:rsidP="00874A5A">
      <w:pPr>
        <w:pStyle w:val="a3"/>
        <w:jc w:val="center"/>
        <w:rPr>
          <w:rStyle w:val="FontStyle19"/>
          <w:rFonts w:ascii="Times New Roman" w:hAnsi="Times New Roman" w:cs="Times New Roman"/>
          <w:sz w:val="28"/>
        </w:rPr>
      </w:pPr>
    </w:p>
    <w:p w:rsidR="00874A5A" w:rsidRPr="00874A5A" w:rsidRDefault="00874A5A" w:rsidP="00874A5A">
      <w:pPr>
        <w:pStyle w:val="a3"/>
        <w:jc w:val="center"/>
        <w:rPr>
          <w:rStyle w:val="FontStyle19"/>
          <w:rFonts w:ascii="Times New Roman" w:hAnsi="Times New Roman" w:cs="Times New Roman"/>
          <w:sz w:val="28"/>
        </w:rPr>
      </w:pPr>
    </w:p>
    <w:p w:rsidR="00857245" w:rsidRPr="00874A5A" w:rsidRDefault="00857245" w:rsidP="00874A5A">
      <w:pPr>
        <w:pStyle w:val="a3"/>
        <w:jc w:val="center"/>
        <w:rPr>
          <w:rStyle w:val="FontStyle19"/>
          <w:rFonts w:ascii="Times New Roman" w:hAnsi="Times New Roman" w:cs="Times New Roman"/>
          <w:sz w:val="28"/>
        </w:rPr>
      </w:pPr>
    </w:p>
    <w:p w:rsidR="00857245" w:rsidRPr="00874A5A" w:rsidRDefault="00857245" w:rsidP="00874A5A">
      <w:pPr>
        <w:pStyle w:val="a3"/>
        <w:jc w:val="center"/>
        <w:rPr>
          <w:rStyle w:val="FontStyle19"/>
          <w:rFonts w:ascii="Times New Roman" w:hAnsi="Times New Roman" w:cs="Times New Roman"/>
          <w:sz w:val="28"/>
        </w:rPr>
      </w:pPr>
      <w:r w:rsidRPr="00874A5A">
        <w:rPr>
          <w:rStyle w:val="FontStyle19"/>
          <w:rFonts w:ascii="Times New Roman" w:hAnsi="Times New Roman" w:cs="Times New Roman"/>
          <w:sz w:val="28"/>
        </w:rPr>
        <w:t>РЕФЕРАТ</w:t>
      </w:r>
    </w:p>
    <w:p w:rsidR="003D4C17" w:rsidRPr="00874A5A" w:rsidRDefault="00857245" w:rsidP="00874A5A">
      <w:pPr>
        <w:pStyle w:val="a3"/>
        <w:jc w:val="center"/>
        <w:rPr>
          <w:rStyle w:val="FontStyle19"/>
          <w:rFonts w:ascii="Times New Roman" w:hAnsi="Times New Roman" w:cs="Times New Roman"/>
          <w:sz w:val="28"/>
        </w:rPr>
      </w:pPr>
      <w:r w:rsidRPr="00874A5A">
        <w:rPr>
          <w:rStyle w:val="FontStyle19"/>
          <w:rFonts w:ascii="Times New Roman" w:hAnsi="Times New Roman" w:cs="Times New Roman"/>
          <w:sz w:val="28"/>
        </w:rPr>
        <w:t>Термический анализ древесины и волокнистых полуфабрикатов</w:t>
      </w:r>
    </w:p>
    <w:p w:rsidR="00857245" w:rsidRPr="00874A5A" w:rsidRDefault="00857245" w:rsidP="00874A5A">
      <w:pPr>
        <w:pStyle w:val="a3"/>
        <w:jc w:val="center"/>
        <w:rPr>
          <w:rStyle w:val="FontStyle23"/>
          <w:rFonts w:ascii="Times New Roman" w:hAnsi="Times New Roman" w:cs="Times New Roman"/>
          <w:sz w:val="28"/>
        </w:rPr>
      </w:pPr>
    </w:p>
    <w:p w:rsidR="00857245" w:rsidRDefault="00857245" w:rsidP="00874A5A">
      <w:pPr>
        <w:pStyle w:val="a3"/>
        <w:jc w:val="center"/>
        <w:rPr>
          <w:rStyle w:val="FontStyle23"/>
          <w:rFonts w:ascii="Times New Roman" w:hAnsi="Times New Roman" w:cs="Times New Roman"/>
          <w:sz w:val="28"/>
        </w:rPr>
      </w:pPr>
    </w:p>
    <w:p w:rsidR="00857245" w:rsidRPr="00874A5A" w:rsidRDefault="00857245" w:rsidP="00874A5A">
      <w:pPr>
        <w:pStyle w:val="a3"/>
        <w:jc w:val="center"/>
        <w:rPr>
          <w:rStyle w:val="FontStyle23"/>
          <w:rFonts w:ascii="Times New Roman" w:hAnsi="Times New Roman" w:cs="Times New Roman"/>
          <w:sz w:val="28"/>
        </w:rPr>
      </w:pPr>
    </w:p>
    <w:p w:rsidR="00857245" w:rsidRPr="00874A5A" w:rsidRDefault="00857245" w:rsidP="00874A5A">
      <w:pPr>
        <w:pStyle w:val="a3"/>
        <w:jc w:val="center"/>
        <w:rPr>
          <w:rStyle w:val="FontStyle23"/>
          <w:rFonts w:ascii="Times New Roman" w:hAnsi="Times New Roman" w:cs="Times New Roman"/>
          <w:sz w:val="28"/>
        </w:rPr>
      </w:pPr>
    </w:p>
    <w:p w:rsidR="00857245" w:rsidRPr="00874A5A" w:rsidRDefault="00857245" w:rsidP="00874A5A">
      <w:pPr>
        <w:pStyle w:val="a3"/>
        <w:jc w:val="center"/>
        <w:rPr>
          <w:rStyle w:val="FontStyle23"/>
          <w:rFonts w:ascii="Times New Roman" w:hAnsi="Times New Roman" w:cs="Times New Roman"/>
          <w:sz w:val="28"/>
        </w:rPr>
      </w:pPr>
    </w:p>
    <w:p w:rsidR="00857245" w:rsidRPr="00874A5A" w:rsidRDefault="00857245" w:rsidP="00874A5A">
      <w:pPr>
        <w:pStyle w:val="a3"/>
        <w:jc w:val="center"/>
        <w:rPr>
          <w:rStyle w:val="FontStyle23"/>
          <w:rFonts w:ascii="Times New Roman" w:hAnsi="Times New Roman" w:cs="Times New Roman"/>
          <w:sz w:val="28"/>
        </w:rPr>
      </w:pPr>
    </w:p>
    <w:p w:rsidR="00857245" w:rsidRPr="00874A5A" w:rsidRDefault="00857245" w:rsidP="00874A5A">
      <w:pPr>
        <w:pStyle w:val="a3"/>
        <w:jc w:val="center"/>
        <w:rPr>
          <w:rStyle w:val="FontStyle23"/>
          <w:rFonts w:ascii="Times New Roman" w:hAnsi="Times New Roman" w:cs="Times New Roman"/>
          <w:sz w:val="28"/>
        </w:rPr>
      </w:pPr>
    </w:p>
    <w:p w:rsidR="00857245" w:rsidRPr="00874A5A" w:rsidRDefault="00857245" w:rsidP="00874A5A">
      <w:pPr>
        <w:pStyle w:val="a3"/>
        <w:jc w:val="center"/>
        <w:rPr>
          <w:rStyle w:val="FontStyle23"/>
          <w:rFonts w:ascii="Times New Roman" w:hAnsi="Times New Roman" w:cs="Times New Roman"/>
          <w:sz w:val="28"/>
        </w:rPr>
      </w:pPr>
    </w:p>
    <w:p w:rsidR="00857245" w:rsidRPr="00874A5A" w:rsidRDefault="00857245" w:rsidP="00874A5A">
      <w:pPr>
        <w:pStyle w:val="a3"/>
        <w:jc w:val="center"/>
        <w:rPr>
          <w:rStyle w:val="FontStyle23"/>
          <w:rFonts w:ascii="Times New Roman" w:hAnsi="Times New Roman" w:cs="Times New Roman"/>
          <w:sz w:val="28"/>
        </w:rPr>
      </w:pPr>
    </w:p>
    <w:p w:rsidR="00857245" w:rsidRPr="00874A5A" w:rsidRDefault="00857245" w:rsidP="00874A5A">
      <w:pPr>
        <w:pStyle w:val="a3"/>
        <w:jc w:val="center"/>
        <w:rPr>
          <w:rStyle w:val="FontStyle23"/>
          <w:rFonts w:ascii="Times New Roman" w:hAnsi="Times New Roman" w:cs="Times New Roman"/>
          <w:sz w:val="28"/>
        </w:rPr>
      </w:pPr>
    </w:p>
    <w:p w:rsidR="00857245" w:rsidRPr="00874A5A" w:rsidRDefault="00857245" w:rsidP="00874A5A">
      <w:pPr>
        <w:pStyle w:val="a3"/>
        <w:jc w:val="center"/>
        <w:rPr>
          <w:rStyle w:val="FontStyle23"/>
          <w:rFonts w:ascii="Times New Roman" w:hAnsi="Times New Roman" w:cs="Times New Roman"/>
          <w:sz w:val="28"/>
        </w:rPr>
      </w:pPr>
    </w:p>
    <w:p w:rsidR="00857245" w:rsidRPr="00874A5A" w:rsidRDefault="00857245" w:rsidP="00874A5A">
      <w:pPr>
        <w:pStyle w:val="a3"/>
        <w:jc w:val="center"/>
        <w:rPr>
          <w:rStyle w:val="FontStyle23"/>
          <w:rFonts w:ascii="Times New Roman" w:hAnsi="Times New Roman" w:cs="Times New Roman"/>
          <w:sz w:val="28"/>
        </w:rPr>
      </w:pPr>
    </w:p>
    <w:p w:rsidR="00857245" w:rsidRPr="00874A5A" w:rsidRDefault="00857245" w:rsidP="00874A5A">
      <w:pPr>
        <w:pStyle w:val="a3"/>
        <w:jc w:val="center"/>
        <w:rPr>
          <w:rStyle w:val="FontStyle23"/>
          <w:rFonts w:ascii="Times New Roman" w:hAnsi="Times New Roman" w:cs="Times New Roman"/>
          <w:sz w:val="28"/>
        </w:rPr>
      </w:pPr>
    </w:p>
    <w:p w:rsidR="00857245" w:rsidRPr="00874A5A" w:rsidRDefault="00857245" w:rsidP="00874A5A">
      <w:pPr>
        <w:pStyle w:val="a3"/>
        <w:jc w:val="center"/>
        <w:rPr>
          <w:rStyle w:val="FontStyle23"/>
          <w:rFonts w:ascii="Times New Roman" w:hAnsi="Times New Roman" w:cs="Times New Roman"/>
          <w:sz w:val="28"/>
        </w:rPr>
      </w:pPr>
    </w:p>
    <w:p w:rsidR="00857245" w:rsidRPr="00874A5A" w:rsidRDefault="00857245" w:rsidP="00874A5A">
      <w:pPr>
        <w:pStyle w:val="a3"/>
        <w:jc w:val="center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>Казань, 2009</w:t>
      </w:r>
    </w:p>
    <w:p w:rsidR="00705F4F" w:rsidRPr="00874A5A" w:rsidRDefault="00857245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br w:type="page"/>
      </w:r>
      <w:r w:rsidR="00705F4F" w:rsidRPr="00874A5A">
        <w:rPr>
          <w:rStyle w:val="FontStyle23"/>
          <w:rFonts w:ascii="Times New Roman" w:hAnsi="Times New Roman" w:cs="Times New Roman"/>
          <w:b/>
          <w:sz w:val="28"/>
        </w:rPr>
        <w:t>Введение</w:t>
      </w:r>
    </w:p>
    <w:p w:rsidR="00705F4F" w:rsidRPr="00874A5A" w:rsidRDefault="00705F4F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 xml:space="preserve">Термин термический анализ охватывает ряд смежных инструментальных методов, 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>и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которых устанавливается зависимость параметров какого-либо физического свойства вещества от температуры. Каждый параметр регистрируется как динамическая функция температуры. Измерения, выполненные при постоянной температуре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>,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в анализе древесины и технических целлюлоз практически не используются. Изменения массы или химического состава образцов после нагревания при постоянной </w:t>
      </w:r>
      <w:r w:rsidR="007268AF" w:rsidRPr="00874A5A">
        <w:rPr>
          <w:rStyle w:val="FontStyle23"/>
          <w:rFonts w:ascii="Times New Roman" w:hAnsi="Times New Roman" w:cs="Times New Roman"/>
          <w:sz w:val="28"/>
        </w:rPr>
        <w:t>температуре,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по </w:t>
      </w:r>
      <w:r w:rsidR="007268AF" w:rsidRPr="00874A5A">
        <w:rPr>
          <w:rStyle w:val="FontStyle23"/>
          <w:rFonts w:ascii="Times New Roman" w:hAnsi="Times New Roman" w:cs="Times New Roman"/>
          <w:sz w:val="28"/>
        </w:rPr>
        <w:t>сути,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не являются термическим анализом.</w:t>
      </w:r>
    </w:p>
    <w:p w:rsidR="003D4C17" w:rsidRPr="00874A5A" w:rsidRDefault="00070CD6" w:rsidP="00874A5A">
      <w:pPr>
        <w:pStyle w:val="a3"/>
        <w:rPr>
          <w:rStyle w:val="FontStyle25"/>
          <w:rFonts w:ascii="Times New Roman" w:hAnsi="Times New Roman" w:cs="Times New Roman"/>
          <w:sz w:val="28"/>
        </w:rPr>
      </w:pPr>
      <w:r w:rsidRPr="00874A5A">
        <w:rPr>
          <w:rStyle w:val="FontStyle25"/>
          <w:rFonts w:ascii="Times New Roman" w:hAnsi="Times New Roman" w:cs="Times New Roman"/>
          <w:sz w:val="28"/>
        </w:rPr>
        <w:br w:type="page"/>
      </w:r>
      <w:r w:rsidR="003D4C17" w:rsidRPr="00874A5A">
        <w:rPr>
          <w:rStyle w:val="FontStyle25"/>
          <w:rFonts w:ascii="Times New Roman" w:hAnsi="Times New Roman" w:cs="Times New Roman"/>
          <w:sz w:val="28"/>
        </w:rPr>
        <w:t>1. Методы термического анализа</w:t>
      </w:r>
    </w:p>
    <w:p w:rsidR="00070CD6" w:rsidRPr="00874A5A" w:rsidRDefault="00070CD6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>Конкретный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вид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метода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термического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анализа определяется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регистрируемым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параметром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и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используемым измерительным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прибором.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Данные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представляются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с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помощью со ответствующей кривой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>.</w:t>
      </w:r>
    </w:p>
    <w:p w:rsid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>Под термогравиметрией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понимают метод, регистрирующий массу вещества </w:t>
      </w:r>
      <w:r w:rsidRPr="00874A5A">
        <w:rPr>
          <w:rStyle w:val="FontStyle32"/>
          <w:rFonts w:ascii="Times New Roman" w:hAnsi="Times New Roman" w:cs="Times New Roman"/>
          <w:spacing w:val="0"/>
          <w:sz w:val="28"/>
        </w:rPr>
        <w:t xml:space="preserve">т 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в зависимости от температуры </w:t>
      </w:r>
      <w:r w:rsidRPr="00874A5A">
        <w:rPr>
          <w:rStyle w:val="FontStyle32"/>
          <w:rFonts w:ascii="Times New Roman" w:hAnsi="Times New Roman" w:cs="Times New Roman"/>
          <w:spacing w:val="0"/>
          <w:sz w:val="28"/>
          <w:lang w:val="en-US"/>
        </w:rPr>
        <w:t>T</w:t>
      </w:r>
      <w:r w:rsidRPr="00874A5A">
        <w:rPr>
          <w:rStyle w:val="FontStyle32"/>
          <w:rFonts w:ascii="Times New Roman" w:hAnsi="Times New Roman" w:cs="Times New Roman"/>
          <w:spacing w:val="0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при нагревании в заданной среде с регулируемой скоростью. В качестве измерительного прибора используют термовесы, об</w:t>
      </w:r>
      <w:r w:rsidR="00070CD6" w:rsidRPr="00874A5A">
        <w:rPr>
          <w:rStyle w:val="FontStyle23"/>
          <w:rFonts w:ascii="Times New Roman" w:hAnsi="Times New Roman" w:cs="Times New Roman"/>
          <w:sz w:val="28"/>
        </w:rPr>
        <w:t>ес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печивающие непрерывное взвешивание образца при его нагревании. </w:t>
      </w:r>
      <w:r w:rsidRPr="00874A5A">
        <w:rPr>
          <w:rStyle w:val="FontStyle23"/>
          <w:rFonts w:ascii="Times New Roman" w:hAnsi="Times New Roman" w:cs="Times New Roman"/>
          <w:sz w:val="28"/>
          <w:lang w:val="en-US"/>
        </w:rPr>
        <w:t>T</w:t>
      </w:r>
      <w:r w:rsidRPr="00874A5A">
        <w:rPr>
          <w:rStyle w:val="FontStyle23"/>
          <w:rFonts w:ascii="Times New Roman" w:hAnsi="Times New Roman" w:cs="Times New Roman"/>
          <w:sz w:val="28"/>
        </w:rPr>
        <w:t>е</w:t>
      </w:r>
      <w:r w:rsidRPr="00874A5A">
        <w:rPr>
          <w:rStyle w:val="FontStyle23"/>
          <w:rFonts w:ascii="Times New Roman" w:hAnsi="Times New Roman" w:cs="Times New Roman"/>
          <w:sz w:val="28"/>
          <w:lang w:val="el-GR"/>
        </w:rPr>
        <w:t>с</w:t>
      </w:r>
      <w:r w:rsidRPr="00874A5A">
        <w:rPr>
          <w:rStyle w:val="FontStyle23"/>
          <w:rFonts w:ascii="Times New Roman" w:hAnsi="Times New Roman" w:cs="Times New Roman"/>
          <w:sz w:val="28"/>
        </w:rPr>
        <w:t>мог</w:t>
      </w:r>
      <w:r w:rsidRPr="00874A5A">
        <w:rPr>
          <w:rStyle w:val="FontStyle23"/>
          <w:rFonts w:ascii="Times New Roman" w:hAnsi="Times New Roman" w:cs="Times New Roman"/>
          <w:sz w:val="28"/>
          <w:lang w:val="el-GR"/>
        </w:rPr>
        <w:t>с</w:t>
      </w:r>
      <w:r w:rsidRPr="00874A5A">
        <w:rPr>
          <w:rStyle w:val="FontStyle23"/>
          <w:rFonts w:ascii="Times New Roman" w:hAnsi="Times New Roman" w:cs="Times New Roman"/>
          <w:sz w:val="28"/>
        </w:rPr>
        <w:t>авиме</w:t>
      </w:r>
      <w:r w:rsidRPr="00874A5A">
        <w:rPr>
          <w:rStyle w:val="FontStyle23"/>
          <w:rFonts w:ascii="Times New Roman" w:hAnsi="Times New Roman" w:cs="Times New Roman"/>
          <w:sz w:val="28"/>
          <w:lang w:val="el-GR"/>
        </w:rPr>
        <w:t>фс</w:t>
      </w:r>
      <w:r w:rsidRPr="00874A5A">
        <w:rPr>
          <w:rStyle w:val="FontStyle23"/>
          <w:rFonts w:ascii="Times New Roman" w:hAnsi="Times New Roman" w:cs="Times New Roman"/>
          <w:sz w:val="28"/>
        </w:rPr>
        <w:t>ия по произвол</w:t>
      </w:r>
      <w:r w:rsidR="00070CD6" w:rsidRPr="00874A5A">
        <w:rPr>
          <w:rStyle w:val="FontStyle23"/>
          <w:rFonts w:ascii="Times New Roman" w:hAnsi="Times New Roman" w:cs="Times New Roman"/>
          <w:sz w:val="28"/>
        </w:rPr>
        <w:t>ь</w:t>
      </w:r>
      <w:r w:rsidRPr="00874A5A">
        <w:rPr>
          <w:rStyle w:val="FontStyle23"/>
          <w:rFonts w:ascii="Times New Roman" w:hAnsi="Times New Roman" w:cs="Times New Roman"/>
          <w:sz w:val="28"/>
        </w:rPr>
        <w:t>ной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позволяет получить первую производную кривой ТГ по температуре или по времени. Оба этих метода связаны с изменением массы в процессе термического разложения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древесинного вещества, его компонентов или технических продуктов. Они позволяют установить температуру начала термического разложения вещества, конечную температуру процесса или изучаемой стадии, скорость процесса термического разложения.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>При комплексном исследовании, когда оба метода используются для исследования одного и того же образца, изучают кинетику процесса терморазложения. Кинетические параметры используют для установления механизма пиролиза древесины, исследования термического разложения целлюлозы, при разработке способов снижения горючести древесных и целлюлозных материалов, а также для решения технологических задач, связанных с нагреванием сырья и полуфабрикатов.</w:t>
      </w:r>
    </w:p>
    <w:p w:rsidR="003D4C17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>В методах, основанных на измерении энергии вещества, регистрируют разность температур исследуемого вещества и эталона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>.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В дифференциальном термическом анализе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исследуемый образец и эталон находятся в идентичных условиях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>,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нагреваются с регулируемой скоростью. Запись ведется в виде кривой нагревания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и кривой ДТА. Методом дифференциальной сканирующей калориметрии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регистрируется энергия, необходимая для выравнивания температур исследуемого вещества и эталона в зависимо</w:t>
      </w:r>
      <w:r w:rsidR="00874A5A">
        <w:rPr>
          <w:rStyle w:val="FontStyle23"/>
          <w:rFonts w:ascii="Times New Roman" w:hAnsi="Times New Roman" w:cs="Times New Roman"/>
          <w:sz w:val="28"/>
        </w:rPr>
        <w:t>сти от времени или температуры.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5"/>
          <w:rFonts w:ascii="Times New Roman" w:hAnsi="Times New Roman" w:cs="Times New Roman"/>
          <w:b w:val="0"/>
          <w:sz w:val="28"/>
        </w:rPr>
        <w:t>В методах, связанных с изменением размеров образца в зависимости от температуры, регистрируют деформацию образца е при нагревании под нагрузкой— термомеханический анализ</w:t>
      </w:r>
      <w:r w:rsidR="00705F4F" w:rsidRPr="00874A5A">
        <w:rPr>
          <w:rStyle w:val="FontStyle25"/>
          <w:rFonts w:ascii="Times New Roman" w:hAnsi="Times New Roman" w:cs="Times New Roman"/>
          <w:b w:val="0"/>
          <w:sz w:val="28"/>
        </w:rPr>
        <w:t>,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 xml:space="preserve"> либо изменение объема </w:t>
      </w:r>
      <w:r w:rsidRPr="00874A5A">
        <w:rPr>
          <w:rStyle w:val="FontStyle32"/>
          <w:rFonts w:ascii="Times New Roman" w:hAnsi="Times New Roman" w:cs="Times New Roman"/>
          <w:b/>
          <w:spacing w:val="0"/>
          <w:sz w:val="28"/>
          <w:lang w:val="en-US"/>
        </w:rPr>
        <w:t>V</w:t>
      </w:r>
      <w:r w:rsidRPr="00874A5A">
        <w:rPr>
          <w:rStyle w:val="FontStyle32"/>
          <w:rFonts w:ascii="Times New Roman" w:hAnsi="Times New Roman" w:cs="Times New Roman"/>
          <w:b/>
          <w:spacing w:val="0"/>
          <w:sz w:val="28"/>
        </w:rPr>
        <w:t xml:space="preserve"> 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 xml:space="preserve">или 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длины </w:t>
      </w:r>
      <w:r w:rsidRPr="00874A5A">
        <w:rPr>
          <w:rStyle w:val="FontStyle32"/>
          <w:rFonts w:ascii="Times New Roman" w:hAnsi="Times New Roman" w:cs="Times New Roman"/>
          <w:spacing w:val="0"/>
          <w:sz w:val="28"/>
          <w:lang w:val="en-US"/>
        </w:rPr>
        <w:t>L</w:t>
      </w:r>
      <w:r w:rsidRPr="00874A5A">
        <w:rPr>
          <w:rStyle w:val="FontStyle32"/>
          <w:rFonts w:ascii="Times New Roman" w:hAnsi="Times New Roman" w:cs="Times New Roman"/>
          <w:spacing w:val="0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образца без приложения механических усилий — дилатометрия. С помощью этих методов определяют температуру стеклования, температуру текучести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>,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фиксируют фазовые переходы, вычисляют коэффициенты линейного расширения.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>С целью комплексного исследования поведения образцов при нагревании приборы дополняют устройствами, позволяющими регистрировать выделяющиеся при термическом разложении летучие продукты, определять с помощью газовой хроматографии и масс-спектроскопии их состав. Кроме того, регистрируют изменение электропроводности и методом эманационного термического анализа устанавливают изменение радиоактивности. В современных приборах такого типа используют цифровые методы регистрации и предусмотрены выводные устройства, предназначенные для использования малых ЭВМ.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>Широкое распространение получил венгерский прибор, известный как дериватограф системы Паулик—Паулик—Эрдей. Он служит для совмещенного термического анализа с получением кривых</w:t>
      </w:r>
      <w:r w:rsidRPr="00874A5A">
        <w:rPr>
          <w:rStyle w:val="FontStyle23"/>
          <w:rFonts w:ascii="Times New Roman" w:hAnsi="Times New Roman" w:cs="Times New Roman"/>
          <w:sz w:val="28"/>
          <w:lang w:val="el-GR"/>
        </w:rPr>
        <w:t xml:space="preserve"> Ф,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ТГ, ТГП и ДТА. Многие лаборатории нашей страны оснащены таким прибором, а в научных публикациях по механизму термодеструкции целлюлозы и древесинного вещества содержатся экспериментальные результаты, полученные с использованием дериватографа.</w:t>
      </w:r>
    </w:p>
    <w:p w:rsidR="003D4C17" w:rsidRPr="00874A5A" w:rsidRDefault="003D76B4" w:rsidP="00874A5A">
      <w:pPr>
        <w:pStyle w:val="a3"/>
        <w:rPr>
          <w:rStyle w:val="FontStyle25"/>
          <w:rFonts w:ascii="Times New Roman" w:hAnsi="Times New Roman" w:cs="Times New Roman"/>
          <w:sz w:val="28"/>
        </w:rPr>
      </w:pPr>
      <w:r>
        <w:rPr>
          <w:rStyle w:val="FontStyle25"/>
          <w:rFonts w:ascii="Times New Roman" w:hAnsi="Times New Roman" w:cs="Times New Roman"/>
          <w:sz w:val="28"/>
        </w:rPr>
        <w:br w:type="page"/>
      </w:r>
      <w:r w:rsidR="003D4C17" w:rsidRPr="00874A5A">
        <w:rPr>
          <w:rStyle w:val="FontStyle25"/>
          <w:rFonts w:ascii="Times New Roman" w:hAnsi="Times New Roman" w:cs="Times New Roman"/>
          <w:sz w:val="28"/>
        </w:rPr>
        <w:t>2. Совмещенный термогравиметрический и дифференциальный термический анализ</w:t>
      </w:r>
    </w:p>
    <w:p w:rsidR="00070CD6" w:rsidRPr="00874A5A" w:rsidRDefault="00070CD6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 xml:space="preserve">Дериватограф системы Паулик—Паулик—Эрдей включает ячейку для дифференциального термического анализа и термовесы для термогравиметрии, которые также регистрируют скорость изменения массы. Ячейка для ДТА имеет регистратор разности температур исследуемого образца и эталона — оксида алюминия </w:t>
      </w:r>
      <w:r w:rsidRPr="00874A5A">
        <w:rPr>
          <w:rStyle w:val="FontStyle23"/>
          <w:rFonts w:ascii="Times New Roman" w:hAnsi="Times New Roman" w:cs="Times New Roman"/>
          <w:sz w:val="28"/>
          <w:lang w:val="en-US"/>
        </w:rPr>
        <w:t>Ai</w:t>
      </w:r>
      <w:r w:rsidRPr="00874A5A">
        <w:rPr>
          <w:rStyle w:val="FontStyle23"/>
          <w:rFonts w:ascii="Times New Roman" w:hAnsi="Times New Roman" w:cs="Times New Roman"/>
          <w:sz w:val="28"/>
          <w:vertAlign w:val="subscript"/>
        </w:rPr>
        <w:t>2</w:t>
      </w:r>
      <w:r w:rsidRPr="00874A5A">
        <w:rPr>
          <w:rStyle w:val="FontStyle23"/>
          <w:rFonts w:ascii="Times New Roman" w:hAnsi="Times New Roman" w:cs="Times New Roman"/>
          <w:sz w:val="28"/>
          <w:lang w:val="en-US"/>
        </w:rPr>
        <w:t>O</w:t>
      </w:r>
      <w:r w:rsidR="00070CD6" w:rsidRPr="00874A5A">
        <w:rPr>
          <w:rStyle w:val="FontStyle23"/>
          <w:rFonts w:ascii="Times New Roman" w:hAnsi="Times New Roman" w:cs="Times New Roman"/>
          <w:sz w:val="28"/>
          <w:vertAlign w:val="subscript"/>
        </w:rPr>
        <w:t>3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и регистратор температуры образца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32"/>
          <w:rFonts w:ascii="Times New Roman" w:hAnsi="Times New Roman" w:cs="Times New Roman"/>
          <w:spacing w:val="0"/>
          <w:sz w:val="28"/>
        </w:rPr>
        <w:t>Т.</w:t>
      </w:r>
      <w:r w:rsidR="00857245" w:rsidRPr="00874A5A">
        <w:rPr>
          <w:rStyle w:val="FontStyle32"/>
          <w:rFonts w:ascii="Times New Roman" w:hAnsi="Times New Roman" w:cs="Times New Roman"/>
          <w:spacing w:val="0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Нагрев ячейки</w:t>
      </w:r>
      <w:r w:rsidR="007268AF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осуществляется с помощью программного регулятора нагрева, обеспечивающего заданную скорость нагрева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и равномерность повышения температуры. Закрываемые крышкой платиновые тигли с карманами для термопар заполняются исследуемым веществом и эталоном. Термопары подключены к гальванометрам зеркального типа. Нагрев осуществляют с помощью печи. Световые сигналы от источников света, отражаясь от зеркальных поверхностей гальванометров, падают на' фотобумагу. Регистрирующий барабан вращается с постоянной скоростью и обеспечивает развертку записи сигналов во времени. Дополнительным источником света на фотобумагу наносятся шкалы времени и массы.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>Держатель образца соединен с весами, автоматически регистрирующими текущую массу образца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>.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С помощью электромагнитной катушки и магнита регистрируется скорость перемещения коромысла, соответствующая скорости уменьшения массы образца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>.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Результаты после проявления фотобумаги обрабатываются.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>Методика работы включает подготовку дериватографа к работе, калибровку прибора, проведение испытания, обработку полученных кривых, расчеты и интерпретацию полученных результатов.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5"/>
          <w:rFonts w:ascii="Times New Roman" w:hAnsi="Times New Roman" w:cs="Times New Roman"/>
          <w:sz w:val="28"/>
        </w:rPr>
        <w:t xml:space="preserve">Подготовка дериватографа к работе. </w:t>
      </w:r>
      <w:r w:rsidRPr="00874A5A">
        <w:rPr>
          <w:rStyle w:val="FontStyle23"/>
          <w:rFonts w:ascii="Times New Roman" w:hAnsi="Times New Roman" w:cs="Times New Roman"/>
          <w:sz w:val="28"/>
        </w:rPr>
        <w:t>Берут навеску исследуемого образца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в одном платиновом тигле и такую же навеску — в другом. Тигли закрывают крышками и устанавливают в ячейку прибора на торцы держателя образцов, накрывают кварцевым стаканом и опускают печь.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>Барабан при красном свете заряжают фотобумагой, закрывают кожухом и устанавливают в прибор. Рассчитывают и устанавливают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необходимую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скорость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вращения барабана.</w:t>
      </w:r>
    </w:p>
    <w:p w:rsidR="003D4C17" w:rsidRPr="00874A5A" w:rsidRDefault="003D4C17" w:rsidP="00874A5A">
      <w:pPr>
        <w:pStyle w:val="a3"/>
        <w:rPr>
          <w:rStyle w:val="FontStyle25"/>
          <w:rFonts w:ascii="Times New Roman" w:hAnsi="Times New Roman" w:cs="Times New Roman"/>
          <w:b w:val="0"/>
          <w:sz w:val="28"/>
        </w:rPr>
      </w:pPr>
      <w:r w:rsidRPr="00874A5A">
        <w:rPr>
          <w:rStyle w:val="FontStyle25"/>
          <w:rFonts w:ascii="Times New Roman" w:hAnsi="Times New Roman" w:cs="Times New Roman"/>
          <w:b w:val="0"/>
          <w:sz w:val="28"/>
        </w:rPr>
        <w:t>После завершения анализа на конечной температуре</w:t>
      </w:r>
      <w:r w:rsidR="00705F4F" w:rsidRPr="00874A5A">
        <w:rPr>
          <w:rStyle w:val="FontStyle25"/>
          <w:rFonts w:ascii="Times New Roman" w:hAnsi="Times New Roman" w:cs="Times New Roman"/>
          <w:b w:val="0"/>
          <w:sz w:val="28"/>
        </w:rPr>
        <w:t xml:space="preserve"> 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>выключают двигатели регулятора напряжения и регистрирующего барабана, нагрев печи, источники света, гальванометр и арретируют весы. Регистрирующий барабан вынимают из прибора и приподнимают печь.</w:t>
      </w:r>
    </w:p>
    <w:p w:rsidR="003D4C17" w:rsidRPr="00874A5A" w:rsidRDefault="003D4C17" w:rsidP="00874A5A">
      <w:pPr>
        <w:pStyle w:val="a3"/>
        <w:rPr>
          <w:rStyle w:val="FontStyle25"/>
          <w:rFonts w:ascii="Times New Roman" w:hAnsi="Times New Roman" w:cs="Times New Roman"/>
          <w:b w:val="0"/>
          <w:sz w:val="28"/>
        </w:rPr>
      </w:pPr>
      <w:r w:rsidRPr="00874A5A">
        <w:rPr>
          <w:rStyle w:val="FontStyle25"/>
          <w:rFonts w:ascii="Times New Roman" w:hAnsi="Times New Roman" w:cs="Times New Roman"/>
          <w:b w:val="0"/>
          <w:sz w:val="28"/>
        </w:rPr>
        <w:t>Светочувствительную фотобумагу проявляют, фиксируют и сушат обычным образом. Затем проводят обработку экспериментальных кривых.</w:t>
      </w:r>
    </w:p>
    <w:p w:rsidR="003D4C17" w:rsidRPr="00874A5A" w:rsidRDefault="003D4C17" w:rsidP="00874A5A">
      <w:pPr>
        <w:pStyle w:val="a3"/>
        <w:rPr>
          <w:rStyle w:val="FontStyle25"/>
          <w:rFonts w:ascii="Times New Roman" w:hAnsi="Times New Roman" w:cs="Times New Roman"/>
          <w:b w:val="0"/>
          <w:sz w:val="28"/>
        </w:rPr>
      </w:pPr>
      <w:r w:rsidRPr="00874A5A">
        <w:rPr>
          <w:rStyle w:val="FontStyle25"/>
          <w:rFonts w:ascii="Times New Roman" w:hAnsi="Times New Roman" w:cs="Times New Roman"/>
          <w:b w:val="0"/>
          <w:sz w:val="28"/>
        </w:rPr>
        <w:t>На кривой нагревания температура откладывается по оси ординат снизу вверх, время</w:t>
      </w:r>
      <w:r w:rsidRPr="00874A5A">
        <w:rPr>
          <w:rStyle w:val="FontStyle25"/>
          <w:rFonts w:ascii="Times New Roman" w:hAnsi="Times New Roman" w:cs="Times New Roman"/>
          <w:b w:val="0"/>
          <w:sz w:val="28"/>
          <w:lang w:val="el-GR"/>
        </w:rPr>
        <w:t xml:space="preserve"> ф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 xml:space="preserve"> — по оси абсцисс слева направо. На ТГ-кривой масса образца откладывается по оси ординат сверху вниз. Запись кривой ТГП представляет собой первую производную термогравиметрической кривой, а запись кривой ДТА — разность температур </w:t>
      </w:r>
      <w:r w:rsidRPr="00874A5A">
        <w:rPr>
          <w:rStyle w:val="FontStyle32"/>
          <w:rFonts w:ascii="Times New Roman" w:hAnsi="Times New Roman" w:cs="Times New Roman"/>
          <w:b/>
          <w:spacing w:val="0"/>
          <w:sz w:val="28"/>
          <w:lang w:val="en-US"/>
        </w:rPr>
        <w:t>AT</w:t>
      </w:r>
      <w:r w:rsidRPr="00874A5A">
        <w:rPr>
          <w:rStyle w:val="FontStyle32"/>
          <w:rFonts w:ascii="Times New Roman" w:hAnsi="Times New Roman" w:cs="Times New Roman"/>
          <w:b/>
          <w:spacing w:val="0"/>
          <w:sz w:val="28"/>
        </w:rPr>
        <w:t>.</w:t>
      </w:r>
      <w:r w:rsidR="00863605">
        <w:rPr>
          <w:rStyle w:val="FontStyle32"/>
          <w:rFonts w:ascii="Times New Roman" w:hAnsi="Times New Roman" w:cs="Times New Roman"/>
          <w:b/>
          <w:spacing w:val="0"/>
          <w:sz w:val="28"/>
        </w:rPr>
        <w:t xml:space="preserve"> 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>Если при нагревании в образце не происходит никаких, физических или химических превращений, то</w:t>
      </w:r>
      <w:r w:rsidRPr="00874A5A">
        <w:rPr>
          <w:rStyle w:val="FontStyle25"/>
          <w:rFonts w:ascii="Times New Roman" w:hAnsi="Times New Roman" w:cs="Times New Roman"/>
          <w:b w:val="0"/>
          <w:sz w:val="28"/>
          <w:lang w:val="el-GR"/>
        </w:rPr>
        <w:t xml:space="preserve"> ДГ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 xml:space="preserve"> остается постоянной и кривая идет параллельно оси времени т. Если же изменяется физическое состояние образца или происходят термические превращения, то кривая ДТА отклоняется от базовой линии: для экзотермических реакций — вверх, для эндотермических — вниз. Соответственно на кривой появляются экзотермический пик</w:t>
      </w:r>
      <w:r w:rsidR="00705F4F" w:rsidRPr="00874A5A">
        <w:rPr>
          <w:rStyle w:val="FontStyle25"/>
          <w:rFonts w:ascii="Times New Roman" w:hAnsi="Times New Roman" w:cs="Times New Roman"/>
          <w:b w:val="0"/>
          <w:sz w:val="28"/>
        </w:rPr>
        <w:t xml:space="preserve"> 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>и эндотермический пик</w:t>
      </w:r>
      <w:r w:rsidR="00705F4F" w:rsidRPr="00874A5A">
        <w:rPr>
          <w:rStyle w:val="FontStyle25"/>
          <w:rFonts w:ascii="Times New Roman" w:hAnsi="Times New Roman" w:cs="Times New Roman"/>
          <w:b w:val="0"/>
          <w:sz w:val="28"/>
        </w:rPr>
        <w:t>.</w:t>
      </w:r>
    </w:p>
    <w:p w:rsidR="003D4C17" w:rsidRPr="00874A5A" w:rsidRDefault="003D4C17" w:rsidP="00874A5A">
      <w:pPr>
        <w:pStyle w:val="a3"/>
        <w:rPr>
          <w:rStyle w:val="FontStyle33"/>
          <w:rFonts w:ascii="Times New Roman" w:hAnsi="Times New Roman" w:cs="Times New Roman"/>
          <w:smallCaps w:val="0"/>
          <w:spacing w:val="0"/>
          <w:sz w:val="28"/>
        </w:rPr>
      </w:pPr>
      <w:r w:rsidRPr="00874A5A">
        <w:rPr>
          <w:rStyle w:val="FontStyle25"/>
          <w:rFonts w:ascii="Times New Roman" w:hAnsi="Times New Roman" w:cs="Times New Roman"/>
          <w:sz w:val="28"/>
        </w:rPr>
        <w:t>Ширину пика определяют по оси абсцисс как временной или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температурный интервал между точками начала отклонении кривой от базовой линии и возврата к ней. Высоту пика определяют по перпендикуляру к оси абсцисс между вершиной пика и интерполированной базовой линией. Начальная температура </w:t>
      </w:r>
      <w:r w:rsidRPr="00874A5A">
        <w:rPr>
          <w:rStyle w:val="FontStyle33"/>
          <w:rFonts w:ascii="Times New Roman" w:hAnsi="Times New Roman" w:cs="Times New Roman"/>
          <w:smallCaps w:val="0"/>
          <w:spacing w:val="0"/>
          <w:sz w:val="28"/>
          <w:lang w:val="en-US"/>
        </w:rPr>
        <w:t>T</w:t>
      </w:r>
      <w:r w:rsidRPr="00874A5A">
        <w:rPr>
          <w:rStyle w:val="FontStyle33"/>
          <w:rFonts w:ascii="Times New Roman" w:hAnsi="Times New Roman" w:cs="Times New Roman"/>
          <w:smallCaps w:val="0"/>
          <w:spacing w:val="0"/>
          <w:sz w:val="28"/>
          <w:vertAlign w:val="subscript"/>
          <w:lang w:val="en-US"/>
        </w:rPr>
        <w:t>h</w:t>
      </w:r>
      <w:r w:rsidRPr="00874A5A">
        <w:rPr>
          <w:rStyle w:val="FontStyle33"/>
          <w:rFonts w:ascii="Times New Roman" w:hAnsi="Times New Roman" w:cs="Times New Roman"/>
          <w:smallCaps w:val="0"/>
          <w:spacing w:val="0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— температура, при которой изменение массы образца достигает предела чувствительности термовесов и начинает превышать его, а конечная </w:t>
      </w:r>
      <w:r w:rsidRPr="00874A5A">
        <w:rPr>
          <w:rStyle w:val="FontStyle33"/>
          <w:rFonts w:ascii="Times New Roman" w:hAnsi="Times New Roman" w:cs="Times New Roman"/>
          <w:smallCaps w:val="0"/>
          <w:spacing w:val="0"/>
          <w:sz w:val="28"/>
          <w:lang w:val="en-US"/>
        </w:rPr>
        <w:t>T</w:t>
      </w:r>
      <w:r w:rsidRPr="00874A5A">
        <w:rPr>
          <w:rStyle w:val="FontStyle33"/>
          <w:rFonts w:ascii="Times New Roman" w:hAnsi="Times New Roman" w:cs="Times New Roman"/>
          <w:smallCaps w:val="0"/>
          <w:spacing w:val="0"/>
          <w:sz w:val="28"/>
          <w:vertAlign w:val="subscript"/>
          <w:lang w:val="en-US"/>
        </w:rPr>
        <w:t>li</w:t>
      </w:r>
      <w:r w:rsidRPr="00874A5A">
        <w:rPr>
          <w:rStyle w:val="FontStyle33"/>
          <w:rFonts w:ascii="Times New Roman" w:hAnsi="Times New Roman" w:cs="Times New Roman"/>
          <w:smallCaps w:val="0"/>
          <w:spacing w:val="0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— температура, при которой интегральное изменение массы в процессе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достигает максимума. Температурный интервал реакции определяют как разность конечной и начальной температур</w:t>
      </w:r>
      <w:r w:rsidR="00705F4F" w:rsidRPr="00874A5A">
        <w:rPr>
          <w:rStyle w:val="FontStyle33"/>
          <w:rFonts w:ascii="Times New Roman" w:hAnsi="Times New Roman" w:cs="Times New Roman"/>
          <w:smallCaps w:val="0"/>
          <w:spacing w:val="0"/>
          <w:sz w:val="28"/>
        </w:rPr>
        <w:t>.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 xml:space="preserve">Поскольку кривые на дериватографе записываются как функции времени, то для их перевода в кривые зависимости от температуры проводят разметку дериватограммы: из точек пересечения кривой </w:t>
      </w:r>
      <w:r w:rsidRPr="00874A5A">
        <w:rPr>
          <w:rStyle w:val="FontStyle33"/>
          <w:rFonts w:ascii="Times New Roman" w:hAnsi="Times New Roman" w:cs="Times New Roman"/>
          <w:smallCaps w:val="0"/>
          <w:spacing w:val="0"/>
          <w:sz w:val="28"/>
          <w:lang w:val="en-US"/>
        </w:rPr>
        <w:t>T</w:t>
      </w:r>
      <w:r w:rsidRPr="00874A5A">
        <w:rPr>
          <w:rStyle w:val="FontStyle33"/>
          <w:rFonts w:ascii="Times New Roman" w:hAnsi="Times New Roman" w:cs="Times New Roman"/>
          <w:smallCaps w:val="0"/>
          <w:spacing w:val="0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с горизонтальными калибровочными линиями температуры опускают перпендикуляры на ось абсцисс и наносят соответствующие значения температуры. Значения могут быть нанесены с постоянным шагом. Для выражения потери массы образца в процентах по кривой ТГ производят пересчет с учетом начальной массы анализируемого образца и масштаба шкалы ТГ.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>Режим испытания строго фиксируют в рабочем журнале, где указывают: испытуемый образец; его характеристику; массу навески, мг; инертное вещество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>;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массу эталона, мг; чувствительность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>;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условия нагревания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>,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начальную температуру, исходное напряжение; расположение штифтов; переключатель скорости; частоту вращения барабана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>;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атмосферу испытания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>.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>Выбор атмосферы определяется задачами исследования. В частности, если необходимо изучить термоокислительную деструкцию, то надо использовать атмосферу воздуха, затем провести анализ в атмосфере инертного газа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и результаты сопоставить между собой.</w:t>
      </w:r>
    </w:p>
    <w:p w:rsidR="003D4C17" w:rsidRPr="00874A5A" w:rsidRDefault="003D4C17" w:rsidP="00874A5A">
      <w:pPr>
        <w:pStyle w:val="a3"/>
        <w:rPr>
          <w:rStyle w:val="FontStyle25"/>
          <w:rFonts w:ascii="Times New Roman" w:hAnsi="Times New Roman" w:cs="Times New Roman"/>
          <w:b w:val="0"/>
          <w:sz w:val="28"/>
        </w:rPr>
      </w:pPr>
      <w:r w:rsidRPr="00874A5A">
        <w:rPr>
          <w:rStyle w:val="FontStyle26"/>
          <w:rFonts w:ascii="Times New Roman" w:hAnsi="Times New Roman" w:cs="Times New Roman"/>
          <w:sz w:val="28"/>
        </w:rPr>
        <w:t xml:space="preserve">Обработка дериватограмм. </w:t>
      </w:r>
      <w:r w:rsidRPr="00874A5A">
        <w:rPr>
          <w:rStyle w:val="FontStyle23"/>
          <w:rFonts w:ascii="Times New Roman" w:hAnsi="Times New Roman" w:cs="Times New Roman"/>
          <w:sz w:val="28"/>
        </w:rPr>
        <w:t>В качестве примера приведены кривые анализа древесины березы в атмосфере воздуха при нагревании до температуры 500°С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>.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Размеченную дериватограмму обрабатывают далее. На ней по кривой ТГП отмечают начало процесса потери массы и его окончание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>.</w:t>
      </w:r>
      <w:r w:rsidR="00863605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На кривую ТГ переносят значения соответствующих температур </w:t>
      </w:r>
      <w:r w:rsidRPr="00874A5A">
        <w:rPr>
          <w:rStyle w:val="FontStyle33"/>
          <w:rFonts w:ascii="Times New Roman" w:hAnsi="Times New Roman" w:cs="Times New Roman"/>
          <w:smallCaps w:val="0"/>
          <w:spacing w:val="0"/>
          <w:sz w:val="28"/>
          <w:lang w:val="en-US"/>
        </w:rPr>
        <w:t>T</w:t>
      </w:r>
      <w:r w:rsidRPr="00874A5A">
        <w:rPr>
          <w:rStyle w:val="FontStyle33"/>
          <w:rFonts w:ascii="Times New Roman" w:hAnsi="Times New Roman" w:cs="Times New Roman"/>
          <w:smallCaps w:val="0"/>
          <w:spacing w:val="0"/>
          <w:sz w:val="28"/>
          <w:vertAlign w:val="subscript"/>
        </w:rPr>
        <w:t>11</w:t>
      </w:r>
      <w:r w:rsidRPr="00874A5A">
        <w:rPr>
          <w:rStyle w:val="FontStyle33"/>
          <w:rFonts w:ascii="Times New Roman" w:hAnsi="Times New Roman" w:cs="Times New Roman"/>
          <w:smallCaps w:val="0"/>
          <w:spacing w:val="0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и </w:t>
      </w:r>
      <w:r w:rsidRPr="00874A5A">
        <w:rPr>
          <w:rStyle w:val="FontStyle33"/>
          <w:rFonts w:ascii="Times New Roman" w:hAnsi="Times New Roman" w:cs="Times New Roman"/>
          <w:smallCaps w:val="0"/>
          <w:spacing w:val="0"/>
          <w:sz w:val="28"/>
          <w:lang w:val="en-US"/>
        </w:rPr>
        <w:t>T</w:t>
      </w:r>
      <w:r w:rsidRPr="00874A5A">
        <w:rPr>
          <w:rStyle w:val="FontStyle33"/>
          <w:rFonts w:ascii="Times New Roman" w:hAnsi="Times New Roman" w:cs="Times New Roman"/>
          <w:smallCaps w:val="0"/>
          <w:spacing w:val="0"/>
          <w:sz w:val="28"/>
          <w:vertAlign w:val="subscript"/>
          <w:lang w:val="en-US"/>
        </w:rPr>
        <w:t>h</w:t>
      </w:r>
      <w:r w:rsidRPr="00874A5A">
        <w:rPr>
          <w:rStyle w:val="FontStyle33"/>
          <w:rFonts w:ascii="Times New Roman" w:hAnsi="Times New Roman" w:cs="Times New Roman"/>
          <w:smallCaps w:val="0"/>
          <w:spacing w:val="0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и находят температурный</w:t>
      </w:r>
      <w:r w:rsidR="00756139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интервал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реакции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33"/>
          <w:rFonts w:ascii="Times New Roman" w:hAnsi="Times New Roman" w:cs="Times New Roman"/>
          <w:smallCaps w:val="0"/>
          <w:spacing w:val="0"/>
          <w:sz w:val="28"/>
        </w:rPr>
        <w:t>{</w:t>
      </w:r>
      <w:r w:rsidRPr="00874A5A">
        <w:rPr>
          <w:rStyle w:val="FontStyle33"/>
          <w:rFonts w:ascii="Times New Roman" w:hAnsi="Times New Roman" w:cs="Times New Roman"/>
          <w:smallCaps w:val="0"/>
          <w:spacing w:val="0"/>
          <w:sz w:val="28"/>
          <w:lang w:val="en-US"/>
        </w:rPr>
        <w:t>T</w:t>
      </w:r>
      <w:r w:rsidRPr="00874A5A">
        <w:rPr>
          <w:rStyle w:val="FontStyle33"/>
          <w:rFonts w:ascii="Times New Roman" w:hAnsi="Times New Roman" w:cs="Times New Roman"/>
          <w:smallCaps w:val="0"/>
          <w:spacing w:val="0"/>
          <w:sz w:val="28"/>
          <w:vertAlign w:val="subscript"/>
          <w:lang w:val="en-US"/>
        </w:rPr>
        <w:t>h</w:t>
      </w:r>
      <w:r w:rsidRPr="00874A5A">
        <w:rPr>
          <w:rStyle w:val="FontStyle33"/>
          <w:rFonts w:ascii="Times New Roman" w:hAnsi="Times New Roman" w:cs="Times New Roman"/>
          <w:smallCaps w:val="0"/>
          <w:spacing w:val="0"/>
          <w:sz w:val="28"/>
        </w:rPr>
        <w:t>-</w:t>
      </w:r>
      <w:r w:rsidRPr="00874A5A">
        <w:rPr>
          <w:rStyle w:val="FontStyle33"/>
          <w:rFonts w:ascii="Times New Roman" w:hAnsi="Times New Roman" w:cs="Times New Roman"/>
          <w:smallCaps w:val="0"/>
          <w:spacing w:val="0"/>
          <w:sz w:val="28"/>
          <w:lang w:val="en-US"/>
        </w:rPr>
        <w:t>T</w:t>
      </w:r>
      <w:r w:rsidRPr="00874A5A">
        <w:rPr>
          <w:rStyle w:val="FontStyle33"/>
          <w:rFonts w:ascii="Times New Roman" w:hAnsi="Times New Roman" w:cs="Times New Roman"/>
          <w:smallCaps w:val="0"/>
          <w:spacing w:val="0"/>
          <w:sz w:val="28"/>
          <w:vertAlign w:val="subscript"/>
          <w:lang w:val="en-US"/>
        </w:rPr>
        <w:t>ll</w:t>
      </w:r>
      <w:r w:rsidRPr="00874A5A">
        <w:rPr>
          <w:rStyle w:val="FontStyle33"/>
          <w:rFonts w:ascii="Times New Roman" w:hAnsi="Times New Roman" w:cs="Times New Roman"/>
          <w:smallCaps w:val="0"/>
          <w:spacing w:val="0"/>
          <w:sz w:val="28"/>
        </w:rPr>
        <w:t>).</w:t>
      </w:r>
      <w:r w:rsidR="00857245" w:rsidRPr="00874A5A">
        <w:rPr>
          <w:rStyle w:val="FontStyle33"/>
          <w:rFonts w:ascii="Times New Roman" w:hAnsi="Times New Roman" w:cs="Times New Roman"/>
          <w:smallCaps w:val="0"/>
          <w:spacing w:val="0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Более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сложные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процессы рассматривают как последовательность одностадийных процессов. На кривой ДТА устанавливают характер пиков</w:t>
      </w:r>
      <w:r w:rsidR="00705F4F" w:rsidRPr="00874A5A">
        <w:rPr>
          <w:rStyle w:val="FontStyle25"/>
          <w:rFonts w:ascii="Times New Roman" w:hAnsi="Times New Roman" w:cs="Times New Roman"/>
          <w:sz w:val="28"/>
        </w:rPr>
        <w:t>,</w:t>
      </w:r>
      <w:r w:rsidRPr="00874A5A">
        <w:rPr>
          <w:rStyle w:val="FontStyle25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>рассчитывают на ширину</w:t>
      </w:r>
      <w:r w:rsidR="00705F4F" w:rsidRPr="00874A5A">
        <w:rPr>
          <w:rStyle w:val="FontStyle25"/>
          <w:rFonts w:ascii="Times New Roman" w:hAnsi="Times New Roman" w:cs="Times New Roman"/>
          <w:b w:val="0"/>
          <w:sz w:val="28"/>
        </w:rPr>
        <w:t>,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 xml:space="preserve"> высоту, площадь и экстраполированную точку начала процесса. Плохо разрешенные экзотермы или эндотермы могут рассматриваться как результат наложения одиночных пиков.</w:t>
      </w:r>
    </w:p>
    <w:p w:rsidR="003D4C17" w:rsidRPr="00874A5A" w:rsidRDefault="003D4C17" w:rsidP="00874A5A">
      <w:pPr>
        <w:pStyle w:val="a3"/>
        <w:rPr>
          <w:rStyle w:val="FontStyle25"/>
          <w:rFonts w:ascii="Times New Roman" w:hAnsi="Times New Roman" w:cs="Times New Roman"/>
          <w:b w:val="0"/>
          <w:sz w:val="28"/>
        </w:rPr>
      </w:pPr>
      <w:r w:rsidRPr="00874A5A">
        <w:rPr>
          <w:rStyle w:val="FontStyle26"/>
          <w:rFonts w:ascii="Times New Roman" w:hAnsi="Times New Roman" w:cs="Times New Roman"/>
          <w:b w:val="0"/>
          <w:sz w:val="28"/>
        </w:rPr>
        <w:t xml:space="preserve">Интерпретация результатов термического анализа. 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>Как правило, все кривые сопоставляются между собой. Появление эндо</w:t>
      </w:r>
      <w:r w:rsidR="00070CD6" w:rsidRPr="00874A5A">
        <w:rPr>
          <w:rStyle w:val="FontStyle25"/>
          <w:rFonts w:ascii="Times New Roman" w:hAnsi="Times New Roman" w:cs="Times New Roman"/>
          <w:b w:val="0"/>
          <w:sz w:val="28"/>
        </w:rPr>
        <w:t xml:space="preserve">- 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>или экзотермического эффекта, не сопровождающегося изменением</w:t>
      </w:r>
      <w:r w:rsidR="00070CD6" w:rsidRPr="00874A5A">
        <w:rPr>
          <w:rStyle w:val="FontStyle25"/>
          <w:rFonts w:ascii="Times New Roman" w:hAnsi="Times New Roman" w:cs="Times New Roman"/>
          <w:b w:val="0"/>
          <w:sz w:val="28"/>
        </w:rPr>
        <w:t xml:space="preserve"> 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>массы, может указывать на изменение физического состояния, кристаллизацию или структурирование. Например, процесс размягчения сопровождается изменением теплоемкости вследствие изменения возможных видов движения молекул и на кривой ДТА отражается в виде эндотермического излома. Кристаллизация и структурирование протекают с выделением тепла, а плавление и разложение сопровождаются его поглощением. Окисление продуктов термического распада вызывает появление ярко выраженного экзотермического пика.</w:t>
      </w:r>
    </w:p>
    <w:p w:rsidR="003D4C17" w:rsidRPr="00874A5A" w:rsidRDefault="003D4C17" w:rsidP="00874A5A">
      <w:pPr>
        <w:pStyle w:val="a3"/>
        <w:rPr>
          <w:rStyle w:val="FontStyle25"/>
          <w:rFonts w:ascii="Times New Roman" w:hAnsi="Times New Roman" w:cs="Times New Roman"/>
          <w:b w:val="0"/>
          <w:sz w:val="28"/>
        </w:rPr>
      </w:pPr>
      <w:r w:rsidRPr="00874A5A">
        <w:rPr>
          <w:rStyle w:val="FontStyle25"/>
          <w:rFonts w:ascii="Times New Roman" w:hAnsi="Times New Roman" w:cs="Times New Roman"/>
          <w:b w:val="0"/>
          <w:sz w:val="28"/>
        </w:rPr>
        <w:t>Уменьшение массы, регистрируемое на кривой ТГ</w:t>
      </w:r>
      <w:r w:rsidR="00705F4F" w:rsidRPr="00874A5A">
        <w:rPr>
          <w:rStyle w:val="FontStyle25"/>
          <w:rFonts w:ascii="Times New Roman" w:hAnsi="Times New Roman" w:cs="Times New Roman"/>
          <w:b w:val="0"/>
          <w:sz w:val="28"/>
        </w:rPr>
        <w:t>,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 xml:space="preserve"> может являться следствием Сушки образца и находить отражение на кривой ДТА, а также быть результатом химических превращений: термической и термоокислительной деструкции, полимераналогичных превращений и др.</w:t>
      </w:r>
    </w:p>
    <w:p w:rsidR="003D4C17" w:rsidRPr="00874A5A" w:rsidRDefault="003D4C17" w:rsidP="00874A5A">
      <w:pPr>
        <w:pStyle w:val="a3"/>
        <w:rPr>
          <w:rStyle w:val="FontStyle25"/>
          <w:rFonts w:ascii="Times New Roman" w:hAnsi="Times New Roman" w:cs="Times New Roman"/>
          <w:b w:val="0"/>
          <w:sz w:val="28"/>
        </w:rPr>
      </w:pPr>
      <w:r w:rsidRPr="00874A5A">
        <w:rPr>
          <w:rStyle w:val="FontStyle25"/>
          <w:rFonts w:ascii="Times New Roman" w:hAnsi="Times New Roman" w:cs="Times New Roman"/>
          <w:b w:val="0"/>
          <w:sz w:val="28"/>
        </w:rPr>
        <w:t>При сопоставлении кривых ТГП и ДТА их вид может оказаться аналогичным. Это указывает на протекание химической реакции в образце, не сопровождаемой иными превращениями. Если же обе кривые показывают изменение, но их вид различен, то это свидетельствует о протекании двух или нескольких превращений</w:t>
      </w:r>
      <w:r w:rsidR="00705F4F" w:rsidRPr="00874A5A">
        <w:rPr>
          <w:rStyle w:val="FontStyle25"/>
          <w:rFonts w:ascii="Times New Roman" w:hAnsi="Times New Roman" w:cs="Times New Roman"/>
          <w:b w:val="0"/>
          <w:sz w:val="28"/>
        </w:rPr>
        <w:t>,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 xml:space="preserve"> а появившийся на кривой ДТА пик является результатом сложения двух или нескольких термических эффектов.</w:t>
      </w:r>
    </w:p>
    <w:p w:rsidR="00863605" w:rsidRDefault="003D4C17" w:rsidP="00874A5A">
      <w:pPr>
        <w:pStyle w:val="a3"/>
        <w:rPr>
          <w:rStyle w:val="FontStyle25"/>
          <w:rFonts w:ascii="Times New Roman" w:hAnsi="Times New Roman" w:cs="Times New Roman"/>
          <w:b w:val="0"/>
          <w:sz w:val="28"/>
        </w:rPr>
      </w:pPr>
      <w:r w:rsidRPr="00874A5A">
        <w:rPr>
          <w:rStyle w:val="FontStyle25"/>
          <w:rFonts w:ascii="Times New Roman" w:hAnsi="Times New Roman" w:cs="Times New Roman"/>
          <w:b w:val="0"/>
          <w:sz w:val="28"/>
        </w:rPr>
        <w:t>По кривой ТГ представляется возможным определить скорость термического разложения при заданной температуре или</w:t>
      </w:r>
      <w:r w:rsidR="00070CD6" w:rsidRPr="00874A5A">
        <w:rPr>
          <w:rStyle w:val="FontStyle25"/>
          <w:rFonts w:ascii="Times New Roman" w:hAnsi="Times New Roman" w:cs="Times New Roman"/>
          <w:b w:val="0"/>
          <w:sz w:val="28"/>
        </w:rPr>
        <w:t xml:space="preserve"> 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>максимальную скорость разложения, соответствующую минимуму на кривой ТГП.</w:t>
      </w:r>
      <w:r w:rsidR="00863605">
        <w:rPr>
          <w:rStyle w:val="FontStyle25"/>
          <w:rFonts w:ascii="Times New Roman" w:hAnsi="Times New Roman" w:cs="Times New Roman"/>
          <w:b w:val="0"/>
          <w:sz w:val="28"/>
        </w:rPr>
        <w:t xml:space="preserve"> 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 xml:space="preserve">Иногда на кривой </w:t>
      </w:r>
      <w:r w:rsidRPr="00874A5A">
        <w:rPr>
          <w:rStyle w:val="FontStyle25"/>
          <w:rFonts w:ascii="Times New Roman" w:hAnsi="Times New Roman" w:cs="Times New Roman"/>
          <w:b w:val="0"/>
          <w:sz w:val="28"/>
          <w:lang w:val="en-US"/>
        </w:rPr>
        <w:t>T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 xml:space="preserve"> указывают температуру, соответствующую дискретной потере массы</w:t>
      </w:r>
      <w:r w:rsidR="00705F4F" w:rsidRPr="00874A5A">
        <w:rPr>
          <w:rStyle w:val="FontStyle25"/>
          <w:rFonts w:ascii="Times New Roman" w:hAnsi="Times New Roman" w:cs="Times New Roman"/>
          <w:b w:val="0"/>
          <w:sz w:val="28"/>
        </w:rPr>
        <w:t>.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 xml:space="preserve"> Подобная обработка выполняется непосредственным измерением и простым расчетом. Более сложным оказывается нахождение эффективных</w:t>
      </w:r>
      <w:r w:rsidR="00705F4F" w:rsidRPr="00874A5A">
        <w:rPr>
          <w:rStyle w:val="FontStyle25"/>
          <w:rFonts w:ascii="Times New Roman" w:hAnsi="Times New Roman" w:cs="Times New Roman"/>
          <w:b w:val="0"/>
          <w:sz w:val="28"/>
        </w:rPr>
        <w:t xml:space="preserve"> 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>кинетических параметров, важнейшим из которых является энергия активации термической деструкции.</w:t>
      </w:r>
    </w:p>
    <w:p w:rsidR="00863605" w:rsidRDefault="00863605" w:rsidP="00874A5A">
      <w:pPr>
        <w:pStyle w:val="a3"/>
        <w:rPr>
          <w:rStyle w:val="FontStyle25"/>
          <w:rFonts w:ascii="Times New Roman" w:hAnsi="Times New Roman" w:cs="Times New Roman"/>
          <w:b w:val="0"/>
          <w:sz w:val="28"/>
        </w:rPr>
        <w:sectPr w:rsidR="00863605" w:rsidSect="00874A5A">
          <w:pgSz w:w="11909" w:h="16834" w:code="9"/>
          <w:pgMar w:top="1134" w:right="850" w:bottom="1134" w:left="1701" w:header="720" w:footer="720" w:gutter="0"/>
          <w:cols w:space="720"/>
          <w:titlePg/>
          <w:docGrid w:linePitch="326"/>
        </w:sectPr>
      </w:pPr>
    </w:p>
    <w:p w:rsidR="003D4C17" w:rsidRPr="00874A5A" w:rsidRDefault="003D4C17" w:rsidP="00874A5A">
      <w:pPr>
        <w:pStyle w:val="a3"/>
        <w:rPr>
          <w:rStyle w:val="FontStyle26"/>
          <w:rFonts w:ascii="Times New Roman" w:hAnsi="Times New Roman" w:cs="Times New Roman"/>
          <w:sz w:val="28"/>
        </w:rPr>
      </w:pPr>
      <w:r w:rsidRPr="00874A5A">
        <w:rPr>
          <w:rStyle w:val="FontStyle25"/>
          <w:rFonts w:ascii="Times New Roman" w:hAnsi="Times New Roman" w:cs="Times New Roman"/>
          <w:sz w:val="28"/>
        </w:rPr>
        <w:t xml:space="preserve">3. </w:t>
      </w:r>
      <w:r w:rsidRPr="00874A5A">
        <w:rPr>
          <w:rStyle w:val="FontStyle26"/>
          <w:rFonts w:ascii="Times New Roman" w:hAnsi="Times New Roman" w:cs="Times New Roman"/>
          <w:sz w:val="28"/>
        </w:rPr>
        <w:t>Определение эффективной энергии активации деструкции материала по данным термогравиметрии</w:t>
      </w:r>
    </w:p>
    <w:p w:rsidR="00874A5A" w:rsidRDefault="00874A5A" w:rsidP="00874A5A">
      <w:pPr>
        <w:pStyle w:val="a3"/>
        <w:rPr>
          <w:rStyle w:val="FontStyle25"/>
          <w:rFonts w:ascii="Times New Roman" w:hAnsi="Times New Roman" w:cs="Times New Roman"/>
          <w:b w:val="0"/>
          <w:sz w:val="28"/>
        </w:rPr>
      </w:pPr>
    </w:p>
    <w:p w:rsidR="003D4C17" w:rsidRPr="00874A5A" w:rsidRDefault="003D4C17" w:rsidP="00874A5A">
      <w:pPr>
        <w:pStyle w:val="a3"/>
        <w:rPr>
          <w:rStyle w:val="FontStyle25"/>
          <w:rFonts w:ascii="Times New Roman" w:hAnsi="Times New Roman" w:cs="Times New Roman"/>
          <w:b w:val="0"/>
          <w:sz w:val="28"/>
        </w:rPr>
      </w:pPr>
      <w:r w:rsidRPr="00874A5A">
        <w:rPr>
          <w:rStyle w:val="FontStyle25"/>
          <w:rFonts w:ascii="Times New Roman" w:hAnsi="Times New Roman" w:cs="Times New Roman"/>
          <w:b w:val="0"/>
          <w:sz w:val="28"/>
        </w:rPr>
        <w:t>Методы расчета энергии активации основаны на формальном кинетическом уравнении</w:t>
      </w:r>
    </w:p>
    <w:p w:rsidR="00874A5A" w:rsidRDefault="00874A5A" w:rsidP="00874A5A">
      <w:pPr>
        <w:pStyle w:val="a3"/>
      </w:pPr>
    </w:p>
    <w:p w:rsidR="003D4C17" w:rsidRPr="00874A5A" w:rsidRDefault="004355D5" w:rsidP="00874A5A">
      <w:pPr>
        <w:pStyle w:val="a3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18.75pt">
            <v:imagedata r:id="rId6" o:title=""/>
          </v:shape>
        </w:pict>
      </w:r>
    </w:p>
    <w:p w:rsidR="00874A5A" w:rsidRDefault="00874A5A" w:rsidP="00874A5A">
      <w:pPr>
        <w:pStyle w:val="a3"/>
        <w:rPr>
          <w:rStyle w:val="FontStyle25"/>
          <w:rFonts w:ascii="Times New Roman" w:hAnsi="Times New Roman" w:cs="Times New Roman"/>
          <w:b w:val="0"/>
          <w:sz w:val="28"/>
        </w:rPr>
      </w:pPr>
    </w:p>
    <w:p w:rsidR="003D4C17" w:rsidRPr="00874A5A" w:rsidRDefault="003D4C17" w:rsidP="00874A5A">
      <w:pPr>
        <w:pStyle w:val="a3"/>
        <w:rPr>
          <w:rStyle w:val="FontStyle25"/>
          <w:rFonts w:ascii="Times New Roman" w:hAnsi="Times New Roman" w:cs="Times New Roman"/>
          <w:b w:val="0"/>
          <w:sz w:val="28"/>
        </w:rPr>
      </w:pPr>
      <w:r w:rsidRPr="00874A5A">
        <w:rPr>
          <w:rStyle w:val="FontStyle25"/>
          <w:rFonts w:ascii="Times New Roman" w:hAnsi="Times New Roman" w:cs="Times New Roman"/>
          <w:b w:val="0"/>
          <w:sz w:val="28"/>
        </w:rPr>
        <w:t xml:space="preserve">где </w:t>
      </w:r>
      <w:r w:rsidRPr="00874A5A">
        <w:rPr>
          <w:rStyle w:val="FontStyle28"/>
          <w:rFonts w:ascii="Times New Roman" w:hAnsi="Times New Roman" w:cs="Times New Roman"/>
          <w:b w:val="0"/>
          <w:spacing w:val="0"/>
          <w:sz w:val="28"/>
          <w:lang w:val="en-US"/>
        </w:rPr>
        <w:t>V</w:t>
      </w:r>
      <w:r w:rsidRPr="00874A5A">
        <w:rPr>
          <w:rStyle w:val="FontStyle28"/>
          <w:rFonts w:ascii="Times New Roman" w:hAnsi="Times New Roman" w:cs="Times New Roman"/>
          <w:b w:val="0"/>
          <w:spacing w:val="0"/>
          <w:sz w:val="28"/>
          <w:vertAlign w:val="subscript"/>
        </w:rPr>
        <w:t>1</w:t>
      </w:r>
      <w:r w:rsidRPr="00874A5A">
        <w:rPr>
          <w:rStyle w:val="FontStyle28"/>
          <w:rFonts w:ascii="Times New Roman" w:hAnsi="Times New Roman" w:cs="Times New Roman"/>
          <w:b w:val="0"/>
          <w:spacing w:val="0"/>
          <w:sz w:val="28"/>
        </w:rPr>
        <w:t xml:space="preserve"> 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>— скорость термодеструкции;</w:t>
      </w:r>
      <w:r w:rsidR="004355D5">
        <w:rPr>
          <w:rStyle w:val="FontStyle25"/>
          <w:rFonts w:ascii="Times New Roman" w:hAnsi="Times New Roman" w:cs="Times New Roman"/>
          <w:b w:val="0"/>
          <w:bCs w:val="0"/>
          <w:position w:val="-8"/>
          <w:sz w:val="28"/>
        </w:rPr>
        <w:pict>
          <v:shape id="_x0000_i1026" type="#_x0000_t75" style="width:12pt;height:12pt">
            <v:imagedata r:id="rId7" o:title=""/>
          </v:shape>
        </w:pic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>— масса вещества, расходуемая в реакции разложения;</w:t>
      </w:r>
      <w:r w:rsidR="004355D5">
        <w:rPr>
          <w:rStyle w:val="FontStyle25"/>
          <w:rFonts w:ascii="Times New Roman" w:hAnsi="Times New Roman" w:cs="Times New Roman"/>
          <w:b w:val="0"/>
          <w:bCs w:val="0"/>
          <w:position w:val="-6"/>
          <w:sz w:val="28"/>
        </w:rPr>
        <w:pict>
          <v:shape id="_x0000_i1027" type="#_x0000_t75" style="width:22.5pt;height:10.5pt">
            <v:imagedata r:id="rId8" o:title=""/>
          </v:shape>
        </w:pic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>— скорость нагревания;</w:t>
      </w:r>
      <w:r w:rsidRPr="00874A5A">
        <w:rPr>
          <w:rStyle w:val="FontStyle25"/>
          <w:rFonts w:ascii="Times New Roman" w:hAnsi="Times New Roman" w:cs="Times New Roman"/>
          <w:b w:val="0"/>
          <w:sz w:val="28"/>
          <w:lang w:val="el-GR"/>
        </w:rPr>
        <w:t xml:space="preserve"> </w:t>
      </w:r>
      <w:r w:rsidRPr="00874A5A">
        <w:rPr>
          <w:rStyle w:val="FontStyle32"/>
          <w:rFonts w:ascii="Times New Roman" w:hAnsi="Times New Roman" w:cs="Times New Roman"/>
          <w:spacing w:val="0"/>
          <w:sz w:val="28"/>
          <w:lang w:val="el-GR"/>
        </w:rPr>
        <w:t>з</w:t>
      </w:r>
      <w:r w:rsidRPr="00874A5A">
        <w:rPr>
          <w:rStyle w:val="FontStyle32"/>
          <w:rFonts w:ascii="Times New Roman" w:hAnsi="Times New Roman" w:cs="Times New Roman"/>
          <w:spacing w:val="0"/>
          <w:sz w:val="28"/>
        </w:rPr>
        <w:t xml:space="preserve"> 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 xml:space="preserve">— порядок реакции; </w:t>
      </w:r>
      <w:r w:rsidRPr="00874A5A">
        <w:rPr>
          <w:rStyle w:val="FontStyle32"/>
          <w:rFonts w:ascii="Times New Roman" w:hAnsi="Times New Roman" w:cs="Times New Roman"/>
          <w:spacing w:val="0"/>
          <w:sz w:val="28"/>
        </w:rPr>
        <w:t xml:space="preserve">А 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>— предэкспоненциальный множитель.</w:t>
      </w:r>
    </w:p>
    <w:p w:rsidR="003D4C17" w:rsidRPr="00874A5A" w:rsidRDefault="003D4C17" w:rsidP="00874A5A">
      <w:pPr>
        <w:pStyle w:val="a3"/>
        <w:rPr>
          <w:rStyle w:val="FontStyle25"/>
          <w:rFonts w:ascii="Times New Roman" w:hAnsi="Times New Roman" w:cs="Times New Roman"/>
          <w:b w:val="0"/>
          <w:sz w:val="28"/>
        </w:rPr>
      </w:pPr>
      <w:r w:rsidRPr="00874A5A">
        <w:rPr>
          <w:rStyle w:val="FontStyle25"/>
          <w:rFonts w:ascii="Times New Roman" w:hAnsi="Times New Roman" w:cs="Times New Roman"/>
          <w:b w:val="0"/>
          <w:sz w:val="28"/>
        </w:rPr>
        <w:t xml:space="preserve">Для расчета </w:t>
      </w:r>
      <w:r w:rsidRPr="00874A5A">
        <w:rPr>
          <w:rStyle w:val="FontStyle32"/>
          <w:rFonts w:ascii="Times New Roman" w:hAnsi="Times New Roman" w:cs="Times New Roman"/>
          <w:spacing w:val="0"/>
          <w:sz w:val="28"/>
          <w:lang w:val="en-US"/>
        </w:rPr>
        <w:t>E</w:t>
      </w:r>
      <w:r w:rsidRPr="00874A5A">
        <w:rPr>
          <w:rStyle w:val="FontStyle32"/>
          <w:rFonts w:ascii="Times New Roman" w:hAnsi="Times New Roman" w:cs="Times New Roman"/>
          <w:spacing w:val="0"/>
          <w:sz w:val="28"/>
        </w:rPr>
        <w:t xml:space="preserve"> 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 xml:space="preserve">используют метод Райха—Фуосса. Согласно этому методу расчет выполняют с использованием точки перегиба на кривой ТГ, которую находят по кривой ТГП. Этой точке соответствуют параметры </w:t>
      </w:r>
      <w:r w:rsidRPr="00874A5A">
        <w:rPr>
          <w:rStyle w:val="FontStyle27"/>
          <w:rFonts w:ascii="Times New Roman" w:hAnsi="Times New Roman" w:cs="Times New Roman"/>
          <w:b w:val="0"/>
          <w:spacing w:val="0"/>
          <w:sz w:val="28"/>
          <w:lang w:val="en-US"/>
        </w:rPr>
        <w:t>v</w:t>
      </w:r>
      <w:r w:rsidRPr="00874A5A">
        <w:rPr>
          <w:rStyle w:val="FontStyle27"/>
          <w:rFonts w:ascii="Times New Roman" w:hAnsi="Times New Roman" w:cs="Times New Roman"/>
          <w:b w:val="0"/>
          <w:spacing w:val="0"/>
          <w:sz w:val="28"/>
          <w:vertAlign w:val="subscript"/>
          <w:lang w:val="en-US"/>
        </w:rPr>
        <w:t>max</w:t>
      </w:r>
      <w:r w:rsidRPr="00874A5A">
        <w:rPr>
          <w:rStyle w:val="FontStyle27"/>
          <w:rFonts w:ascii="Times New Roman" w:hAnsi="Times New Roman" w:cs="Times New Roman"/>
          <w:b w:val="0"/>
          <w:spacing w:val="0"/>
          <w:sz w:val="28"/>
        </w:rPr>
        <w:t xml:space="preserve">, </w:t>
      </w:r>
      <w:r w:rsidRPr="00874A5A">
        <w:rPr>
          <w:rStyle w:val="FontStyle25"/>
          <w:rFonts w:ascii="Times New Roman" w:hAnsi="Times New Roman" w:cs="Times New Roman"/>
          <w:b w:val="0"/>
          <w:sz w:val="28"/>
          <w:lang w:val="en-US"/>
        </w:rPr>
        <w:t>T</w:t>
      </w:r>
      <w:r w:rsidRPr="00874A5A">
        <w:rPr>
          <w:rStyle w:val="FontStyle25"/>
          <w:rFonts w:ascii="Times New Roman" w:hAnsi="Times New Roman" w:cs="Times New Roman"/>
          <w:b w:val="0"/>
          <w:sz w:val="28"/>
          <w:vertAlign w:val="subscript"/>
          <w:lang w:val="en-US"/>
        </w:rPr>
        <w:t>maxi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 xml:space="preserve"> </w:t>
      </w:r>
      <w:r w:rsidRPr="00874A5A">
        <w:rPr>
          <w:rStyle w:val="FontStyle27"/>
          <w:rFonts w:ascii="Times New Roman" w:hAnsi="Times New Roman" w:cs="Times New Roman"/>
          <w:b w:val="0"/>
          <w:spacing w:val="0"/>
          <w:sz w:val="28"/>
          <w:lang w:val="en-US"/>
        </w:rPr>
        <w:t>W</w:t>
      </w:r>
      <w:r w:rsidRPr="00874A5A">
        <w:rPr>
          <w:rStyle w:val="FontStyle27"/>
          <w:rFonts w:ascii="Times New Roman" w:hAnsi="Times New Roman" w:cs="Times New Roman"/>
          <w:b w:val="0"/>
          <w:spacing w:val="0"/>
          <w:sz w:val="28"/>
          <w:vertAlign w:val="subscript"/>
          <w:lang w:val="en-US"/>
        </w:rPr>
        <w:t>maxy</w:t>
      </w:r>
      <w:r w:rsidRPr="00874A5A">
        <w:rPr>
          <w:rStyle w:val="FontStyle27"/>
          <w:rFonts w:ascii="Times New Roman" w:hAnsi="Times New Roman" w:cs="Times New Roman"/>
          <w:b w:val="0"/>
          <w:spacing w:val="0"/>
          <w:sz w:val="28"/>
        </w:rPr>
        <w:t xml:space="preserve"> 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>входщие в уравнение прямой:</w:t>
      </w:r>
    </w:p>
    <w:p w:rsidR="00874A5A" w:rsidRDefault="00874A5A" w:rsidP="00874A5A">
      <w:pPr>
        <w:pStyle w:val="a3"/>
      </w:pPr>
    </w:p>
    <w:p w:rsidR="003D4C17" w:rsidRPr="00874A5A" w:rsidRDefault="004355D5" w:rsidP="00874A5A">
      <w:pPr>
        <w:pStyle w:val="a3"/>
      </w:pPr>
      <w:r>
        <w:pict>
          <v:shape id="_x0000_i1028" type="#_x0000_t75" style="width:240.75pt;height:15pt">
            <v:imagedata r:id="rId9" o:title=""/>
          </v:shape>
        </w:pict>
      </w:r>
    </w:p>
    <w:p w:rsidR="00874A5A" w:rsidRDefault="00874A5A" w:rsidP="00874A5A">
      <w:pPr>
        <w:pStyle w:val="a3"/>
        <w:rPr>
          <w:rStyle w:val="FontStyle25"/>
          <w:rFonts w:ascii="Times New Roman" w:hAnsi="Times New Roman" w:cs="Times New Roman"/>
          <w:b w:val="0"/>
          <w:sz w:val="28"/>
        </w:rPr>
      </w:pPr>
    </w:p>
    <w:p w:rsidR="003D4C17" w:rsidRPr="00874A5A" w:rsidRDefault="003D4C17" w:rsidP="00874A5A">
      <w:pPr>
        <w:pStyle w:val="a3"/>
        <w:rPr>
          <w:rStyle w:val="FontStyle25"/>
          <w:rFonts w:ascii="Times New Roman" w:hAnsi="Times New Roman" w:cs="Times New Roman"/>
          <w:b w:val="0"/>
          <w:sz w:val="28"/>
        </w:rPr>
      </w:pPr>
      <w:r w:rsidRPr="00874A5A">
        <w:rPr>
          <w:rStyle w:val="FontStyle25"/>
          <w:rFonts w:ascii="Times New Roman" w:hAnsi="Times New Roman" w:cs="Times New Roman"/>
          <w:b w:val="0"/>
          <w:sz w:val="28"/>
        </w:rPr>
        <w:t xml:space="preserve">где </w:t>
      </w:r>
      <w:r w:rsidRPr="00874A5A">
        <w:rPr>
          <w:rStyle w:val="FontStyle28"/>
          <w:rFonts w:ascii="Times New Roman" w:hAnsi="Times New Roman" w:cs="Times New Roman"/>
          <w:b w:val="0"/>
          <w:spacing w:val="0"/>
          <w:sz w:val="28"/>
          <w:lang w:val="en-US"/>
        </w:rPr>
        <w:t>V</w:t>
      </w:r>
      <w:r w:rsidRPr="00874A5A">
        <w:rPr>
          <w:rStyle w:val="FontStyle28"/>
          <w:rFonts w:ascii="Times New Roman" w:hAnsi="Times New Roman" w:cs="Times New Roman"/>
          <w:b w:val="0"/>
          <w:spacing w:val="0"/>
          <w:sz w:val="28"/>
          <w:vertAlign w:val="subscript"/>
          <w:lang w:val="en-US"/>
        </w:rPr>
        <w:t>max</w:t>
      </w:r>
      <w:r w:rsidRPr="00874A5A">
        <w:rPr>
          <w:rStyle w:val="FontStyle28"/>
          <w:rFonts w:ascii="Times New Roman" w:hAnsi="Times New Roman" w:cs="Times New Roman"/>
          <w:b w:val="0"/>
          <w:spacing w:val="0"/>
          <w:sz w:val="28"/>
        </w:rPr>
        <w:t xml:space="preserve"> 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 xml:space="preserve">— максимальная скорость разложения; </w:t>
      </w:r>
      <w:r w:rsidRPr="00874A5A">
        <w:rPr>
          <w:rStyle w:val="FontStyle32"/>
          <w:rFonts w:ascii="Times New Roman" w:hAnsi="Times New Roman" w:cs="Times New Roman"/>
          <w:spacing w:val="0"/>
          <w:sz w:val="28"/>
          <w:lang w:val="en-US"/>
        </w:rPr>
        <w:t>T</w:t>
      </w:r>
      <w:r w:rsidRPr="00874A5A">
        <w:rPr>
          <w:rStyle w:val="FontStyle32"/>
          <w:rFonts w:ascii="Times New Roman" w:hAnsi="Times New Roman" w:cs="Times New Roman"/>
          <w:spacing w:val="0"/>
          <w:sz w:val="28"/>
          <w:vertAlign w:val="subscript"/>
          <w:lang w:val="en-US"/>
        </w:rPr>
        <w:t>max</w:t>
      </w:r>
      <w:r w:rsidRPr="00874A5A">
        <w:rPr>
          <w:rStyle w:val="FontStyle32"/>
          <w:rFonts w:ascii="Times New Roman" w:hAnsi="Times New Roman" w:cs="Times New Roman"/>
          <w:spacing w:val="0"/>
          <w:sz w:val="28"/>
        </w:rPr>
        <w:t xml:space="preserve"> 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 xml:space="preserve">и </w:t>
      </w:r>
      <w:r w:rsidRPr="00874A5A">
        <w:rPr>
          <w:rStyle w:val="FontStyle28"/>
          <w:rFonts w:ascii="Times New Roman" w:hAnsi="Times New Roman" w:cs="Times New Roman"/>
          <w:b w:val="0"/>
          <w:spacing w:val="0"/>
          <w:sz w:val="28"/>
          <w:lang w:val="en-US"/>
        </w:rPr>
        <w:t>W</w:t>
      </w:r>
      <w:r w:rsidRPr="00874A5A">
        <w:rPr>
          <w:rStyle w:val="FontStyle28"/>
          <w:rFonts w:ascii="Times New Roman" w:hAnsi="Times New Roman" w:cs="Times New Roman"/>
          <w:b w:val="0"/>
          <w:spacing w:val="0"/>
          <w:sz w:val="28"/>
          <w:vertAlign w:val="subscript"/>
          <w:lang w:val="en-US"/>
        </w:rPr>
        <w:t>max</w:t>
      </w:r>
      <w:r w:rsidRPr="00874A5A">
        <w:rPr>
          <w:rStyle w:val="FontStyle28"/>
          <w:rFonts w:ascii="Times New Roman" w:hAnsi="Times New Roman" w:cs="Times New Roman"/>
          <w:b w:val="0"/>
          <w:spacing w:val="0"/>
          <w:sz w:val="28"/>
        </w:rPr>
        <w:t xml:space="preserve"> — 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>температура и масса, соответствующие максимальной скорости разложения.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5"/>
          <w:rFonts w:ascii="Times New Roman" w:hAnsi="Times New Roman" w:cs="Times New Roman"/>
          <w:b w:val="0"/>
          <w:sz w:val="28"/>
        </w:rPr>
        <w:t xml:space="preserve">Тангенс угла наклона этой прямой равен значению </w:t>
      </w:r>
      <w:r w:rsidRPr="00874A5A">
        <w:rPr>
          <w:rStyle w:val="FontStyle32"/>
          <w:rFonts w:ascii="Times New Roman" w:hAnsi="Times New Roman" w:cs="Times New Roman"/>
          <w:b/>
          <w:spacing w:val="0"/>
          <w:sz w:val="28"/>
          <w:lang w:val="en-US"/>
        </w:rPr>
        <w:t>E</w:t>
      </w:r>
      <w:r w:rsidRPr="00874A5A">
        <w:rPr>
          <w:rStyle w:val="FontStyle32"/>
          <w:rFonts w:ascii="Times New Roman" w:hAnsi="Times New Roman" w:cs="Times New Roman"/>
          <w:b/>
          <w:spacing w:val="0"/>
          <w:sz w:val="28"/>
        </w:rPr>
        <w:t>/</w:t>
      </w:r>
      <w:r w:rsidRPr="00874A5A">
        <w:rPr>
          <w:rStyle w:val="FontStyle32"/>
          <w:rFonts w:ascii="Times New Roman" w:hAnsi="Times New Roman" w:cs="Times New Roman"/>
          <w:b/>
          <w:spacing w:val="0"/>
          <w:sz w:val="28"/>
          <w:lang w:val="en-US"/>
        </w:rPr>
        <w:t>R</w:t>
      </w:r>
      <w:r w:rsidRPr="00874A5A">
        <w:rPr>
          <w:rStyle w:val="FontStyle32"/>
          <w:rFonts w:ascii="Times New Roman" w:hAnsi="Times New Roman" w:cs="Times New Roman"/>
          <w:b/>
          <w:spacing w:val="0"/>
          <w:sz w:val="28"/>
        </w:rPr>
        <w:t xml:space="preserve">. 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>В работе</w:t>
      </w:r>
      <w:r w:rsidR="00705F4F" w:rsidRPr="00874A5A">
        <w:rPr>
          <w:rStyle w:val="FontStyle25"/>
          <w:rFonts w:ascii="Times New Roman" w:hAnsi="Times New Roman" w:cs="Times New Roman"/>
          <w:b w:val="0"/>
          <w:sz w:val="28"/>
        </w:rPr>
        <w:t xml:space="preserve"> 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>графическое определение</w:t>
      </w:r>
      <w:r w:rsidRPr="00874A5A">
        <w:rPr>
          <w:rStyle w:val="FontStyle25"/>
          <w:rFonts w:ascii="Times New Roman" w:hAnsi="Times New Roman" w:cs="Times New Roman"/>
          <w:b w:val="0"/>
          <w:sz w:val="28"/>
          <w:lang w:val="el-GR"/>
        </w:rPr>
        <w:t xml:space="preserve"> </w:t>
      </w:r>
      <w:r w:rsidRPr="00874A5A">
        <w:rPr>
          <w:rStyle w:val="FontStyle32"/>
          <w:rFonts w:ascii="Times New Roman" w:hAnsi="Times New Roman" w:cs="Times New Roman"/>
          <w:b/>
          <w:spacing w:val="0"/>
          <w:sz w:val="28"/>
          <w:lang w:val="el-GR"/>
        </w:rPr>
        <w:t>н</w:t>
      </w:r>
      <w:r w:rsidRPr="00874A5A">
        <w:rPr>
          <w:rStyle w:val="FontStyle32"/>
          <w:rFonts w:ascii="Times New Roman" w:hAnsi="Times New Roman" w:cs="Times New Roman"/>
          <w:b/>
          <w:spacing w:val="0"/>
          <w:sz w:val="28"/>
          <w:vertAlign w:val="subscript"/>
          <w:lang w:val="el-GR"/>
        </w:rPr>
        <w:t>ф</w:t>
      </w:r>
      <w:r w:rsidRPr="00874A5A">
        <w:rPr>
          <w:rStyle w:val="FontStyle32"/>
          <w:rFonts w:ascii="Times New Roman" w:hAnsi="Times New Roman" w:cs="Times New Roman"/>
          <w:b/>
          <w:spacing w:val="0"/>
          <w:sz w:val="28"/>
        </w:rPr>
        <w:t xml:space="preserve"> 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>и ручной расчет заменены более точным численным дифференцированием кривой ТГ с расчетом величины £ на ЭВМ серии ЕС. Программа составлена на алгоритмическом языке ФОРТРАН. Алгоритм этой программы включает следующие операции:</w:t>
      </w:r>
      <w:r w:rsidR="003E40F4">
        <w:rPr>
          <w:rStyle w:val="FontStyle25"/>
          <w:rFonts w:ascii="Times New Roman" w:hAnsi="Times New Roman" w:cs="Times New Roman"/>
          <w:b w:val="0"/>
          <w:sz w:val="28"/>
        </w:rPr>
        <w:t xml:space="preserve"> </w:t>
      </w:r>
      <w:r w:rsidRPr="00874A5A">
        <w:rPr>
          <w:rStyle w:val="FontStyle25"/>
          <w:rFonts w:ascii="Times New Roman" w:hAnsi="Times New Roman" w:cs="Times New Roman"/>
          <w:b w:val="0"/>
          <w:sz w:val="28"/>
        </w:rPr>
        <w:t>ввод исходной информации — массивов значений массы и температуры, определенных по ТГ-кривым через равные интервалы 1/7", а также заданного числа точек;</w:t>
      </w:r>
      <w:r w:rsidR="00070CD6" w:rsidRPr="00874A5A">
        <w:rPr>
          <w:rStyle w:val="FontStyle25"/>
          <w:rFonts w:ascii="Times New Roman" w:hAnsi="Times New Roman" w:cs="Times New Roman"/>
          <w:b w:val="0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определения коэффициента</w:t>
      </w:r>
      <w:r w:rsidR="00070CD6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="004355D5">
        <w:rPr>
          <w:rStyle w:val="FontStyle23"/>
          <w:rFonts w:ascii="Times New Roman" w:hAnsi="Times New Roman" w:cs="Times New Roman"/>
          <w:position w:val="-8"/>
          <w:sz w:val="28"/>
        </w:rPr>
        <w:pict>
          <v:shape id="_x0000_i1029" type="#_x0000_t75" style="width:75pt;height:16.5pt">
            <v:imagedata r:id="rId10" o:title=""/>
          </v:shape>
        </w:pict>
      </w:r>
      <w:r w:rsidRPr="00874A5A">
        <w:rPr>
          <w:rStyle w:val="FontStyle23"/>
          <w:rFonts w:ascii="Times New Roman" w:hAnsi="Times New Roman" w:cs="Times New Roman"/>
          <w:sz w:val="28"/>
        </w:rPr>
        <w:t>;</w:t>
      </w:r>
    </w:p>
    <w:p w:rsidR="003D4C17" w:rsidRPr="00874A5A" w:rsidRDefault="00863605" w:rsidP="00874A5A">
      <w:pPr>
        <w:pStyle w:val="a3"/>
        <w:rPr>
          <w:rStyle w:val="FontStyle26"/>
          <w:rFonts w:ascii="Times New Roman" w:hAnsi="Times New Roman" w:cs="Times New Roman"/>
          <w:sz w:val="28"/>
        </w:rPr>
      </w:pPr>
      <w:r>
        <w:rPr>
          <w:rStyle w:val="FontStyle26"/>
          <w:rFonts w:ascii="Times New Roman" w:hAnsi="Times New Roman" w:cs="Times New Roman"/>
          <w:sz w:val="28"/>
        </w:rPr>
        <w:br w:type="page"/>
      </w:r>
      <w:r w:rsidR="003D4C17" w:rsidRPr="00874A5A">
        <w:rPr>
          <w:rStyle w:val="FontStyle26"/>
          <w:rFonts w:ascii="Times New Roman" w:hAnsi="Times New Roman" w:cs="Times New Roman"/>
          <w:sz w:val="28"/>
        </w:rPr>
        <w:t>4. Термомеханический анализ</w:t>
      </w:r>
    </w:p>
    <w:p w:rsidR="00070CD6" w:rsidRPr="00874A5A" w:rsidRDefault="00070CD6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>Термомеханический анализ используется для установления температурных переходов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в древесине или целлюлозе. Их регистрируют при механическом воздействии на образец в заданном режиме нагревания. Температурным переходам отвечает какое-либо изменение структуры образца. Однако характер этого изменения не обязательно должен доказываться результатами самого термомеханического анализа. Обычно метод</w:t>
      </w:r>
      <w:r w:rsidRPr="00874A5A">
        <w:rPr>
          <w:rStyle w:val="FontStyle23"/>
          <w:rFonts w:ascii="Times New Roman" w:hAnsi="Times New Roman" w:cs="Times New Roman"/>
          <w:sz w:val="28"/>
          <w:lang w:val="el-GR"/>
        </w:rPr>
        <w:t xml:space="preserve"> ФМЛ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дополняют другими методами исследования. Исключение составляют задачи прямого определения значений </w:t>
      </w:r>
      <w:r w:rsidRPr="00874A5A">
        <w:rPr>
          <w:rStyle w:val="FontStyle32"/>
          <w:rFonts w:ascii="Times New Roman" w:hAnsi="Times New Roman" w:cs="Times New Roman"/>
          <w:spacing w:val="0"/>
          <w:sz w:val="28"/>
          <w:lang w:val="en-US"/>
        </w:rPr>
        <w:t>T</w:t>
      </w:r>
      <w:r w:rsidRPr="00874A5A">
        <w:rPr>
          <w:rStyle w:val="FontStyle32"/>
          <w:rFonts w:ascii="Times New Roman" w:hAnsi="Times New Roman" w:cs="Times New Roman"/>
          <w:spacing w:val="0"/>
          <w:sz w:val="28"/>
          <w:vertAlign w:val="subscript"/>
          <w:lang w:val="en-US"/>
        </w:rPr>
        <w:t>n</w:t>
      </w:r>
      <w:r w:rsidRPr="00874A5A">
        <w:rPr>
          <w:rStyle w:val="FontStyle32"/>
          <w:rFonts w:ascii="Times New Roman" w:hAnsi="Times New Roman" w:cs="Times New Roman"/>
          <w:spacing w:val="0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для технологических целей установления температурных интервалов переработки волокнистых полуфабрикатов или эксплуатации целлюлозных материалов в режиме нагревания.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  <w:lang w:val="el-GR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>Результаты анализа регистрируются в виде зависимости показателя механических свойств образца от температуры. График этой зависимости называют термомеханической кривой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>.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Наибольшее распространение получили методы, в которых регистрируют динамический модуль сдвига образцов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или деформацию сжатия</w:t>
      </w:r>
      <w:r w:rsidRPr="00874A5A">
        <w:rPr>
          <w:rStyle w:val="FontStyle23"/>
          <w:rFonts w:ascii="Times New Roman" w:hAnsi="Times New Roman" w:cs="Times New Roman"/>
          <w:sz w:val="28"/>
          <w:lang w:val="el-GR"/>
        </w:rPr>
        <w:t xml:space="preserve"> е.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>Метод снятия ТМ-кривых при статически действующей нагрузке — метод изодинамического нагрева — заключается в постоянном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воздействии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на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образец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нагрузки, создающей</w:t>
      </w:r>
      <w:r w:rsidR="003E40F4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заданное напряжение</w:t>
      </w:r>
      <w:r w:rsidRPr="00874A5A">
        <w:rPr>
          <w:rStyle w:val="FontStyle23"/>
          <w:rFonts w:ascii="Times New Roman" w:hAnsi="Times New Roman" w:cs="Times New Roman"/>
          <w:sz w:val="28"/>
          <w:lang w:val="el-GR"/>
        </w:rPr>
        <w:t xml:space="preserve"> у,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а деформация регистрируется при линейном повышении температуры в испытательной ячейке. Используют также метод периодически действующей нагрузки, при этом степень обратимости деформации выявляется в определенном температурном интервале более четко, чем при</w:t>
      </w:r>
      <w:r w:rsidR="006E2444" w:rsidRPr="00874A5A">
        <w:rPr>
          <w:rStyle w:val="FontStyle23"/>
          <w:rFonts w:ascii="Times New Roman" w:hAnsi="Times New Roman" w:cs="Times New Roman"/>
          <w:sz w:val="28"/>
        </w:rPr>
        <w:t xml:space="preserve"> изоди</w:t>
      </w:r>
      <w:r w:rsidRPr="00874A5A">
        <w:rPr>
          <w:rStyle w:val="FontStyle23"/>
          <w:rFonts w:ascii="Times New Roman" w:hAnsi="Times New Roman" w:cs="Times New Roman"/>
          <w:sz w:val="28"/>
        </w:rPr>
        <w:t>намическом нагреве. Периодическое нагружение осуществляют через интервал в несколько градусов при продолжительности действия нагрузки в течение примерно 15 с, при статически действующей нагрузке показания снимают через 5...</w:t>
      </w:r>
      <w:r w:rsidR="006E2444" w:rsidRPr="00874A5A">
        <w:rPr>
          <w:rStyle w:val="FontStyle23"/>
          <w:rFonts w:ascii="Times New Roman" w:hAnsi="Times New Roman" w:cs="Times New Roman"/>
          <w:sz w:val="28"/>
        </w:rPr>
        <w:t>10</w:t>
      </w:r>
      <w:r w:rsidRPr="00874A5A">
        <w:rPr>
          <w:rStyle w:val="FontStyle23"/>
          <w:rFonts w:ascii="Times New Roman" w:hAnsi="Times New Roman" w:cs="Times New Roman"/>
          <w:sz w:val="28"/>
          <w:vertAlign w:val="superscript"/>
        </w:rPr>
        <w:t>0</w:t>
      </w:r>
      <w:r w:rsidRPr="00874A5A">
        <w:rPr>
          <w:rStyle w:val="FontStyle23"/>
          <w:rFonts w:ascii="Times New Roman" w:hAnsi="Times New Roman" w:cs="Times New Roman"/>
          <w:sz w:val="28"/>
          <w:lang w:val="en-US"/>
        </w:rPr>
        <w:t>C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, а в области температурных переходов это делают чаще. Полученные значения деформации используют для построения </w:t>
      </w:r>
      <w:r w:rsidRPr="00874A5A">
        <w:rPr>
          <w:rStyle w:val="FontStyle23"/>
          <w:rFonts w:ascii="Times New Roman" w:hAnsi="Times New Roman" w:cs="Times New Roman"/>
          <w:sz w:val="28"/>
          <w:lang w:val="en-US"/>
        </w:rPr>
        <w:t>TM</w:t>
      </w:r>
      <w:r w:rsidRPr="00874A5A">
        <w:rPr>
          <w:rStyle w:val="FontStyle23"/>
          <w:rFonts w:ascii="Times New Roman" w:hAnsi="Times New Roman" w:cs="Times New Roman"/>
          <w:sz w:val="28"/>
        </w:rPr>
        <w:t>-кривой.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>Дополнительное включение в установку двухкоординатного самопишущего прибора позволяет производить запись ТМ-кривой на диаграммную ленту.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 xml:space="preserve">Выбор скорости повышения температуры в режиме изодинамического нагрева определяется скоростью протекания релаксационных процессов и зависит от собственных параметров образца. Для однотипных по </w:t>
      </w:r>
      <w:r w:rsidR="006E2444" w:rsidRPr="00874A5A">
        <w:rPr>
          <w:rStyle w:val="FontStyle23"/>
          <w:rFonts w:ascii="Times New Roman" w:hAnsi="Times New Roman" w:cs="Times New Roman"/>
          <w:sz w:val="28"/>
        </w:rPr>
        <w:t>своей природе материалов ско</w:t>
      </w:r>
      <w:r w:rsidRPr="00874A5A">
        <w:rPr>
          <w:rStyle w:val="FontStyle23"/>
          <w:rFonts w:ascii="Times New Roman" w:hAnsi="Times New Roman" w:cs="Times New Roman"/>
          <w:sz w:val="28"/>
        </w:rPr>
        <w:t>рость нагрева устанавливают на основании результатов, полученных при снятии серии ТМ-кривых путем установки образца в прибор, нагретый до заданной температуры, и снятия отсчетов, начиная непосредственно с момента установки, причем температура сохраняется постоянной. Следующая ТМ-кривая снимается таким же образом, но при более высокой температуре. Полученное семейство кривых представляет температурно-временную зависимость деформации образца, поскольку каждый образец при нахождении в нагретой камере проходит ряд неравновесных состояний, соответствующих условиям динамического повышения температуры. Для древесины и волокнистых полуфабрикатов характер температурно-временной зависимости хорошо разрешается при снятии ТМ-кривой со скоростью повышения температуры в нагревательной печи прибора 1,0...1,5 град/мин.</w:t>
      </w:r>
    </w:p>
    <w:p w:rsidR="003D4C17" w:rsidRPr="00874A5A" w:rsidRDefault="003D4C17" w:rsidP="00874A5A">
      <w:pPr>
        <w:pStyle w:val="a3"/>
        <w:rPr>
          <w:rStyle w:val="FontStyle32"/>
          <w:rFonts w:ascii="Times New Roman" w:hAnsi="Times New Roman" w:cs="Times New Roman"/>
          <w:spacing w:val="0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 xml:space="preserve">Существуют два подхода к обработке результатов термомеханического анализа. Согласно первому рассматривают качественный характер ТМ-кривой и количественно определяют значения </w:t>
      </w:r>
      <w:r w:rsidRPr="00874A5A">
        <w:rPr>
          <w:rStyle w:val="FontStyle33"/>
          <w:rFonts w:ascii="Times New Roman" w:hAnsi="Times New Roman" w:cs="Times New Roman"/>
          <w:smallCaps w:val="0"/>
          <w:spacing w:val="0"/>
          <w:sz w:val="28"/>
          <w:lang w:val="en-US"/>
        </w:rPr>
        <w:t>T</w:t>
      </w:r>
      <w:r w:rsidRPr="00874A5A">
        <w:rPr>
          <w:rStyle w:val="FontStyle33"/>
          <w:rFonts w:ascii="Times New Roman" w:hAnsi="Times New Roman" w:cs="Times New Roman"/>
          <w:smallCaps w:val="0"/>
          <w:spacing w:val="0"/>
          <w:sz w:val="28"/>
          <w:vertAlign w:val="subscript"/>
        </w:rPr>
        <w:t>11</w:t>
      </w:r>
      <w:r w:rsidRPr="00874A5A">
        <w:rPr>
          <w:rStyle w:val="FontStyle33"/>
          <w:rFonts w:ascii="Times New Roman" w:hAnsi="Times New Roman" w:cs="Times New Roman"/>
          <w:smallCaps w:val="0"/>
          <w:spacing w:val="0"/>
          <w:sz w:val="28"/>
        </w:rPr>
        <w:t xml:space="preserve">, 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принимая за искомую ту температуру, при которой характер кривой достоверно изменяется. Найденные в трех параллельных опытах значения </w:t>
      </w:r>
      <w:r w:rsidRPr="00874A5A">
        <w:rPr>
          <w:rStyle w:val="FontStyle33"/>
          <w:rFonts w:ascii="Times New Roman" w:hAnsi="Times New Roman" w:cs="Times New Roman"/>
          <w:smallCaps w:val="0"/>
          <w:spacing w:val="0"/>
          <w:sz w:val="28"/>
          <w:lang w:val="en-US"/>
        </w:rPr>
        <w:t>T</w:t>
      </w:r>
      <w:r w:rsidRPr="00874A5A">
        <w:rPr>
          <w:rStyle w:val="FontStyle33"/>
          <w:rFonts w:ascii="Times New Roman" w:hAnsi="Times New Roman" w:cs="Times New Roman"/>
          <w:smallCaps w:val="0"/>
          <w:spacing w:val="0"/>
          <w:sz w:val="28"/>
          <w:vertAlign w:val="subscript"/>
          <w:lang w:val="en-US"/>
        </w:rPr>
        <w:t>n</w:t>
      </w:r>
      <w:r w:rsidRPr="00874A5A">
        <w:rPr>
          <w:rStyle w:val="FontStyle33"/>
          <w:rFonts w:ascii="Times New Roman" w:hAnsi="Times New Roman" w:cs="Times New Roman"/>
          <w:smallCaps w:val="0"/>
          <w:spacing w:val="0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усредняют. Согласно второму проводят количественные обсчеты точек по всей ТМ-кривой, получая ее как усредненную из нескольких параллельных. Результаты дополняют данными по изменению линейных размеров образца под действием температуры — дилатометрической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кривой.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По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разности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этих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кривых находят</w:t>
      </w:r>
      <w:r w:rsidR="003E40F4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«истинную» кривую изодинамического нагрева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>.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По ней применительно к узкой температурной области предлагается рассчитывать следующие параметры: модуль упругости £, податливость </w:t>
      </w:r>
      <w:r w:rsidRPr="00874A5A">
        <w:rPr>
          <w:rStyle w:val="FontStyle32"/>
          <w:rFonts w:ascii="Times New Roman" w:hAnsi="Times New Roman" w:cs="Times New Roman"/>
          <w:spacing w:val="0"/>
          <w:sz w:val="28"/>
          <w:lang w:val="en-US"/>
        </w:rPr>
        <w:t>D</w:t>
      </w:r>
      <w:r w:rsidRPr="00874A5A">
        <w:rPr>
          <w:rStyle w:val="FontStyle32"/>
          <w:rFonts w:ascii="Times New Roman" w:hAnsi="Times New Roman" w:cs="Times New Roman"/>
          <w:spacing w:val="0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и температурный коэффициент деформации </w:t>
      </w:r>
      <w:r w:rsidRPr="00874A5A">
        <w:rPr>
          <w:rStyle w:val="FontStyle32"/>
          <w:rFonts w:ascii="Times New Roman" w:hAnsi="Times New Roman" w:cs="Times New Roman"/>
          <w:spacing w:val="0"/>
          <w:sz w:val="28"/>
          <w:lang w:val="en-US"/>
        </w:rPr>
        <w:t>dt</w:t>
      </w:r>
      <w:r w:rsidRPr="00874A5A">
        <w:rPr>
          <w:rStyle w:val="FontStyle32"/>
          <w:rFonts w:ascii="Times New Roman" w:hAnsi="Times New Roman" w:cs="Times New Roman"/>
          <w:spacing w:val="0"/>
          <w:sz w:val="28"/>
        </w:rPr>
        <w:t>/</w:t>
      </w:r>
      <w:r w:rsidRPr="00874A5A">
        <w:rPr>
          <w:rStyle w:val="FontStyle32"/>
          <w:rFonts w:ascii="Times New Roman" w:hAnsi="Times New Roman" w:cs="Times New Roman"/>
          <w:spacing w:val="0"/>
          <w:sz w:val="28"/>
          <w:lang w:val="en-US"/>
        </w:rPr>
        <w:t>dT</w:t>
      </w:r>
    </w:p>
    <w:p w:rsidR="003E40F4" w:rsidRDefault="003E40F4" w:rsidP="00874A5A">
      <w:pPr>
        <w:pStyle w:val="a3"/>
      </w:pPr>
    </w:p>
    <w:p w:rsidR="003D4C17" w:rsidRPr="00874A5A" w:rsidRDefault="004355D5" w:rsidP="00874A5A">
      <w:pPr>
        <w:pStyle w:val="a3"/>
      </w:pPr>
      <w:r>
        <w:pict>
          <v:shape id="_x0000_i1030" type="#_x0000_t75" style="width:230.25pt;height:21.75pt">
            <v:imagedata r:id="rId11" o:title=""/>
          </v:shape>
        </w:pict>
      </w:r>
    </w:p>
    <w:p w:rsidR="003E40F4" w:rsidRDefault="003E40F4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>Поскольку и при таком расчете абсолютные значения деформации зависят от условий определения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>,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то значение </w:t>
      </w:r>
      <w:r w:rsidRPr="00874A5A">
        <w:rPr>
          <w:rStyle w:val="FontStyle32"/>
          <w:rFonts w:ascii="Times New Roman" w:hAnsi="Times New Roman" w:cs="Times New Roman"/>
          <w:spacing w:val="0"/>
          <w:sz w:val="28"/>
          <w:lang w:val="en-US"/>
        </w:rPr>
        <w:t>T</w:t>
      </w:r>
      <w:r w:rsidRPr="00874A5A">
        <w:rPr>
          <w:rStyle w:val="FontStyle32"/>
          <w:rFonts w:ascii="Times New Roman" w:hAnsi="Times New Roman" w:cs="Times New Roman"/>
          <w:spacing w:val="0"/>
          <w:sz w:val="28"/>
          <w:vertAlign w:val="subscript"/>
          <w:lang w:val="en-US"/>
        </w:rPr>
        <w:t>n</w:t>
      </w:r>
      <w:r w:rsidRPr="00874A5A">
        <w:rPr>
          <w:rStyle w:val="FontStyle32"/>
          <w:rFonts w:ascii="Times New Roman" w:hAnsi="Times New Roman" w:cs="Times New Roman"/>
          <w:spacing w:val="0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и результаты расчета по формулам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являются относительными кинетическими характеристиками. Для одинаковых условий проведения термомеханического анализа или для сравнения внутри испытанной серии использование результатов правомерно.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>Хорошее разрешение температурных переходов получают в рамках первого подхода при использовании запресованных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образцов. В этом случае регистрируют остаточные «замороженные» напряжения в запресованных образцах, которые при нагревании в процессе анализа до </w:t>
      </w:r>
      <w:r w:rsidRPr="00874A5A">
        <w:rPr>
          <w:rStyle w:val="FontStyle32"/>
          <w:rFonts w:ascii="Times New Roman" w:hAnsi="Times New Roman" w:cs="Times New Roman"/>
          <w:spacing w:val="0"/>
          <w:sz w:val="28"/>
          <w:lang w:val="en-US"/>
        </w:rPr>
        <w:t>T</w:t>
      </w:r>
      <w:r w:rsidRPr="00874A5A">
        <w:rPr>
          <w:rStyle w:val="FontStyle32"/>
          <w:rFonts w:ascii="Times New Roman" w:hAnsi="Times New Roman" w:cs="Times New Roman"/>
          <w:spacing w:val="0"/>
          <w:sz w:val="28"/>
          <w:vertAlign w:val="subscript"/>
          <w:lang w:val="en-US"/>
        </w:rPr>
        <w:t>n</w:t>
      </w:r>
      <w:r w:rsidRPr="00874A5A">
        <w:rPr>
          <w:rStyle w:val="FontStyle32"/>
          <w:rFonts w:ascii="Times New Roman" w:hAnsi="Times New Roman" w:cs="Times New Roman"/>
          <w:spacing w:val="0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проявляются вследствие релаксации как деформация восстановления. Упругое восстановление возможно только при условии увеличения числа внутренних степеней свободы, что характеризует смысл температурного перехода, отражающего структурные изменения.</w:t>
      </w:r>
    </w:p>
    <w:p w:rsidR="003D4C17" w:rsidRPr="00874A5A" w:rsidRDefault="003D4C17" w:rsidP="00874A5A">
      <w:pPr>
        <w:pStyle w:val="a3"/>
        <w:rPr>
          <w:rStyle w:val="FontStyle32"/>
          <w:rFonts w:ascii="Times New Roman" w:hAnsi="Times New Roman" w:cs="Times New Roman"/>
          <w:spacing w:val="0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 xml:space="preserve">Снятие ТМ-кривых по методу регистрации процесса упругого восстановления позволяет обоснованно отказаться от поправки на линейное изменение размера вследствие нагревания. Получаемая ТМ-кривая имеет знакопеременный характер, тогда как действие поправки всегда однозначно. Сочетание термомеханического анализа таблетированных и измельченных образцов исследуемого объекта позволяет с точностью ±3°С установить значение </w:t>
      </w:r>
      <w:r w:rsidRPr="00874A5A">
        <w:rPr>
          <w:rStyle w:val="FontStyle32"/>
          <w:rFonts w:ascii="Times New Roman" w:hAnsi="Times New Roman" w:cs="Times New Roman"/>
          <w:spacing w:val="0"/>
          <w:sz w:val="28"/>
        </w:rPr>
        <w:t>Т„.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>Целлюлозные и древесные образцы гигроскопичны. Вода является пластификатором целлюлозных систем, что требует специального учета при термомеханическом анализе. Для этого образцы доводят до абсолютно сухой массы или кондиционируют в постоянных условиях, после чего устанавливают в прибор для термомеханического анализа.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 xml:space="preserve">Температурный переход при 220...225°С, интерпретируемый как температура стеклования целлюлозы, лежит в пределах ее термической деструкции. Требуется подтвердить, что величина 7",, в технологических задачах имеет смысл </w:t>
      </w:r>
      <w:r w:rsidR="006E2444" w:rsidRPr="00874A5A">
        <w:rPr>
          <w:rStyle w:val="FontStyle23"/>
          <w:rFonts w:ascii="Times New Roman" w:hAnsi="Times New Roman" w:cs="Times New Roman"/>
          <w:sz w:val="28"/>
        </w:rPr>
        <w:t>границы физиче</w:t>
      </w:r>
      <w:r w:rsidRPr="00874A5A">
        <w:rPr>
          <w:rStyle w:val="FontStyle34"/>
          <w:rFonts w:ascii="Times New Roman" w:hAnsi="Times New Roman" w:cs="Times New Roman"/>
          <w:spacing w:val="0"/>
          <w:sz w:val="28"/>
        </w:rPr>
        <w:t xml:space="preserve">ского состояния, а не является результатом потерн массы при 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термическом разложении </w:t>
      </w:r>
      <w:r w:rsidRPr="00874A5A">
        <w:rPr>
          <w:rStyle w:val="FontStyle34"/>
          <w:rFonts w:ascii="Times New Roman" w:hAnsi="Times New Roman" w:cs="Times New Roman"/>
          <w:spacing w:val="0"/>
          <w:sz w:val="28"/>
        </w:rPr>
        <w:t xml:space="preserve">образца. 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Подтверждающими </w:t>
      </w:r>
      <w:r w:rsidRPr="00874A5A">
        <w:rPr>
          <w:rStyle w:val="FontStyle34"/>
          <w:rFonts w:ascii="Times New Roman" w:hAnsi="Times New Roman" w:cs="Times New Roman"/>
          <w:spacing w:val="0"/>
          <w:sz w:val="28"/>
        </w:rPr>
        <w:t>резуль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татами </w:t>
      </w:r>
      <w:r w:rsidRPr="00874A5A">
        <w:rPr>
          <w:rStyle w:val="FontStyle34"/>
          <w:rFonts w:ascii="Times New Roman" w:hAnsi="Times New Roman" w:cs="Times New Roman"/>
          <w:spacing w:val="0"/>
          <w:sz w:val="28"/>
        </w:rPr>
        <w:t xml:space="preserve">могут быть данные термогравиметрии, 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согласно которым находят начальную </w:t>
      </w:r>
      <w:r w:rsidRPr="00874A5A">
        <w:rPr>
          <w:rStyle w:val="FontStyle34"/>
          <w:rFonts w:ascii="Times New Roman" w:hAnsi="Times New Roman" w:cs="Times New Roman"/>
          <w:spacing w:val="0"/>
          <w:sz w:val="28"/>
        </w:rPr>
        <w:t xml:space="preserve">температуру 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терморазложения как соответствующую потере </w:t>
      </w:r>
      <w:r w:rsidRPr="00874A5A">
        <w:rPr>
          <w:rStyle w:val="FontStyle34"/>
          <w:rFonts w:ascii="Times New Roman" w:hAnsi="Times New Roman" w:cs="Times New Roman"/>
          <w:spacing w:val="0"/>
          <w:sz w:val="28"/>
        </w:rPr>
        <w:t xml:space="preserve">массы образца до </w:t>
      </w:r>
      <w:r w:rsidRPr="00874A5A">
        <w:rPr>
          <w:rStyle w:val="FontStyle23"/>
          <w:rFonts w:ascii="Times New Roman" w:hAnsi="Times New Roman" w:cs="Times New Roman"/>
          <w:sz w:val="28"/>
        </w:rPr>
        <w:t>критериального значения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>.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 xml:space="preserve">В исследованиях физико-химических свойств целлюлозы, где требуется строгость доказательств, </w:t>
      </w:r>
      <w:r w:rsidRPr="00874A5A">
        <w:rPr>
          <w:rStyle w:val="FontStyle34"/>
          <w:rFonts w:ascii="Times New Roman" w:hAnsi="Times New Roman" w:cs="Times New Roman"/>
          <w:spacing w:val="0"/>
          <w:sz w:val="28"/>
        </w:rPr>
        <w:t xml:space="preserve">значение температуры 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стеклования целлюлозы устанавливают как функцию от </w:t>
      </w:r>
      <w:r w:rsidRPr="00874A5A">
        <w:rPr>
          <w:rStyle w:val="FontStyle34"/>
          <w:rFonts w:ascii="Times New Roman" w:hAnsi="Times New Roman" w:cs="Times New Roman"/>
          <w:spacing w:val="0"/>
          <w:sz w:val="28"/>
        </w:rPr>
        <w:t xml:space="preserve">доли 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нелетучих пластификаторов в целлюлозе </w:t>
      </w:r>
      <w:r w:rsidRPr="00874A5A">
        <w:rPr>
          <w:rStyle w:val="FontStyle34"/>
          <w:rFonts w:ascii="Times New Roman" w:hAnsi="Times New Roman" w:cs="Times New Roman"/>
          <w:spacing w:val="0"/>
          <w:sz w:val="28"/>
        </w:rPr>
        <w:t xml:space="preserve">с </w:t>
      </w:r>
      <w:r w:rsidRPr="00874A5A">
        <w:rPr>
          <w:rStyle w:val="FontStyle23"/>
          <w:rFonts w:ascii="Times New Roman" w:hAnsi="Times New Roman" w:cs="Times New Roman"/>
          <w:sz w:val="28"/>
        </w:rPr>
        <w:t>последующей экстраполяцией значений на нуль.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 xml:space="preserve">Для снятия ТМ-кривых используют приборы типа ПТП-1 и динамометрические </w:t>
      </w:r>
      <w:r w:rsidRPr="00874A5A">
        <w:rPr>
          <w:rStyle w:val="FontStyle34"/>
          <w:rFonts w:ascii="Times New Roman" w:hAnsi="Times New Roman" w:cs="Times New Roman"/>
          <w:spacing w:val="0"/>
          <w:sz w:val="28"/>
        </w:rPr>
        <w:t xml:space="preserve">весы </w:t>
      </w:r>
      <w:r w:rsidRPr="00874A5A">
        <w:rPr>
          <w:rStyle w:val="FontStyle23"/>
          <w:rFonts w:ascii="Times New Roman" w:hAnsi="Times New Roman" w:cs="Times New Roman"/>
          <w:sz w:val="28"/>
        </w:rPr>
        <w:t>Картина. Прибор типа ПТП-1 позволяет создавать напряжение в образце 50 кПа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>.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Деформацию фиксируют с помощью индикатора часового типа. Точность при такой регистрации результатов невысока. Лучшие результаты получают с использованием прибора, смонтированного на базе аналитических весов и получившего название динамометрических весов Картина.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6"/>
          <w:rFonts w:ascii="Times New Roman" w:hAnsi="Times New Roman" w:cs="Times New Roman"/>
          <w:sz w:val="28"/>
        </w:rPr>
        <w:t xml:space="preserve">Снятие ТМ-кривых на весах Каргина. 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Динамометрические весы Каргина —прибор, предназначенный для автоматической записи ТМ-кривых с образцов, приготовленных для испытания в виде таблеток или порошка при различных постоянных нагрузках в пределах от 10 до 100 кПа в интервале температур от 20 до 260°С. Установкой блока охлаждения нижний предел может быть сдвинут до температуры </w:t>
      </w:r>
      <w:r w:rsidRPr="00874A5A">
        <w:rPr>
          <w:rStyle w:val="FontStyle35"/>
          <w:rFonts w:ascii="Times New Roman" w:hAnsi="Times New Roman" w:cs="Times New Roman"/>
          <w:sz w:val="28"/>
        </w:rPr>
        <w:t xml:space="preserve">— </w:t>
      </w:r>
      <w:r w:rsidRPr="00874A5A">
        <w:rPr>
          <w:rStyle w:val="FontStyle23"/>
          <w:rFonts w:ascii="Times New Roman" w:hAnsi="Times New Roman" w:cs="Times New Roman"/>
          <w:sz w:val="28"/>
        </w:rPr>
        <w:t>50°С. К плечу через струну прикреплен пуансон с диаметром в месте контакта с образцом 8 мм. Для размещения образца имеется подъемный столик. Двухкоординатный самописец регистрирует температуру нагрева и деформацию. Прибор допускает прямое снятие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отсчетов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с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последующим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построением ТМ-кривой.</w:t>
      </w:r>
    </w:p>
    <w:p w:rsidR="003D4C17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>Подготовка образца. Для анализа древесины или другого прочного материала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используют механическое выпиливание образцов. Во избежание разрушения подгонку окончательного размера производят с помощью надфиля, доводя диаметр до 10 мм. Высота заготовки должна составлять 2...5 мм. При необходимости ее обеспечивают подгонкой на абразивном круге.</w:t>
      </w:r>
    </w:p>
    <w:p w:rsidR="003E40F4" w:rsidRPr="003E40F4" w:rsidRDefault="003E40F4" w:rsidP="003E40F4">
      <w:pPr>
        <w:pStyle w:val="a3"/>
        <w:rPr>
          <w:rStyle w:val="FontStyle26"/>
          <w:rFonts w:ascii="Times New Roman" w:hAnsi="Times New Roman" w:cs="Times New Roman"/>
          <w:b w:val="0"/>
          <w:sz w:val="28"/>
        </w:rPr>
      </w:pPr>
      <w:r w:rsidRPr="003E40F4">
        <w:rPr>
          <w:rStyle w:val="FontStyle26"/>
          <w:rFonts w:ascii="Times New Roman" w:hAnsi="Times New Roman" w:cs="Times New Roman"/>
          <w:b w:val="0"/>
          <w:sz w:val="28"/>
        </w:rPr>
        <w:t>Для анализа листовых волокнистых полуфабрикатов их измельчают с использованием, например, бытовой электрокофемолки с последующим фракционированием на ситах. Отбирают фракцию 1,0...0,25 мм и кондиционируют. Таблетирование образцов проводят в гидравлическом лабораторном прессе. Пресс-форму цилиндрического типа диаметром 50 мм и высотой 40 мм с отверстием диаметром 10 мм, снабженную двумя пуансонами, нагревают на подкладном металлическом листе толщиной 2...5 мм в горячем прессе в течение 15 мин. Навеску массой 0,30 г засыпают в предварительно нагретую пресс-форму и прессуют в течение 4 мин при давлении 500 МПа. Температура плит пресса и пресс-формы составляет 1000C Во избежание повреждения плит пресса на верхнюю втулку надевают шайбу диаметром 100 мм, также нагретую до температуры 100°С. В таких условиях получают таблетку плотностью 1200... 1300 кг/м Таблетку извлекают и устанавливают в прибор для ТМА.</w:t>
      </w:r>
    </w:p>
    <w:p w:rsidR="003E40F4" w:rsidRPr="003E40F4" w:rsidRDefault="003E40F4" w:rsidP="003E40F4">
      <w:pPr>
        <w:pStyle w:val="a3"/>
        <w:rPr>
          <w:rStyle w:val="FontStyle26"/>
          <w:rFonts w:ascii="Times New Roman" w:hAnsi="Times New Roman" w:cs="Times New Roman"/>
          <w:b w:val="0"/>
          <w:sz w:val="28"/>
        </w:rPr>
      </w:pPr>
      <w:r w:rsidRPr="003E40F4">
        <w:rPr>
          <w:rStyle w:val="FontStyle26"/>
          <w:rFonts w:ascii="Times New Roman" w:hAnsi="Times New Roman" w:cs="Times New Roman"/>
          <w:b w:val="0"/>
          <w:sz w:val="28"/>
        </w:rPr>
        <w:t>Для образцов, имеющих насыпную массу не менее 400 кг/м', таблетирование не является обязательным, если в проводимом исследовании ТМ-кривые, полученные на таблетированных и порошкообразных образцах, не будут сравниваться между собой иначе, чем по значениям Tn.</w:t>
      </w:r>
    </w:p>
    <w:p w:rsidR="003D4C17" w:rsidRPr="00874A5A" w:rsidRDefault="003D4C17" w:rsidP="003E40F4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6"/>
          <w:rFonts w:ascii="Times New Roman" w:hAnsi="Times New Roman" w:cs="Times New Roman"/>
          <w:sz w:val="28"/>
        </w:rPr>
        <w:t xml:space="preserve">Методика анализа. 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Сначала готовят прибор для записи результатов. В двухкоординатный самописец помещают лист диаграммной бумаги на планшет таким образом, чтобы линия, ограничивающая двухкоординатную сетку сверху, совместилась </w:t>
      </w:r>
      <w:r w:rsidRPr="00874A5A">
        <w:rPr>
          <w:rStyle w:val="FontStyle34"/>
          <w:rFonts w:ascii="Times New Roman" w:hAnsi="Times New Roman" w:cs="Times New Roman"/>
          <w:spacing w:val="0"/>
          <w:sz w:val="28"/>
        </w:rPr>
        <w:t xml:space="preserve">с </w:t>
      </w:r>
      <w:r w:rsidRPr="00874A5A">
        <w:rPr>
          <w:rStyle w:val="FontStyle23"/>
          <w:rFonts w:ascii="Times New Roman" w:hAnsi="Times New Roman" w:cs="Times New Roman"/>
          <w:sz w:val="28"/>
        </w:rPr>
        <w:t>двумя горизонтальными рисками, находящимися в плоскости планшета, а линия, ограничивающая координатную сетку слева,</w:t>
      </w:r>
      <w:r w:rsidR="006E2444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—</w:t>
      </w:r>
      <w:r w:rsidR="006E2444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с вертикальной риской. С помощью ручек устанавливают масштабы для шкалы температуры</w:t>
      </w:r>
      <w:r w:rsidRPr="00874A5A">
        <w:rPr>
          <w:rStyle w:val="FontStyle23"/>
          <w:rFonts w:ascii="Times New Roman" w:hAnsi="Times New Roman" w:cs="Times New Roman"/>
          <w:sz w:val="28"/>
          <w:lang w:val="el-GR"/>
        </w:rPr>
        <w:t xml:space="preserve"> </w:t>
      </w:r>
      <w:r w:rsidRPr="00874A5A">
        <w:rPr>
          <w:rStyle w:val="FontStyle31"/>
          <w:rFonts w:ascii="Times New Roman" w:hAnsi="Times New Roman" w:cs="Times New Roman"/>
          <w:spacing w:val="0"/>
          <w:sz w:val="28"/>
          <w:lang w:val="el-GR"/>
        </w:rPr>
        <w:t>ч</w:t>
      </w:r>
      <w:r w:rsidRPr="00874A5A">
        <w:rPr>
          <w:rStyle w:val="FontStyle31"/>
          <w:rFonts w:ascii="Times New Roman" w:hAnsi="Times New Roman" w:cs="Times New Roman"/>
          <w:spacing w:val="0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1 мВ/см, для шкалы деформации </w:t>
      </w:r>
      <w:r w:rsidRPr="00874A5A">
        <w:rPr>
          <w:rStyle w:val="FontStyle32"/>
          <w:rFonts w:ascii="Times New Roman" w:hAnsi="Times New Roman" w:cs="Times New Roman"/>
          <w:spacing w:val="0"/>
          <w:sz w:val="28"/>
        </w:rPr>
        <w:t xml:space="preserve">у </w:t>
      </w:r>
      <w:r w:rsidRPr="00874A5A">
        <w:rPr>
          <w:rStyle w:val="FontStyle23"/>
          <w:rFonts w:ascii="Times New Roman" w:hAnsi="Times New Roman" w:cs="Times New Roman"/>
          <w:sz w:val="28"/>
        </w:rPr>
        <w:t>20 В/см.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 xml:space="preserve">Предварительно без образца определяют график нагрева печи, задаваемый </w:t>
      </w:r>
      <w:r w:rsidRPr="00874A5A">
        <w:rPr>
          <w:rStyle w:val="FontStyle34"/>
          <w:rFonts w:ascii="Times New Roman" w:hAnsi="Times New Roman" w:cs="Times New Roman"/>
          <w:spacing w:val="0"/>
          <w:sz w:val="28"/>
        </w:rPr>
        <w:t xml:space="preserve">с </w:t>
      </w:r>
      <w:r w:rsidRPr="00874A5A">
        <w:rPr>
          <w:rStyle w:val="FontStyle23"/>
          <w:rFonts w:ascii="Times New Roman" w:hAnsi="Times New Roman" w:cs="Times New Roman"/>
          <w:sz w:val="28"/>
        </w:rPr>
        <w:t>помощью ЛАТРа с тем, чтобы скорость повышения температуры в печи лежала в пределах 1,0...1,5 град/мин. Записывают условия нагрева: напряжения по показаниям вольтметра, значения температуры из диаграммы самописца и рассчитанную скорость нагрева.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>Пример записи приведен ниже.</w:t>
      </w:r>
    </w:p>
    <w:p w:rsidR="003D4C17" w:rsidRPr="00874A5A" w:rsidRDefault="003D4C17" w:rsidP="00874A5A">
      <w:pPr>
        <w:pStyle w:val="a3"/>
        <w:rPr>
          <w:rStyle w:val="FontStyle41"/>
          <w:rFonts w:ascii="Times New Roman" w:hAnsi="Times New Roman" w:cs="Times New Roman"/>
          <w:sz w:val="28"/>
        </w:rPr>
      </w:pPr>
      <w:r w:rsidRPr="00874A5A">
        <w:rPr>
          <w:rStyle w:val="FontStyle41"/>
          <w:rFonts w:ascii="Times New Roman" w:hAnsi="Times New Roman" w:cs="Times New Roman"/>
          <w:sz w:val="28"/>
        </w:rPr>
        <w:t>Время, мин..........</w:t>
      </w:r>
      <w:r w:rsidR="00857245" w:rsidRPr="00874A5A">
        <w:rPr>
          <w:rStyle w:val="FontStyle41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41"/>
          <w:rFonts w:ascii="Times New Roman" w:hAnsi="Times New Roman" w:cs="Times New Roman"/>
          <w:sz w:val="28"/>
        </w:rPr>
        <w:t>0 10 20 30 40</w:t>
      </w:r>
      <w:r w:rsidR="00857245" w:rsidRPr="00874A5A">
        <w:rPr>
          <w:rStyle w:val="FontStyle41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41"/>
          <w:rFonts w:ascii="Times New Roman" w:hAnsi="Times New Roman" w:cs="Times New Roman"/>
          <w:sz w:val="28"/>
        </w:rPr>
        <w:t>и т. д.</w:t>
      </w:r>
    </w:p>
    <w:p w:rsidR="003D4C17" w:rsidRPr="00874A5A" w:rsidRDefault="003D4C17" w:rsidP="00874A5A">
      <w:pPr>
        <w:pStyle w:val="a3"/>
        <w:rPr>
          <w:rStyle w:val="FontStyle41"/>
          <w:rFonts w:ascii="Times New Roman" w:hAnsi="Times New Roman" w:cs="Times New Roman"/>
          <w:sz w:val="28"/>
        </w:rPr>
      </w:pPr>
      <w:r w:rsidRPr="00874A5A">
        <w:rPr>
          <w:rStyle w:val="FontStyle41"/>
          <w:rFonts w:ascii="Times New Roman" w:hAnsi="Times New Roman" w:cs="Times New Roman"/>
          <w:sz w:val="28"/>
        </w:rPr>
        <w:t>Напряжение.</w:t>
      </w:r>
      <w:r w:rsidR="00857245" w:rsidRPr="00874A5A">
        <w:rPr>
          <w:rStyle w:val="FontStyle41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41"/>
          <w:rFonts w:ascii="Times New Roman" w:hAnsi="Times New Roman" w:cs="Times New Roman"/>
          <w:sz w:val="28"/>
        </w:rPr>
        <w:t>В........130 130 135 135 140</w:t>
      </w:r>
    </w:p>
    <w:p w:rsidR="003D4C17" w:rsidRPr="00874A5A" w:rsidRDefault="003D4C17" w:rsidP="00874A5A">
      <w:pPr>
        <w:pStyle w:val="a3"/>
        <w:rPr>
          <w:rStyle w:val="FontStyle41"/>
          <w:rFonts w:ascii="Times New Roman" w:hAnsi="Times New Roman" w:cs="Times New Roman"/>
          <w:sz w:val="28"/>
        </w:rPr>
      </w:pPr>
      <w:r w:rsidRPr="00874A5A">
        <w:rPr>
          <w:rStyle w:val="FontStyle41"/>
          <w:rFonts w:ascii="Times New Roman" w:hAnsi="Times New Roman" w:cs="Times New Roman"/>
          <w:sz w:val="28"/>
        </w:rPr>
        <w:t xml:space="preserve">Температура, </w:t>
      </w:r>
      <w:r w:rsidRPr="00874A5A">
        <w:rPr>
          <w:rStyle w:val="FontStyle41"/>
          <w:rFonts w:ascii="Times New Roman" w:hAnsi="Times New Roman" w:cs="Times New Roman"/>
          <w:sz w:val="28"/>
          <w:vertAlign w:val="superscript"/>
        </w:rPr>
        <w:t>0</w:t>
      </w:r>
      <w:r w:rsidRPr="00874A5A">
        <w:rPr>
          <w:rStyle w:val="FontStyle41"/>
          <w:rFonts w:ascii="Times New Roman" w:hAnsi="Times New Roman" w:cs="Times New Roman"/>
          <w:sz w:val="28"/>
          <w:lang w:val="en-US"/>
        </w:rPr>
        <w:t>C</w:t>
      </w:r>
      <w:r w:rsidRPr="00874A5A">
        <w:rPr>
          <w:rStyle w:val="FontStyle41"/>
          <w:rFonts w:ascii="Times New Roman" w:hAnsi="Times New Roman" w:cs="Times New Roman"/>
          <w:sz w:val="28"/>
        </w:rPr>
        <w:t>........</w:t>
      </w:r>
      <w:r w:rsidR="00857245" w:rsidRPr="00874A5A">
        <w:rPr>
          <w:rStyle w:val="FontStyle41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41"/>
          <w:rFonts w:ascii="Times New Roman" w:hAnsi="Times New Roman" w:cs="Times New Roman"/>
          <w:sz w:val="28"/>
        </w:rPr>
        <w:t>20.0 31.1 42,9 53,8 65,6</w:t>
      </w:r>
    </w:p>
    <w:p w:rsidR="003D4C17" w:rsidRPr="00874A5A" w:rsidRDefault="003D4C17" w:rsidP="00874A5A">
      <w:pPr>
        <w:pStyle w:val="a3"/>
        <w:rPr>
          <w:rStyle w:val="FontStyle41"/>
          <w:rFonts w:ascii="Times New Roman" w:hAnsi="Times New Roman" w:cs="Times New Roman"/>
          <w:sz w:val="28"/>
        </w:rPr>
      </w:pPr>
      <w:r w:rsidRPr="00874A5A">
        <w:rPr>
          <w:rStyle w:val="FontStyle41"/>
          <w:rFonts w:ascii="Times New Roman" w:hAnsi="Times New Roman" w:cs="Times New Roman"/>
          <w:sz w:val="28"/>
        </w:rPr>
        <w:t>Скорость нагрева, град/мин</w:t>
      </w:r>
      <w:r w:rsidR="00857245" w:rsidRPr="00874A5A">
        <w:rPr>
          <w:rStyle w:val="FontStyle41"/>
          <w:rFonts w:ascii="Times New Roman" w:hAnsi="Times New Roman" w:cs="Times New Roman"/>
          <w:sz w:val="28"/>
        </w:rPr>
        <w:t>.</w:t>
      </w:r>
      <w:r w:rsidRPr="00874A5A">
        <w:rPr>
          <w:rStyle w:val="FontStyle41"/>
          <w:rFonts w:ascii="Times New Roman" w:hAnsi="Times New Roman" w:cs="Times New Roman"/>
          <w:sz w:val="28"/>
        </w:rPr>
        <w:t>..</w:t>
      </w:r>
      <w:r w:rsidR="00857245" w:rsidRPr="00874A5A">
        <w:rPr>
          <w:rStyle w:val="FontStyle41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41"/>
          <w:rFonts w:ascii="Times New Roman" w:hAnsi="Times New Roman" w:cs="Times New Roman"/>
          <w:sz w:val="28"/>
        </w:rPr>
        <w:t>— 1,1 1,2 1.1 1,2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>Полученные значения используют для назначения режимя нагревания. Если этот узел не автоматизирован, то напряжение, подаваемое на печь, регулируют вручную.</w:t>
      </w:r>
      <w:r w:rsidR="003E40F4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Исследуемый образец помещают в форму подъемного столика, который ввинчивают в направляющую перфорированную трубу на 3...5 оборотов до соприкосновения образца </w:t>
      </w:r>
      <w:r w:rsidRPr="00874A5A">
        <w:rPr>
          <w:rStyle w:val="FontStyle34"/>
          <w:rFonts w:ascii="Times New Roman" w:hAnsi="Times New Roman" w:cs="Times New Roman"/>
          <w:spacing w:val="0"/>
          <w:sz w:val="28"/>
        </w:rPr>
        <w:t xml:space="preserve">с </w:t>
      </w:r>
      <w:r w:rsidRPr="00874A5A">
        <w:rPr>
          <w:rStyle w:val="FontStyle23"/>
          <w:rFonts w:ascii="Times New Roman" w:hAnsi="Times New Roman" w:cs="Times New Roman"/>
          <w:sz w:val="28"/>
        </w:rPr>
        <w:t>пуансоном. На чашку весов устанавливают набор гирь для обеспечения заданного напряжения в образце /5. Для напряжения 10 кПа набор гирь составляет 163,60 г. Дезар-ретируют весы и проверяют соосность образца и пуансона визуально через перфорацию в направляющей трубе. При несовпадении пуансон приподнимают с помощью арретира и опускают вновь. Допускается небольшая поправка пуансона спичкой через перфорацию. Затем осторожно устанавливают нагревательную печь. При работе с порошкообразными образцами после установки нагревательной печи прибор не включают в сеть, а оставляют под нагрузкой для релаксации напряжений в образце, и запись ТМ-кривой проводят на следующие сутки.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>Прибор включают в сеть, устанавливают с помощью ЛАТРа режим нагрева. Нажимают кнопку самописца «двиг» и кнопку «контроль нуля». Ручками «установка нуля» выводят указатели на начальные отметки шкал координат</w:t>
      </w:r>
      <w:r w:rsidRPr="00874A5A">
        <w:rPr>
          <w:rStyle w:val="FontStyle23"/>
          <w:rFonts w:ascii="Times New Roman" w:hAnsi="Times New Roman" w:cs="Times New Roman"/>
          <w:sz w:val="28"/>
          <w:lang w:val="el-GR"/>
        </w:rPr>
        <w:t xml:space="preserve"> </w:t>
      </w:r>
      <w:r w:rsidR="006E2444" w:rsidRPr="00874A5A">
        <w:rPr>
          <w:rStyle w:val="FontStyle23"/>
          <w:rFonts w:ascii="Times New Roman" w:hAnsi="Times New Roman" w:cs="Times New Roman"/>
          <w:sz w:val="28"/>
        </w:rPr>
        <w:t>х</w:t>
      </w:r>
      <w:r w:rsidRPr="00874A5A">
        <w:rPr>
          <w:rStyle w:val="FontStyle31"/>
          <w:rFonts w:ascii="Times New Roman" w:hAnsi="Times New Roman" w:cs="Times New Roman"/>
          <w:spacing w:val="0"/>
          <w:sz w:val="28"/>
        </w:rPr>
        <w:t xml:space="preserve"> </w:t>
      </w:r>
      <w:r w:rsidRPr="00874A5A">
        <w:rPr>
          <w:rStyle w:val="FontStyle32"/>
          <w:rFonts w:ascii="Times New Roman" w:hAnsi="Times New Roman" w:cs="Times New Roman"/>
          <w:spacing w:val="0"/>
          <w:sz w:val="28"/>
        </w:rPr>
        <w:t xml:space="preserve">и у. 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Нажимают кнопку «перо», при этом перо должно совместиться с отметкой «0» диаграммы, кнопку возвращают в исходное положение. Установочными винтами приводят в соприкосновение лампу-механотрон с плечом весов, что проявляется в срабатывании указателя шкалы </w:t>
      </w:r>
      <w:r w:rsidRPr="00874A5A">
        <w:rPr>
          <w:rStyle w:val="FontStyle32"/>
          <w:rFonts w:ascii="Times New Roman" w:hAnsi="Times New Roman" w:cs="Times New Roman"/>
          <w:spacing w:val="0"/>
          <w:sz w:val="28"/>
        </w:rPr>
        <w:t xml:space="preserve">у. </w:t>
      </w:r>
      <w:r w:rsidRPr="00874A5A">
        <w:rPr>
          <w:rStyle w:val="FontStyle23"/>
          <w:rFonts w:ascii="Times New Roman" w:hAnsi="Times New Roman" w:cs="Times New Roman"/>
          <w:sz w:val="28"/>
        </w:rPr>
        <w:t>Этот указатель устанавливают на отметку, близкую к середине шкалы для таблетированных образцов или к «0» для порошкообразных и выпиленных. Затем нажимают кнопку «диагр», регулируют при необходимости пишущее устройство и нажимают кнопку «перо». Включают нагревательную печь.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>В процессе снятия ТМ-кривой на самописце регистрируются температура в печи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и деформация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>.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Для перевода записываемых значений по шкале </w:t>
      </w:r>
      <w:r w:rsidRPr="00874A5A">
        <w:rPr>
          <w:rStyle w:val="FontStyle32"/>
          <w:rFonts w:ascii="Times New Roman" w:hAnsi="Times New Roman" w:cs="Times New Roman"/>
          <w:spacing w:val="0"/>
          <w:sz w:val="28"/>
        </w:rPr>
        <w:t xml:space="preserve">у, </w:t>
      </w:r>
      <w:r w:rsidRPr="00874A5A">
        <w:rPr>
          <w:rStyle w:val="FontStyle23"/>
          <w:rFonts w:ascii="Times New Roman" w:hAnsi="Times New Roman" w:cs="Times New Roman"/>
          <w:sz w:val="28"/>
        </w:rPr>
        <w:t>мм, в действительную деформацию прибор снабжен оптической системой, позволяющей с точностью 0,7 мкм по шкале визуально регистрировать перемещение пуансона, которое собственно и является действительной деформацией образца.</w:t>
      </w:r>
      <w:r w:rsidR="003E40F4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После достижения конечной температуры прибор отключают, весы арретируют, нагревательную печь опускают и вынимают образец.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Диаграмму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обрабатывают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или</w:t>
      </w:r>
      <w:r w:rsidR="00857245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строят ТМ-кривую.</w:t>
      </w:r>
    </w:p>
    <w:p w:rsidR="003D4C17" w:rsidRPr="00874A5A" w:rsidRDefault="003D4C17" w:rsidP="00874A5A">
      <w:pPr>
        <w:pStyle w:val="a3"/>
        <w:rPr>
          <w:rStyle w:val="FontStyle41"/>
          <w:rFonts w:ascii="Times New Roman" w:hAnsi="Times New Roman" w:cs="Times New Roman"/>
          <w:sz w:val="28"/>
        </w:rPr>
      </w:pPr>
      <w:r w:rsidRPr="00874A5A">
        <w:rPr>
          <w:rStyle w:val="FontStyle41"/>
          <w:rFonts w:ascii="Times New Roman" w:hAnsi="Times New Roman" w:cs="Times New Roman"/>
          <w:sz w:val="28"/>
        </w:rPr>
        <w:t>Калибровку прибора проводят не реже 1 раза в месяц. При этом калибруют термопару, устанавливают масштаб измеряемых величин на двухкоординатном самописце, корректируют при необходимости режим нагрева печи.</w:t>
      </w:r>
    </w:p>
    <w:p w:rsidR="00986D06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>В рабочем журнале указывают: испытуемый образец, его характеристику; способ подготовки образца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>;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массу навески, мг; высоту образца, мм; режим испытания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>;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конечную температуру испытания, °С.</w:t>
      </w:r>
      <w:r w:rsidR="003E40F4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В журнал записывают текущие данные для трех параллельных определений, а из диаграммы переносят значения для построения ТМ-кривых в желаемом масштабе или об</w:t>
      </w:r>
      <w:r w:rsidR="00986D06">
        <w:rPr>
          <w:rStyle w:val="FontStyle23"/>
          <w:rFonts w:ascii="Times New Roman" w:hAnsi="Times New Roman" w:cs="Times New Roman"/>
          <w:sz w:val="28"/>
        </w:rPr>
        <w:t>рабатывают кривую по диаграмме.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 xml:space="preserve">Непосредственно с прибора отсчитываются температура, </w:t>
      </w:r>
      <w:r w:rsidRPr="00874A5A">
        <w:rPr>
          <w:rStyle w:val="FontStyle23"/>
          <w:rFonts w:ascii="Times New Roman" w:hAnsi="Times New Roman" w:cs="Times New Roman"/>
          <w:sz w:val="28"/>
          <w:vertAlign w:val="superscript"/>
        </w:rPr>
        <w:t>0</w:t>
      </w:r>
      <w:r w:rsidRPr="00874A5A">
        <w:rPr>
          <w:rStyle w:val="FontStyle23"/>
          <w:rFonts w:ascii="Times New Roman" w:hAnsi="Times New Roman" w:cs="Times New Roman"/>
          <w:sz w:val="28"/>
          <w:lang w:val="en-US"/>
        </w:rPr>
        <w:t>C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>,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и деформация, мкм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>.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Деформацию выражают в процентах только для образцов с фиксированной высотой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>.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Скорость нагрева указывают для соблюдения воспроизводимости результата. Если плотность образца влияет на значения деформации, а также на точность определения значений температурных переходов, повышаясь с ее увеличением, то скорость нагрева влияет на значение </w:t>
      </w:r>
      <w:r w:rsidRPr="00874A5A">
        <w:rPr>
          <w:rStyle w:val="FontStyle32"/>
          <w:rFonts w:ascii="Times New Roman" w:hAnsi="Times New Roman" w:cs="Times New Roman"/>
          <w:spacing w:val="0"/>
          <w:sz w:val="28"/>
        </w:rPr>
        <w:t xml:space="preserve">Т„. </w:t>
      </w:r>
      <w:r w:rsidRPr="00874A5A">
        <w:rPr>
          <w:rStyle w:val="FontStyle23"/>
          <w:rFonts w:ascii="Times New Roman" w:hAnsi="Times New Roman" w:cs="Times New Roman"/>
          <w:sz w:val="28"/>
        </w:rPr>
        <w:t>С увеличением скорости нагрева оно сдвигается в область повышенных температур, с уменьшением — пониженных из-за релаксационной природы температурных переходов.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>Обработка ТМ-кривых. Данные изодинамического нагрева трех параллельных образцов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обрабатывают по первому методу, используя графический прием нахождения значения </w:t>
      </w:r>
      <w:r w:rsidRPr="00874A5A">
        <w:rPr>
          <w:rStyle w:val="FontStyle32"/>
          <w:rFonts w:ascii="Times New Roman" w:hAnsi="Times New Roman" w:cs="Times New Roman"/>
          <w:spacing w:val="0"/>
          <w:sz w:val="28"/>
          <w:lang w:val="en-US"/>
        </w:rPr>
        <w:t>T</w:t>
      </w:r>
      <w:r w:rsidRPr="00874A5A">
        <w:rPr>
          <w:rStyle w:val="FontStyle32"/>
          <w:rFonts w:ascii="Times New Roman" w:hAnsi="Times New Roman" w:cs="Times New Roman"/>
          <w:spacing w:val="0"/>
          <w:sz w:val="28"/>
          <w:vertAlign w:val="subscript"/>
          <w:lang w:val="en-US"/>
        </w:rPr>
        <w:t>n</w:t>
      </w:r>
      <w:r w:rsidRPr="00874A5A">
        <w:rPr>
          <w:rStyle w:val="FontStyle32"/>
          <w:rFonts w:ascii="Times New Roman" w:hAnsi="Times New Roman" w:cs="Times New Roman"/>
          <w:spacing w:val="0"/>
          <w:sz w:val="28"/>
        </w:rPr>
        <w:t xml:space="preserve">: 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как точку на достоверном отклонении второй ветви кривой от закона, по которому изменялась ее первая ветвь, или на пересечении касательных к двум ветвям ТМ-кривой. На кривой может быть несколько переходов, устанавливают значение каждого из них. Найденные значения по каждой из трех параллельных кривых усредняют, рассчитывают ошибку, с которой определено значение </w:t>
      </w:r>
      <w:r w:rsidRPr="00874A5A">
        <w:rPr>
          <w:rStyle w:val="FontStyle32"/>
          <w:rFonts w:ascii="Times New Roman" w:hAnsi="Times New Roman" w:cs="Times New Roman"/>
          <w:spacing w:val="0"/>
          <w:sz w:val="28"/>
          <w:lang w:val="en-US"/>
        </w:rPr>
        <w:t>T</w:t>
      </w:r>
      <w:r w:rsidRPr="00874A5A">
        <w:rPr>
          <w:rStyle w:val="FontStyle32"/>
          <w:rFonts w:ascii="Times New Roman" w:hAnsi="Times New Roman" w:cs="Times New Roman"/>
          <w:spacing w:val="0"/>
          <w:sz w:val="28"/>
          <w:vertAlign w:val="subscript"/>
        </w:rPr>
        <w:t>11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>.</w:t>
      </w:r>
    </w:p>
    <w:p w:rsidR="006E2444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 xml:space="preserve">При использовании таблетированных образцов значения </w:t>
      </w:r>
      <w:r w:rsidRPr="00874A5A">
        <w:rPr>
          <w:rStyle w:val="FontStyle32"/>
          <w:rFonts w:ascii="Times New Roman" w:hAnsi="Times New Roman" w:cs="Times New Roman"/>
          <w:spacing w:val="0"/>
          <w:sz w:val="28"/>
          <w:lang w:val="en-US"/>
        </w:rPr>
        <w:t>T</w:t>
      </w:r>
      <w:r w:rsidRPr="00874A5A">
        <w:rPr>
          <w:rStyle w:val="FontStyle32"/>
          <w:rFonts w:ascii="Times New Roman" w:hAnsi="Times New Roman" w:cs="Times New Roman"/>
          <w:spacing w:val="0"/>
          <w:sz w:val="28"/>
          <w:vertAlign w:val="subscript"/>
        </w:rPr>
        <w:t>11</w:t>
      </w:r>
      <w:r w:rsidRPr="00874A5A">
        <w:rPr>
          <w:rStyle w:val="FontStyle32"/>
          <w:rFonts w:ascii="Times New Roman" w:hAnsi="Times New Roman" w:cs="Times New Roman"/>
          <w:spacing w:val="0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находят на 5-образной кривой как точку изменения знака хода кривой, а также изменения закона хода кривой в пределах</w:t>
      </w:r>
      <w:r w:rsidR="006E2444" w:rsidRPr="00874A5A">
        <w:rPr>
          <w:rStyle w:val="FontStyle23"/>
          <w:rFonts w:ascii="Times New Roman" w:hAnsi="Times New Roman" w:cs="Times New Roman"/>
          <w:sz w:val="28"/>
        </w:rPr>
        <w:t xml:space="preserve"> определенного участка: сжатия, восстановления, сжатия. На рис. показаны возможные температурные переходы и их графическая обработка.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>Согласно второму методу обработки, в котором используют данные дилатометрии, ТМ-кривые усредняют для получения суммарной статистической термомеханической кривой, рассчитывая средние значения деформации</w:t>
      </w:r>
      <w:r w:rsidRPr="00874A5A">
        <w:rPr>
          <w:rStyle w:val="FontStyle23"/>
          <w:rFonts w:ascii="Times New Roman" w:hAnsi="Times New Roman" w:cs="Times New Roman"/>
          <w:sz w:val="28"/>
          <w:lang w:val="el-GR"/>
        </w:rPr>
        <w:t xml:space="preserve"> е„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средние квадратиче-ские отклонения </w:t>
      </w:r>
      <w:r w:rsidRPr="00874A5A">
        <w:rPr>
          <w:rStyle w:val="FontStyle23"/>
          <w:rFonts w:ascii="Times New Roman" w:hAnsi="Times New Roman" w:cs="Times New Roman"/>
          <w:sz w:val="28"/>
          <w:lang w:val="en-US"/>
        </w:rPr>
        <w:t>S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, при определенных значениях температуры </w:t>
      </w:r>
      <w:r w:rsidRPr="00874A5A">
        <w:rPr>
          <w:rStyle w:val="FontStyle32"/>
          <w:rFonts w:ascii="Times New Roman" w:hAnsi="Times New Roman" w:cs="Times New Roman"/>
          <w:spacing w:val="0"/>
          <w:sz w:val="28"/>
          <w:lang w:val="en-US"/>
        </w:rPr>
        <w:t>T</w:t>
      </w:r>
      <w:r w:rsidRPr="00874A5A">
        <w:rPr>
          <w:rStyle w:val="FontStyle32"/>
          <w:rFonts w:ascii="Times New Roman" w:hAnsi="Times New Roman" w:cs="Times New Roman"/>
          <w:spacing w:val="0"/>
          <w:sz w:val="28"/>
          <w:vertAlign w:val="subscript"/>
          <w:lang w:val="en-US"/>
        </w:rPr>
        <w:t>h</w:t>
      </w:r>
      <w:r w:rsidRPr="00874A5A">
        <w:rPr>
          <w:rStyle w:val="FontStyle32"/>
          <w:rFonts w:ascii="Times New Roman" w:hAnsi="Times New Roman" w:cs="Times New Roman"/>
          <w:spacing w:val="0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а также ошибку</w:t>
      </w:r>
      <w:r w:rsidRPr="00874A5A">
        <w:rPr>
          <w:rStyle w:val="FontStyle23"/>
          <w:rFonts w:ascii="Times New Roman" w:hAnsi="Times New Roman" w:cs="Times New Roman"/>
          <w:sz w:val="28"/>
          <w:lang w:val="el-GR"/>
        </w:rPr>
        <w:t xml:space="preserve"> Де,.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Из суммарной кривой вычитают кривую температурной зависимости линейных размеров при нагревании, найденную в независимом дилатометрическом опыте и имеющую свои рассчитанные оценку дисперсии и ошибку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>.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Тогда ошибки двух методов суммируют по закону:</w:t>
      </w:r>
    </w:p>
    <w:p w:rsidR="003D4C17" w:rsidRPr="00874A5A" w:rsidRDefault="007268AF" w:rsidP="00874A5A">
      <w:pPr>
        <w:pStyle w:val="a3"/>
      </w:pPr>
      <w:r>
        <w:br w:type="page"/>
      </w:r>
      <w:r w:rsidR="004355D5">
        <w:pict>
          <v:shape id="_x0000_i1031" type="#_x0000_t75" style="width:96.75pt;height:21pt">
            <v:imagedata r:id="rId12" o:title=""/>
          </v:shape>
        </w:pict>
      </w:r>
    </w:p>
    <w:p w:rsidR="00000B32" w:rsidRDefault="00000B32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>где</w:t>
      </w:r>
      <w:r w:rsidRPr="00874A5A">
        <w:rPr>
          <w:rStyle w:val="FontStyle23"/>
          <w:rFonts w:ascii="Times New Roman" w:hAnsi="Times New Roman" w:cs="Times New Roman"/>
          <w:sz w:val="28"/>
          <w:lang w:val="el-GR"/>
        </w:rPr>
        <w:t xml:space="preserve"> Де</w:t>
      </w:r>
      <w:r w:rsidRPr="00874A5A">
        <w:rPr>
          <w:rStyle w:val="FontStyle23"/>
          <w:rFonts w:ascii="Times New Roman" w:hAnsi="Times New Roman" w:cs="Times New Roman"/>
          <w:sz w:val="28"/>
          <w:vertAlign w:val="subscript"/>
          <w:lang w:val="el-GR"/>
        </w:rPr>
        <w:t>ф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— ошибка при определенной температуре </w:t>
      </w:r>
      <w:r w:rsidRPr="00874A5A">
        <w:rPr>
          <w:rStyle w:val="FontStyle32"/>
          <w:rFonts w:ascii="Times New Roman" w:hAnsi="Times New Roman" w:cs="Times New Roman"/>
          <w:spacing w:val="0"/>
          <w:sz w:val="28"/>
          <w:lang w:val="en-US"/>
        </w:rPr>
        <w:t>T</w:t>
      </w:r>
      <w:r w:rsidRPr="00874A5A">
        <w:rPr>
          <w:rStyle w:val="FontStyle32"/>
          <w:rFonts w:ascii="Times New Roman" w:hAnsi="Times New Roman" w:cs="Times New Roman"/>
          <w:spacing w:val="0"/>
          <w:sz w:val="28"/>
          <w:vertAlign w:val="subscript"/>
          <w:lang w:val="en-US"/>
        </w:rPr>
        <w:t>i</w:t>
      </w:r>
      <w:r w:rsidRPr="00874A5A">
        <w:rPr>
          <w:rStyle w:val="FontStyle32"/>
          <w:rFonts w:ascii="Times New Roman" w:hAnsi="Times New Roman" w:cs="Times New Roman"/>
          <w:spacing w:val="0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при получении средней суммарной термомеханической кривой; Ае</w:t>
      </w:r>
      <w:r w:rsidRPr="00874A5A">
        <w:rPr>
          <w:rStyle w:val="FontStyle23"/>
          <w:rFonts w:ascii="Times New Roman" w:hAnsi="Times New Roman" w:cs="Times New Roman"/>
          <w:sz w:val="28"/>
          <w:vertAlign w:val="subscript"/>
        </w:rPr>
        <w:t>д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— ошибка при той же температуре при получении кривой зависимости линейных размеров от температуры.</w:t>
      </w:r>
    </w:p>
    <w:p w:rsidR="003D4C17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 xml:space="preserve">За значение </w:t>
      </w:r>
      <w:r w:rsidRPr="00874A5A">
        <w:rPr>
          <w:rStyle w:val="FontStyle32"/>
          <w:rFonts w:ascii="Times New Roman" w:hAnsi="Times New Roman" w:cs="Times New Roman"/>
          <w:spacing w:val="0"/>
          <w:sz w:val="28"/>
          <w:lang w:val="en-US"/>
        </w:rPr>
        <w:t>T</w:t>
      </w:r>
      <w:r w:rsidRPr="00874A5A">
        <w:rPr>
          <w:rStyle w:val="FontStyle32"/>
          <w:rFonts w:ascii="Times New Roman" w:hAnsi="Times New Roman" w:cs="Times New Roman"/>
          <w:spacing w:val="0"/>
          <w:sz w:val="28"/>
          <w:vertAlign w:val="subscript"/>
          <w:lang w:val="en-US"/>
        </w:rPr>
        <w:t>n</w:t>
      </w:r>
      <w:r w:rsidRPr="00874A5A">
        <w:rPr>
          <w:rStyle w:val="FontStyle32"/>
          <w:rFonts w:ascii="Times New Roman" w:hAnsi="Times New Roman" w:cs="Times New Roman"/>
          <w:spacing w:val="0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принимают температуру, соответствующую излому ТМ-кривой с указанием соответствующего доверительного интервала</w:t>
      </w:r>
      <w:r w:rsidR="00705F4F" w:rsidRPr="00874A5A">
        <w:rPr>
          <w:rStyle w:val="FontStyle23"/>
          <w:rFonts w:ascii="Times New Roman" w:hAnsi="Times New Roman" w:cs="Times New Roman"/>
          <w:sz w:val="28"/>
        </w:rPr>
        <w:t>.</w:t>
      </w:r>
    </w:p>
    <w:p w:rsidR="00857245" w:rsidRPr="00874A5A" w:rsidRDefault="003D4C17" w:rsidP="00874A5A">
      <w:pPr>
        <w:pStyle w:val="a3"/>
        <w:rPr>
          <w:rStyle w:val="FontStyle23"/>
          <w:rFonts w:ascii="Times New Roman" w:hAnsi="Times New Roman" w:cs="Times New Roman"/>
          <w:sz w:val="28"/>
        </w:rPr>
      </w:pPr>
      <w:r w:rsidRPr="00874A5A">
        <w:rPr>
          <w:rStyle w:val="FontStyle23"/>
          <w:rFonts w:ascii="Times New Roman" w:hAnsi="Times New Roman" w:cs="Times New Roman"/>
          <w:sz w:val="28"/>
        </w:rPr>
        <w:t>Поправка на изменение линейного размера</w:t>
      </w:r>
      <w:r w:rsidRPr="00874A5A">
        <w:rPr>
          <w:rStyle w:val="FontStyle23"/>
          <w:rFonts w:ascii="Times New Roman" w:hAnsi="Times New Roman" w:cs="Times New Roman"/>
          <w:sz w:val="28"/>
          <w:lang w:val="el-GR"/>
        </w:rPr>
        <w:t xml:space="preserve"> е</w:t>
      </w:r>
      <w:r w:rsidRPr="00874A5A">
        <w:rPr>
          <w:rStyle w:val="FontStyle23"/>
          <w:rFonts w:ascii="Times New Roman" w:hAnsi="Times New Roman" w:cs="Times New Roman"/>
          <w:sz w:val="28"/>
        </w:rPr>
        <w:t xml:space="preserve"> при нагревании образца повышает точность при обоих методах обработки, когда анализируются измельченные образцы. Однако это значительно усложняет определение </w:t>
      </w:r>
      <w:r w:rsidRPr="00874A5A">
        <w:rPr>
          <w:rStyle w:val="FontStyle32"/>
          <w:rFonts w:ascii="Times New Roman" w:hAnsi="Times New Roman" w:cs="Times New Roman"/>
          <w:spacing w:val="0"/>
          <w:sz w:val="28"/>
          <w:lang w:val="en-US"/>
        </w:rPr>
        <w:t>T</w:t>
      </w:r>
      <w:r w:rsidRPr="00874A5A">
        <w:rPr>
          <w:rStyle w:val="FontStyle32"/>
          <w:rFonts w:ascii="Times New Roman" w:hAnsi="Times New Roman" w:cs="Times New Roman"/>
          <w:spacing w:val="0"/>
          <w:sz w:val="28"/>
          <w:vertAlign w:val="subscript"/>
          <w:lang w:val="en-US"/>
        </w:rPr>
        <w:t>u</w:t>
      </w:r>
      <w:r w:rsidRPr="00874A5A">
        <w:rPr>
          <w:rStyle w:val="FontStyle32"/>
          <w:rFonts w:ascii="Times New Roman" w:hAnsi="Times New Roman" w:cs="Times New Roman"/>
          <w:spacing w:val="0"/>
          <w:sz w:val="28"/>
        </w:rPr>
        <w:t xml:space="preserve"> </w:t>
      </w:r>
      <w:r w:rsidRPr="00874A5A">
        <w:rPr>
          <w:rStyle w:val="FontStyle23"/>
          <w:rFonts w:ascii="Times New Roman" w:hAnsi="Times New Roman" w:cs="Times New Roman"/>
          <w:sz w:val="28"/>
        </w:rPr>
        <w:t>и требует дополнительного приборного оснащения. В ряде случаев при работе с измельченными образцами этой поправкой пренебрегают, например, когда на ТМ-кривой имеется резкий переход.</w:t>
      </w:r>
      <w:bookmarkStart w:id="0" w:name="_GoBack"/>
      <w:bookmarkEnd w:id="0"/>
    </w:p>
    <w:sectPr w:rsidR="00857245" w:rsidRPr="00874A5A" w:rsidSect="00874A5A">
      <w:pgSz w:w="11909" w:h="16834" w:code="9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827" w:rsidRDefault="007A7827">
      <w:r>
        <w:separator/>
      </w:r>
    </w:p>
  </w:endnote>
  <w:endnote w:type="continuationSeparator" w:id="0">
    <w:p w:rsidR="007A7827" w:rsidRDefault="007A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827" w:rsidRDefault="007A7827">
      <w:r>
        <w:separator/>
      </w:r>
    </w:p>
  </w:footnote>
  <w:footnote w:type="continuationSeparator" w:id="0">
    <w:p w:rsidR="007A7827" w:rsidRDefault="007A78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3904"/>
    <w:rsid w:val="00000B32"/>
    <w:rsid w:val="000336EA"/>
    <w:rsid w:val="00035972"/>
    <w:rsid w:val="00070CD6"/>
    <w:rsid w:val="003D4C17"/>
    <w:rsid w:val="003D76B4"/>
    <w:rsid w:val="003E40F4"/>
    <w:rsid w:val="00403AD8"/>
    <w:rsid w:val="004355D5"/>
    <w:rsid w:val="00446D89"/>
    <w:rsid w:val="005114A3"/>
    <w:rsid w:val="006540F6"/>
    <w:rsid w:val="006E2444"/>
    <w:rsid w:val="00705F4F"/>
    <w:rsid w:val="007268AF"/>
    <w:rsid w:val="00756139"/>
    <w:rsid w:val="00776DBF"/>
    <w:rsid w:val="007A7827"/>
    <w:rsid w:val="00847A62"/>
    <w:rsid w:val="00857245"/>
    <w:rsid w:val="00863605"/>
    <w:rsid w:val="00874A5A"/>
    <w:rsid w:val="008C3904"/>
    <w:rsid w:val="00907F73"/>
    <w:rsid w:val="00986D06"/>
    <w:rsid w:val="00B76C16"/>
    <w:rsid w:val="00BA0937"/>
    <w:rsid w:val="00C0402B"/>
    <w:rsid w:val="00FF4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paragraph" w:customStyle="1" w:styleId="Style9">
    <w:name w:val="Style9"/>
    <w:basedOn w:val="a"/>
  </w:style>
  <w:style w:type="paragraph" w:customStyle="1" w:styleId="Style10">
    <w:name w:val="Style10"/>
    <w:basedOn w:val="a"/>
  </w:style>
  <w:style w:type="paragraph" w:customStyle="1" w:styleId="Style11">
    <w:name w:val="Style11"/>
    <w:basedOn w:val="a"/>
  </w:style>
  <w:style w:type="paragraph" w:customStyle="1" w:styleId="Style12">
    <w:name w:val="Style12"/>
    <w:basedOn w:val="a"/>
  </w:style>
  <w:style w:type="paragraph" w:customStyle="1" w:styleId="Style13">
    <w:name w:val="Style13"/>
    <w:basedOn w:val="a"/>
  </w:style>
  <w:style w:type="paragraph" w:customStyle="1" w:styleId="Style14">
    <w:name w:val="Style14"/>
    <w:basedOn w:val="a"/>
  </w:style>
  <w:style w:type="paragraph" w:customStyle="1" w:styleId="Style15">
    <w:name w:val="Style15"/>
    <w:basedOn w:val="a"/>
  </w:style>
  <w:style w:type="paragraph" w:customStyle="1" w:styleId="Style16">
    <w:name w:val="Style16"/>
    <w:basedOn w:val="a"/>
  </w:style>
  <w:style w:type="paragraph" w:customStyle="1" w:styleId="Style17">
    <w:name w:val="Style17"/>
    <w:basedOn w:val="a"/>
  </w:style>
  <w:style w:type="character" w:customStyle="1" w:styleId="FontStyle19">
    <w:name w:val="Font Style19"/>
    <w:rPr>
      <w:rFonts w:ascii="Arial" w:hAnsi="Arial" w:cs="Arial"/>
      <w:b/>
      <w:bCs/>
      <w:sz w:val="14"/>
      <w:szCs w:val="14"/>
    </w:rPr>
  </w:style>
  <w:style w:type="character" w:customStyle="1" w:styleId="FontStyle20">
    <w:name w:val="Font Style20"/>
    <w:rPr>
      <w:rFonts w:ascii="Cambria" w:hAnsi="Cambria" w:cs="Cambria"/>
      <w:i/>
      <w:iCs/>
      <w:spacing w:val="20"/>
      <w:sz w:val="12"/>
      <w:szCs w:val="12"/>
    </w:rPr>
  </w:style>
  <w:style w:type="character" w:customStyle="1" w:styleId="FontStyle21">
    <w:name w:val="Font Style21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2">
    <w:name w:val="Font Style22"/>
    <w:rPr>
      <w:rFonts w:ascii="Cambria" w:hAnsi="Cambria" w:cs="Cambria"/>
      <w:b/>
      <w:bCs/>
      <w:i/>
      <w:iCs/>
      <w:spacing w:val="30"/>
      <w:sz w:val="18"/>
      <w:szCs w:val="18"/>
    </w:rPr>
  </w:style>
  <w:style w:type="character" w:customStyle="1" w:styleId="FontStyle23">
    <w:name w:val="Font Style23"/>
    <w:rPr>
      <w:rFonts w:ascii="Cambria" w:hAnsi="Cambria" w:cs="Cambria"/>
      <w:sz w:val="18"/>
      <w:szCs w:val="18"/>
    </w:rPr>
  </w:style>
  <w:style w:type="character" w:customStyle="1" w:styleId="FontStyle24">
    <w:name w:val="Font Style24"/>
    <w:rPr>
      <w:rFonts w:ascii="Microsoft Sans Serif" w:hAnsi="Microsoft Sans Serif" w:cs="Microsoft Sans Serif"/>
      <w:i/>
      <w:iCs/>
      <w:sz w:val="12"/>
      <w:szCs w:val="12"/>
    </w:rPr>
  </w:style>
  <w:style w:type="character" w:customStyle="1" w:styleId="FontStyle25">
    <w:name w:val="Font Style25"/>
    <w:rPr>
      <w:rFonts w:ascii="Cambria" w:hAnsi="Cambria" w:cs="Cambria"/>
      <w:b/>
      <w:bCs/>
      <w:sz w:val="18"/>
      <w:szCs w:val="18"/>
    </w:rPr>
  </w:style>
  <w:style w:type="character" w:customStyle="1" w:styleId="FontStyle26">
    <w:name w:val="Font Style26"/>
    <w:rPr>
      <w:rFonts w:ascii="Cambria" w:hAnsi="Cambria" w:cs="Cambria"/>
      <w:b/>
      <w:bCs/>
      <w:sz w:val="18"/>
      <w:szCs w:val="18"/>
    </w:rPr>
  </w:style>
  <w:style w:type="character" w:customStyle="1" w:styleId="FontStyle27">
    <w:name w:val="Font Style27"/>
    <w:rPr>
      <w:rFonts w:ascii="Cambria" w:hAnsi="Cambria" w:cs="Cambria"/>
      <w:b/>
      <w:bCs/>
      <w:i/>
      <w:iCs/>
      <w:spacing w:val="30"/>
      <w:sz w:val="16"/>
      <w:szCs w:val="16"/>
    </w:rPr>
  </w:style>
  <w:style w:type="character" w:customStyle="1" w:styleId="FontStyle28">
    <w:name w:val="Font Style28"/>
    <w:rPr>
      <w:rFonts w:ascii="Cambria" w:hAnsi="Cambria" w:cs="Cambria"/>
      <w:b/>
      <w:bCs/>
      <w:i/>
      <w:iCs/>
      <w:spacing w:val="20"/>
      <w:sz w:val="14"/>
      <w:szCs w:val="14"/>
    </w:rPr>
  </w:style>
  <w:style w:type="character" w:customStyle="1" w:styleId="FontStyle29">
    <w:name w:val="Font Style29"/>
    <w:rPr>
      <w:rFonts w:ascii="Cambria" w:hAnsi="Cambria" w:cs="Cambria"/>
      <w:b/>
      <w:bCs/>
      <w:i/>
      <w:iCs/>
      <w:spacing w:val="30"/>
      <w:sz w:val="12"/>
      <w:szCs w:val="12"/>
    </w:rPr>
  </w:style>
  <w:style w:type="character" w:customStyle="1" w:styleId="FontStyle30">
    <w:name w:val="Font Style30"/>
    <w:rPr>
      <w:rFonts w:ascii="Cambria" w:hAnsi="Cambria" w:cs="Cambria"/>
      <w:sz w:val="20"/>
      <w:szCs w:val="20"/>
    </w:rPr>
  </w:style>
  <w:style w:type="character" w:customStyle="1" w:styleId="FontStyle31">
    <w:name w:val="Font Style31"/>
    <w:rPr>
      <w:rFonts w:ascii="Cambria" w:hAnsi="Cambria" w:cs="Cambria"/>
      <w:b/>
      <w:bCs/>
      <w:i/>
      <w:iCs/>
      <w:spacing w:val="20"/>
      <w:sz w:val="16"/>
      <w:szCs w:val="16"/>
    </w:rPr>
  </w:style>
  <w:style w:type="character" w:customStyle="1" w:styleId="FontStyle32">
    <w:name w:val="Font Style32"/>
    <w:rPr>
      <w:rFonts w:ascii="Cambria" w:hAnsi="Cambria" w:cs="Cambria"/>
      <w:i/>
      <w:iCs/>
      <w:spacing w:val="20"/>
      <w:sz w:val="18"/>
      <w:szCs w:val="18"/>
    </w:rPr>
  </w:style>
  <w:style w:type="character" w:customStyle="1" w:styleId="FontStyle33">
    <w:name w:val="Font Style33"/>
    <w:rPr>
      <w:rFonts w:ascii="Cambria" w:hAnsi="Cambria" w:cs="Cambria"/>
      <w:i/>
      <w:iCs/>
      <w:smallCaps/>
      <w:spacing w:val="20"/>
      <w:sz w:val="16"/>
      <w:szCs w:val="16"/>
    </w:rPr>
  </w:style>
  <w:style w:type="character" w:customStyle="1" w:styleId="FontStyle34">
    <w:name w:val="Font Style34"/>
    <w:rPr>
      <w:rFonts w:ascii="Cambria" w:hAnsi="Cambria" w:cs="Cambria"/>
      <w:spacing w:val="10"/>
      <w:sz w:val="16"/>
      <w:szCs w:val="16"/>
    </w:rPr>
  </w:style>
  <w:style w:type="character" w:customStyle="1" w:styleId="FontStyle35">
    <w:name w:val="Font Style35"/>
    <w:rPr>
      <w:rFonts w:ascii="Cambria" w:hAnsi="Cambria" w:cs="Cambria"/>
      <w:sz w:val="20"/>
      <w:szCs w:val="20"/>
    </w:rPr>
  </w:style>
  <w:style w:type="character" w:customStyle="1" w:styleId="FontStyle36">
    <w:name w:val="Font Style36"/>
    <w:rPr>
      <w:rFonts w:ascii="MS Reference Sans Serif" w:hAnsi="MS Reference Sans Serif" w:cs="MS Reference Sans Serif"/>
      <w:i/>
      <w:iCs/>
      <w:sz w:val="12"/>
      <w:szCs w:val="12"/>
    </w:rPr>
  </w:style>
  <w:style w:type="character" w:customStyle="1" w:styleId="FontStyle37">
    <w:name w:val="Font Style37"/>
    <w:rPr>
      <w:rFonts w:ascii="Cambria" w:hAnsi="Cambria" w:cs="Cambria"/>
      <w:b/>
      <w:bCs/>
      <w:i/>
      <w:iCs/>
      <w:sz w:val="12"/>
      <w:szCs w:val="12"/>
    </w:rPr>
  </w:style>
  <w:style w:type="character" w:customStyle="1" w:styleId="FontStyle38">
    <w:name w:val="Font Style38"/>
    <w:rPr>
      <w:rFonts w:ascii="Cambria" w:hAnsi="Cambria" w:cs="Cambria"/>
      <w:b/>
      <w:bCs/>
      <w:i/>
      <w:iCs/>
      <w:sz w:val="10"/>
      <w:szCs w:val="10"/>
    </w:rPr>
  </w:style>
  <w:style w:type="character" w:customStyle="1" w:styleId="FontStyle39">
    <w:name w:val="Font Style39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40">
    <w:name w:val="Font Style40"/>
    <w:rPr>
      <w:rFonts w:ascii="Palatino Linotype" w:hAnsi="Palatino Linotype" w:cs="Palatino Linotype"/>
      <w:i/>
      <w:iCs/>
      <w:sz w:val="10"/>
      <w:szCs w:val="10"/>
    </w:rPr>
  </w:style>
  <w:style w:type="character" w:customStyle="1" w:styleId="FontStyle41">
    <w:name w:val="Font Style41"/>
    <w:rPr>
      <w:rFonts w:ascii="Cambria" w:hAnsi="Cambria" w:cs="Cambria"/>
      <w:sz w:val="14"/>
      <w:szCs w:val="14"/>
    </w:rPr>
  </w:style>
  <w:style w:type="paragraph" w:customStyle="1" w:styleId="a3">
    <w:name w:val="ААА"/>
    <w:basedOn w:val="a"/>
    <w:qFormat/>
    <w:rsid w:val="00874A5A"/>
    <w:pPr>
      <w:widowControl/>
      <w:autoSpaceDE/>
      <w:autoSpaceDN/>
      <w:adjustRightInd/>
      <w:spacing w:line="360" w:lineRule="auto"/>
      <w:ind w:firstLine="709"/>
      <w:contextualSpacing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4132</Words>
  <Characters>23559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2014-03-19T11:54:00Z</dcterms:created>
  <dcterms:modified xsi:type="dcterms:W3CDTF">2014-03-19T11:54:00Z</dcterms:modified>
</cp:coreProperties>
</file>